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36" w:rsidRPr="00AD14C3" w:rsidRDefault="007C6D36" w:rsidP="007C6D36">
      <w:pPr>
        <w:pStyle w:val="1"/>
        <w:spacing w:line="240" w:lineRule="auto"/>
        <w:rPr>
          <w:sz w:val="25"/>
          <w:szCs w:val="25"/>
        </w:rPr>
      </w:pPr>
      <w:bookmarkStart w:id="0" w:name="_GoBack"/>
      <w:bookmarkEnd w:id="0"/>
      <w:r w:rsidRPr="00AD14C3">
        <w:rPr>
          <w:sz w:val="25"/>
          <w:szCs w:val="25"/>
        </w:rPr>
        <w:t>МИНИСТЕРСТВО ОБРАЗОВАНИЯ И НАУКИ РОССИЙСКОЙ ФЕДЕРАЦИИ</w:t>
      </w:r>
    </w:p>
    <w:p w:rsidR="007C6D36" w:rsidRPr="00113EC1" w:rsidRDefault="007C6D36" w:rsidP="007C6D36">
      <w:pPr>
        <w:pStyle w:val="1"/>
        <w:spacing w:line="240" w:lineRule="auto"/>
        <w:rPr>
          <w:sz w:val="24"/>
        </w:rPr>
      </w:pPr>
      <w:r w:rsidRPr="00113EC1">
        <w:rPr>
          <w:caps/>
          <w:sz w:val="24"/>
        </w:rPr>
        <w:t xml:space="preserve">ФГБОУ ВПО </w:t>
      </w:r>
      <w:r w:rsidRPr="00113EC1">
        <w:rPr>
          <w:sz w:val="24"/>
        </w:rPr>
        <w:t>«КАБАРДИНО-БАЛКАРСКИЙ ГОСУДАРСТВЕННЫЙ УНИВЕРСИТЕТ</w:t>
      </w:r>
    </w:p>
    <w:p w:rsidR="007C6D36" w:rsidRPr="00AD14C3" w:rsidRDefault="007C6D36" w:rsidP="007C6D36">
      <w:pPr>
        <w:pStyle w:val="1"/>
        <w:spacing w:line="240" w:lineRule="auto"/>
        <w:rPr>
          <w:sz w:val="25"/>
          <w:szCs w:val="25"/>
        </w:rPr>
      </w:pPr>
      <w:r w:rsidRPr="00AD14C3">
        <w:rPr>
          <w:sz w:val="25"/>
          <w:szCs w:val="25"/>
        </w:rPr>
        <w:t xml:space="preserve">им. Х.М. </w:t>
      </w:r>
      <w:proofErr w:type="spellStart"/>
      <w:r w:rsidRPr="00AD14C3">
        <w:rPr>
          <w:sz w:val="25"/>
          <w:szCs w:val="25"/>
        </w:rPr>
        <w:t>Бербекова</w:t>
      </w:r>
      <w:proofErr w:type="spellEnd"/>
      <w:r w:rsidRPr="00AD14C3">
        <w:rPr>
          <w:sz w:val="25"/>
          <w:szCs w:val="25"/>
        </w:rPr>
        <w:t>»</w:t>
      </w:r>
    </w:p>
    <w:p w:rsidR="007C6D36" w:rsidRDefault="007C6D36" w:rsidP="007C6D36">
      <w:pPr>
        <w:rPr>
          <w:b/>
          <w:sz w:val="28"/>
        </w:rPr>
      </w:pPr>
    </w:p>
    <w:p w:rsidR="007C6D36" w:rsidRDefault="007C6D36" w:rsidP="007C6D36">
      <w:pPr>
        <w:spacing w:line="276" w:lineRule="auto"/>
        <w:ind w:firstLine="4678"/>
        <w:jc w:val="right"/>
        <w:rPr>
          <w:sz w:val="28"/>
        </w:rPr>
      </w:pPr>
    </w:p>
    <w:p w:rsidR="007C6D36" w:rsidRDefault="007C6D36" w:rsidP="007C6D36">
      <w:pPr>
        <w:spacing w:line="360" w:lineRule="auto"/>
        <w:ind w:left="3060"/>
        <w:jc w:val="center"/>
        <w:rPr>
          <w:b/>
          <w:sz w:val="28"/>
        </w:rPr>
      </w:pPr>
    </w:p>
    <w:p w:rsidR="007C6D36" w:rsidRDefault="007C6D36" w:rsidP="007C6D36">
      <w:pPr>
        <w:spacing w:line="360" w:lineRule="auto"/>
        <w:ind w:left="3060"/>
        <w:jc w:val="center"/>
        <w:rPr>
          <w:b/>
          <w:sz w:val="28"/>
        </w:rPr>
      </w:pPr>
    </w:p>
    <w:p w:rsidR="007C6D36" w:rsidRPr="007C232C" w:rsidRDefault="007C6D36" w:rsidP="007C6D36">
      <w:pPr>
        <w:spacing w:line="360" w:lineRule="auto"/>
        <w:ind w:left="3060"/>
        <w:jc w:val="center"/>
        <w:rPr>
          <w:b/>
          <w:sz w:val="28"/>
        </w:rPr>
      </w:pPr>
      <w:r w:rsidRPr="007C232C">
        <w:rPr>
          <w:b/>
          <w:sz w:val="28"/>
        </w:rPr>
        <w:t>«УТВЕРЖДАЮ»</w:t>
      </w:r>
    </w:p>
    <w:p w:rsidR="007C6D36" w:rsidRPr="007C232C" w:rsidRDefault="007C6D36" w:rsidP="007C6D36">
      <w:pPr>
        <w:spacing w:line="360" w:lineRule="auto"/>
        <w:ind w:left="3060"/>
        <w:jc w:val="center"/>
        <w:rPr>
          <w:b/>
          <w:sz w:val="28"/>
        </w:rPr>
      </w:pPr>
      <w:r w:rsidRPr="007C232C">
        <w:rPr>
          <w:b/>
          <w:sz w:val="28"/>
        </w:rPr>
        <w:t>Проректор</w:t>
      </w:r>
    </w:p>
    <w:p w:rsidR="007C6D36" w:rsidRPr="007C232C" w:rsidRDefault="007C6D36" w:rsidP="007C6D36">
      <w:pPr>
        <w:spacing w:line="276" w:lineRule="auto"/>
        <w:ind w:left="3060"/>
        <w:jc w:val="center"/>
        <w:rPr>
          <w:b/>
          <w:sz w:val="28"/>
        </w:rPr>
      </w:pPr>
      <w:r w:rsidRPr="007C232C">
        <w:rPr>
          <w:b/>
          <w:sz w:val="28"/>
        </w:rPr>
        <w:t xml:space="preserve">по учебной работе __________ А.Г. </w:t>
      </w:r>
      <w:proofErr w:type="spellStart"/>
      <w:r w:rsidRPr="007C232C">
        <w:rPr>
          <w:b/>
          <w:sz w:val="28"/>
        </w:rPr>
        <w:t>Кажаров</w:t>
      </w:r>
      <w:proofErr w:type="spellEnd"/>
    </w:p>
    <w:p w:rsidR="007C6D36" w:rsidRDefault="007C6D36" w:rsidP="007C6D36">
      <w:pPr>
        <w:spacing w:line="360" w:lineRule="auto"/>
        <w:ind w:firstLine="624"/>
        <w:jc w:val="center"/>
        <w:rPr>
          <w:sz w:val="28"/>
        </w:rPr>
      </w:pPr>
    </w:p>
    <w:p w:rsidR="007C6D36" w:rsidRDefault="007C6D36" w:rsidP="007C6D36">
      <w:pPr>
        <w:spacing w:line="360" w:lineRule="auto"/>
        <w:ind w:firstLine="624"/>
        <w:jc w:val="center"/>
        <w:rPr>
          <w:sz w:val="28"/>
        </w:rPr>
      </w:pPr>
    </w:p>
    <w:p w:rsidR="007C6D36" w:rsidRDefault="007C6D36" w:rsidP="007C6D36">
      <w:pPr>
        <w:spacing w:line="360" w:lineRule="auto"/>
        <w:ind w:firstLine="624"/>
        <w:jc w:val="center"/>
        <w:rPr>
          <w:sz w:val="28"/>
        </w:rPr>
      </w:pPr>
    </w:p>
    <w:p w:rsidR="007C6D36" w:rsidRPr="00C731C6" w:rsidRDefault="007C6D36" w:rsidP="007C6D36">
      <w:pPr>
        <w:pStyle w:val="5"/>
        <w:spacing w:line="360" w:lineRule="auto"/>
        <w:jc w:val="center"/>
        <w:rPr>
          <w:i w:val="0"/>
          <w:sz w:val="32"/>
          <w:szCs w:val="32"/>
        </w:rPr>
      </w:pPr>
      <w:r w:rsidRPr="00C731C6">
        <w:rPr>
          <w:i w:val="0"/>
          <w:sz w:val="32"/>
          <w:szCs w:val="32"/>
        </w:rPr>
        <w:t>ПРОГРАММА</w:t>
      </w:r>
    </w:p>
    <w:p w:rsidR="007C6D36" w:rsidRDefault="007C6D36" w:rsidP="007C6D3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вступительных</w:t>
      </w:r>
      <w:r w:rsidRPr="007363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испытаний</w:t>
      </w:r>
      <w:r w:rsidRPr="007363C4">
        <w:rPr>
          <w:b/>
          <w:sz w:val="28"/>
          <w:szCs w:val="28"/>
        </w:rPr>
        <w:t xml:space="preserve"> в магистратуру по направлению</w:t>
      </w:r>
      <w:r>
        <w:rPr>
          <w:b/>
          <w:sz w:val="28"/>
          <w:szCs w:val="28"/>
        </w:rPr>
        <w:t xml:space="preserve"> </w:t>
      </w:r>
    </w:p>
    <w:p w:rsidR="007C6D36" w:rsidRDefault="007C6D36" w:rsidP="007C6D36">
      <w:pPr>
        <w:spacing w:line="276" w:lineRule="auto"/>
        <w:jc w:val="center"/>
        <w:rPr>
          <w:b/>
          <w:sz w:val="28"/>
          <w:szCs w:val="28"/>
        </w:rPr>
      </w:pPr>
      <w:r w:rsidRPr="007C6D36">
        <w:rPr>
          <w:b/>
          <w:sz w:val="28"/>
          <w:szCs w:val="28"/>
        </w:rPr>
        <w:t>020100</w:t>
      </w:r>
      <w:r>
        <w:rPr>
          <w:b/>
          <w:sz w:val="28"/>
          <w:szCs w:val="28"/>
        </w:rPr>
        <w:t>.68</w:t>
      </w:r>
      <w:r w:rsidRPr="007363C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eastAsia="en-US"/>
        </w:rPr>
        <w:t>Химия</w:t>
      </w:r>
      <w:r w:rsidRPr="007363C4">
        <w:rPr>
          <w:b/>
          <w:sz w:val="28"/>
          <w:szCs w:val="28"/>
        </w:rPr>
        <w:t xml:space="preserve">» </w:t>
      </w:r>
    </w:p>
    <w:p w:rsidR="007C6D36" w:rsidRDefault="007C6D36" w:rsidP="007C6D36">
      <w:pPr>
        <w:spacing w:line="276" w:lineRule="auto"/>
        <w:jc w:val="center"/>
        <w:rPr>
          <w:b/>
          <w:sz w:val="28"/>
          <w:szCs w:val="28"/>
        </w:rPr>
      </w:pPr>
      <w:r w:rsidRPr="007363C4">
        <w:rPr>
          <w:b/>
          <w:sz w:val="28"/>
          <w:szCs w:val="28"/>
        </w:rPr>
        <w:t>Магистерская программа –</w:t>
      </w:r>
      <w:r>
        <w:rPr>
          <w:b/>
          <w:sz w:val="28"/>
          <w:szCs w:val="28"/>
        </w:rPr>
        <w:t xml:space="preserve"> Электрохимия</w:t>
      </w:r>
    </w:p>
    <w:p w:rsidR="007C6D36" w:rsidRDefault="007C6D36" w:rsidP="007C6D36">
      <w:pPr>
        <w:spacing w:line="360" w:lineRule="auto"/>
        <w:rPr>
          <w:b/>
          <w:sz w:val="32"/>
        </w:rPr>
      </w:pPr>
    </w:p>
    <w:p w:rsidR="007C6D36" w:rsidRDefault="007C6D36" w:rsidP="007C6D36">
      <w:pPr>
        <w:spacing w:line="360" w:lineRule="auto"/>
        <w:rPr>
          <w:b/>
          <w:sz w:val="32"/>
        </w:rPr>
      </w:pPr>
    </w:p>
    <w:p w:rsidR="007C6D36" w:rsidRDefault="007C6D36" w:rsidP="007C6D36">
      <w:pPr>
        <w:spacing w:line="360" w:lineRule="auto"/>
        <w:ind w:firstLine="624"/>
        <w:jc w:val="right"/>
        <w:rPr>
          <w:sz w:val="28"/>
        </w:rPr>
      </w:pPr>
      <w:r>
        <w:rPr>
          <w:sz w:val="28"/>
        </w:rPr>
        <w:t xml:space="preserve">Декан химического факультета </w:t>
      </w:r>
    </w:p>
    <w:p w:rsidR="007C6D36" w:rsidRPr="0053382B" w:rsidRDefault="007C6D36" w:rsidP="007C6D36">
      <w:pPr>
        <w:spacing w:line="360" w:lineRule="auto"/>
        <w:ind w:firstLine="624"/>
        <w:jc w:val="right"/>
        <w:rPr>
          <w:sz w:val="28"/>
        </w:rPr>
      </w:pPr>
      <w:r>
        <w:rPr>
          <w:sz w:val="28"/>
        </w:rPr>
        <w:t xml:space="preserve">_________________  М.Х. </w:t>
      </w:r>
      <w:proofErr w:type="spellStart"/>
      <w:r>
        <w:rPr>
          <w:sz w:val="28"/>
        </w:rPr>
        <w:t>Лигидов</w:t>
      </w:r>
      <w:proofErr w:type="spellEnd"/>
    </w:p>
    <w:p w:rsidR="007C6D36" w:rsidRDefault="007C6D36" w:rsidP="007C6D36">
      <w:pPr>
        <w:spacing w:line="360" w:lineRule="auto"/>
        <w:ind w:firstLine="624"/>
        <w:jc w:val="right"/>
        <w:rPr>
          <w:sz w:val="28"/>
        </w:rPr>
      </w:pPr>
    </w:p>
    <w:p w:rsidR="007C6D36" w:rsidRPr="007C232C" w:rsidRDefault="007C6D36" w:rsidP="007C6D36">
      <w:pPr>
        <w:spacing w:line="360" w:lineRule="auto"/>
        <w:ind w:firstLine="624"/>
        <w:jc w:val="right"/>
        <w:rPr>
          <w:sz w:val="28"/>
        </w:rPr>
      </w:pPr>
      <w:r>
        <w:rPr>
          <w:sz w:val="28"/>
        </w:rPr>
        <w:t>Заведующий кафедрой</w:t>
      </w:r>
    </w:p>
    <w:p w:rsidR="007C6D36" w:rsidRPr="0053382B" w:rsidRDefault="007C6D36" w:rsidP="007C6D36">
      <w:pPr>
        <w:spacing w:line="360" w:lineRule="auto"/>
        <w:ind w:firstLine="624"/>
        <w:jc w:val="right"/>
        <w:rPr>
          <w:sz w:val="28"/>
        </w:rPr>
      </w:pPr>
      <w:r>
        <w:rPr>
          <w:sz w:val="28"/>
        </w:rPr>
        <w:t>_________________  Х.Б. Кушхов</w:t>
      </w:r>
    </w:p>
    <w:p w:rsidR="007C6D36" w:rsidRDefault="007C6D36" w:rsidP="007C6D36">
      <w:pPr>
        <w:spacing w:line="360" w:lineRule="auto"/>
        <w:ind w:firstLine="624"/>
        <w:jc w:val="right"/>
        <w:rPr>
          <w:sz w:val="28"/>
        </w:rPr>
      </w:pPr>
    </w:p>
    <w:p w:rsidR="007C6D36" w:rsidRDefault="007C6D36" w:rsidP="007C6D36">
      <w:pPr>
        <w:spacing w:line="360" w:lineRule="auto"/>
        <w:ind w:firstLine="624"/>
        <w:jc w:val="right"/>
        <w:rPr>
          <w:sz w:val="28"/>
        </w:rPr>
      </w:pPr>
      <w:r>
        <w:rPr>
          <w:sz w:val="28"/>
        </w:rPr>
        <w:t xml:space="preserve">Руководитель магистерской программы </w:t>
      </w:r>
    </w:p>
    <w:p w:rsidR="007C6D36" w:rsidRPr="0053382B" w:rsidRDefault="007C6D36" w:rsidP="007C6D36">
      <w:pPr>
        <w:spacing w:line="360" w:lineRule="auto"/>
        <w:ind w:firstLine="624"/>
        <w:jc w:val="right"/>
        <w:rPr>
          <w:sz w:val="28"/>
        </w:rPr>
      </w:pPr>
      <w:r>
        <w:rPr>
          <w:sz w:val="28"/>
        </w:rPr>
        <w:t>_________________  Х.Б. Кушхов</w:t>
      </w:r>
    </w:p>
    <w:p w:rsidR="007C6D36" w:rsidRDefault="007C6D36" w:rsidP="007C6D36"/>
    <w:p w:rsidR="007C6D36" w:rsidRDefault="007C6D36" w:rsidP="007C6D36"/>
    <w:p w:rsidR="007C6D36" w:rsidRDefault="007C6D36" w:rsidP="007C6D36">
      <w:pPr>
        <w:jc w:val="center"/>
        <w:rPr>
          <w:sz w:val="26"/>
          <w:szCs w:val="26"/>
        </w:rPr>
      </w:pPr>
    </w:p>
    <w:p w:rsidR="007C6D36" w:rsidRDefault="007C6D36" w:rsidP="007C6D36">
      <w:pPr>
        <w:jc w:val="center"/>
        <w:rPr>
          <w:sz w:val="26"/>
          <w:szCs w:val="26"/>
        </w:rPr>
      </w:pPr>
    </w:p>
    <w:p w:rsidR="007C6D36" w:rsidRPr="006C780F" w:rsidRDefault="007C6D36" w:rsidP="007C6D36">
      <w:pPr>
        <w:jc w:val="center"/>
        <w:rPr>
          <w:lang w:val="en-US"/>
        </w:rPr>
      </w:pPr>
      <w:r w:rsidRPr="00F1164C">
        <w:rPr>
          <w:sz w:val="26"/>
          <w:szCs w:val="26"/>
        </w:rPr>
        <w:t>Нальчик – 201</w:t>
      </w:r>
      <w:r>
        <w:rPr>
          <w:sz w:val="26"/>
          <w:szCs w:val="26"/>
          <w:lang w:val="en-US"/>
        </w:rPr>
        <w:t>3</w:t>
      </w:r>
    </w:p>
    <w:p w:rsidR="002B773D" w:rsidRDefault="002B773D"/>
    <w:p w:rsidR="007C6D36" w:rsidRDefault="007C6D36"/>
    <w:p w:rsidR="007C6D36" w:rsidRDefault="007C6D36"/>
    <w:p w:rsidR="007C6D36" w:rsidRPr="00111B6F" w:rsidRDefault="007C6D36" w:rsidP="007C6D36">
      <w:pPr>
        <w:spacing w:line="360" w:lineRule="auto"/>
        <w:ind w:firstLine="540"/>
        <w:rPr>
          <w:b/>
          <w:sz w:val="28"/>
          <w:szCs w:val="28"/>
        </w:rPr>
      </w:pPr>
      <w:proofErr w:type="gramStart"/>
      <w:r w:rsidRPr="00111B6F">
        <w:rPr>
          <w:b/>
          <w:sz w:val="28"/>
          <w:szCs w:val="28"/>
          <w:lang w:val="en-US"/>
        </w:rPr>
        <w:lastRenderedPageBreak/>
        <w:t>I</w:t>
      </w:r>
      <w:r w:rsidRPr="00111B6F">
        <w:rPr>
          <w:b/>
          <w:sz w:val="28"/>
          <w:szCs w:val="28"/>
        </w:rPr>
        <w:t>. Теория электролитов.</w:t>
      </w:r>
      <w:proofErr w:type="gramEnd"/>
    </w:p>
    <w:p w:rsidR="007C6D36" w:rsidRPr="00ED04C4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 w:rsidRPr="00ED04C4">
        <w:rPr>
          <w:sz w:val="28"/>
          <w:szCs w:val="28"/>
        </w:rPr>
        <w:t>Классическая теория электролитической диссоциации. Экспериментальные доказательства существования ионов в растворах электролитов. Основные положения теория Аррениуса. Ионные равновесия в растворах электролитов. Недостатки теории электролитической диссоциации.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D04C4">
        <w:rPr>
          <w:sz w:val="28"/>
          <w:szCs w:val="28"/>
        </w:rPr>
        <w:t>Ион-дипольное</w:t>
      </w:r>
      <w:proofErr w:type="gramEnd"/>
      <w:r w:rsidRPr="00ED04C4">
        <w:rPr>
          <w:sz w:val="28"/>
          <w:szCs w:val="28"/>
        </w:rPr>
        <w:t xml:space="preserve"> взаимодействие в растворах </w:t>
      </w:r>
      <w:r>
        <w:rPr>
          <w:sz w:val="28"/>
          <w:szCs w:val="28"/>
        </w:rPr>
        <w:t xml:space="preserve">электролитов. Энергия кристаллической решетки. Энергия сольватации. Реальная и химическая энергии сольватации. Энергия и числа </w:t>
      </w:r>
      <w:proofErr w:type="spellStart"/>
      <w:r>
        <w:rPr>
          <w:sz w:val="28"/>
          <w:szCs w:val="28"/>
        </w:rPr>
        <w:t>сольватационных</w:t>
      </w:r>
      <w:proofErr w:type="spellEnd"/>
      <w:r>
        <w:rPr>
          <w:sz w:val="28"/>
          <w:szCs w:val="28"/>
        </w:rPr>
        <w:t xml:space="preserve"> ионов.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Ион-ионное</w:t>
      </w:r>
      <w:proofErr w:type="gramEnd"/>
      <w:r>
        <w:rPr>
          <w:sz w:val="28"/>
          <w:szCs w:val="28"/>
        </w:rPr>
        <w:t xml:space="preserve"> взаимодействие в растворах электролитов. Термодинамическое описание равновесий в растворах электролитов.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ионов в растворе электролита и потенциал ионной атмосферы. Теория Дебая-</w:t>
      </w:r>
      <w:proofErr w:type="spellStart"/>
      <w:r>
        <w:rPr>
          <w:sz w:val="28"/>
          <w:szCs w:val="28"/>
        </w:rPr>
        <w:t>Гюккеля</w:t>
      </w:r>
      <w:proofErr w:type="spellEnd"/>
      <w:r>
        <w:rPr>
          <w:sz w:val="28"/>
          <w:szCs w:val="28"/>
        </w:rPr>
        <w:t xml:space="preserve"> и коэффициенты активности. Применение теории Дебая-</w:t>
      </w:r>
      <w:proofErr w:type="spellStart"/>
      <w:r>
        <w:rPr>
          <w:sz w:val="28"/>
          <w:szCs w:val="28"/>
        </w:rPr>
        <w:t>Гюккеля</w:t>
      </w:r>
      <w:proofErr w:type="spellEnd"/>
      <w:r>
        <w:rPr>
          <w:sz w:val="28"/>
          <w:szCs w:val="28"/>
        </w:rPr>
        <w:t xml:space="preserve"> к слабым электролитам. Ионная ассоциация в растворах электролитов. Современные подходы к описанию термодинамических свойств растворов электролитов.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Неравновесные явления в растворах электролитов. Общая характеристика неравновесных явления в растворах электролитов. Диффузия и миграция ионов. Удельная и эквивалентная электропроводности в растворах  электролитов. Числа переноса и методы их определения. Предельная электропроводность ионов. Зависимость подвижности электропроводности и числа переноса от концентрации. Предельная электропроводность ионов. Зависимость подвижности, электропроводности и числа переноса от концентрации. Особые случаи электропроводности растворов электролитов. Некоторые закономерности ионных реакций в растворах электролитов.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Расплавы и твердые электролиты. Строение ионных жидкостей и их электропроводность. Расплавы солей. Расплавы оксидов. Электропроводность твердых электролитов. Ионные кристаллы. Примесные твердые электролиты. Ионные сверхпроводники. 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</w:p>
    <w:p w:rsidR="007C6D36" w:rsidRPr="00111B6F" w:rsidRDefault="007C6D36" w:rsidP="007C6D36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11B6F">
        <w:rPr>
          <w:b/>
          <w:sz w:val="28"/>
          <w:szCs w:val="28"/>
          <w:lang w:val="en-US"/>
        </w:rPr>
        <w:lastRenderedPageBreak/>
        <w:t>II</w:t>
      </w:r>
      <w:r w:rsidRPr="00111B6F">
        <w:rPr>
          <w:b/>
          <w:sz w:val="28"/>
          <w:szCs w:val="28"/>
        </w:rPr>
        <w:t>. Электрохимическая термодинамика.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электрохимической термодинамики. Электрохимический потенциал и равновесие на границе электрод-раствор. Равновесие в электрохимической цепи. </w:t>
      </w:r>
      <w:proofErr w:type="spellStart"/>
      <w:proofErr w:type="gram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>-восстановительные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полуреакции</w:t>
      </w:r>
      <w:proofErr w:type="spellEnd"/>
      <w:r>
        <w:rPr>
          <w:sz w:val="28"/>
          <w:szCs w:val="28"/>
        </w:rPr>
        <w:t xml:space="preserve"> и понятие электродного потенциала. Классификация электродов. Концепция электронного равновесия на границе металл-раствор. Классификация электрохимических цепей. Метод ЭДС при определении коэффициентов активности, чисел переноса. Произведений растворимости и констант равновесия ионных реакций. Мембранные равновесия и мембранный потенциал. </w:t>
      </w:r>
      <w:proofErr w:type="gramStart"/>
      <w:r>
        <w:rPr>
          <w:sz w:val="28"/>
          <w:szCs w:val="28"/>
        </w:rPr>
        <w:t>Ион-селективные</w:t>
      </w:r>
      <w:proofErr w:type="gramEnd"/>
      <w:r>
        <w:rPr>
          <w:sz w:val="28"/>
          <w:szCs w:val="28"/>
        </w:rPr>
        <w:t xml:space="preserve"> и ферментные электроды. Биологические мембраны и </w:t>
      </w:r>
      <w:proofErr w:type="spellStart"/>
      <w:r>
        <w:rPr>
          <w:sz w:val="28"/>
          <w:szCs w:val="28"/>
        </w:rPr>
        <w:t>биоэлектрохимия</w:t>
      </w:r>
      <w:proofErr w:type="spellEnd"/>
      <w:r>
        <w:rPr>
          <w:sz w:val="28"/>
          <w:szCs w:val="28"/>
        </w:rPr>
        <w:t>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Двойной электрический слой и явления адсорбции на границе электрод-раствор. Связь электрохимических и адсорбционных явлений  на границе раздела фаз. 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Адсорбционный метод изучения двойного электрического слоя. Электрокапиллярные явления. Емкость двойного электрического слоя. Оптические и фотоэмиссионные методы изучения двойного электрического слоя. Потенциалы нулевого заряда и механизм возникновения представления о строении двойного электрического слоя.</w:t>
      </w:r>
    </w:p>
    <w:p w:rsidR="007C6D36" w:rsidRP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</w:p>
    <w:p w:rsidR="007C6D36" w:rsidRPr="00111B6F" w:rsidRDefault="007C6D36" w:rsidP="007C6D36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11B6F">
        <w:rPr>
          <w:b/>
          <w:sz w:val="28"/>
          <w:szCs w:val="28"/>
          <w:lang w:val="en-US"/>
        </w:rPr>
        <w:t>III</w:t>
      </w:r>
      <w:r w:rsidRPr="00111B6F">
        <w:rPr>
          <w:b/>
          <w:sz w:val="28"/>
          <w:szCs w:val="28"/>
        </w:rPr>
        <w:t>. Основы электрохимической кинетики.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 электрохимических процессов. Поляризационная характеристика в условиях лимитирующей стадии массопереноса. </w:t>
      </w:r>
      <w:proofErr w:type="spellStart"/>
      <w:r>
        <w:rPr>
          <w:sz w:val="28"/>
          <w:szCs w:val="28"/>
        </w:rPr>
        <w:t>Полярографический</w:t>
      </w:r>
      <w:proofErr w:type="spellEnd"/>
      <w:r>
        <w:rPr>
          <w:sz w:val="28"/>
          <w:szCs w:val="28"/>
        </w:rPr>
        <w:t xml:space="preserve"> метод. Теория замедленного разряда и ее современное обоснование. 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Методы  изучения стадии разряда-ионизации. Влияние структуры двойного слоя и природы металла на перенапряжение выделения водорода и электровосстановление анионов. Закономерности электродных процессов в условиях медленной химической реакции. Поляризация  при образовании новой фазы. Многостадийные реакции с последовательным переносом электронов.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</w:p>
    <w:p w:rsidR="007C6D36" w:rsidRPr="007C6D36" w:rsidRDefault="007C6D36" w:rsidP="007C6D36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C6D36">
        <w:rPr>
          <w:b/>
          <w:sz w:val="28"/>
          <w:szCs w:val="28"/>
          <w:lang w:val="en-US"/>
        </w:rPr>
        <w:lastRenderedPageBreak/>
        <w:t>IV</w:t>
      </w:r>
      <w:r w:rsidRPr="007C6D36">
        <w:rPr>
          <w:b/>
          <w:sz w:val="28"/>
          <w:szCs w:val="28"/>
        </w:rPr>
        <w:t>. Некоторые аспекты прикладной электрохимии.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Коррозия металлов и методы защиты. Электрохимические источники тока. Хемотроника. Электрохимическое  производство химических продуктов. Электрометаллургия и </w:t>
      </w:r>
      <w:proofErr w:type="spellStart"/>
      <w:r>
        <w:rPr>
          <w:sz w:val="28"/>
          <w:szCs w:val="28"/>
        </w:rPr>
        <w:t>гальваностатика</w:t>
      </w:r>
      <w:proofErr w:type="spellEnd"/>
      <w:r>
        <w:rPr>
          <w:sz w:val="28"/>
          <w:szCs w:val="28"/>
        </w:rPr>
        <w:t>. Электрохимические методы анализа. Электрохимия и охрана окружающей среды.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</w:p>
    <w:p w:rsidR="007C6D36" w:rsidRDefault="007C6D36" w:rsidP="007C6D36">
      <w:pPr>
        <w:ind w:firstLine="540"/>
        <w:jc w:val="both"/>
        <w:rPr>
          <w:b/>
          <w:sz w:val="28"/>
          <w:szCs w:val="28"/>
        </w:rPr>
      </w:pPr>
      <w:r w:rsidRPr="00111B6F">
        <w:rPr>
          <w:b/>
          <w:sz w:val="28"/>
          <w:szCs w:val="28"/>
        </w:rPr>
        <w:t>Литература.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r w:rsidRPr="00111B6F">
        <w:rPr>
          <w:sz w:val="28"/>
          <w:szCs w:val="28"/>
        </w:rPr>
        <w:t>Антропов Л. И. Теоретическая электрохимия. 3-е изд. - М.: Высшая школа, 1984.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11B6F">
        <w:rPr>
          <w:sz w:val="28"/>
          <w:szCs w:val="28"/>
        </w:rPr>
        <w:t>Дамаскин</w:t>
      </w:r>
      <w:proofErr w:type="spellEnd"/>
      <w:r w:rsidRPr="00111B6F">
        <w:rPr>
          <w:sz w:val="28"/>
          <w:szCs w:val="28"/>
        </w:rPr>
        <w:t xml:space="preserve"> Б. Б., </w:t>
      </w:r>
      <w:proofErr w:type="spellStart"/>
      <w:r w:rsidRPr="00111B6F">
        <w:rPr>
          <w:sz w:val="28"/>
          <w:szCs w:val="28"/>
        </w:rPr>
        <w:t>Петрий</w:t>
      </w:r>
      <w:proofErr w:type="spellEnd"/>
      <w:r w:rsidRPr="00111B6F">
        <w:rPr>
          <w:sz w:val="28"/>
          <w:szCs w:val="28"/>
        </w:rPr>
        <w:t xml:space="preserve"> О. А. Введение в электрохимическую кинетику. - М.: Высшая школа, 1983.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11B6F">
        <w:rPr>
          <w:sz w:val="28"/>
          <w:szCs w:val="28"/>
        </w:rPr>
        <w:t>Дамаскин</w:t>
      </w:r>
      <w:proofErr w:type="spellEnd"/>
      <w:r w:rsidRPr="00111B6F">
        <w:rPr>
          <w:sz w:val="28"/>
          <w:szCs w:val="28"/>
        </w:rPr>
        <w:t xml:space="preserve"> Б.Ь. Принципы современных методов изучения электрохимических реакций. Изд-во МГУ. 1965.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11B6F">
        <w:rPr>
          <w:sz w:val="28"/>
          <w:szCs w:val="28"/>
        </w:rPr>
        <w:t>Делахей</w:t>
      </w:r>
      <w:proofErr w:type="spellEnd"/>
      <w:r w:rsidRPr="00111B6F">
        <w:rPr>
          <w:sz w:val="28"/>
          <w:szCs w:val="28"/>
        </w:rPr>
        <w:t xml:space="preserve"> П. Двойной слой и кинетика электродных процессов. </w:t>
      </w:r>
      <w:proofErr w:type="gramStart"/>
      <w:r w:rsidRPr="00111B6F">
        <w:rPr>
          <w:sz w:val="28"/>
          <w:szCs w:val="28"/>
        </w:rPr>
        <w:t>-М</w:t>
      </w:r>
      <w:proofErr w:type="gramEnd"/>
      <w:r w:rsidRPr="00111B6F">
        <w:rPr>
          <w:sz w:val="28"/>
          <w:szCs w:val="28"/>
        </w:rPr>
        <w:t>.: Мир, 1967.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r w:rsidRPr="00111B6F">
        <w:rPr>
          <w:sz w:val="28"/>
          <w:szCs w:val="28"/>
        </w:rPr>
        <w:t xml:space="preserve">Корыта И., Дворжак И., </w:t>
      </w:r>
      <w:proofErr w:type="spellStart"/>
      <w:r w:rsidRPr="00111B6F">
        <w:rPr>
          <w:sz w:val="28"/>
          <w:szCs w:val="28"/>
        </w:rPr>
        <w:t>Богачкова</w:t>
      </w:r>
      <w:proofErr w:type="spellEnd"/>
      <w:r w:rsidRPr="00111B6F">
        <w:rPr>
          <w:sz w:val="28"/>
          <w:szCs w:val="28"/>
        </w:rPr>
        <w:t xml:space="preserve"> В. Электрохимия. Пер. с чешского. / Под ред. В. С. </w:t>
      </w:r>
      <w:proofErr w:type="spellStart"/>
      <w:r w:rsidRPr="00111B6F">
        <w:rPr>
          <w:sz w:val="28"/>
          <w:szCs w:val="28"/>
        </w:rPr>
        <w:t>Богоцкого</w:t>
      </w:r>
      <w:proofErr w:type="spellEnd"/>
      <w:r w:rsidRPr="00111B6F">
        <w:rPr>
          <w:sz w:val="28"/>
          <w:szCs w:val="28"/>
        </w:rPr>
        <w:t>. - М.: Мир, 1977.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11B6F">
        <w:rPr>
          <w:sz w:val="28"/>
          <w:szCs w:val="28"/>
        </w:rPr>
        <w:t>Ротинян</w:t>
      </w:r>
      <w:proofErr w:type="spellEnd"/>
      <w:r w:rsidRPr="00111B6F">
        <w:rPr>
          <w:sz w:val="28"/>
          <w:szCs w:val="28"/>
        </w:rPr>
        <w:t xml:space="preserve"> А. Л., Тихонов К. И., </w:t>
      </w:r>
      <w:proofErr w:type="spellStart"/>
      <w:r w:rsidRPr="00111B6F">
        <w:rPr>
          <w:sz w:val="28"/>
          <w:szCs w:val="28"/>
        </w:rPr>
        <w:t>Шотина</w:t>
      </w:r>
      <w:proofErr w:type="spellEnd"/>
      <w:r w:rsidRPr="00111B6F">
        <w:rPr>
          <w:sz w:val="28"/>
          <w:szCs w:val="28"/>
        </w:rPr>
        <w:t xml:space="preserve"> И. А. Теоретическая электрохимия. - Л.: Химия, 1972.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r w:rsidRPr="00111B6F">
        <w:rPr>
          <w:sz w:val="28"/>
          <w:szCs w:val="28"/>
        </w:rPr>
        <w:t xml:space="preserve">Фрумкин А. Н., </w:t>
      </w:r>
      <w:proofErr w:type="spellStart"/>
      <w:r w:rsidRPr="00111B6F">
        <w:rPr>
          <w:sz w:val="28"/>
          <w:szCs w:val="28"/>
        </w:rPr>
        <w:t>Богоцкий</w:t>
      </w:r>
      <w:proofErr w:type="spellEnd"/>
      <w:r w:rsidRPr="00111B6F">
        <w:rPr>
          <w:sz w:val="28"/>
          <w:szCs w:val="28"/>
        </w:rPr>
        <w:t xml:space="preserve"> В. С., Иофе З. А., </w:t>
      </w:r>
      <w:proofErr w:type="spellStart"/>
      <w:r w:rsidRPr="00111B6F">
        <w:rPr>
          <w:sz w:val="28"/>
          <w:szCs w:val="28"/>
        </w:rPr>
        <w:t>Кабеков</w:t>
      </w:r>
      <w:proofErr w:type="spellEnd"/>
      <w:r w:rsidRPr="00111B6F">
        <w:rPr>
          <w:sz w:val="28"/>
          <w:szCs w:val="28"/>
        </w:rPr>
        <w:t xml:space="preserve"> Б. Н. Кинетика электродных процессов. - М.: Изд-во МГУ, 1952.</w:t>
      </w:r>
    </w:p>
    <w:p w:rsidR="007C6D36" w:rsidRDefault="007C6D36" w:rsidP="007C6D36">
      <w:pPr>
        <w:numPr>
          <w:ilvl w:val="0"/>
          <w:numId w:val="1"/>
        </w:numPr>
      </w:pPr>
      <w:proofErr w:type="spellStart"/>
      <w:r w:rsidRPr="00111B6F">
        <w:rPr>
          <w:sz w:val="28"/>
          <w:szCs w:val="28"/>
        </w:rPr>
        <w:t>Дамаскин</w:t>
      </w:r>
      <w:proofErr w:type="spellEnd"/>
      <w:r w:rsidRPr="00111B6F">
        <w:rPr>
          <w:sz w:val="28"/>
          <w:szCs w:val="28"/>
        </w:rPr>
        <w:t xml:space="preserve"> Б.Б., </w:t>
      </w:r>
      <w:proofErr w:type="spellStart"/>
      <w:r w:rsidRPr="00111B6F">
        <w:rPr>
          <w:sz w:val="28"/>
          <w:szCs w:val="28"/>
        </w:rPr>
        <w:t>Петрий</w:t>
      </w:r>
      <w:proofErr w:type="spellEnd"/>
      <w:r w:rsidRPr="00111B6F">
        <w:rPr>
          <w:sz w:val="28"/>
          <w:szCs w:val="28"/>
        </w:rPr>
        <w:t xml:space="preserve"> О.А. Электрохимия.- М.: Высшая шко</w:t>
      </w:r>
      <w:r w:rsidRPr="00111B6F">
        <w:t>ла, 1987.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>
        <w:br w:type="page"/>
      </w:r>
      <w:proofErr w:type="spellStart"/>
      <w:proofErr w:type="gramStart"/>
      <w:r w:rsidRPr="00344641">
        <w:rPr>
          <w:sz w:val="28"/>
          <w:szCs w:val="28"/>
        </w:rPr>
        <w:lastRenderedPageBreak/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 w:rsidRPr="00564C82">
        <w:rPr>
          <w:b/>
          <w:sz w:val="28"/>
          <w:szCs w:val="28"/>
        </w:rPr>
        <w:t>Экзаменационный билет № 1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Экспериментальные доказательства существования ионов в растворах электролитов.</w:t>
      </w:r>
    </w:p>
    <w:p w:rsidR="007C6D36" w:rsidRDefault="007C6D36" w:rsidP="007C6D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Диффузия и миграция ионов.</w:t>
      </w:r>
    </w:p>
    <w:p w:rsidR="007C6D36" w:rsidRDefault="007C6D36" w:rsidP="007C6D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Электрохимический потенциал и равновесие на границе электролит-раствор.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spellStart"/>
      <w:proofErr w:type="gramStart"/>
      <w:r w:rsidRPr="00344641">
        <w:rPr>
          <w:sz w:val="28"/>
          <w:szCs w:val="28"/>
        </w:rPr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–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2</w:t>
      </w:r>
    </w:p>
    <w:p w:rsidR="007C6D36" w:rsidRDefault="007C6D36" w:rsidP="007C6D3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теории Аррениуса.</w:t>
      </w:r>
    </w:p>
    <w:p w:rsidR="007C6D36" w:rsidRDefault="007C6D36" w:rsidP="007C6D3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Удельная и эквивалентная электропроводности  в расплавах электролитов.</w:t>
      </w:r>
    </w:p>
    <w:p w:rsidR="007C6D36" w:rsidRDefault="007C6D36" w:rsidP="007C6D3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Равновесие в электрохимической цепи.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spellStart"/>
      <w:proofErr w:type="gramStart"/>
      <w:r w:rsidRPr="00344641">
        <w:rPr>
          <w:sz w:val="28"/>
          <w:szCs w:val="28"/>
        </w:rPr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3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Недостатки теории электролитической диссоциации.</w:t>
      </w:r>
    </w:p>
    <w:p w:rsidR="007C6D36" w:rsidRDefault="007C6D36" w:rsidP="007C6D3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Числа переноса и методы их определения.</w:t>
      </w:r>
    </w:p>
    <w:p w:rsidR="007C6D36" w:rsidRPr="00587689" w:rsidRDefault="007C6D36" w:rsidP="007C6D36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>-восстановительные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полуреакции</w:t>
      </w:r>
      <w:proofErr w:type="spellEnd"/>
      <w:r>
        <w:rPr>
          <w:sz w:val="28"/>
          <w:szCs w:val="28"/>
        </w:rPr>
        <w:t xml:space="preserve"> и понятие электродного потенциала.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>
        <w:br w:type="page"/>
      </w:r>
      <w:proofErr w:type="spellStart"/>
      <w:proofErr w:type="gramStart"/>
      <w:r w:rsidRPr="00344641">
        <w:rPr>
          <w:sz w:val="28"/>
          <w:szCs w:val="28"/>
        </w:rPr>
        <w:lastRenderedPageBreak/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4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 образования растворов электролитов.</w:t>
      </w:r>
    </w:p>
    <w:p w:rsidR="007C6D36" w:rsidRDefault="007C6D36" w:rsidP="007C6D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Предельная электропроводность ионов.</w:t>
      </w:r>
    </w:p>
    <w:p w:rsidR="007C6D36" w:rsidRDefault="007C6D36" w:rsidP="007C6D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Концентрационные цепи без переноса.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spellStart"/>
      <w:proofErr w:type="gramStart"/>
      <w:r w:rsidRPr="00344641">
        <w:rPr>
          <w:sz w:val="28"/>
          <w:szCs w:val="28"/>
        </w:rPr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5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Энергия кристаллической решетки.</w:t>
      </w:r>
    </w:p>
    <w:p w:rsidR="007C6D36" w:rsidRDefault="007C6D36" w:rsidP="007C6D3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подвижности электропроводности и чисел переноса от концентрации.</w:t>
      </w:r>
    </w:p>
    <w:p w:rsidR="007C6D36" w:rsidRPr="007E518E" w:rsidRDefault="007C6D36" w:rsidP="007C6D3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Электролиты </w:t>
      </w:r>
      <w:r>
        <w:rPr>
          <w:sz w:val="28"/>
          <w:szCs w:val="28"/>
          <w:lang w:val="en-US"/>
        </w:rPr>
        <w:t>I</w:t>
      </w:r>
      <w:r w:rsidRPr="007E5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рода.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spellStart"/>
      <w:proofErr w:type="gramStart"/>
      <w:r w:rsidRPr="00344641">
        <w:rPr>
          <w:sz w:val="28"/>
          <w:szCs w:val="28"/>
        </w:rPr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6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Энергия сольватации.</w:t>
      </w:r>
    </w:p>
    <w:p w:rsidR="007C6D36" w:rsidRDefault="007C6D36" w:rsidP="007C6D3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Окислительно-восстановительные и газовые электроды.</w:t>
      </w:r>
    </w:p>
    <w:p w:rsidR="007C6D36" w:rsidRDefault="007C6D36" w:rsidP="007C6D3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Поляризационная характеристика в условиях лимитирующей стадии массопереноса.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>
        <w:br w:type="page"/>
      </w:r>
      <w:proofErr w:type="spellStart"/>
      <w:proofErr w:type="gramStart"/>
      <w:r w:rsidRPr="00344641">
        <w:rPr>
          <w:sz w:val="28"/>
          <w:szCs w:val="28"/>
        </w:rPr>
        <w:lastRenderedPageBreak/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7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Реальная и химическая энергия сольватации.</w:t>
      </w:r>
    </w:p>
    <w:p w:rsidR="007C6D36" w:rsidRDefault="007C6D36" w:rsidP="007C6D3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Подвижности ионов водорода и гидроксида в водных растворах.</w:t>
      </w:r>
    </w:p>
    <w:p w:rsidR="007C6D36" w:rsidRDefault="007C6D36" w:rsidP="007C6D3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Концентрационные цепи без переноса.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spellStart"/>
      <w:proofErr w:type="gramStart"/>
      <w:r w:rsidRPr="00344641">
        <w:rPr>
          <w:sz w:val="28"/>
          <w:szCs w:val="28"/>
        </w:rPr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8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Энтропия и числа сольватации.</w:t>
      </w:r>
    </w:p>
    <w:p w:rsidR="007C6D36" w:rsidRDefault="007C6D36" w:rsidP="007C6D3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Строение ионных жидкостей и их электропроводность. Расплавы солей. Расплавы оксидов.</w:t>
      </w:r>
    </w:p>
    <w:p w:rsidR="007C6D36" w:rsidRDefault="007C6D36" w:rsidP="007C6D3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Связь электрических и адсорбционных явлений на границе раздела фаз.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spellStart"/>
      <w:proofErr w:type="gramStart"/>
      <w:r w:rsidRPr="00344641">
        <w:rPr>
          <w:sz w:val="28"/>
          <w:szCs w:val="28"/>
        </w:rPr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9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ионов в растворе электролита и потенциал ионной атмосферы.</w:t>
      </w:r>
    </w:p>
    <w:p w:rsidR="007C6D36" w:rsidRDefault="007C6D36" w:rsidP="007C6D3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электродов.</w:t>
      </w:r>
    </w:p>
    <w:p w:rsidR="007C6D36" w:rsidRDefault="007C6D36" w:rsidP="007C6D3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и химические цепи.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Pr="005529F3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 xml:space="preserve">Кушхов Х.Б.Руководитель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>
        <w:br w:type="page"/>
      </w:r>
      <w:proofErr w:type="spellStart"/>
      <w:proofErr w:type="gramStart"/>
      <w:r w:rsidRPr="00344641">
        <w:rPr>
          <w:sz w:val="28"/>
          <w:szCs w:val="28"/>
        </w:rPr>
        <w:lastRenderedPageBreak/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510509-электрохимия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10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Дебая и </w:t>
      </w:r>
      <w:proofErr w:type="spellStart"/>
      <w:r>
        <w:rPr>
          <w:sz w:val="28"/>
          <w:szCs w:val="28"/>
        </w:rPr>
        <w:t>Гюккеля</w:t>
      </w:r>
      <w:proofErr w:type="spellEnd"/>
      <w:r>
        <w:rPr>
          <w:sz w:val="28"/>
          <w:szCs w:val="28"/>
        </w:rPr>
        <w:t xml:space="preserve"> и коэффициенты активности.</w:t>
      </w:r>
    </w:p>
    <w:p w:rsidR="007C6D36" w:rsidRDefault="007C6D36" w:rsidP="007C6D3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электропроводности неводных растворов.</w:t>
      </w:r>
    </w:p>
    <w:p w:rsidR="007C6D36" w:rsidRDefault="007C6D36" w:rsidP="007C6D3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электродного потенциала.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spellStart"/>
      <w:proofErr w:type="gramStart"/>
      <w:r w:rsidRPr="00344641">
        <w:rPr>
          <w:sz w:val="28"/>
          <w:szCs w:val="28"/>
        </w:rPr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510509-электрохимия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11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Теория замедленного разряда и ее современное обоснование.</w:t>
      </w:r>
    </w:p>
    <w:p w:rsidR="007C6D36" w:rsidRDefault="007C6D36" w:rsidP="007C6D3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Удельная и эквивалентная электропроводности в растворах электролитов.</w:t>
      </w:r>
    </w:p>
    <w:p w:rsidR="007C6D36" w:rsidRDefault="007C6D36" w:rsidP="007C6D3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растворов, содержащих </w:t>
      </w:r>
      <w:proofErr w:type="spellStart"/>
      <w:r>
        <w:rPr>
          <w:sz w:val="28"/>
          <w:szCs w:val="28"/>
        </w:rPr>
        <w:t>сольватированные</w:t>
      </w:r>
      <w:proofErr w:type="spellEnd"/>
      <w:r>
        <w:rPr>
          <w:sz w:val="28"/>
          <w:szCs w:val="28"/>
        </w:rPr>
        <w:t xml:space="preserve"> электроны.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spellStart"/>
      <w:proofErr w:type="gramStart"/>
      <w:r w:rsidRPr="00344641">
        <w:rPr>
          <w:sz w:val="28"/>
          <w:szCs w:val="28"/>
        </w:rPr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510509-электрохимия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12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теории Дебая-</w:t>
      </w:r>
      <w:proofErr w:type="spellStart"/>
      <w:r>
        <w:rPr>
          <w:sz w:val="28"/>
          <w:szCs w:val="28"/>
        </w:rPr>
        <w:t>Гюккеля</w:t>
      </w:r>
      <w:proofErr w:type="spellEnd"/>
      <w:r>
        <w:rPr>
          <w:sz w:val="28"/>
          <w:szCs w:val="28"/>
        </w:rPr>
        <w:t xml:space="preserve"> к слабым электролитам.</w:t>
      </w:r>
    </w:p>
    <w:p w:rsidR="007C6D36" w:rsidRDefault="007C6D36" w:rsidP="007C6D3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</w:t>
      </w:r>
      <w:proofErr w:type="spellStart"/>
      <w:r>
        <w:rPr>
          <w:sz w:val="28"/>
          <w:szCs w:val="28"/>
        </w:rPr>
        <w:t>Тафеля</w:t>
      </w:r>
      <w:proofErr w:type="spellEnd"/>
      <w:r>
        <w:rPr>
          <w:sz w:val="28"/>
          <w:szCs w:val="28"/>
        </w:rPr>
        <w:t>.</w:t>
      </w:r>
    </w:p>
    <w:p w:rsidR="007C6D36" w:rsidRDefault="007C6D36" w:rsidP="007C6D3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электрохимических цепей.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r>
        <w:br w:type="page"/>
      </w:r>
      <w:proofErr w:type="spellStart"/>
      <w:proofErr w:type="gramStart"/>
      <w:r w:rsidRPr="00344641">
        <w:rPr>
          <w:sz w:val="28"/>
          <w:szCs w:val="28"/>
        </w:rPr>
        <w:lastRenderedPageBreak/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510509-электрохимия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13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Растворимость и теория Дебая-</w:t>
      </w:r>
      <w:proofErr w:type="spellStart"/>
      <w:r>
        <w:rPr>
          <w:sz w:val="28"/>
          <w:szCs w:val="28"/>
        </w:rPr>
        <w:t>Гюккеля</w:t>
      </w:r>
      <w:proofErr w:type="spellEnd"/>
      <w:r>
        <w:rPr>
          <w:sz w:val="28"/>
          <w:szCs w:val="28"/>
        </w:rPr>
        <w:t>.</w:t>
      </w:r>
    </w:p>
    <w:p w:rsidR="007C6D36" w:rsidRDefault="007C6D36" w:rsidP="007C6D3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</w:t>
      </w:r>
      <w:proofErr w:type="spellStart"/>
      <w:r>
        <w:rPr>
          <w:sz w:val="28"/>
          <w:szCs w:val="28"/>
        </w:rPr>
        <w:t>Тафеля</w:t>
      </w:r>
      <w:proofErr w:type="spellEnd"/>
      <w:r>
        <w:rPr>
          <w:sz w:val="28"/>
          <w:szCs w:val="28"/>
        </w:rPr>
        <w:t>.</w:t>
      </w:r>
    </w:p>
    <w:p w:rsidR="007C6D36" w:rsidRDefault="007C6D36" w:rsidP="007C6D3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электрохимических цепей.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spellStart"/>
      <w:proofErr w:type="gramStart"/>
      <w:r w:rsidRPr="00344641">
        <w:rPr>
          <w:sz w:val="28"/>
          <w:szCs w:val="28"/>
        </w:rPr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14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510509-электрохимия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Электрофоретический и релаксационный эффекты.</w:t>
      </w:r>
    </w:p>
    <w:p w:rsidR="007C6D36" w:rsidRDefault="007C6D36" w:rsidP="007C6D3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Реальная и химическая энергия сольватации.</w:t>
      </w:r>
    </w:p>
    <w:p w:rsidR="007C6D36" w:rsidRDefault="007C6D36" w:rsidP="007C6D3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электрохимических процессов.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spellStart"/>
      <w:proofErr w:type="gramStart"/>
      <w:r w:rsidRPr="00344641">
        <w:rPr>
          <w:sz w:val="28"/>
          <w:szCs w:val="28"/>
        </w:rPr>
        <w:t>Кабардино</w:t>
      </w:r>
      <w:proofErr w:type="spellEnd"/>
      <w:r w:rsidRPr="00344641">
        <w:rPr>
          <w:sz w:val="28"/>
          <w:szCs w:val="28"/>
        </w:rPr>
        <w:t xml:space="preserve">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proofErr w:type="spellStart"/>
      <w:r w:rsidRPr="00344641">
        <w:rPr>
          <w:sz w:val="28"/>
          <w:szCs w:val="28"/>
        </w:rPr>
        <w:t>Бербекова</w:t>
      </w:r>
      <w:proofErr w:type="spellEnd"/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15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510509-электрохимия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уравнения теории замедленного разряда.</w:t>
      </w:r>
    </w:p>
    <w:p w:rsidR="007C6D36" w:rsidRDefault="007C6D36" w:rsidP="007C6D3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Химические цепи.</w:t>
      </w:r>
    </w:p>
    <w:p w:rsidR="007C6D36" w:rsidRDefault="007C6D36" w:rsidP="007C6D3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Диффузионный потенциал.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Default="007C6D36"/>
    <w:sectPr w:rsidR="007C6D36" w:rsidSect="00536D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649"/>
    <w:multiLevelType w:val="hybridMultilevel"/>
    <w:tmpl w:val="2A1A7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52C0F"/>
    <w:multiLevelType w:val="hybridMultilevel"/>
    <w:tmpl w:val="13A4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96FC4"/>
    <w:multiLevelType w:val="hybridMultilevel"/>
    <w:tmpl w:val="57ACD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C1079"/>
    <w:multiLevelType w:val="hybridMultilevel"/>
    <w:tmpl w:val="F3AC9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4B428A"/>
    <w:multiLevelType w:val="hybridMultilevel"/>
    <w:tmpl w:val="D54C7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B19DE"/>
    <w:multiLevelType w:val="hybridMultilevel"/>
    <w:tmpl w:val="617EB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246F4"/>
    <w:multiLevelType w:val="hybridMultilevel"/>
    <w:tmpl w:val="64B4E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A84A9D"/>
    <w:multiLevelType w:val="hybridMultilevel"/>
    <w:tmpl w:val="DD442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E6EFA"/>
    <w:multiLevelType w:val="hybridMultilevel"/>
    <w:tmpl w:val="C96A8580"/>
    <w:lvl w:ilvl="0" w:tplc="DC0657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730FD8"/>
    <w:multiLevelType w:val="hybridMultilevel"/>
    <w:tmpl w:val="7F88F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72754"/>
    <w:multiLevelType w:val="hybridMultilevel"/>
    <w:tmpl w:val="9D101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193E67"/>
    <w:multiLevelType w:val="hybridMultilevel"/>
    <w:tmpl w:val="18886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0865B4"/>
    <w:multiLevelType w:val="hybridMultilevel"/>
    <w:tmpl w:val="E318B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675213"/>
    <w:multiLevelType w:val="hybridMultilevel"/>
    <w:tmpl w:val="1084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5E6A37"/>
    <w:multiLevelType w:val="hybridMultilevel"/>
    <w:tmpl w:val="D8167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FF43FB"/>
    <w:multiLevelType w:val="hybridMultilevel"/>
    <w:tmpl w:val="3E0CA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15"/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0"/>
  </w:num>
  <w:num w:numId="14">
    <w:abstractNumId w:val="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36"/>
    <w:rsid w:val="00062D6D"/>
    <w:rsid w:val="00246448"/>
    <w:rsid w:val="002B773D"/>
    <w:rsid w:val="007C6D36"/>
    <w:rsid w:val="0084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C6D36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6D36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paragraph" w:customStyle="1" w:styleId="1">
    <w:name w:val="Название объекта1"/>
    <w:basedOn w:val="a"/>
    <w:rsid w:val="007C6D36"/>
    <w:pPr>
      <w:widowControl w:val="0"/>
      <w:spacing w:line="480" w:lineRule="auto"/>
      <w:jc w:val="center"/>
    </w:pPr>
    <w:rPr>
      <w:b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C6D36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6D36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paragraph" w:customStyle="1" w:styleId="1">
    <w:name w:val="Название объекта1"/>
    <w:basedOn w:val="a"/>
    <w:rsid w:val="007C6D36"/>
    <w:pPr>
      <w:widowControl w:val="0"/>
      <w:spacing w:line="480" w:lineRule="auto"/>
      <w:jc w:val="center"/>
    </w:pPr>
    <w:rPr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 Doe</dc:creator>
  <cp:lastModifiedBy>User</cp:lastModifiedBy>
  <cp:revision>2</cp:revision>
  <dcterms:created xsi:type="dcterms:W3CDTF">2016-09-28T08:58:00Z</dcterms:created>
  <dcterms:modified xsi:type="dcterms:W3CDTF">2016-09-28T08:58:00Z</dcterms:modified>
</cp:coreProperties>
</file>