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Основные</w:t>
      </w:r>
      <w:bookmarkStart w:id="0" w:name="_GoBack"/>
      <w:bookmarkEnd w:id="0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направления исследований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Изучение биоразнообразия и биоресурсов водных экосистем региона.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Кариосистематика и филогения некоторых групп двукрылых.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Паразитофауна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рыб Центрального Кавказа.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Колеоптерофауна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водных экосистем Центрального Кавказа.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Комплексное изучение биологии и экологии аборигенных видов рыб, земноводных и беспозвоночных Кабардино-Балкарии.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Рыбохозяйственная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оценка малых сельскохозяйственных водоемов комплексного назначения.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Оценка рыбных запасов и естественной кормовой базы рыб в водоемах Центрального Кавказа.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Биоиндикация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биомониторинг качества вод основных рек КБР.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Оценка и экономический расчет ущерба от антропогенного воздействия на водные экосистемы республики.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Разработка экологического аспекта экономического развития КБР на период до 2030 года (под эгидой КБНЦ РАН).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Методы исследований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И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спользуется комплексный подход, включающий экологические, географические, ихтиологические, энтомологические, физиологические, гематологические,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паразитологические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, цитогенетические, микробиологические и др. методы и позволяющий получать адекватные данные по водным экосистемам региона на уровне клетки, организма, популяции и сообщества. Лаборатория оснащена достаточным оборудованием: люминесцентным (Люмам-И1), поляризационно-интерференционным (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Биолар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) и другими микроскопами, а также современными электронными приборами – компьютером, цифровой фотокамерой, сканером, GPS. Имеется полевое экспедиционное оборудование, различные приборы для отбора гидробиологических проб (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дночерпатели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различных типов,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бентометр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, планктонные сети, различные орудия лова рыб).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Сформирован коллекционный фонд, на базе которого с 1995 г. функционирует Музей живой природы. Создан и постоянно дополняется банк данных по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гидроэкосистемам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КБР, востребованный и за пределами региона. 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Гидрохимический мониторинг качества поверхностных вод республики осуществляется согласно Договору на базе аккредитованной лаборатории ФГУ «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Каббалкводресурсы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».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Микробиологический анализ поверхностных вод КБР проводится нашим соискателем по Договору на базе ФГУЗ «Центра гигиены и эпидемиологии по КБР».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50D803E" wp14:editId="41FD790E">
                  <wp:extent cx="4230370" cy="2893695"/>
                  <wp:effectExtent l="0" t="0" r="0" b="1905"/>
                  <wp:docPr id="23" name="Рисунок 23" descr="Khatuh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atuh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370" cy="289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Хатухов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Аубекир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Михайлович – доцент КБГУ, куратор Музея живой природы, заведующий гидробиологической лабораторией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Научные интересы – биоразнообразие Кавказа: систематика и экология, основы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микроэволюции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горах Кавказа.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Биоиндикация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биомониторинг.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Член Русского энтомологического общества РАН.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Соросовский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стипендиат 1993-1994 гг. по проблеме  «Биоразнообразие». Участник II Международного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териологического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конгресса (г. Брно, 1978 г.), многих Всесоюзных, Всероссийских и региональных съездов и конференций. Автор более ста двадцати научных работ, в том числе 13 учебно-методических пособий и указаний.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Эксперт Минприроды КБР.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Награжден Почетной грамотой (1999 г.) и благодарностями (1999 г. и 2002 г.) Министерства образования РФ, Почетной грамотой Министерства природных ресурсов РФ (2008 г.).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19E035" wp14:editId="5FBB2E17">
                  <wp:extent cx="3205480" cy="4260215"/>
                  <wp:effectExtent l="0" t="0" r="0" b="6985"/>
                  <wp:docPr id="22" name="Рисунок 22" descr="Yakim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akim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480" cy="426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Якимов Андрей Владимирович – заведующий Музеем живой природы КБГУ, </w:t>
      </w:r>
      <w:proofErr w:type="gram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к.б</w:t>
      </w:r>
      <w:proofErr w:type="gram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.н., ихтиолог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Научные интересы – Биоразнообразие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гидроэкосистем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Центрального Кавказа: систематика и экология гидробионтов; эмбриогенез рыб;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биоиндикация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биомониторинг.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Автор около ста научных работ, в том числе 12 учебно-методических пособий и указаний.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Эксперт Минприроды КБР.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С 2000 г. ответственный секретарь редакционной коллегии БФ КБГУ («Вестник КБГУ.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Биологические науки»; «Проблемы биологического разнообразия Северного Кавказа», Нальчик, март, 2001.).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Член Русского энтомологического общества РАН.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Награжден Благодарностью Министерства образования РФ (приказ от 15.03.2002 года № 20/30-03).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AE40438" wp14:editId="0882A659">
                  <wp:extent cx="4290695" cy="2803525"/>
                  <wp:effectExtent l="0" t="0" r="0" b="0"/>
                  <wp:docPr id="21" name="Рисунок 21" descr="Lv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v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280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Энтомолог, аспирант каф</w:t>
      </w:r>
      <w:proofErr w:type="gram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.</w:t>
      </w:r>
      <w:proofErr w:type="gram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proofErr w:type="gram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з</w:t>
      </w:r>
      <w:proofErr w:type="gram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оологии Львов Владимир Дмитриевич 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Водные жесткокрылые Кабардино-Балкарии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Специализация: водные жесткокрылые и полужесткокрылые Центрального Кавказа.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Опубликовано более 20 статей и методических пособий по фауне водных насекомых и дневных чешуекрылых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Составлен список водных жесткокрылых КБР, включающий 109 видов.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Выявлены закономерности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биотопического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географического распределения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водных жуков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республики.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Ведется работа над атласом ареалов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водных жуков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КБР (ниже вариант карты).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45B2F" wp14:editId="4E9ACC0D">
                  <wp:extent cx="4290695" cy="2743200"/>
                  <wp:effectExtent l="0" t="0" r="0" b="0"/>
                  <wp:docPr id="20" name="Рисунок 20" descr="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Территориальное размещение жуков-вертячек в Кабардино-Балкарии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92EE7C" wp14:editId="56D3C3C4">
                  <wp:extent cx="4290695" cy="3366135"/>
                  <wp:effectExtent l="0" t="0" r="0" b="5715"/>
                  <wp:docPr id="19" name="Рисунок 19" descr="plav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lav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36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Наиболее обычные крупные плавунцы КБР – скоморох (слева) и персидский плавунец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0A234D" wp14:editId="40F9066E">
                  <wp:extent cx="4290695" cy="3225800"/>
                  <wp:effectExtent l="0" t="0" r="0" b="0"/>
                  <wp:docPr id="18" name="Рисунок 18" descr="Efendi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fendi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Эфендиева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Ирина Игоревна –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ихтиопатолог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-паразитолог, аспирант 3 года обучения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Автор 5 научных статей и 1 методического пособия 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Паразитофауна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рыб Кабардино-Балкарии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Паразитологическому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обследованию ихтиофауны бассейнов Терека и Кумы в пределах КБР подвергнуто более 3500 экз. 24 видов рыб.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Выявлено биоразнообразие паразитов рыб водоемов республики.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Сформирована общая картина о паразитарной зараженности ихтиофауны в целом и отдельных видов рыб, в том числе в высотном, сезонном, возрастном и половом аспектах.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C78926A" wp14:editId="2895A7ED">
                  <wp:extent cx="2099945" cy="1557655"/>
                  <wp:effectExtent l="0" t="0" r="0" b="4445"/>
                  <wp:docPr id="17" name="Рисунок 17" descr="pa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580A83" wp14:editId="1C980E25">
                  <wp:extent cx="2099945" cy="1557655"/>
                  <wp:effectExtent l="0" t="0" r="0" b="4445"/>
                  <wp:docPr id="16" name="Рисунок 16" descr="pa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Наиболее часто встречающиеся паразиты рыб КБР. Кишечный паразит скребень. Справа хоботок с крючьями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37105" wp14:editId="51F37C8C">
                  <wp:extent cx="3798570" cy="2853690"/>
                  <wp:effectExtent l="0" t="0" r="0" b="3810"/>
                  <wp:docPr id="15" name="Рисунок 15" descr="paraz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570" cy="285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Цестоды из кишечника усача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DD563" wp14:editId="18EFF83B">
                  <wp:extent cx="4290695" cy="3175000"/>
                  <wp:effectExtent l="0" t="0" r="0" b="6350"/>
                  <wp:docPr id="14" name="Рисунок 14" descr="para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ra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Один из наиболее распространенных жаберных паразитов рыб -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спайник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912AAED" wp14:editId="6C34287A">
                  <wp:extent cx="2099945" cy="1597660"/>
                  <wp:effectExtent l="0" t="0" r="0" b="2540"/>
                  <wp:docPr id="13" name="Рисунок 13" descr="paraz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raz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1BD1E" wp14:editId="65C0F7D8">
                  <wp:extent cx="2099945" cy="1557655"/>
                  <wp:effectExtent l="0" t="0" r="0" b="4445"/>
                  <wp:docPr id="12" name="Рисунок 12" descr="paraz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az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Жаберный паразит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дактилогирус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. Справа – прикрепительный диск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11267" wp14:editId="595BD9B3">
                  <wp:extent cx="4290695" cy="3225800"/>
                  <wp:effectExtent l="0" t="0" r="0" b="0"/>
                  <wp:docPr id="11" name="Рисунок 11" descr="bis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s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Быстрянка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, </w:t>
      </w:r>
      <w:proofErr w:type="gram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пораженная</w:t>
      </w:r>
      <w:proofErr w:type="gram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чернопятнистой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болезнью. Возбудитель – трематода.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BB9187" wp14:editId="3DCAB84B">
                  <wp:extent cx="4290695" cy="3295650"/>
                  <wp:effectExtent l="0" t="0" r="0" b="0"/>
                  <wp:docPr id="10" name="Рисунок 10" descr="ka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a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Карповая вошь (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карпоед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) – обычный кожный паразит рыб стоячих и слабопроточных водоемов КБР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0CDD54" wp14:editId="7993AF50">
                  <wp:extent cx="3999230" cy="3004185"/>
                  <wp:effectExtent l="0" t="0" r="1270" b="5715"/>
                  <wp:docPr id="9" name="Рисунок 9" descr="Karmo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armo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230" cy="30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Кармоков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Мухамед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Хусейнович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– кариосистематик-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хирономидолог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аспирант 2 года обучения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Автор 7 научных статей 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Кариосистематика рода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Chironomus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на Центральном Кавказе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Морфологически идентичные личинки разных видов рода </w:t>
      </w:r>
      <w:proofErr w:type="spellStart"/>
      <w:r w:rsidRPr="00BC04C3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(комары-звонцы) различаются только на уровне хромосом.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Виды различаются между собой по сочетанию и рисунку дисков хромосомных плеч.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Популяции одного и того же вида различаются по размаху и структуре генотипического полиморфизма – по частотам и спектру последовательностей дисков.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Становится возможным отслеживание последовательности шагов генотипической дивергенции и расчет генетической дистанции между популяциями и </w:t>
      </w:r>
      <w:proofErr w:type="gram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видами</w:t>
      </w:r>
      <w:proofErr w:type="gram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выстраивать филогенетическое древо.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Метод перспективен для отслеживания микроэволюционных процессов в горах Кавказа.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К настоящему времени на территории КБР выявлено 17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кариотипических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форм </w:t>
      </w:r>
      <w:proofErr w:type="spellStart"/>
      <w:r w:rsidRPr="00BC04C3">
        <w:rPr>
          <w:rFonts w:ascii="Courier New" w:eastAsia="Times New Roman" w:hAnsi="Courier New" w:cs="Courier New"/>
          <w:i/>
          <w:iCs/>
          <w:sz w:val="24"/>
          <w:szCs w:val="24"/>
          <w:lang w:eastAsia="ru-RU"/>
        </w:rPr>
        <w:t>Chironomus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видового ранга, у большинства из которых отмечен инверсионный полиморфизм.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1B97B10" wp14:editId="33B2D6FA">
                  <wp:extent cx="4290695" cy="3165475"/>
                  <wp:effectExtent l="0" t="0" r="0" b="0"/>
                  <wp:docPr id="8" name="Рисунок 8" descr="inv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v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16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Проявление инверсионного полиморфизма в роде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Chironomus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в одном из семи хромосомных плеч – плеча А. Вверху – гетерозиготное состояние плеча А, внизу – гомозиготное. Стрелкой указан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центромерный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участок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DF734" wp14:editId="3A31838C">
                  <wp:extent cx="4290695" cy="3235325"/>
                  <wp:effectExtent l="0" t="0" r="0" b="3175"/>
                  <wp:docPr id="7" name="Рисунок 7" descr="Pshihach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shihach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3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Микробиолог ФГУЗ «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ЦГиЭ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по КБР», соискатель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Пшихачева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Венера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Башировна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905CDE" wp14:editId="75475D4E">
                  <wp:extent cx="4290695" cy="3225800"/>
                  <wp:effectExtent l="0" t="0" r="0" b="0"/>
                  <wp:docPr id="6" name="Рисунок 6" descr="pro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o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Пробы с микробиологическими культурами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Микробиология вод в комплексном мониторинге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Микробиологические данные получены в осенне-зимний меженный период 2008-2009 гг. и носят предварительный характер. В верховьях изученных рек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колиформных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бактерий практически не зарегистрировано. Исключение составляет верховье Баксана в районе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Приэльбрусья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интенсивно задействованного в рекреационном деле (до 4000 КОЕ ОКБ). Вхождение в селитебную зону ледниковых рек и родниковых рек лесного пояса (р. Нальчик) сопровождается бактериальным обсеменением вод порядка 300-1100 КОЕ. В устьевой зоне ледниковых рек содержание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колиформных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бактерий меняется от нескольких тысяч до нескольких сотен тысяч КОЕ. В местах размещения сосредоточенных источников загрязнения (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спиртзаводы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стоки МУП ЖКХ) бактериальная загрязненность доходит до млн. Также значительно загрязнены бактериями (до нескольких сотен тысяч КОЕ) воды малых родниковых рек открытых ландшафтов предгорья и равнины (Курп,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Куркужин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др.). 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>- Согласно микробиологическим показателям поверхностные воды в селитебной зоне республики не удовлетворяют санитарно-гигиеническим требованиям. В ряде мест на Баксане, Чегеме, Урвани, Череке, Малке, а также на всем протяжении Терека в пределах КБР наблюдаются слизистые обрастания дна, ощущается гнилостный запах, особенно в меженный период.</w:t>
      </w:r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br/>
        <w:t xml:space="preserve">- Процессы самоочищения рек республики протекают по ходу их течения с разной степенью интенсивности. Большую роль в этом играют сохранившиеся пойменные леса с сетью родниковых ручьев. При всем том, что реки КБР несут значительные объемы загрязнения, они в конечном итоге благотворно сказываются на качестве вод Терека. Так, на входе в территорию КБР (с.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Плановское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бактериальное загрязнение 27.01.2009 г. составило 67900, а на выходе (с. </w:t>
      </w:r>
      <w:proofErr w:type="spellStart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>Хамидие</w:t>
      </w:r>
      <w:proofErr w:type="spellEnd"/>
      <w:r w:rsidRPr="00BC04C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) – 7900 КОЕ ОКБ.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D35D11" wp14:editId="40A62606">
                  <wp:extent cx="4290695" cy="3225800"/>
                  <wp:effectExtent l="0" t="0" r="0" b="0"/>
                  <wp:docPr id="5" name="Рисунок 5" descr="Vindizh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ndizh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Виндижева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Амина 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Суадиновна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 xml:space="preserve"> – кариосистематик-</w:t>
      </w:r>
      <w:proofErr w:type="spellStart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диптеролог</w:t>
      </w:r>
      <w:proofErr w:type="spellEnd"/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аспирант 1 года обучения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0D8DA5" wp14:editId="3FFFC823">
                  <wp:extent cx="4290695" cy="3185160"/>
                  <wp:effectExtent l="0" t="0" r="0" b="0"/>
                  <wp:docPr id="4" name="Рисунок 4" descr="prob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b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1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2ADAE58" wp14:editId="6C0658AE">
                  <wp:extent cx="4230370" cy="3145155"/>
                  <wp:effectExtent l="0" t="0" r="0" b="0"/>
                  <wp:docPr id="3" name="Рисунок 3" descr="prob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rob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0370" cy="314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50EEF" wp14:editId="6D9ACD40">
                  <wp:extent cx="4290695" cy="3205480"/>
                  <wp:effectExtent l="0" t="0" r="0" b="0"/>
                  <wp:docPr id="2" name="Рисунок 2" descr="pro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rob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0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4C3" w:rsidRPr="00BC04C3" w:rsidTr="00BC0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04C3" w:rsidRPr="00BC04C3" w:rsidRDefault="00BC04C3" w:rsidP="00BC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4C3">
              <w:rPr>
                <w:rFonts w:ascii="Courier New" w:eastAsia="Times New Roman" w:hAnsi="Courier New" w:cs="Courier New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C0F5B3" wp14:editId="139ED222">
                  <wp:extent cx="4290695" cy="3235325"/>
                  <wp:effectExtent l="0" t="0" r="0" b="3175"/>
                  <wp:docPr id="1" name="Рисунок 1" descr="prob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ob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95" cy="323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4C3" w:rsidRPr="00BC04C3" w:rsidRDefault="00BC04C3" w:rsidP="00BC04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4C3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За отбором проб</w:t>
      </w:r>
    </w:p>
    <w:p w:rsidR="00105499" w:rsidRPr="00BC04C3" w:rsidRDefault="00105499" w:rsidP="00BC04C3">
      <w:pPr>
        <w:rPr>
          <w:sz w:val="24"/>
          <w:szCs w:val="24"/>
        </w:rPr>
      </w:pPr>
    </w:p>
    <w:sectPr w:rsidR="00105499" w:rsidRPr="00BC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39"/>
    <w:rsid w:val="00000D98"/>
    <w:rsid w:val="00003B6B"/>
    <w:rsid w:val="00005220"/>
    <w:rsid w:val="00011664"/>
    <w:rsid w:val="0001629A"/>
    <w:rsid w:val="0002023B"/>
    <w:rsid w:val="00023CE7"/>
    <w:rsid w:val="000253E7"/>
    <w:rsid w:val="000274CA"/>
    <w:rsid w:val="00031F47"/>
    <w:rsid w:val="00032A3E"/>
    <w:rsid w:val="00032CE8"/>
    <w:rsid w:val="000348C9"/>
    <w:rsid w:val="00037B67"/>
    <w:rsid w:val="0004035F"/>
    <w:rsid w:val="0004147D"/>
    <w:rsid w:val="000416E7"/>
    <w:rsid w:val="0004344B"/>
    <w:rsid w:val="00045CF1"/>
    <w:rsid w:val="0004697B"/>
    <w:rsid w:val="00053C0E"/>
    <w:rsid w:val="0005465C"/>
    <w:rsid w:val="0006283F"/>
    <w:rsid w:val="000635A3"/>
    <w:rsid w:val="00073BB8"/>
    <w:rsid w:val="00081EC6"/>
    <w:rsid w:val="000828FC"/>
    <w:rsid w:val="00084995"/>
    <w:rsid w:val="00087B6F"/>
    <w:rsid w:val="000920BB"/>
    <w:rsid w:val="00094B66"/>
    <w:rsid w:val="000A2E44"/>
    <w:rsid w:val="000B1D86"/>
    <w:rsid w:val="000B3E7F"/>
    <w:rsid w:val="000B3F88"/>
    <w:rsid w:val="000B69FC"/>
    <w:rsid w:val="000C5CAD"/>
    <w:rsid w:val="000D423F"/>
    <w:rsid w:val="000D5042"/>
    <w:rsid w:val="000E1A25"/>
    <w:rsid w:val="000E2636"/>
    <w:rsid w:val="000E316F"/>
    <w:rsid w:val="000E72B7"/>
    <w:rsid w:val="000F3C73"/>
    <w:rsid w:val="000F62DA"/>
    <w:rsid w:val="001006F5"/>
    <w:rsid w:val="00100BCE"/>
    <w:rsid w:val="0010232E"/>
    <w:rsid w:val="00103A2B"/>
    <w:rsid w:val="00105499"/>
    <w:rsid w:val="0010560D"/>
    <w:rsid w:val="00111B40"/>
    <w:rsid w:val="00113239"/>
    <w:rsid w:val="00115AF7"/>
    <w:rsid w:val="001178A7"/>
    <w:rsid w:val="00120A14"/>
    <w:rsid w:val="00120AA9"/>
    <w:rsid w:val="001212A2"/>
    <w:rsid w:val="00125D30"/>
    <w:rsid w:val="0012668D"/>
    <w:rsid w:val="00126C61"/>
    <w:rsid w:val="00126E41"/>
    <w:rsid w:val="00132FB6"/>
    <w:rsid w:val="0013395C"/>
    <w:rsid w:val="00135E74"/>
    <w:rsid w:val="00140810"/>
    <w:rsid w:val="00144774"/>
    <w:rsid w:val="00150AEA"/>
    <w:rsid w:val="00152A31"/>
    <w:rsid w:val="00156A7E"/>
    <w:rsid w:val="001627C8"/>
    <w:rsid w:val="00163728"/>
    <w:rsid w:val="00163D07"/>
    <w:rsid w:val="0016556E"/>
    <w:rsid w:val="00175B31"/>
    <w:rsid w:val="00177E6D"/>
    <w:rsid w:val="0018380B"/>
    <w:rsid w:val="00183A17"/>
    <w:rsid w:val="00183B52"/>
    <w:rsid w:val="00184FD5"/>
    <w:rsid w:val="00190973"/>
    <w:rsid w:val="00192BF8"/>
    <w:rsid w:val="00192F82"/>
    <w:rsid w:val="00194629"/>
    <w:rsid w:val="00197645"/>
    <w:rsid w:val="001A4350"/>
    <w:rsid w:val="001A719B"/>
    <w:rsid w:val="001A7786"/>
    <w:rsid w:val="001B17CA"/>
    <w:rsid w:val="001B35B2"/>
    <w:rsid w:val="001B4225"/>
    <w:rsid w:val="001B6E7C"/>
    <w:rsid w:val="001C111A"/>
    <w:rsid w:val="001C3CED"/>
    <w:rsid w:val="001C5038"/>
    <w:rsid w:val="001C7670"/>
    <w:rsid w:val="001E0E49"/>
    <w:rsid w:val="001E1F47"/>
    <w:rsid w:val="001E2115"/>
    <w:rsid w:val="001E2693"/>
    <w:rsid w:val="001E308F"/>
    <w:rsid w:val="001E5E0B"/>
    <w:rsid w:val="001F3697"/>
    <w:rsid w:val="001F446D"/>
    <w:rsid w:val="001F5A50"/>
    <w:rsid w:val="001F67A3"/>
    <w:rsid w:val="001F6999"/>
    <w:rsid w:val="00200B61"/>
    <w:rsid w:val="00201907"/>
    <w:rsid w:val="002064EE"/>
    <w:rsid w:val="00211369"/>
    <w:rsid w:val="002169CF"/>
    <w:rsid w:val="00221757"/>
    <w:rsid w:val="00221C50"/>
    <w:rsid w:val="00225ED5"/>
    <w:rsid w:val="002262E0"/>
    <w:rsid w:val="00231E19"/>
    <w:rsid w:val="002337C1"/>
    <w:rsid w:val="00237DA7"/>
    <w:rsid w:val="002402DB"/>
    <w:rsid w:val="00240F17"/>
    <w:rsid w:val="00241A5A"/>
    <w:rsid w:val="00241F59"/>
    <w:rsid w:val="0024423E"/>
    <w:rsid w:val="00244ABE"/>
    <w:rsid w:val="0024560A"/>
    <w:rsid w:val="00245FB9"/>
    <w:rsid w:val="002522B0"/>
    <w:rsid w:val="002526C9"/>
    <w:rsid w:val="00252ED9"/>
    <w:rsid w:val="00253101"/>
    <w:rsid w:val="002540C9"/>
    <w:rsid w:val="00260744"/>
    <w:rsid w:val="00261EDA"/>
    <w:rsid w:val="00262C5D"/>
    <w:rsid w:val="002636BC"/>
    <w:rsid w:val="0026396A"/>
    <w:rsid w:val="00265B3B"/>
    <w:rsid w:val="00267252"/>
    <w:rsid w:val="002678C6"/>
    <w:rsid w:val="00272A91"/>
    <w:rsid w:val="0027659A"/>
    <w:rsid w:val="00282795"/>
    <w:rsid w:val="002847C3"/>
    <w:rsid w:val="0028773F"/>
    <w:rsid w:val="0029356D"/>
    <w:rsid w:val="002937AB"/>
    <w:rsid w:val="0029621F"/>
    <w:rsid w:val="002972D0"/>
    <w:rsid w:val="002A5C0B"/>
    <w:rsid w:val="002A7A90"/>
    <w:rsid w:val="002B24EA"/>
    <w:rsid w:val="002C03EE"/>
    <w:rsid w:val="002C171D"/>
    <w:rsid w:val="002C5CAB"/>
    <w:rsid w:val="002C65E0"/>
    <w:rsid w:val="002D5726"/>
    <w:rsid w:val="002D5B35"/>
    <w:rsid w:val="002D6D44"/>
    <w:rsid w:val="002D6FAF"/>
    <w:rsid w:val="002E338B"/>
    <w:rsid w:val="002E6369"/>
    <w:rsid w:val="002E7816"/>
    <w:rsid w:val="002E7ABC"/>
    <w:rsid w:val="002F05A5"/>
    <w:rsid w:val="002F0EB6"/>
    <w:rsid w:val="002F154F"/>
    <w:rsid w:val="002F1BCC"/>
    <w:rsid w:val="002F1E43"/>
    <w:rsid w:val="002F69CC"/>
    <w:rsid w:val="00302B45"/>
    <w:rsid w:val="00303DB8"/>
    <w:rsid w:val="00303E62"/>
    <w:rsid w:val="00312DD4"/>
    <w:rsid w:val="0031675C"/>
    <w:rsid w:val="00324E76"/>
    <w:rsid w:val="003263AC"/>
    <w:rsid w:val="003325F5"/>
    <w:rsid w:val="00332BF5"/>
    <w:rsid w:val="0033315C"/>
    <w:rsid w:val="0033589C"/>
    <w:rsid w:val="00342087"/>
    <w:rsid w:val="00345411"/>
    <w:rsid w:val="00346134"/>
    <w:rsid w:val="00347170"/>
    <w:rsid w:val="00347D3D"/>
    <w:rsid w:val="00351C8B"/>
    <w:rsid w:val="00351E47"/>
    <w:rsid w:val="00354780"/>
    <w:rsid w:val="00364554"/>
    <w:rsid w:val="00366EF5"/>
    <w:rsid w:val="00370658"/>
    <w:rsid w:val="00381696"/>
    <w:rsid w:val="00381B08"/>
    <w:rsid w:val="003842E0"/>
    <w:rsid w:val="00384D48"/>
    <w:rsid w:val="003852F6"/>
    <w:rsid w:val="003870C2"/>
    <w:rsid w:val="00390831"/>
    <w:rsid w:val="0039103E"/>
    <w:rsid w:val="00397BD0"/>
    <w:rsid w:val="003A0862"/>
    <w:rsid w:val="003A2C62"/>
    <w:rsid w:val="003A56E9"/>
    <w:rsid w:val="003C03B8"/>
    <w:rsid w:val="003C1C22"/>
    <w:rsid w:val="003C283F"/>
    <w:rsid w:val="003C35D0"/>
    <w:rsid w:val="003C49AF"/>
    <w:rsid w:val="003C4C0B"/>
    <w:rsid w:val="003C5400"/>
    <w:rsid w:val="003C5F4C"/>
    <w:rsid w:val="003D4CBC"/>
    <w:rsid w:val="003D5176"/>
    <w:rsid w:val="003D5C1A"/>
    <w:rsid w:val="003D71BD"/>
    <w:rsid w:val="003D7809"/>
    <w:rsid w:val="003D7E72"/>
    <w:rsid w:val="003E1592"/>
    <w:rsid w:val="003F422B"/>
    <w:rsid w:val="003F4808"/>
    <w:rsid w:val="003F6213"/>
    <w:rsid w:val="0040295E"/>
    <w:rsid w:val="00403F39"/>
    <w:rsid w:val="00405D44"/>
    <w:rsid w:val="004122AD"/>
    <w:rsid w:val="0041291A"/>
    <w:rsid w:val="0041482A"/>
    <w:rsid w:val="004150FA"/>
    <w:rsid w:val="00415179"/>
    <w:rsid w:val="004152DE"/>
    <w:rsid w:val="004328C4"/>
    <w:rsid w:val="00442CA7"/>
    <w:rsid w:val="004451AE"/>
    <w:rsid w:val="00445C52"/>
    <w:rsid w:val="00447F30"/>
    <w:rsid w:val="004519C5"/>
    <w:rsid w:val="00453EEA"/>
    <w:rsid w:val="00454714"/>
    <w:rsid w:val="0045795A"/>
    <w:rsid w:val="00467080"/>
    <w:rsid w:val="00472BBB"/>
    <w:rsid w:val="0047372F"/>
    <w:rsid w:val="004751CE"/>
    <w:rsid w:val="004756EF"/>
    <w:rsid w:val="00475D45"/>
    <w:rsid w:val="00477132"/>
    <w:rsid w:val="00481EC1"/>
    <w:rsid w:val="00483805"/>
    <w:rsid w:val="00483B22"/>
    <w:rsid w:val="00486B21"/>
    <w:rsid w:val="00490836"/>
    <w:rsid w:val="0049097D"/>
    <w:rsid w:val="00493B47"/>
    <w:rsid w:val="004960E1"/>
    <w:rsid w:val="00496325"/>
    <w:rsid w:val="004A232B"/>
    <w:rsid w:val="004A4075"/>
    <w:rsid w:val="004A594A"/>
    <w:rsid w:val="004A71A8"/>
    <w:rsid w:val="004B0038"/>
    <w:rsid w:val="004B02D0"/>
    <w:rsid w:val="004B1C1C"/>
    <w:rsid w:val="004B3DFB"/>
    <w:rsid w:val="004B479A"/>
    <w:rsid w:val="004B52F7"/>
    <w:rsid w:val="004B64E0"/>
    <w:rsid w:val="004C011D"/>
    <w:rsid w:val="004C1486"/>
    <w:rsid w:val="004C1D6E"/>
    <w:rsid w:val="004D24AA"/>
    <w:rsid w:val="004E0675"/>
    <w:rsid w:val="004E440F"/>
    <w:rsid w:val="004E72F8"/>
    <w:rsid w:val="004F1A39"/>
    <w:rsid w:val="004F52E0"/>
    <w:rsid w:val="005029EE"/>
    <w:rsid w:val="0051074C"/>
    <w:rsid w:val="00521608"/>
    <w:rsid w:val="0052386B"/>
    <w:rsid w:val="00527EA3"/>
    <w:rsid w:val="00531319"/>
    <w:rsid w:val="005447D7"/>
    <w:rsid w:val="00544CBB"/>
    <w:rsid w:val="00545EFD"/>
    <w:rsid w:val="00546697"/>
    <w:rsid w:val="00553E2B"/>
    <w:rsid w:val="0055450B"/>
    <w:rsid w:val="005559D7"/>
    <w:rsid w:val="00563797"/>
    <w:rsid w:val="00564B2F"/>
    <w:rsid w:val="005657DE"/>
    <w:rsid w:val="005762AA"/>
    <w:rsid w:val="00581208"/>
    <w:rsid w:val="005841F8"/>
    <w:rsid w:val="005859CC"/>
    <w:rsid w:val="00586979"/>
    <w:rsid w:val="0058711E"/>
    <w:rsid w:val="0059138D"/>
    <w:rsid w:val="00593510"/>
    <w:rsid w:val="00595182"/>
    <w:rsid w:val="00595E04"/>
    <w:rsid w:val="00597A1B"/>
    <w:rsid w:val="005A3081"/>
    <w:rsid w:val="005B0630"/>
    <w:rsid w:val="005B0DE2"/>
    <w:rsid w:val="005B3911"/>
    <w:rsid w:val="005C0091"/>
    <w:rsid w:val="005C01EE"/>
    <w:rsid w:val="005C4736"/>
    <w:rsid w:val="005C5795"/>
    <w:rsid w:val="005C6C76"/>
    <w:rsid w:val="005D15CF"/>
    <w:rsid w:val="005D1C97"/>
    <w:rsid w:val="005D3607"/>
    <w:rsid w:val="005E69F8"/>
    <w:rsid w:val="005E6C02"/>
    <w:rsid w:val="005E7EE0"/>
    <w:rsid w:val="005F35BC"/>
    <w:rsid w:val="005F5B70"/>
    <w:rsid w:val="00604244"/>
    <w:rsid w:val="00604EC3"/>
    <w:rsid w:val="006063A2"/>
    <w:rsid w:val="00616CEB"/>
    <w:rsid w:val="00617A17"/>
    <w:rsid w:val="00620317"/>
    <w:rsid w:val="0062066D"/>
    <w:rsid w:val="00622C97"/>
    <w:rsid w:val="00624606"/>
    <w:rsid w:val="0062598C"/>
    <w:rsid w:val="0062770C"/>
    <w:rsid w:val="006317B3"/>
    <w:rsid w:val="00634BBE"/>
    <w:rsid w:val="00634FBA"/>
    <w:rsid w:val="00635FFF"/>
    <w:rsid w:val="006373A7"/>
    <w:rsid w:val="0065335D"/>
    <w:rsid w:val="00654699"/>
    <w:rsid w:val="006627DE"/>
    <w:rsid w:val="006721CB"/>
    <w:rsid w:val="00673B30"/>
    <w:rsid w:val="00674BEC"/>
    <w:rsid w:val="00685B4D"/>
    <w:rsid w:val="00686458"/>
    <w:rsid w:val="006A0A92"/>
    <w:rsid w:val="006A175C"/>
    <w:rsid w:val="006A28D9"/>
    <w:rsid w:val="006A5F6B"/>
    <w:rsid w:val="006B1F47"/>
    <w:rsid w:val="006B3759"/>
    <w:rsid w:val="006B392B"/>
    <w:rsid w:val="006B70A4"/>
    <w:rsid w:val="006C0613"/>
    <w:rsid w:val="006C1B0C"/>
    <w:rsid w:val="006C22D1"/>
    <w:rsid w:val="006C2E80"/>
    <w:rsid w:val="006C466B"/>
    <w:rsid w:val="006C5F08"/>
    <w:rsid w:val="006C6F84"/>
    <w:rsid w:val="006D1AA7"/>
    <w:rsid w:val="006D2831"/>
    <w:rsid w:val="006D28BA"/>
    <w:rsid w:val="006D33C0"/>
    <w:rsid w:val="006E6471"/>
    <w:rsid w:val="006E66C9"/>
    <w:rsid w:val="006E7F15"/>
    <w:rsid w:val="006F3421"/>
    <w:rsid w:val="006F3C28"/>
    <w:rsid w:val="007003AC"/>
    <w:rsid w:val="00700CF5"/>
    <w:rsid w:val="00701E5B"/>
    <w:rsid w:val="00703427"/>
    <w:rsid w:val="007041C1"/>
    <w:rsid w:val="00705B4C"/>
    <w:rsid w:val="00712E5B"/>
    <w:rsid w:val="0071455D"/>
    <w:rsid w:val="00726E42"/>
    <w:rsid w:val="0074018F"/>
    <w:rsid w:val="00743709"/>
    <w:rsid w:val="007465D7"/>
    <w:rsid w:val="00747356"/>
    <w:rsid w:val="00747B04"/>
    <w:rsid w:val="00751EB2"/>
    <w:rsid w:val="007540F3"/>
    <w:rsid w:val="007630FE"/>
    <w:rsid w:val="007643BD"/>
    <w:rsid w:val="00766D11"/>
    <w:rsid w:val="007677FD"/>
    <w:rsid w:val="00770DE4"/>
    <w:rsid w:val="00771259"/>
    <w:rsid w:val="007776BD"/>
    <w:rsid w:val="00791562"/>
    <w:rsid w:val="00791679"/>
    <w:rsid w:val="00793809"/>
    <w:rsid w:val="0079501F"/>
    <w:rsid w:val="007A374C"/>
    <w:rsid w:val="007A7602"/>
    <w:rsid w:val="007A7FD6"/>
    <w:rsid w:val="007B283C"/>
    <w:rsid w:val="007B2EA2"/>
    <w:rsid w:val="007B3145"/>
    <w:rsid w:val="007B366C"/>
    <w:rsid w:val="007B76F6"/>
    <w:rsid w:val="007C080D"/>
    <w:rsid w:val="007C2550"/>
    <w:rsid w:val="007C39FD"/>
    <w:rsid w:val="007C72E5"/>
    <w:rsid w:val="007D1645"/>
    <w:rsid w:val="007D3D6F"/>
    <w:rsid w:val="007D4B68"/>
    <w:rsid w:val="007D7B54"/>
    <w:rsid w:val="007E0402"/>
    <w:rsid w:val="007E1BC3"/>
    <w:rsid w:val="007E3465"/>
    <w:rsid w:val="007E3D93"/>
    <w:rsid w:val="007E6E4F"/>
    <w:rsid w:val="007F0175"/>
    <w:rsid w:val="007F0247"/>
    <w:rsid w:val="007F2662"/>
    <w:rsid w:val="007F2757"/>
    <w:rsid w:val="007F50D0"/>
    <w:rsid w:val="008012AC"/>
    <w:rsid w:val="0080501F"/>
    <w:rsid w:val="00811D73"/>
    <w:rsid w:val="00811DEA"/>
    <w:rsid w:val="0081364F"/>
    <w:rsid w:val="00813D91"/>
    <w:rsid w:val="00816620"/>
    <w:rsid w:val="0081715B"/>
    <w:rsid w:val="00821957"/>
    <w:rsid w:val="00823FBD"/>
    <w:rsid w:val="00825A1B"/>
    <w:rsid w:val="00826EBB"/>
    <w:rsid w:val="008276ED"/>
    <w:rsid w:val="00836512"/>
    <w:rsid w:val="0084066A"/>
    <w:rsid w:val="008528F2"/>
    <w:rsid w:val="00866920"/>
    <w:rsid w:val="00870A21"/>
    <w:rsid w:val="008819EE"/>
    <w:rsid w:val="0088334A"/>
    <w:rsid w:val="0088394C"/>
    <w:rsid w:val="0088505B"/>
    <w:rsid w:val="008910DB"/>
    <w:rsid w:val="008934E9"/>
    <w:rsid w:val="0089356B"/>
    <w:rsid w:val="00894A06"/>
    <w:rsid w:val="00895E7B"/>
    <w:rsid w:val="00896C15"/>
    <w:rsid w:val="008A2B8A"/>
    <w:rsid w:val="008A6A8E"/>
    <w:rsid w:val="008B76AE"/>
    <w:rsid w:val="008C14B9"/>
    <w:rsid w:val="008C52B0"/>
    <w:rsid w:val="008C6C06"/>
    <w:rsid w:val="008D06EC"/>
    <w:rsid w:val="008D2A59"/>
    <w:rsid w:val="008D31C0"/>
    <w:rsid w:val="008D5F59"/>
    <w:rsid w:val="008E06E9"/>
    <w:rsid w:val="008E5DA8"/>
    <w:rsid w:val="008F5F5F"/>
    <w:rsid w:val="008F66E8"/>
    <w:rsid w:val="008F67AC"/>
    <w:rsid w:val="009026B0"/>
    <w:rsid w:val="00907DE5"/>
    <w:rsid w:val="009115D6"/>
    <w:rsid w:val="00912D65"/>
    <w:rsid w:val="00914E03"/>
    <w:rsid w:val="00916A66"/>
    <w:rsid w:val="00921220"/>
    <w:rsid w:val="00922729"/>
    <w:rsid w:val="009229E4"/>
    <w:rsid w:val="00927482"/>
    <w:rsid w:val="00927C16"/>
    <w:rsid w:val="00931208"/>
    <w:rsid w:val="0093151A"/>
    <w:rsid w:val="0093372C"/>
    <w:rsid w:val="00944B01"/>
    <w:rsid w:val="009465FF"/>
    <w:rsid w:val="0095133B"/>
    <w:rsid w:val="00952450"/>
    <w:rsid w:val="00952BE5"/>
    <w:rsid w:val="00953775"/>
    <w:rsid w:val="00961882"/>
    <w:rsid w:val="00966270"/>
    <w:rsid w:val="00970A8F"/>
    <w:rsid w:val="00971722"/>
    <w:rsid w:val="00976384"/>
    <w:rsid w:val="009765CC"/>
    <w:rsid w:val="0098097E"/>
    <w:rsid w:val="0098127A"/>
    <w:rsid w:val="00983B6D"/>
    <w:rsid w:val="0098661B"/>
    <w:rsid w:val="00991038"/>
    <w:rsid w:val="009A31DF"/>
    <w:rsid w:val="009A4DCA"/>
    <w:rsid w:val="009A5443"/>
    <w:rsid w:val="009B0057"/>
    <w:rsid w:val="009B1920"/>
    <w:rsid w:val="009B25BB"/>
    <w:rsid w:val="009B36F1"/>
    <w:rsid w:val="009B419A"/>
    <w:rsid w:val="009B523B"/>
    <w:rsid w:val="009B5A43"/>
    <w:rsid w:val="009C470D"/>
    <w:rsid w:val="009C61F3"/>
    <w:rsid w:val="009D0A60"/>
    <w:rsid w:val="009D3288"/>
    <w:rsid w:val="009D4D37"/>
    <w:rsid w:val="009D5755"/>
    <w:rsid w:val="009E014E"/>
    <w:rsid w:val="009E18EA"/>
    <w:rsid w:val="009E434D"/>
    <w:rsid w:val="009E4575"/>
    <w:rsid w:val="009E64DA"/>
    <w:rsid w:val="009F18DE"/>
    <w:rsid w:val="009F6B7B"/>
    <w:rsid w:val="009F7E02"/>
    <w:rsid w:val="00A01040"/>
    <w:rsid w:val="00A01FC2"/>
    <w:rsid w:val="00A0588E"/>
    <w:rsid w:val="00A06515"/>
    <w:rsid w:val="00A12434"/>
    <w:rsid w:val="00A132D0"/>
    <w:rsid w:val="00A1581D"/>
    <w:rsid w:val="00A221BF"/>
    <w:rsid w:val="00A24EBE"/>
    <w:rsid w:val="00A25BC7"/>
    <w:rsid w:val="00A25C34"/>
    <w:rsid w:val="00A3108E"/>
    <w:rsid w:val="00A31F3C"/>
    <w:rsid w:val="00A36571"/>
    <w:rsid w:val="00A42EDB"/>
    <w:rsid w:val="00A46E9A"/>
    <w:rsid w:val="00A55DAB"/>
    <w:rsid w:val="00A6797A"/>
    <w:rsid w:val="00A81351"/>
    <w:rsid w:val="00A81C0A"/>
    <w:rsid w:val="00A85A14"/>
    <w:rsid w:val="00A92847"/>
    <w:rsid w:val="00A92DD4"/>
    <w:rsid w:val="00A94E9A"/>
    <w:rsid w:val="00A96482"/>
    <w:rsid w:val="00AB0AFE"/>
    <w:rsid w:val="00AB44B6"/>
    <w:rsid w:val="00AB4C08"/>
    <w:rsid w:val="00AB4E77"/>
    <w:rsid w:val="00AB61CE"/>
    <w:rsid w:val="00AC07DB"/>
    <w:rsid w:val="00AC1F18"/>
    <w:rsid w:val="00AC72D9"/>
    <w:rsid w:val="00AD03DE"/>
    <w:rsid w:val="00AD30ED"/>
    <w:rsid w:val="00AD376E"/>
    <w:rsid w:val="00AD4A29"/>
    <w:rsid w:val="00AE03E4"/>
    <w:rsid w:val="00AE0F39"/>
    <w:rsid w:val="00AE17E7"/>
    <w:rsid w:val="00AE5538"/>
    <w:rsid w:val="00AF4BAA"/>
    <w:rsid w:val="00AF55A6"/>
    <w:rsid w:val="00AF7F13"/>
    <w:rsid w:val="00B00F1A"/>
    <w:rsid w:val="00B0304B"/>
    <w:rsid w:val="00B05C4F"/>
    <w:rsid w:val="00B067D5"/>
    <w:rsid w:val="00B07C4E"/>
    <w:rsid w:val="00B1045A"/>
    <w:rsid w:val="00B108DB"/>
    <w:rsid w:val="00B10FF0"/>
    <w:rsid w:val="00B133F4"/>
    <w:rsid w:val="00B23D99"/>
    <w:rsid w:val="00B318EE"/>
    <w:rsid w:val="00B31F44"/>
    <w:rsid w:val="00B32209"/>
    <w:rsid w:val="00B32E5A"/>
    <w:rsid w:val="00B34E37"/>
    <w:rsid w:val="00B34FF5"/>
    <w:rsid w:val="00B3545C"/>
    <w:rsid w:val="00B41BF8"/>
    <w:rsid w:val="00B45E42"/>
    <w:rsid w:val="00B53CF3"/>
    <w:rsid w:val="00B6107E"/>
    <w:rsid w:val="00B61903"/>
    <w:rsid w:val="00B71C84"/>
    <w:rsid w:val="00B722D5"/>
    <w:rsid w:val="00B7393E"/>
    <w:rsid w:val="00B744E9"/>
    <w:rsid w:val="00B75FEC"/>
    <w:rsid w:val="00B84744"/>
    <w:rsid w:val="00B85F60"/>
    <w:rsid w:val="00B90B47"/>
    <w:rsid w:val="00B930D8"/>
    <w:rsid w:val="00B94B0D"/>
    <w:rsid w:val="00B970BE"/>
    <w:rsid w:val="00BA036A"/>
    <w:rsid w:val="00BA0B11"/>
    <w:rsid w:val="00BA29C7"/>
    <w:rsid w:val="00BA33F6"/>
    <w:rsid w:val="00BA4B25"/>
    <w:rsid w:val="00BA7AB9"/>
    <w:rsid w:val="00BA7DE6"/>
    <w:rsid w:val="00BB36B3"/>
    <w:rsid w:val="00BB5998"/>
    <w:rsid w:val="00BB6BD7"/>
    <w:rsid w:val="00BC04C3"/>
    <w:rsid w:val="00BC136E"/>
    <w:rsid w:val="00BC20C3"/>
    <w:rsid w:val="00BC4A26"/>
    <w:rsid w:val="00BC648C"/>
    <w:rsid w:val="00BC76D9"/>
    <w:rsid w:val="00BD1FF7"/>
    <w:rsid w:val="00BD2DB9"/>
    <w:rsid w:val="00BD6CC5"/>
    <w:rsid w:val="00BD7C90"/>
    <w:rsid w:val="00BD7DB7"/>
    <w:rsid w:val="00BE0EDC"/>
    <w:rsid w:val="00BE63E4"/>
    <w:rsid w:val="00BE6957"/>
    <w:rsid w:val="00BF0914"/>
    <w:rsid w:val="00BF1210"/>
    <w:rsid w:val="00BF15EE"/>
    <w:rsid w:val="00BF5486"/>
    <w:rsid w:val="00C0186E"/>
    <w:rsid w:val="00C0531F"/>
    <w:rsid w:val="00C1011B"/>
    <w:rsid w:val="00C132F0"/>
    <w:rsid w:val="00C15744"/>
    <w:rsid w:val="00C2543A"/>
    <w:rsid w:val="00C2639B"/>
    <w:rsid w:val="00C30BBD"/>
    <w:rsid w:val="00C366AE"/>
    <w:rsid w:val="00C37D92"/>
    <w:rsid w:val="00C45009"/>
    <w:rsid w:val="00C4654D"/>
    <w:rsid w:val="00C51CD9"/>
    <w:rsid w:val="00C5236A"/>
    <w:rsid w:val="00C52DC7"/>
    <w:rsid w:val="00C53C30"/>
    <w:rsid w:val="00C57170"/>
    <w:rsid w:val="00C573D2"/>
    <w:rsid w:val="00C635AF"/>
    <w:rsid w:val="00C63C59"/>
    <w:rsid w:val="00C649C6"/>
    <w:rsid w:val="00C64C0F"/>
    <w:rsid w:val="00C64D44"/>
    <w:rsid w:val="00C71527"/>
    <w:rsid w:val="00C8384B"/>
    <w:rsid w:val="00C85347"/>
    <w:rsid w:val="00C86A7B"/>
    <w:rsid w:val="00C972B1"/>
    <w:rsid w:val="00CA063A"/>
    <w:rsid w:val="00CB134D"/>
    <w:rsid w:val="00CB1501"/>
    <w:rsid w:val="00CB3112"/>
    <w:rsid w:val="00CB3AA0"/>
    <w:rsid w:val="00CB73DB"/>
    <w:rsid w:val="00CC08AA"/>
    <w:rsid w:val="00CC4A49"/>
    <w:rsid w:val="00CC61B3"/>
    <w:rsid w:val="00CC7635"/>
    <w:rsid w:val="00CD0AD8"/>
    <w:rsid w:val="00CD3CB1"/>
    <w:rsid w:val="00CD58D1"/>
    <w:rsid w:val="00CD7981"/>
    <w:rsid w:val="00CE1B13"/>
    <w:rsid w:val="00CE4C2C"/>
    <w:rsid w:val="00CE66BA"/>
    <w:rsid w:val="00CF0FB6"/>
    <w:rsid w:val="00D01379"/>
    <w:rsid w:val="00D03D1F"/>
    <w:rsid w:val="00D04599"/>
    <w:rsid w:val="00D049CE"/>
    <w:rsid w:val="00D05D8C"/>
    <w:rsid w:val="00D112A4"/>
    <w:rsid w:val="00D13811"/>
    <w:rsid w:val="00D1488D"/>
    <w:rsid w:val="00D16E79"/>
    <w:rsid w:val="00D21A78"/>
    <w:rsid w:val="00D245C4"/>
    <w:rsid w:val="00D25E12"/>
    <w:rsid w:val="00D30FF2"/>
    <w:rsid w:val="00D3129A"/>
    <w:rsid w:val="00D31A78"/>
    <w:rsid w:val="00D32892"/>
    <w:rsid w:val="00D334FD"/>
    <w:rsid w:val="00D34090"/>
    <w:rsid w:val="00D34DE8"/>
    <w:rsid w:val="00D42BA0"/>
    <w:rsid w:val="00D43096"/>
    <w:rsid w:val="00D456DD"/>
    <w:rsid w:val="00D457BC"/>
    <w:rsid w:val="00D45810"/>
    <w:rsid w:val="00D465A0"/>
    <w:rsid w:val="00D47868"/>
    <w:rsid w:val="00D54931"/>
    <w:rsid w:val="00D62B9D"/>
    <w:rsid w:val="00D66694"/>
    <w:rsid w:val="00D70A85"/>
    <w:rsid w:val="00D73490"/>
    <w:rsid w:val="00D756A6"/>
    <w:rsid w:val="00D75C15"/>
    <w:rsid w:val="00D76688"/>
    <w:rsid w:val="00D83A6D"/>
    <w:rsid w:val="00D84514"/>
    <w:rsid w:val="00D84FDC"/>
    <w:rsid w:val="00D87FAD"/>
    <w:rsid w:val="00D92256"/>
    <w:rsid w:val="00D94012"/>
    <w:rsid w:val="00D95047"/>
    <w:rsid w:val="00DA0425"/>
    <w:rsid w:val="00DA1F1F"/>
    <w:rsid w:val="00DA5C77"/>
    <w:rsid w:val="00DA6770"/>
    <w:rsid w:val="00DB086C"/>
    <w:rsid w:val="00DB20BA"/>
    <w:rsid w:val="00DB24A5"/>
    <w:rsid w:val="00DB2558"/>
    <w:rsid w:val="00DB415F"/>
    <w:rsid w:val="00DB440D"/>
    <w:rsid w:val="00DB6A82"/>
    <w:rsid w:val="00DC1314"/>
    <w:rsid w:val="00DC1F1B"/>
    <w:rsid w:val="00DC40A6"/>
    <w:rsid w:val="00DD5770"/>
    <w:rsid w:val="00DD741B"/>
    <w:rsid w:val="00DD7D90"/>
    <w:rsid w:val="00DE05AA"/>
    <w:rsid w:val="00DE11E1"/>
    <w:rsid w:val="00DE441D"/>
    <w:rsid w:val="00DE4B1A"/>
    <w:rsid w:val="00DF01BE"/>
    <w:rsid w:val="00DF19B1"/>
    <w:rsid w:val="00DF2FB1"/>
    <w:rsid w:val="00E03542"/>
    <w:rsid w:val="00E05F87"/>
    <w:rsid w:val="00E10514"/>
    <w:rsid w:val="00E119B2"/>
    <w:rsid w:val="00E1740E"/>
    <w:rsid w:val="00E178F0"/>
    <w:rsid w:val="00E21036"/>
    <w:rsid w:val="00E260AF"/>
    <w:rsid w:val="00E30DE8"/>
    <w:rsid w:val="00E32CAE"/>
    <w:rsid w:val="00E33DA9"/>
    <w:rsid w:val="00E357DC"/>
    <w:rsid w:val="00E40913"/>
    <w:rsid w:val="00E4149E"/>
    <w:rsid w:val="00E44524"/>
    <w:rsid w:val="00E4605A"/>
    <w:rsid w:val="00E47666"/>
    <w:rsid w:val="00E56953"/>
    <w:rsid w:val="00E6242B"/>
    <w:rsid w:val="00E66801"/>
    <w:rsid w:val="00E66A96"/>
    <w:rsid w:val="00E726CB"/>
    <w:rsid w:val="00E73957"/>
    <w:rsid w:val="00E74E99"/>
    <w:rsid w:val="00E778B0"/>
    <w:rsid w:val="00E8022D"/>
    <w:rsid w:val="00E8137C"/>
    <w:rsid w:val="00E82D72"/>
    <w:rsid w:val="00E94766"/>
    <w:rsid w:val="00E94A5F"/>
    <w:rsid w:val="00EA08F2"/>
    <w:rsid w:val="00EA2E30"/>
    <w:rsid w:val="00EA5AC1"/>
    <w:rsid w:val="00EA628F"/>
    <w:rsid w:val="00EB1C7B"/>
    <w:rsid w:val="00EB494C"/>
    <w:rsid w:val="00EB4AE6"/>
    <w:rsid w:val="00EC063B"/>
    <w:rsid w:val="00EC106F"/>
    <w:rsid w:val="00EC138F"/>
    <w:rsid w:val="00EC4AE7"/>
    <w:rsid w:val="00EC6099"/>
    <w:rsid w:val="00EC7FEE"/>
    <w:rsid w:val="00EE2CF8"/>
    <w:rsid w:val="00EE41A7"/>
    <w:rsid w:val="00EE453D"/>
    <w:rsid w:val="00EE4D79"/>
    <w:rsid w:val="00EE7E6D"/>
    <w:rsid w:val="00EF0900"/>
    <w:rsid w:val="00EF529D"/>
    <w:rsid w:val="00EF5BFB"/>
    <w:rsid w:val="00EF6B89"/>
    <w:rsid w:val="00EF7DA0"/>
    <w:rsid w:val="00F07027"/>
    <w:rsid w:val="00F11598"/>
    <w:rsid w:val="00F13E71"/>
    <w:rsid w:val="00F15AAB"/>
    <w:rsid w:val="00F15FA4"/>
    <w:rsid w:val="00F1795E"/>
    <w:rsid w:val="00F2008E"/>
    <w:rsid w:val="00F20555"/>
    <w:rsid w:val="00F221AD"/>
    <w:rsid w:val="00F224A7"/>
    <w:rsid w:val="00F30D5B"/>
    <w:rsid w:val="00F3594F"/>
    <w:rsid w:val="00F528DA"/>
    <w:rsid w:val="00F53FD9"/>
    <w:rsid w:val="00F54F49"/>
    <w:rsid w:val="00F5584C"/>
    <w:rsid w:val="00F60C3F"/>
    <w:rsid w:val="00F616C6"/>
    <w:rsid w:val="00F6465E"/>
    <w:rsid w:val="00F647EA"/>
    <w:rsid w:val="00F65E92"/>
    <w:rsid w:val="00F70170"/>
    <w:rsid w:val="00F71F95"/>
    <w:rsid w:val="00F802FB"/>
    <w:rsid w:val="00F80EC0"/>
    <w:rsid w:val="00F85011"/>
    <w:rsid w:val="00F86E50"/>
    <w:rsid w:val="00F92627"/>
    <w:rsid w:val="00F95D94"/>
    <w:rsid w:val="00FA0A29"/>
    <w:rsid w:val="00FA53C3"/>
    <w:rsid w:val="00FA62A4"/>
    <w:rsid w:val="00FA66FA"/>
    <w:rsid w:val="00FA6E68"/>
    <w:rsid w:val="00FA7B5C"/>
    <w:rsid w:val="00FB130E"/>
    <w:rsid w:val="00FB2698"/>
    <w:rsid w:val="00FB2E49"/>
    <w:rsid w:val="00FB4993"/>
    <w:rsid w:val="00FB4D5D"/>
    <w:rsid w:val="00FC3566"/>
    <w:rsid w:val="00FC3F8B"/>
    <w:rsid w:val="00FC4B34"/>
    <w:rsid w:val="00FD0A3F"/>
    <w:rsid w:val="00FD2D75"/>
    <w:rsid w:val="00FD4AB8"/>
    <w:rsid w:val="00FD5365"/>
    <w:rsid w:val="00FD5D73"/>
    <w:rsid w:val="00FD74EC"/>
    <w:rsid w:val="00FE2559"/>
    <w:rsid w:val="00FE5533"/>
    <w:rsid w:val="00FE7E62"/>
    <w:rsid w:val="00FE7F3B"/>
    <w:rsid w:val="00FF097D"/>
    <w:rsid w:val="00FF2D2D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  <w:style w:type="character" w:styleId="a5">
    <w:name w:val="Emphasis"/>
    <w:basedOn w:val="a0"/>
    <w:uiPriority w:val="20"/>
    <w:qFormat/>
    <w:rsid w:val="00BC04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0E"/>
    <w:rPr>
      <w:b/>
      <w:bCs/>
    </w:rPr>
  </w:style>
  <w:style w:type="character" w:styleId="a5">
    <w:name w:val="Emphasis"/>
    <w:basedOn w:val="a0"/>
    <w:uiPriority w:val="20"/>
    <w:qFormat/>
    <w:rsid w:val="00BC04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Arsen</cp:lastModifiedBy>
  <cp:revision>2</cp:revision>
  <dcterms:created xsi:type="dcterms:W3CDTF">2016-06-10T08:10:00Z</dcterms:created>
  <dcterms:modified xsi:type="dcterms:W3CDTF">2016-06-10T08:10:00Z</dcterms:modified>
</cp:coreProperties>
</file>