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46" w:rsidRDefault="00402946" w:rsidP="00755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научных и учебно-методических работ</w:t>
      </w:r>
      <w:r w:rsidR="007556E7">
        <w:rPr>
          <w:rFonts w:ascii="Times New Roman" w:hAnsi="Times New Roman"/>
          <w:b/>
          <w:sz w:val="24"/>
          <w:szCs w:val="24"/>
        </w:rPr>
        <w:t xml:space="preserve"> д</w:t>
      </w:r>
      <w:r w:rsidR="00C015CC">
        <w:rPr>
          <w:rFonts w:ascii="Times New Roman" w:hAnsi="Times New Roman"/>
          <w:b/>
          <w:sz w:val="24"/>
          <w:szCs w:val="24"/>
        </w:rPr>
        <w:t>оцента</w:t>
      </w:r>
      <w:r w:rsidR="00543AD0">
        <w:rPr>
          <w:rFonts w:ascii="Times New Roman" w:hAnsi="Times New Roman"/>
          <w:b/>
          <w:sz w:val="24"/>
          <w:szCs w:val="24"/>
        </w:rPr>
        <w:t xml:space="preserve"> кафедры гражданского права и процесса</w:t>
      </w:r>
      <w:r w:rsidR="007556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15CC">
        <w:rPr>
          <w:rFonts w:ascii="Times New Roman" w:hAnsi="Times New Roman"/>
          <w:b/>
          <w:sz w:val="24"/>
          <w:szCs w:val="24"/>
        </w:rPr>
        <w:t>Коковой</w:t>
      </w:r>
      <w:proofErr w:type="spellEnd"/>
      <w:r w:rsidR="00C015CC">
        <w:rPr>
          <w:rFonts w:ascii="Times New Roman" w:hAnsi="Times New Roman"/>
          <w:b/>
          <w:sz w:val="24"/>
          <w:szCs w:val="24"/>
        </w:rPr>
        <w:t xml:space="preserve"> Дианы </w:t>
      </w:r>
      <w:proofErr w:type="spellStart"/>
      <w:r w:rsidR="00C015CC">
        <w:rPr>
          <w:rFonts w:ascii="Times New Roman" w:hAnsi="Times New Roman"/>
          <w:b/>
          <w:sz w:val="24"/>
          <w:szCs w:val="24"/>
        </w:rPr>
        <w:t>Аслановны</w:t>
      </w:r>
      <w:proofErr w:type="spellEnd"/>
      <w:r w:rsidR="007556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2015-2020 гг.</w:t>
      </w:r>
    </w:p>
    <w:p w:rsidR="00402946" w:rsidRPr="007556E7" w:rsidRDefault="00402946" w:rsidP="0075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E6" w:rsidRPr="007556E7" w:rsidRDefault="00CD57E6" w:rsidP="007556E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Bancruptcy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merchants and impact on the demands of bank. 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Journal of Organizational Behavior Research Volume 3 ISSN 2528-9705 (electronic) 2018 0,3 I. B.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Karamurzova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Z. B.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Khavzhokova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bookmarkStart w:id="0" w:name="_GoBack"/>
      <w:bookmarkEnd w:id="0"/>
    </w:p>
    <w:p w:rsidR="00CD57E6" w:rsidRPr="007556E7" w:rsidRDefault="00CD57E6" w:rsidP="007556E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Establishing Legal Regulation Standards of Family Relations in the RF in the USA in the Conditions of Financial and Economic Crisis. 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Global Financial System: Downfall or Harmony Volume 57 Editor ISSN 2367-3370 ISSN 2367-3389 (electronic) 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глобальной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финансовой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гибель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</w:p>
    <w:p w:rsidR="00CD57E6" w:rsidRPr="007556E7" w:rsidRDefault="00CD57E6" w:rsidP="007556E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Искусственное прерывание беременности: проблемы теории и практики законодательного регулирования печатная «Вопросы экономики и права» 2022. № 168 ISSN 2072-5574, № 610 в Перечне ВАК от 16.05.202212-15 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Бейтуганова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З.Х., ст. преподаватель;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Зумакулова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доцент;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Хавжокова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З.Б.,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доцент;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Карамурзова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И.Б.,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</w:t>
      </w:r>
    </w:p>
    <w:p w:rsidR="00CD57E6" w:rsidRPr="007556E7" w:rsidRDefault="00CD57E6" w:rsidP="007556E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Цифровизация нотариальной деятельности сравнительно-правовой аспект печатная «Вопросы экономики и права» 2022. № 168 ISSN 2072-5574, № 610 в Перечне ВАК от 16.05.2022 7-12 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Карамурзова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И.Б.,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доцент;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Хавжокова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З.Б.,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доцент;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Бейтуганова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З.Х., ст. преподаватель;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Зумакулова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</w:t>
      </w:r>
    </w:p>
    <w:p w:rsidR="00CD57E6" w:rsidRPr="007556E7" w:rsidRDefault="00CD57E6" w:rsidP="007556E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Заражение другого лица ВИЧ-инфекцией вследствие ненадлежащего исполнения представителем сферы медицинских услуг своих профессиональных обязанностей: проблемы правового регулирования. Печатная «Вопросы экономики и права» 2021. № 156 ISSN 2072-5574, № 803 в Перечне ВАК от 12.07.2021 38-41 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Бейтуганова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З.Х., ст. преподаватель;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Зумакулова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доцент;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Хавжокова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З.Б.,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доцент;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Карамурзова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И.Б.,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</w:t>
      </w:r>
    </w:p>
    <w:p w:rsidR="00CD57E6" w:rsidRPr="007556E7" w:rsidRDefault="00CD57E6" w:rsidP="007556E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оценка медицинского вмешательства в отношении здорового человека. Печатная «Вопросы экономики и права» 2019. № 135 ISSN 2072-5574, № 617 в Перечне ВАК от 28.12.2018 21-24 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Бейтуганова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З.Х., ст. преподаватель;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Зумакулова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доцент;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Хавжокова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З.Б.,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доцент;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Карамурзова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И.Б.,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</w:t>
      </w:r>
    </w:p>
    <w:p w:rsidR="00402946" w:rsidRPr="007556E7" w:rsidRDefault="00CD57E6" w:rsidP="007556E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 правомерности причинения вреда при медицинском вмешательстве печатная «Вопросы экономики и права» 2019. № 129 ISSN 2072-5574, № 617 в Перечне ВАК от 28.12.2018 12-15 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Бейтуганова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З.Х., ст. преподаватель;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Карамурзова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И.Б.,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доцент;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Зумакулова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доцент;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Хавжокова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З.Б., </w:t>
      </w:r>
      <w:proofErr w:type="spellStart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75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</w:t>
      </w:r>
    </w:p>
    <w:p w:rsidR="00AB3788" w:rsidRPr="007556E7" w:rsidRDefault="00AB3788" w:rsidP="0075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B3788" w:rsidRPr="0075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517EB"/>
    <w:multiLevelType w:val="hybridMultilevel"/>
    <w:tmpl w:val="28F8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11"/>
    <w:rsid w:val="00213AD5"/>
    <w:rsid w:val="002D7236"/>
    <w:rsid w:val="003B410F"/>
    <w:rsid w:val="00402946"/>
    <w:rsid w:val="00543AD0"/>
    <w:rsid w:val="00593F59"/>
    <w:rsid w:val="005F4525"/>
    <w:rsid w:val="006E0B11"/>
    <w:rsid w:val="007556E7"/>
    <w:rsid w:val="007C528C"/>
    <w:rsid w:val="009815FC"/>
    <w:rsid w:val="00A13153"/>
    <w:rsid w:val="00AB3788"/>
    <w:rsid w:val="00C015CC"/>
    <w:rsid w:val="00C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3E93"/>
  <w15:chartTrackingRefBased/>
  <w15:docId w15:val="{17D9926A-FE06-4BB5-86C9-64BAFD61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9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78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2020-09-14T04:26:00Z</cp:lastPrinted>
  <dcterms:created xsi:type="dcterms:W3CDTF">2022-11-16T11:09:00Z</dcterms:created>
  <dcterms:modified xsi:type="dcterms:W3CDTF">2022-11-16T11:09:00Z</dcterms:modified>
</cp:coreProperties>
</file>