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95" w:rsidRPr="009E2F16" w:rsidRDefault="00186C95" w:rsidP="009E2F1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F16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E2F16">
        <w:rPr>
          <w:rFonts w:ascii="Times New Roman" w:hAnsi="Times New Roman" w:cs="Times New Roman"/>
          <w:b/>
          <w:bCs/>
          <w:sz w:val="24"/>
          <w:szCs w:val="24"/>
        </w:rPr>
        <w:t xml:space="preserve"> научных и учебно-методических работ</w:t>
      </w:r>
      <w:r w:rsidR="009E2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F16">
        <w:rPr>
          <w:rFonts w:ascii="Times New Roman" w:hAnsi="Times New Roman" w:cs="Times New Roman"/>
          <w:b/>
          <w:sz w:val="24"/>
          <w:szCs w:val="24"/>
        </w:rPr>
        <w:t xml:space="preserve">доцента кафедры </w:t>
      </w:r>
      <w:r w:rsidR="009E2F16">
        <w:rPr>
          <w:rFonts w:ascii="Times New Roman" w:hAnsi="Times New Roman" w:cs="Times New Roman"/>
          <w:b/>
          <w:sz w:val="24"/>
          <w:szCs w:val="24"/>
        </w:rPr>
        <w:t>экономики и учетно-аналитических информационных систем</w:t>
      </w:r>
      <w:r w:rsidR="009E2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F16">
        <w:rPr>
          <w:rFonts w:ascii="Times New Roman" w:hAnsi="Times New Roman" w:cs="Times New Roman"/>
          <w:b/>
          <w:sz w:val="24"/>
          <w:szCs w:val="24"/>
        </w:rPr>
        <w:t>Эфендиевой</w:t>
      </w:r>
      <w:proofErr w:type="spellEnd"/>
      <w:r w:rsidRPr="009E2F16">
        <w:rPr>
          <w:rFonts w:ascii="Times New Roman" w:hAnsi="Times New Roman" w:cs="Times New Roman"/>
          <w:b/>
          <w:sz w:val="24"/>
          <w:szCs w:val="24"/>
        </w:rPr>
        <w:t xml:space="preserve"> Генрие</w:t>
      </w:r>
      <w:r w:rsidR="009E2F16">
        <w:rPr>
          <w:rFonts w:ascii="Times New Roman" w:hAnsi="Times New Roman" w:cs="Times New Roman"/>
          <w:b/>
          <w:sz w:val="24"/>
          <w:szCs w:val="24"/>
        </w:rPr>
        <w:t xml:space="preserve">тты Аркадьевны </w:t>
      </w:r>
      <w:r w:rsidRPr="009E2F16">
        <w:rPr>
          <w:rFonts w:ascii="Times New Roman" w:hAnsi="Times New Roman" w:cs="Times New Roman"/>
          <w:b/>
          <w:sz w:val="24"/>
          <w:szCs w:val="24"/>
        </w:rPr>
        <w:t>за 201</w:t>
      </w:r>
      <w:r w:rsidR="004E0AC6" w:rsidRPr="009E2F16">
        <w:rPr>
          <w:rFonts w:ascii="Times New Roman" w:hAnsi="Times New Roman" w:cs="Times New Roman"/>
          <w:b/>
          <w:sz w:val="24"/>
          <w:szCs w:val="24"/>
        </w:rPr>
        <w:t>5</w:t>
      </w:r>
      <w:r w:rsidRPr="009E2F16">
        <w:rPr>
          <w:rFonts w:ascii="Times New Roman" w:hAnsi="Times New Roman" w:cs="Times New Roman"/>
          <w:b/>
          <w:sz w:val="24"/>
          <w:szCs w:val="24"/>
        </w:rPr>
        <w:t>-20</w:t>
      </w:r>
      <w:r w:rsidR="008176F4" w:rsidRPr="009E2F16">
        <w:rPr>
          <w:rFonts w:ascii="Times New Roman" w:hAnsi="Times New Roman" w:cs="Times New Roman"/>
          <w:b/>
          <w:sz w:val="24"/>
          <w:szCs w:val="24"/>
        </w:rPr>
        <w:t>2</w:t>
      </w:r>
      <w:r w:rsidR="001B3973" w:rsidRPr="009E2F16">
        <w:rPr>
          <w:rFonts w:ascii="Times New Roman" w:hAnsi="Times New Roman" w:cs="Times New Roman"/>
          <w:b/>
          <w:sz w:val="24"/>
          <w:szCs w:val="24"/>
        </w:rPr>
        <w:t>2</w:t>
      </w:r>
      <w:r w:rsidRPr="009E2F16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9E2F16" w:rsidRPr="009E2F1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95"/>
        <w:gridCol w:w="1276"/>
        <w:gridCol w:w="3119"/>
        <w:gridCol w:w="992"/>
        <w:gridCol w:w="1417"/>
      </w:tblGrid>
      <w:tr w:rsidR="00186C95" w:rsidRPr="009E2F16" w:rsidTr="00186C95">
        <w:tc>
          <w:tcPr>
            <w:tcW w:w="540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C95" w:rsidRPr="009E2F16" w:rsidRDefault="00186C95" w:rsidP="009E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95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76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186C95" w:rsidRPr="009E2F16" w:rsidRDefault="00186C95" w:rsidP="009E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186C95" w:rsidRPr="009E2F16" w:rsidRDefault="00186C95" w:rsidP="009E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в п.л.</w:t>
            </w:r>
          </w:p>
        </w:tc>
        <w:tc>
          <w:tcPr>
            <w:tcW w:w="1417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186C95" w:rsidRPr="009E2F16" w:rsidTr="00186C95">
        <w:tc>
          <w:tcPr>
            <w:tcW w:w="10539" w:type="dxa"/>
            <w:gridSpan w:val="6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Научные работы</w:t>
            </w:r>
          </w:p>
        </w:tc>
      </w:tr>
      <w:tr w:rsidR="00186C95" w:rsidRPr="009E2F16" w:rsidTr="00186C95">
        <w:tc>
          <w:tcPr>
            <w:tcW w:w="540" w:type="dxa"/>
            <w:shd w:val="clear" w:color="auto" w:fill="auto"/>
          </w:tcPr>
          <w:p w:rsidR="00186C95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development of industrial infrastructure during the industrial modernization of Russia</w:t>
            </w:r>
          </w:p>
          <w:p w:rsidR="00186C95" w:rsidRPr="009E2F16" w:rsidRDefault="00186C95" w:rsidP="009E2F1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промышленной инфраструктуры при промышленной модернизации России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186C95" w:rsidRPr="009E2F16" w:rsidRDefault="00186C95" w:rsidP="009E2F16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95" w:rsidRPr="009E2F16" w:rsidRDefault="00186C95" w:rsidP="009E2F16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186C95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186C95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International Journal of Engineering and </w:t>
              </w:r>
              <w:proofErr w:type="gramStart"/>
              <w:r w:rsidR="00186C95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Technology(</w:t>
              </w:r>
              <w:proofErr w:type="gramEnd"/>
              <w:r w:rsidR="00186C95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UAE)</w:t>
              </w:r>
            </w:hyperlink>
            <w:r w:rsidR="00186C95"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2018. </w:t>
            </w:r>
            <w:r w:rsidR="00186C95" w:rsidRPr="009E2F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6C95"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7. </w:t>
            </w:r>
            <w:hyperlink r:id="rId6" w:history="1">
              <w:r w:rsidR="00186C95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№ 2.13 Special Issue 13</w:t>
              </w:r>
            </w:hyperlink>
            <w:r w:rsidR="00186C95"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86C95" w:rsidRPr="009E2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C95"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122-126.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eISSN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2227-524X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86C95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186C95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https://elibrary.ru/item.asp?id=35493112</w:t>
              </w:r>
            </w:hyperlink>
          </w:p>
          <w:p w:rsidR="00186C95" w:rsidRPr="009E2F16" w:rsidRDefault="00A70E4E" w:rsidP="009E2F1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Оглавления выпусков этого журнала" w:history="1">
              <w:r w:rsidR="00186C95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Международный журнал машиностроения и технологии (ОАЭ)</w:t>
              </w:r>
            </w:hyperlink>
            <w:r w:rsidR="00186C95" w:rsidRPr="009E2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6C95" w:rsidRPr="009E2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6C95"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(Журнал включен в базу данных </w:t>
            </w:r>
            <w:proofErr w:type="spellStart"/>
            <w:r w:rsidR="00186C95"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="00186C95"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0,5 п.л.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/0,2 п.л.</w:t>
            </w:r>
          </w:p>
        </w:tc>
        <w:tc>
          <w:tcPr>
            <w:tcW w:w="1417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Gedgafova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I.Yu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Shogentsukova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Z.H.,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Sijajeva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S.S.,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Mirzoeva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J.M.</w:t>
            </w:r>
          </w:p>
        </w:tc>
      </w:tr>
      <w:tr w:rsidR="00186C95" w:rsidRPr="009E2F16" w:rsidTr="00186C95">
        <w:tc>
          <w:tcPr>
            <w:tcW w:w="540" w:type="dxa"/>
            <w:shd w:val="clear" w:color="auto" w:fill="auto"/>
          </w:tcPr>
          <w:p w:rsidR="00186C95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Специфика учета накопленного купонного дохода</w:t>
            </w:r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перечень ВАК, базу РИНЦ)</w:t>
            </w:r>
          </w:p>
        </w:tc>
        <w:tc>
          <w:tcPr>
            <w:tcW w:w="1276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Электронный научный журнал «</w:t>
            </w:r>
            <w:hyperlink r:id="rId9" w:history="1">
              <w:r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Проблемы экономики и юридической практики</w:t>
              </w:r>
            </w:hyperlink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» 2018. </w:t>
            </w:r>
            <w:hyperlink r:id="rId10" w:history="1">
              <w:r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№ 2</w:t>
              </w:r>
            </w:hyperlink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 С. 61-64.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: 2541-8025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186C95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86C95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https://elibrary.ru/item.asp?id=34886722</w:t>
              </w:r>
            </w:hyperlink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1657 Перечень ВАК по состоянию на 16.04.2018г. </w:t>
            </w:r>
          </w:p>
        </w:tc>
        <w:tc>
          <w:tcPr>
            <w:tcW w:w="992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0,4 п.л.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/0,2 п.л.</w:t>
            </w:r>
          </w:p>
        </w:tc>
        <w:tc>
          <w:tcPr>
            <w:tcW w:w="1417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Гедгафова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86C95" w:rsidRPr="009E2F16" w:rsidTr="00186C95">
        <w:tc>
          <w:tcPr>
            <w:tcW w:w="540" w:type="dxa"/>
            <w:shd w:val="clear" w:color="auto" w:fill="auto"/>
          </w:tcPr>
          <w:p w:rsidR="00186C95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5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аспекты учета финансовых вложений в ценные бумаги</w:t>
            </w:r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перечень ВАК, базу РИНЦ)</w:t>
            </w:r>
          </w:p>
        </w:tc>
        <w:tc>
          <w:tcPr>
            <w:tcW w:w="1276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Электронный научный журнал «</w:t>
            </w:r>
            <w:hyperlink r:id="rId12" w:history="1">
              <w:r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Вестник Северо-Осетинского государственного университета имени К. Л. Хетагурова</w:t>
              </w:r>
            </w:hyperlink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» 2018. </w:t>
            </w:r>
            <w:hyperlink r:id="rId13" w:history="1">
              <w:r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№ 2</w:t>
              </w:r>
            </w:hyperlink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141-147.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: 1994-7720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https://elibrary.ru/item.asp?id=35171171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№ 546 Перечень ВАК по состоянию на 09.06.2018г.</w:t>
            </w:r>
          </w:p>
        </w:tc>
        <w:tc>
          <w:tcPr>
            <w:tcW w:w="992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0,6 п.л.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/0,2 п.л.</w:t>
            </w:r>
          </w:p>
        </w:tc>
        <w:tc>
          <w:tcPr>
            <w:tcW w:w="1417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Гедгафова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Пшеунова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186C95" w:rsidRPr="009E2F16" w:rsidTr="00186C95">
        <w:tc>
          <w:tcPr>
            <w:tcW w:w="540" w:type="dxa"/>
            <w:shd w:val="clear" w:color="auto" w:fill="auto"/>
          </w:tcPr>
          <w:p w:rsidR="00186C95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банковскими</w:t>
            </w:r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издержками на основе</w:t>
            </w:r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оптимизации </w:t>
            </w:r>
            <w:proofErr w:type="spellStart"/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банкоматных</w:t>
            </w:r>
            <w:proofErr w:type="spellEnd"/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сетей</w:t>
            </w:r>
            <w:r w:rsidRPr="009E2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перечень ВАК, базу РИНЦ)</w:t>
            </w:r>
          </w:p>
        </w:tc>
        <w:tc>
          <w:tcPr>
            <w:tcW w:w="1276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Электронный научный журнал «</w:t>
            </w:r>
            <w:hyperlink r:id="rId14" w:history="1">
              <w:r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Экономика и предпринимательство</w:t>
              </w:r>
            </w:hyperlink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» 2018. </w:t>
            </w:r>
            <w:hyperlink r:id="rId15" w:history="1">
              <w:r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№ 2 (91)</w:t>
              </w:r>
            </w:hyperlink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 С. 851-855.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: 1999-2300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186C95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86C95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https://elibrary.ru/item.asp?id=32717864</w:t>
              </w:r>
            </w:hyperlink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№ 1389 Перечень ВАК по состоянию на 22.02.2018г.</w:t>
            </w:r>
          </w:p>
        </w:tc>
        <w:tc>
          <w:tcPr>
            <w:tcW w:w="992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0,5 п.л.</w:t>
            </w:r>
          </w:p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/0,3 п.л.</w:t>
            </w:r>
          </w:p>
        </w:tc>
        <w:tc>
          <w:tcPr>
            <w:tcW w:w="1417" w:type="dxa"/>
            <w:shd w:val="clear" w:color="auto" w:fill="auto"/>
          </w:tcPr>
          <w:p w:rsidR="00186C95" w:rsidRPr="009E2F16" w:rsidRDefault="00186C95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Мамедова С.Д.</w:t>
            </w:r>
          </w:p>
        </w:tc>
      </w:tr>
      <w:tr w:rsidR="00B174A8" w:rsidRPr="009E2F16" w:rsidTr="00186C95">
        <w:tc>
          <w:tcPr>
            <w:tcW w:w="540" w:type="dxa"/>
            <w:shd w:val="clear" w:color="auto" w:fill="auto"/>
          </w:tcPr>
          <w:p w:rsidR="00B174A8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5" w:type="dxa"/>
            <w:shd w:val="clear" w:color="auto" w:fill="auto"/>
          </w:tcPr>
          <w:p w:rsidR="00B174A8" w:rsidRPr="009E2F16" w:rsidRDefault="00B174A8" w:rsidP="009E2F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Правовое регулирование организации аудиторской деятельности в РФ</w:t>
            </w:r>
          </w:p>
          <w:p w:rsidR="007C17CE" w:rsidRPr="009E2F16" w:rsidRDefault="007C17CE" w:rsidP="009E2F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(статья в научном издании, входящем в базу РИНЦ)</w:t>
            </w:r>
          </w:p>
        </w:tc>
        <w:tc>
          <w:tcPr>
            <w:tcW w:w="1276" w:type="dxa"/>
            <w:shd w:val="clear" w:color="auto" w:fill="auto"/>
          </w:tcPr>
          <w:p w:rsidR="00B174A8" w:rsidRPr="009E2F16" w:rsidRDefault="00B174A8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B174A8" w:rsidRPr="009E2F16" w:rsidRDefault="00B174A8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Прорывное развитие экономики России: условия, инструменты, эффекты</w:t>
            </w:r>
            <w:r w:rsidR="00115D00"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5D00" w:rsidRPr="009E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статей международной научно-практической конференции (11-13 октября 2018 г., г. Нальчик): в 2-х ч.</w:t>
            </w:r>
          </w:p>
          <w:p w:rsidR="00B174A8" w:rsidRPr="009E2F16" w:rsidRDefault="00B174A8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D00"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Нальчик: </w:t>
            </w:r>
            <w:proofErr w:type="spellStart"/>
            <w:proofErr w:type="gramStart"/>
            <w:r w:rsidR="00115D00" w:rsidRPr="009E2F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15D00" w:rsidRPr="009E2F1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115D00" w:rsidRPr="009E2F16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="00115D00"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. ун-т, 2018. Ч.2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– с. 2</w:t>
            </w:r>
            <w:r w:rsidR="00115D00" w:rsidRPr="009E2F16">
              <w:rPr>
                <w:rFonts w:ascii="Times New Roman" w:hAnsi="Times New Roman" w:cs="Times New Roman"/>
                <w:sz w:val="24"/>
                <w:szCs w:val="24"/>
              </w:rPr>
              <w:t>98-303</w:t>
            </w:r>
          </w:p>
          <w:p w:rsidR="007C17CE" w:rsidRPr="009E2F16" w:rsidRDefault="007C17C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7C17CE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17CE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https://www.elibrary.ru/item.asp?id=37006810</w:t>
              </w:r>
            </w:hyperlink>
          </w:p>
        </w:tc>
        <w:tc>
          <w:tcPr>
            <w:tcW w:w="992" w:type="dxa"/>
            <w:shd w:val="clear" w:color="auto" w:fill="auto"/>
          </w:tcPr>
          <w:p w:rsidR="00115D00" w:rsidRPr="009E2F16" w:rsidRDefault="00115D0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0,5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4A8" w:rsidRPr="009E2F16" w:rsidRDefault="00115D0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/0,2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174A8" w:rsidRPr="009E2F16" w:rsidRDefault="00115D0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Хахонова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Гедгафова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66676" w:rsidRPr="009E2F16" w:rsidTr="00186C95">
        <w:tc>
          <w:tcPr>
            <w:tcW w:w="540" w:type="dxa"/>
            <w:shd w:val="clear" w:color="auto" w:fill="auto"/>
          </w:tcPr>
          <w:p w:rsidR="00F66676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195" w:type="dxa"/>
            <w:shd w:val="clear" w:color="auto" w:fill="auto"/>
          </w:tcPr>
          <w:p w:rsidR="00F66676" w:rsidRPr="009E2F16" w:rsidRDefault="00F66676" w:rsidP="009E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Режимы налогообложения, применяемые субъектами малого предпринимательства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базу РИНЦ)</w:t>
            </w:r>
          </w:p>
        </w:tc>
        <w:tc>
          <w:tcPr>
            <w:tcW w:w="1276" w:type="dxa"/>
            <w:shd w:val="clear" w:color="auto" w:fill="auto"/>
          </w:tcPr>
          <w:p w:rsidR="00F66676" w:rsidRPr="009E2F16" w:rsidRDefault="00F66676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F66676" w:rsidRPr="009E2F16" w:rsidRDefault="00EC3A02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анализа: аналитические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методы комплексного и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финансового анализа и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их применение на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предприятиях РФ. Сборник материалов Ӏ Всероссийской научно-практической конференции 15 декабря 2018 года. – Махачкала, 2018. – с. 266-272</w:t>
            </w:r>
          </w:p>
        </w:tc>
        <w:tc>
          <w:tcPr>
            <w:tcW w:w="992" w:type="dxa"/>
            <w:shd w:val="clear" w:color="auto" w:fill="auto"/>
          </w:tcPr>
          <w:p w:rsidR="00EC3A02" w:rsidRPr="009E2F16" w:rsidRDefault="00EC3A02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676" w:rsidRPr="009E2F16" w:rsidRDefault="00EC3A02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/0,3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66676" w:rsidRPr="009E2F16" w:rsidRDefault="00EC3A02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Шоранова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C3A02" w:rsidRPr="009E2F16" w:rsidTr="00186C95">
        <w:tc>
          <w:tcPr>
            <w:tcW w:w="540" w:type="dxa"/>
            <w:shd w:val="clear" w:color="auto" w:fill="auto"/>
          </w:tcPr>
          <w:p w:rsidR="00EC3A02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95" w:type="dxa"/>
            <w:shd w:val="clear" w:color="auto" w:fill="auto"/>
          </w:tcPr>
          <w:p w:rsidR="00EC3A02" w:rsidRPr="009E2F16" w:rsidRDefault="00EC3A02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документального оформления движения материальных запасов коммерческой организации </w:t>
            </w: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базу РИНЦ)</w:t>
            </w:r>
          </w:p>
        </w:tc>
        <w:tc>
          <w:tcPr>
            <w:tcW w:w="1276" w:type="dxa"/>
            <w:shd w:val="clear" w:color="auto" w:fill="auto"/>
          </w:tcPr>
          <w:p w:rsidR="00EC3A02" w:rsidRPr="009E2F16" w:rsidRDefault="00EC3A02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EC3A02" w:rsidRPr="009E2F16" w:rsidRDefault="00EC3A02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Новые направления научной мысли. Материалы международной научно-практической конференции 13 декабря 2018 года. – Ростов – на Дону, 2018. – с. 3</w:t>
            </w:r>
            <w:r w:rsidR="007C17CE" w:rsidRPr="009E2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7C17CE" w:rsidRPr="009E2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4AFD" w:rsidRPr="009E2F16" w:rsidRDefault="00104AFD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104AFD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4AFD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https://www.elibrary.ru/download/elibrary_44029713_38370492.pdf</w:t>
              </w:r>
            </w:hyperlink>
          </w:p>
        </w:tc>
        <w:tc>
          <w:tcPr>
            <w:tcW w:w="992" w:type="dxa"/>
            <w:shd w:val="clear" w:color="auto" w:fill="auto"/>
          </w:tcPr>
          <w:p w:rsidR="00DD25AC" w:rsidRPr="009E2F16" w:rsidRDefault="00DD25AC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A02" w:rsidRPr="009E2F16" w:rsidRDefault="00DD25AC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/0,2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C3A02" w:rsidRPr="009E2F16" w:rsidRDefault="00DD25AC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Жанова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43720" w:rsidRPr="009E2F16" w:rsidTr="00186C95">
        <w:tc>
          <w:tcPr>
            <w:tcW w:w="540" w:type="dxa"/>
            <w:shd w:val="clear" w:color="auto" w:fill="auto"/>
          </w:tcPr>
          <w:p w:rsidR="00243720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5" w:type="dxa"/>
            <w:shd w:val="clear" w:color="auto" w:fill="auto"/>
          </w:tcPr>
          <w:p w:rsidR="00243720" w:rsidRPr="009E2F16" w:rsidRDefault="0024372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Критерии формирования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региональных кластеров на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примере Кабардино-Балкарской республики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базу РИНЦ)</w:t>
            </w:r>
          </w:p>
        </w:tc>
        <w:tc>
          <w:tcPr>
            <w:tcW w:w="1276" w:type="dxa"/>
            <w:shd w:val="clear" w:color="auto" w:fill="auto"/>
          </w:tcPr>
          <w:p w:rsidR="00243720" w:rsidRPr="009E2F16" w:rsidRDefault="0024372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F001F3" w:rsidRPr="009E2F16" w:rsidRDefault="00F001F3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журнал «</w:t>
            </w:r>
            <w:hyperlink r:id="rId19" w:history="1">
              <w:r w:rsidRPr="009E2F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Экономика и бизнес: Теория и практика</w:t>
              </w:r>
            </w:hyperlink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» 2019. </w:t>
            </w:r>
            <w:hyperlink r:id="rId20" w:history="1">
              <w:r w:rsidRPr="009E2F1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12-3 (58)</w:t>
              </w:r>
            </w:hyperlink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 С.152-154.</w:t>
            </w:r>
          </w:p>
          <w:p w:rsidR="00F001F3" w:rsidRPr="009E2F16" w:rsidRDefault="00F001F3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: 2411-0450</w:t>
            </w:r>
          </w:p>
          <w:p w:rsidR="00F001F3" w:rsidRPr="009E2F16" w:rsidRDefault="00F001F3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243720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001F3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https://www.elibrary.ru/download/elibrary_41827907_40700967.pdf</w:t>
              </w:r>
            </w:hyperlink>
          </w:p>
        </w:tc>
        <w:tc>
          <w:tcPr>
            <w:tcW w:w="992" w:type="dxa"/>
            <w:shd w:val="clear" w:color="auto" w:fill="auto"/>
          </w:tcPr>
          <w:p w:rsidR="008A64F7" w:rsidRPr="009E2F16" w:rsidRDefault="008A64F7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0" w:rsidRPr="009E2F16" w:rsidRDefault="008A64F7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/0,1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43720" w:rsidRPr="009E2F16" w:rsidRDefault="0024372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А.Х.,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Гедгафова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36360" w:rsidRPr="009E2F16" w:rsidTr="00186C95">
        <w:tc>
          <w:tcPr>
            <w:tcW w:w="540" w:type="dxa"/>
            <w:shd w:val="clear" w:color="auto" w:fill="auto"/>
          </w:tcPr>
          <w:p w:rsidR="00236360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95" w:type="dxa"/>
            <w:shd w:val="clear" w:color="auto" w:fill="auto"/>
          </w:tcPr>
          <w:p w:rsidR="00236360" w:rsidRPr="009E2F16" w:rsidRDefault="0023636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Налоговые системы России и зарубежных стран: результаты сравнительного анализа</w:t>
            </w:r>
          </w:p>
          <w:p w:rsidR="00236360" w:rsidRPr="009E2F16" w:rsidRDefault="0023636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базу РИНЦ)</w:t>
            </w:r>
          </w:p>
        </w:tc>
        <w:tc>
          <w:tcPr>
            <w:tcW w:w="1276" w:type="dxa"/>
            <w:shd w:val="clear" w:color="auto" w:fill="auto"/>
          </w:tcPr>
          <w:p w:rsidR="00236360" w:rsidRPr="009E2F16" w:rsidRDefault="0023636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236360" w:rsidRPr="009E2F16" w:rsidRDefault="0023636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студентов, аспирантов и молодых ученых: перспектива-2019 (26-29 апреля 2019 г., г. Нальчик) - Нальчик: </w:t>
            </w:r>
            <w:proofErr w:type="spellStart"/>
            <w:proofErr w:type="gram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 ун-т, 2019. – с. 42-48</w:t>
            </w:r>
          </w:p>
          <w:p w:rsidR="00236360" w:rsidRPr="009E2F16" w:rsidRDefault="0023636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746641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46641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https://www.elibrary.ru/item.asp?id=38519534</w:t>
              </w:r>
            </w:hyperlink>
          </w:p>
        </w:tc>
        <w:tc>
          <w:tcPr>
            <w:tcW w:w="992" w:type="dxa"/>
            <w:shd w:val="clear" w:color="auto" w:fill="auto"/>
          </w:tcPr>
          <w:p w:rsidR="00746641" w:rsidRPr="009E2F16" w:rsidRDefault="00746641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360" w:rsidRPr="009E2F16" w:rsidRDefault="00746641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/0,2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36360" w:rsidRPr="009E2F16" w:rsidRDefault="00746641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Жерокова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О.Р.,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Тлеужев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</w:p>
          <w:p w:rsidR="00746641" w:rsidRPr="009E2F16" w:rsidRDefault="00746641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FA3841" w:rsidRPr="009E2F16" w:rsidTr="00186C95">
        <w:tc>
          <w:tcPr>
            <w:tcW w:w="540" w:type="dxa"/>
            <w:shd w:val="clear" w:color="auto" w:fill="auto"/>
          </w:tcPr>
          <w:p w:rsidR="00FA3841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95" w:type="dxa"/>
            <w:shd w:val="clear" w:color="auto" w:fill="auto"/>
          </w:tcPr>
          <w:p w:rsidR="00C812D4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 торговля: особенности учетного процесса</w:t>
            </w:r>
          </w:p>
          <w:p w:rsidR="00FA3841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базу РИНЦ)</w:t>
            </w:r>
          </w:p>
        </w:tc>
        <w:tc>
          <w:tcPr>
            <w:tcW w:w="1276" w:type="dxa"/>
            <w:shd w:val="clear" w:color="auto" w:fill="auto"/>
          </w:tcPr>
          <w:p w:rsidR="00FA3841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C812D4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Право и экономика: прогресс и цифровые технологии: сборник статей международной научно-практической конференции (17-18 октября 2019 г., г. Нальчик): в 2-х ч.</w:t>
            </w:r>
          </w:p>
          <w:p w:rsidR="00C812D4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- Нальчик: </w:t>
            </w:r>
            <w:proofErr w:type="spellStart"/>
            <w:proofErr w:type="gram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 ун-т, 2019. - Ч.1 – с. 148-153</w:t>
            </w:r>
          </w:p>
          <w:p w:rsidR="00C812D4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FA3841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812D4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https://www.elibrary.ru/item.asp?id=41548093</w:t>
              </w:r>
            </w:hyperlink>
          </w:p>
        </w:tc>
        <w:tc>
          <w:tcPr>
            <w:tcW w:w="992" w:type="dxa"/>
            <w:shd w:val="clear" w:color="auto" w:fill="auto"/>
          </w:tcPr>
          <w:p w:rsidR="00C812D4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841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/0,4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A3841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Гедгафова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812D4" w:rsidRPr="009E2F16" w:rsidTr="00186C95">
        <w:tc>
          <w:tcPr>
            <w:tcW w:w="540" w:type="dxa"/>
            <w:shd w:val="clear" w:color="auto" w:fill="auto"/>
          </w:tcPr>
          <w:p w:rsidR="00C812D4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95" w:type="dxa"/>
            <w:shd w:val="clear" w:color="auto" w:fill="auto"/>
          </w:tcPr>
          <w:p w:rsidR="00C812D4" w:rsidRPr="009E2F16" w:rsidRDefault="007F1E5D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и перспективы развития сферы розничной торговли </w:t>
            </w:r>
            <w:r w:rsidR="00C812D4"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базу РИНЦ)</w:t>
            </w:r>
          </w:p>
        </w:tc>
        <w:tc>
          <w:tcPr>
            <w:tcW w:w="1276" w:type="dxa"/>
            <w:shd w:val="clear" w:color="auto" w:fill="auto"/>
          </w:tcPr>
          <w:p w:rsidR="00C812D4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7A2FC2" w:rsidRPr="009E2F16" w:rsidRDefault="007A2FC2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 в условиях глобальных вызовов: материалы Национальной научно-практической конференции с международным участием (24-25 декабря 2020 г. Нальчик). Часть </w:t>
            </w:r>
            <w:r w:rsidR="00936F1E" w:rsidRPr="009E2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. - Нальчик: </w:t>
            </w:r>
            <w:proofErr w:type="spellStart"/>
            <w:proofErr w:type="gram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 ун-т, 2020. - Ч.</w:t>
            </w:r>
            <w:r w:rsidR="00936F1E" w:rsidRPr="009E2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r w:rsidR="00936F1E" w:rsidRPr="009E2F16">
              <w:rPr>
                <w:rFonts w:ascii="Times New Roman" w:hAnsi="Times New Roman" w:cs="Times New Roman"/>
                <w:sz w:val="24"/>
                <w:szCs w:val="24"/>
              </w:rPr>
              <w:t>399-407</w:t>
            </w:r>
          </w:p>
          <w:p w:rsidR="007A2FC2" w:rsidRPr="009E2F16" w:rsidRDefault="007A2FC2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820479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20479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https://www.elibrary.ru/item.asp?id=45050431</w:t>
              </w:r>
            </w:hyperlink>
          </w:p>
        </w:tc>
        <w:tc>
          <w:tcPr>
            <w:tcW w:w="992" w:type="dxa"/>
            <w:shd w:val="clear" w:color="auto" w:fill="auto"/>
          </w:tcPr>
          <w:p w:rsidR="00936F1E" w:rsidRPr="009E2F16" w:rsidRDefault="00936F1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2D4" w:rsidRPr="009E2F16" w:rsidRDefault="00936F1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/0,4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812D4" w:rsidRPr="009E2F16" w:rsidRDefault="00936F1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Хапов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936F1E" w:rsidRPr="009E2F16" w:rsidRDefault="00936F1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Мукабаранга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04AFD" w:rsidRPr="009E2F16" w:rsidTr="00186C95">
        <w:tc>
          <w:tcPr>
            <w:tcW w:w="540" w:type="dxa"/>
            <w:shd w:val="clear" w:color="auto" w:fill="auto"/>
          </w:tcPr>
          <w:p w:rsidR="00104AFD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5" w:type="dxa"/>
            <w:shd w:val="clear" w:color="auto" w:fill="auto"/>
          </w:tcPr>
          <w:p w:rsidR="00104AFD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классификация затрат на производство строительных работ </w:t>
            </w: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базу РИНЦ)</w:t>
            </w:r>
          </w:p>
        </w:tc>
        <w:tc>
          <w:tcPr>
            <w:tcW w:w="1276" w:type="dxa"/>
            <w:shd w:val="clear" w:color="auto" w:fill="auto"/>
          </w:tcPr>
          <w:p w:rsidR="00104AFD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C812D4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право в условиях глобальных вызовов: материалы Национальной научно-практической конференции с международным участием (24-25 декабря 2020 г. Нальчик). Часть 2. - Нальчик: </w:t>
            </w:r>
            <w:proofErr w:type="spellStart"/>
            <w:proofErr w:type="gram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 ун-т, 2020. - Ч.2 – с. 108-116</w:t>
            </w:r>
          </w:p>
          <w:p w:rsidR="00C812D4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EE015F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015F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https://www.elibrary.ru/item.asp?id=44881809</w:t>
              </w:r>
            </w:hyperlink>
          </w:p>
        </w:tc>
        <w:tc>
          <w:tcPr>
            <w:tcW w:w="992" w:type="dxa"/>
            <w:shd w:val="clear" w:color="auto" w:fill="auto"/>
          </w:tcPr>
          <w:p w:rsidR="00936F1E" w:rsidRPr="009E2F16" w:rsidRDefault="00936F1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AFD" w:rsidRPr="009E2F16" w:rsidRDefault="00936F1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/0,5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04AFD" w:rsidRPr="009E2F16" w:rsidRDefault="00C812D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Шхашемишева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24F7E" w:rsidRPr="009E2F16" w:rsidTr="00186C95">
        <w:tc>
          <w:tcPr>
            <w:tcW w:w="540" w:type="dxa"/>
            <w:shd w:val="clear" w:color="auto" w:fill="auto"/>
          </w:tcPr>
          <w:p w:rsidR="00324F7E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95" w:type="dxa"/>
            <w:shd w:val="clear" w:color="auto" w:fill="auto"/>
          </w:tcPr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вопросы применения ФСБУ 6/2020 </w:t>
            </w: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перечень ВАК, базу РИНЦ)</w:t>
            </w:r>
          </w:p>
        </w:tc>
        <w:tc>
          <w:tcPr>
            <w:tcW w:w="1276" w:type="dxa"/>
            <w:shd w:val="clear" w:color="auto" w:fill="auto"/>
          </w:tcPr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Журнал «Управленческий учет» 2021. </w:t>
            </w:r>
            <w:hyperlink r:id="rId26" w:history="1">
              <w:r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№ 8 (3)</w:t>
              </w:r>
            </w:hyperlink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 С. 737-743.</w:t>
            </w:r>
          </w:p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: 1814-8476</w:t>
            </w:r>
          </w:p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324F7E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24F7E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https://www.elibrary.ru/item.asp?id=46534567</w:t>
              </w:r>
            </w:hyperlink>
          </w:p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№ 2324 Перечень ВАК по состоянию на 12.07.2021г.</w:t>
            </w:r>
          </w:p>
        </w:tc>
        <w:tc>
          <w:tcPr>
            <w:tcW w:w="992" w:type="dxa"/>
            <w:shd w:val="clear" w:color="auto" w:fill="auto"/>
          </w:tcPr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/0,3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Сижажева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24F7E" w:rsidRPr="009E2F16" w:rsidTr="00186C95">
        <w:tc>
          <w:tcPr>
            <w:tcW w:w="540" w:type="dxa"/>
            <w:shd w:val="clear" w:color="auto" w:fill="auto"/>
          </w:tcPr>
          <w:p w:rsidR="00324F7E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95" w:type="dxa"/>
            <w:shd w:val="clear" w:color="auto" w:fill="auto"/>
          </w:tcPr>
          <w:p w:rsidR="00F268D7" w:rsidRPr="009E2F16" w:rsidRDefault="00F268D7" w:rsidP="009E2F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учетной информации в упрощенной системе бухгалтерского учета малых предприятий  </w:t>
            </w:r>
          </w:p>
          <w:p w:rsidR="00F268D7" w:rsidRPr="009E2F16" w:rsidRDefault="00F268D7" w:rsidP="009E2F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F16">
              <w:rPr>
                <w:rFonts w:ascii="Times New Roman" w:hAnsi="Times New Roman"/>
                <w:b/>
                <w:sz w:val="24"/>
                <w:szCs w:val="24"/>
              </w:rPr>
              <w:t xml:space="preserve"> (статья в научном издании, входящем в базу РИНЦ)</w:t>
            </w:r>
          </w:p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9201A3" w:rsidRPr="009E2F16" w:rsidRDefault="00F268D7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образовательные технологии как инструмент развития интеллектуального потенциала региона: </w:t>
            </w:r>
            <w:r w:rsidR="00536451" w:rsidRPr="009E2F16">
              <w:rPr>
                <w:rFonts w:ascii="Times New Roman" w:hAnsi="Times New Roman" w:cs="Times New Roman"/>
                <w:sz w:val="24"/>
                <w:szCs w:val="24"/>
              </w:rPr>
              <w:t>сборник статей н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ациональной научно-практической конференции с международным участием</w:t>
            </w:r>
            <w:r w:rsidR="00536451" w:rsidRPr="009E2F16">
              <w:rPr>
                <w:rFonts w:ascii="Times New Roman" w:hAnsi="Times New Roman" w:cs="Times New Roman"/>
                <w:sz w:val="24"/>
                <w:szCs w:val="24"/>
              </w:rPr>
              <w:t>. Трибуна молодого ученого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(25-26 мая 2022 г. Нальчик). </w:t>
            </w:r>
            <w:r w:rsidR="009201A3"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="009201A3" w:rsidRPr="009E2F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201A3" w:rsidRPr="009E2F1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9201A3" w:rsidRPr="009E2F16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="009201A3" w:rsidRPr="009E2F16">
              <w:rPr>
                <w:rFonts w:ascii="Times New Roman" w:hAnsi="Times New Roman" w:cs="Times New Roman"/>
                <w:sz w:val="24"/>
                <w:szCs w:val="24"/>
              </w:rPr>
              <w:t>. ун-т, 2022. –С. 233-243</w:t>
            </w:r>
          </w:p>
          <w:p w:rsidR="009201A3" w:rsidRPr="009E2F16" w:rsidRDefault="009201A3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9201A3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201A3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https://elibrary.ru/item.asp?id=49610491</w:t>
              </w:r>
            </w:hyperlink>
          </w:p>
        </w:tc>
        <w:tc>
          <w:tcPr>
            <w:tcW w:w="992" w:type="dxa"/>
            <w:shd w:val="clear" w:color="auto" w:fill="auto"/>
          </w:tcPr>
          <w:p w:rsidR="00F268D7" w:rsidRPr="009E2F16" w:rsidRDefault="00F268D7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F7E" w:rsidRPr="009E2F16" w:rsidRDefault="00F268D7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/0,5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24F7E" w:rsidRPr="009E2F16" w:rsidRDefault="00F268D7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Тарчоков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324F7E" w:rsidRPr="009E2F16" w:rsidTr="00186C95">
        <w:tc>
          <w:tcPr>
            <w:tcW w:w="540" w:type="dxa"/>
            <w:shd w:val="clear" w:color="auto" w:fill="auto"/>
          </w:tcPr>
          <w:p w:rsidR="00324F7E" w:rsidRPr="009E2F16" w:rsidRDefault="00A70E4E" w:rsidP="009E2F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95" w:type="dxa"/>
            <w:shd w:val="clear" w:color="auto" w:fill="auto"/>
          </w:tcPr>
          <w:p w:rsidR="00324F7E" w:rsidRPr="009E2F16" w:rsidRDefault="00324F7E" w:rsidP="009E2F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F16">
              <w:rPr>
                <w:rFonts w:ascii="Times New Roman" w:hAnsi="Times New Roman"/>
                <w:sz w:val="24"/>
                <w:szCs w:val="24"/>
              </w:rPr>
              <w:t xml:space="preserve">Методические аспекты бухгалтерского учета дебиторской задолженности в коммерческих организациях </w:t>
            </w:r>
            <w:r w:rsidRPr="009E2F16">
              <w:rPr>
                <w:rFonts w:ascii="Times New Roman" w:hAnsi="Times New Roman"/>
                <w:b/>
                <w:sz w:val="24"/>
                <w:szCs w:val="24"/>
              </w:rPr>
              <w:t>(статья в научном издании, входящем в базу РИНЦ)</w:t>
            </w:r>
          </w:p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9201A3" w:rsidRPr="009E2F16" w:rsidRDefault="00F268D7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Инновационные образовательные технологии как инструмент развития интеллектуального потенциала региона: материалы Национальной научно-практической конференции с международным участием (25-26 мая 2022 г. Нальчик).</w:t>
            </w:r>
            <w:r w:rsidR="009201A3"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Нальчик: </w:t>
            </w:r>
            <w:proofErr w:type="spellStart"/>
            <w:proofErr w:type="gramStart"/>
            <w:r w:rsidR="009201A3" w:rsidRPr="009E2F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201A3" w:rsidRPr="009E2F1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9201A3" w:rsidRPr="009E2F16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="009201A3" w:rsidRPr="009E2F16">
              <w:rPr>
                <w:rFonts w:ascii="Times New Roman" w:hAnsi="Times New Roman" w:cs="Times New Roman"/>
                <w:sz w:val="24"/>
                <w:szCs w:val="24"/>
              </w:rPr>
              <w:t>. ун-т, 2022. –С. 469-478</w:t>
            </w:r>
          </w:p>
          <w:p w:rsidR="009201A3" w:rsidRPr="009E2F16" w:rsidRDefault="009201A3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РИНЦ режим доступа:</w:t>
            </w:r>
          </w:p>
          <w:p w:rsidR="009201A3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201A3"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https://elibrary.ru/item.asp?id=49609826</w:t>
              </w:r>
            </w:hyperlink>
          </w:p>
        </w:tc>
        <w:tc>
          <w:tcPr>
            <w:tcW w:w="992" w:type="dxa"/>
            <w:shd w:val="clear" w:color="auto" w:fill="auto"/>
          </w:tcPr>
          <w:p w:rsidR="00F268D7" w:rsidRPr="009E2F16" w:rsidRDefault="00F268D7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8D7" w:rsidRPr="009E2F16" w:rsidRDefault="00F268D7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/0,4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F7E" w:rsidRPr="009E2F16" w:rsidRDefault="00324F7E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4F7E" w:rsidRPr="009E2F16" w:rsidRDefault="00F268D7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Мамхегова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243720" w:rsidRPr="009E2F16" w:rsidTr="00186C95">
        <w:tc>
          <w:tcPr>
            <w:tcW w:w="10539" w:type="dxa"/>
            <w:gridSpan w:val="6"/>
            <w:shd w:val="clear" w:color="auto" w:fill="auto"/>
          </w:tcPr>
          <w:p w:rsidR="00243720" w:rsidRPr="009E2F16" w:rsidRDefault="00243720" w:rsidP="009E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работы</w:t>
            </w:r>
          </w:p>
        </w:tc>
      </w:tr>
      <w:tr w:rsidR="00746641" w:rsidRPr="009E2F16" w:rsidTr="00186C95">
        <w:tc>
          <w:tcPr>
            <w:tcW w:w="540" w:type="dxa"/>
            <w:shd w:val="clear" w:color="auto" w:fill="auto"/>
          </w:tcPr>
          <w:p w:rsidR="00746641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95" w:type="dxa"/>
            <w:shd w:val="clear" w:color="auto" w:fill="auto"/>
          </w:tcPr>
          <w:p w:rsidR="005F50ED" w:rsidRPr="009E2F16" w:rsidRDefault="00746641" w:rsidP="009E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Учебная практика: метод</w:t>
            </w:r>
            <w:r w:rsidR="005F50ED" w:rsidRPr="009E2F16">
              <w:rPr>
                <w:rFonts w:ascii="Times New Roman" w:hAnsi="Times New Roman" w:cs="Times New Roman"/>
                <w:sz w:val="24"/>
                <w:szCs w:val="24"/>
              </w:rPr>
              <w:t>ические указания для направления 38.03.01 «Экономика» (учебно-методическая разработка)</w:t>
            </w:r>
          </w:p>
        </w:tc>
        <w:tc>
          <w:tcPr>
            <w:tcW w:w="1276" w:type="dxa"/>
            <w:shd w:val="clear" w:color="auto" w:fill="auto"/>
          </w:tcPr>
          <w:p w:rsidR="00746641" w:rsidRPr="009E2F16" w:rsidRDefault="005F50ED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auto"/>
          </w:tcPr>
          <w:p w:rsidR="00746641" w:rsidRPr="009E2F16" w:rsidRDefault="00252421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Нальчик:</w:t>
            </w:r>
            <w:r w:rsidR="005F50ED"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50ED" w:rsidRPr="009E2F16">
              <w:rPr>
                <w:rFonts w:ascii="Times New Roman" w:hAnsi="Times New Roman" w:cs="Times New Roman"/>
                <w:sz w:val="24"/>
                <w:szCs w:val="24"/>
              </w:rPr>
              <w:t>Каб.-</w:t>
            </w:r>
            <w:proofErr w:type="gramEnd"/>
            <w:r w:rsidR="005F50ED" w:rsidRPr="009E2F16">
              <w:rPr>
                <w:rFonts w:ascii="Times New Roman" w:hAnsi="Times New Roman" w:cs="Times New Roman"/>
                <w:sz w:val="24"/>
                <w:szCs w:val="24"/>
              </w:rPr>
              <w:t>Балк.ун-т, 2019. – 35 с.</w:t>
            </w:r>
          </w:p>
        </w:tc>
        <w:tc>
          <w:tcPr>
            <w:tcW w:w="992" w:type="dxa"/>
            <w:shd w:val="clear" w:color="auto" w:fill="auto"/>
          </w:tcPr>
          <w:p w:rsidR="005F50ED" w:rsidRPr="009E2F16" w:rsidRDefault="005F50ED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2,08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641" w:rsidRPr="009E2F16" w:rsidRDefault="005F50ED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/0,6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46641" w:rsidRPr="009E2F16" w:rsidRDefault="005F50ED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Жамбекова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Р.Л.,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Б.В. и др.</w:t>
            </w:r>
          </w:p>
        </w:tc>
      </w:tr>
      <w:tr w:rsidR="00166074" w:rsidRPr="009E2F16" w:rsidTr="00186C95">
        <w:tc>
          <w:tcPr>
            <w:tcW w:w="540" w:type="dxa"/>
            <w:shd w:val="clear" w:color="auto" w:fill="auto"/>
          </w:tcPr>
          <w:p w:rsidR="00166074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95" w:type="dxa"/>
            <w:shd w:val="clear" w:color="auto" w:fill="auto"/>
          </w:tcPr>
          <w:p w:rsidR="00166074" w:rsidRPr="009E2F16" w:rsidRDefault="00166074" w:rsidP="009E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отчетность: </w:t>
            </w:r>
            <w:r w:rsidRPr="009E2F1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166074" w:rsidRPr="009E2F16" w:rsidRDefault="00166074" w:rsidP="009E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6074" w:rsidRPr="009E2F16" w:rsidRDefault="0016607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166074" w:rsidRPr="009E2F16" w:rsidRDefault="0016607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Учебник. – Москва: РИОР: ИНФРА-М, 2021. – 554 с. + Доп. материалы</w:t>
            </w:r>
          </w:p>
          <w:p w:rsidR="00166074" w:rsidRPr="009E2F16" w:rsidRDefault="0016607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30" w:history="1">
              <w:r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https://znanium.com/catalog/document?id=375419</w:t>
              </w:r>
            </w:hyperlink>
          </w:p>
          <w:p w:rsidR="00166074" w:rsidRPr="009E2F16" w:rsidRDefault="0016607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978-5-369-01702-9 </w:t>
            </w:r>
          </w:p>
          <w:p w:rsidR="00166074" w:rsidRPr="009E2F16" w:rsidRDefault="0016607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-онлайн 978-5-16-105842-8</w:t>
            </w:r>
          </w:p>
        </w:tc>
        <w:tc>
          <w:tcPr>
            <w:tcW w:w="992" w:type="dxa"/>
            <w:shd w:val="clear" w:color="auto" w:fill="auto"/>
          </w:tcPr>
          <w:p w:rsidR="00166074" w:rsidRPr="009E2F16" w:rsidRDefault="0016607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28,0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074" w:rsidRPr="009E2F16" w:rsidRDefault="0016607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/1,12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66074" w:rsidRPr="009E2F16" w:rsidRDefault="0016607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Хахонова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Н.Н., Алексеева И.В., </w:t>
            </w:r>
          </w:p>
          <w:p w:rsidR="00166074" w:rsidRPr="009E2F16" w:rsidRDefault="00166074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А.В., и др.</w:t>
            </w:r>
          </w:p>
        </w:tc>
      </w:tr>
      <w:tr w:rsidR="00157A00" w:rsidRPr="009E2F16" w:rsidTr="00186C95">
        <w:tc>
          <w:tcPr>
            <w:tcW w:w="540" w:type="dxa"/>
            <w:shd w:val="clear" w:color="auto" w:fill="auto"/>
          </w:tcPr>
          <w:p w:rsidR="00157A00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95" w:type="dxa"/>
            <w:shd w:val="clear" w:color="auto" w:fill="auto"/>
          </w:tcPr>
          <w:p w:rsidR="00157A00" w:rsidRPr="009E2F16" w:rsidRDefault="00157A00" w:rsidP="009E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Курсовая работа: методические указания</w:t>
            </w:r>
          </w:p>
        </w:tc>
        <w:tc>
          <w:tcPr>
            <w:tcW w:w="1276" w:type="dxa"/>
            <w:shd w:val="clear" w:color="auto" w:fill="auto"/>
          </w:tcPr>
          <w:p w:rsidR="00157A00" w:rsidRPr="009E2F16" w:rsidRDefault="00157A0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auto"/>
          </w:tcPr>
          <w:p w:rsidR="00157A00" w:rsidRPr="009E2F16" w:rsidRDefault="00157A0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студентов, обучающихся по направлениям подготовки 38.03.01, 38.04.01 Экономика; 38.04.09 Государственный аудит – Нальчик: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 ун-т, 2021. – 23 с.</w:t>
            </w:r>
          </w:p>
        </w:tc>
        <w:tc>
          <w:tcPr>
            <w:tcW w:w="992" w:type="dxa"/>
            <w:shd w:val="clear" w:color="auto" w:fill="auto"/>
          </w:tcPr>
          <w:p w:rsidR="00157A00" w:rsidRPr="009E2F16" w:rsidRDefault="00157A0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00" w:rsidRPr="009E2F16" w:rsidRDefault="00157A0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/0,5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57A00" w:rsidRPr="009E2F16" w:rsidRDefault="00157A0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</w:p>
          <w:p w:rsidR="00157A00" w:rsidRPr="009E2F16" w:rsidRDefault="00157A00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Б.В. и др.</w:t>
            </w:r>
          </w:p>
        </w:tc>
      </w:tr>
      <w:tr w:rsidR="003F071B" w:rsidRPr="009E2F16" w:rsidTr="00186C95">
        <w:tc>
          <w:tcPr>
            <w:tcW w:w="540" w:type="dxa"/>
            <w:shd w:val="clear" w:color="auto" w:fill="auto"/>
          </w:tcPr>
          <w:p w:rsidR="003F071B" w:rsidRPr="009E2F16" w:rsidRDefault="00A70E4E" w:rsidP="009E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195" w:type="dxa"/>
            <w:shd w:val="clear" w:color="auto" w:fill="auto"/>
          </w:tcPr>
          <w:p w:rsidR="003F071B" w:rsidRPr="009E2F16" w:rsidRDefault="003F071B" w:rsidP="009E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отчетность: Практикум: учебное пособие</w:t>
            </w:r>
          </w:p>
          <w:p w:rsidR="003F071B" w:rsidRPr="009E2F16" w:rsidRDefault="003F071B" w:rsidP="009E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071B" w:rsidRPr="009E2F16" w:rsidRDefault="003F071B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119" w:type="dxa"/>
            <w:shd w:val="clear" w:color="auto" w:fill="auto"/>
          </w:tcPr>
          <w:p w:rsidR="003F071B" w:rsidRPr="009E2F16" w:rsidRDefault="003F071B" w:rsidP="009E2F16">
            <w:pPr>
              <w:spacing w:after="0" w:line="240" w:lineRule="auto"/>
              <w:rPr>
                <w:rFonts w:ascii="Times New Roman" w:hAnsi="Times New Roman" w:cs="Times New Roman"/>
                <w:color w:val="3A3C3F"/>
                <w:sz w:val="24"/>
                <w:szCs w:val="24"/>
                <w:shd w:val="clear" w:color="auto" w:fill="FFFFFF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Москва: РИОР: ИНФРА-М, 2022. – 450 с. 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9E2F16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https://znanium.com/catalog/product/1862379</w:t>
              </w:r>
            </w:hyperlink>
          </w:p>
          <w:p w:rsidR="003F071B" w:rsidRPr="009E2F16" w:rsidRDefault="003F071B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978-5-369-01719-7</w:t>
            </w:r>
          </w:p>
          <w:p w:rsidR="003F071B" w:rsidRPr="009E2F16" w:rsidRDefault="003F071B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-онлайн </w:t>
            </w:r>
            <w:r w:rsidRPr="009E2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978-5-16-106013-1</w:t>
            </w:r>
          </w:p>
        </w:tc>
        <w:tc>
          <w:tcPr>
            <w:tcW w:w="992" w:type="dxa"/>
            <w:shd w:val="clear" w:color="auto" w:fill="auto"/>
          </w:tcPr>
          <w:p w:rsidR="003F071B" w:rsidRPr="009E2F16" w:rsidRDefault="003F071B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28,0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71B" w:rsidRPr="009E2F16" w:rsidRDefault="003F071B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/1,12 </w:t>
            </w: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F071B" w:rsidRPr="009E2F16" w:rsidRDefault="003F071B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Хахонова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Н.Н., Алексеева И.В., </w:t>
            </w:r>
          </w:p>
          <w:p w:rsidR="003F071B" w:rsidRPr="009E2F16" w:rsidRDefault="003F071B" w:rsidP="009E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Pr="009E2F16">
              <w:rPr>
                <w:rFonts w:ascii="Times New Roman" w:hAnsi="Times New Roman" w:cs="Times New Roman"/>
                <w:sz w:val="24"/>
                <w:szCs w:val="24"/>
              </w:rPr>
              <w:t xml:space="preserve"> А.В., и др.</w:t>
            </w:r>
          </w:p>
        </w:tc>
      </w:tr>
    </w:tbl>
    <w:p w:rsidR="00186C95" w:rsidRPr="009E2F16" w:rsidRDefault="00186C95" w:rsidP="009E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6C95" w:rsidRPr="009E2F16" w:rsidSect="006068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B58"/>
    <w:multiLevelType w:val="hybridMultilevel"/>
    <w:tmpl w:val="F29E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657B"/>
    <w:multiLevelType w:val="hybridMultilevel"/>
    <w:tmpl w:val="7CD69B7E"/>
    <w:lvl w:ilvl="0" w:tplc="8D3CCC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AC3068"/>
    <w:multiLevelType w:val="hybridMultilevel"/>
    <w:tmpl w:val="1C9E5F78"/>
    <w:lvl w:ilvl="0" w:tplc="EFF645B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2C54"/>
    <w:multiLevelType w:val="multilevel"/>
    <w:tmpl w:val="76D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2379A"/>
    <w:multiLevelType w:val="hybridMultilevel"/>
    <w:tmpl w:val="D88CF852"/>
    <w:lvl w:ilvl="0" w:tplc="C9FEB8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BA16F0"/>
    <w:multiLevelType w:val="hybridMultilevel"/>
    <w:tmpl w:val="4524EEA0"/>
    <w:lvl w:ilvl="0" w:tplc="283E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B6AE2"/>
    <w:multiLevelType w:val="hybridMultilevel"/>
    <w:tmpl w:val="015EAE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091A"/>
    <w:multiLevelType w:val="multilevel"/>
    <w:tmpl w:val="B4047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BCB2B7D"/>
    <w:multiLevelType w:val="multilevel"/>
    <w:tmpl w:val="4C82AC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D3601E"/>
    <w:multiLevelType w:val="hybridMultilevel"/>
    <w:tmpl w:val="381634D0"/>
    <w:lvl w:ilvl="0" w:tplc="711A4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21F6"/>
    <w:multiLevelType w:val="hybridMultilevel"/>
    <w:tmpl w:val="67E2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47314"/>
    <w:multiLevelType w:val="hybridMultilevel"/>
    <w:tmpl w:val="51DC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32A82"/>
    <w:multiLevelType w:val="hybridMultilevel"/>
    <w:tmpl w:val="0DB40C70"/>
    <w:lvl w:ilvl="0" w:tplc="C73499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F676BF8"/>
    <w:multiLevelType w:val="hybridMultilevel"/>
    <w:tmpl w:val="749C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CC"/>
    <w:rsid w:val="00006591"/>
    <w:rsid w:val="00010049"/>
    <w:rsid w:val="00010DC8"/>
    <w:rsid w:val="000137BE"/>
    <w:rsid w:val="00024FBD"/>
    <w:rsid w:val="00040CFE"/>
    <w:rsid w:val="000519C5"/>
    <w:rsid w:val="00054A80"/>
    <w:rsid w:val="00070511"/>
    <w:rsid w:val="00070DDB"/>
    <w:rsid w:val="00073496"/>
    <w:rsid w:val="00073780"/>
    <w:rsid w:val="000C5DC4"/>
    <w:rsid w:val="000C6E5E"/>
    <w:rsid w:val="000D588A"/>
    <w:rsid w:val="00104AFD"/>
    <w:rsid w:val="00115D00"/>
    <w:rsid w:val="00157A00"/>
    <w:rsid w:val="00166074"/>
    <w:rsid w:val="00167C56"/>
    <w:rsid w:val="0017285B"/>
    <w:rsid w:val="0018517C"/>
    <w:rsid w:val="00186AF8"/>
    <w:rsid w:val="00186C95"/>
    <w:rsid w:val="0019477F"/>
    <w:rsid w:val="001B3269"/>
    <w:rsid w:val="001B3973"/>
    <w:rsid w:val="001D3C52"/>
    <w:rsid w:val="001D5C84"/>
    <w:rsid w:val="002158AD"/>
    <w:rsid w:val="00226997"/>
    <w:rsid w:val="00233C09"/>
    <w:rsid w:val="00236360"/>
    <w:rsid w:val="0023778B"/>
    <w:rsid w:val="00243720"/>
    <w:rsid w:val="00252421"/>
    <w:rsid w:val="00260DCC"/>
    <w:rsid w:val="00282927"/>
    <w:rsid w:val="002861B2"/>
    <w:rsid w:val="00287695"/>
    <w:rsid w:val="00292554"/>
    <w:rsid w:val="002B5423"/>
    <w:rsid w:val="002B7CD1"/>
    <w:rsid w:val="002D7533"/>
    <w:rsid w:val="002E1167"/>
    <w:rsid w:val="002F4AD7"/>
    <w:rsid w:val="00313F62"/>
    <w:rsid w:val="003210B0"/>
    <w:rsid w:val="00324F7E"/>
    <w:rsid w:val="00331F03"/>
    <w:rsid w:val="00337C52"/>
    <w:rsid w:val="00344446"/>
    <w:rsid w:val="0034593D"/>
    <w:rsid w:val="00352735"/>
    <w:rsid w:val="0036112D"/>
    <w:rsid w:val="003637E1"/>
    <w:rsid w:val="003668BA"/>
    <w:rsid w:val="00370CFB"/>
    <w:rsid w:val="00380058"/>
    <w:rsid w:val="00383E8C"/>
    <w:rsid w:val="00384903"/>
    <w:rsid w:val="00393817"/>
    <w:rsid w:val="003977F4"/>
    <w:rsid w:val="003C6FAA"/>
    <w:rsid w:val="003E31B1"/>
    <w:rsid w:val="003F071B"/>
    <w:rsid w:val="003F41C0"/>
    <w:rsid w:val="003F4654"/>
    <w:rsid w:val="00417067"/>
    <w:rsid w:val="00420C28"/>
    <w:rsid w:val="00423543"/>
    <w:rsid w:val="00427C95"/>
    <w:rsid w:val="00442F97"/>
    <w:rsid w:val="00447AA2"/>
    <w:rsid w:val="00461F8D"/>
    <w:rsid w:val="004632E5"/>
    <w:rsid w:val="0046511A"/>
    <w:rsid w:val="004877E8"/>
    <w:rsid w:val="004B4D74"/>
    <w:rsid w:val="004B6C46"/>
    <w:rsid w:val="004C027B"/>
    <w:rsid w:val="004E0AC6"/>
    <w:rsid w:val="004E2125"/>
    <w:rsid w:val="004E6456"/>
    <w:rsid w:val="00502626"/>
    <w:rsid w:val="00505A05"/>
    <w:rsid w:val="005219F0"/>
    <w:rsid w:val="00530070"/>
    <w:rsid w:val="00536451"/>
    <w:rsid w:val="00537162"/>
    <w:rsid w:val="00546654"/>
    <w:rsid w:val="00585480"/>
    <w:rsid w:val="005A7257"/>
    <w:rsid w:val="005A73B7"/>
    <w:rsid w:val="005C68E5"/>
    <w:rsid w:val="005D0206"/>
    <w:rsid w:val="005E63F5"/>
    <w:rsid w:val="005F50ED"/>
    <w:rsid w:val="006068CC"/>
    <w:rsid w:val="00621D4F"/>
    <w:rsid w:val="00626AA7"/>
    <w:rsid w:val="0064154C"/>
    <w:rsid w:val="00660E40"/>
    <w:rsid w:val="00692290"/>
    <w:rsid w:val="006B755B"/>
    <w:rsid w:val="006D0B57"/>
    <w:rsid w:val="006D3BE0"/>
    <w:rsid w:val="006D40B6"/>
    <w:rsid w:val="006E0763"/>
    <w:rsid w:val="006E3BC2"/>
    <w:rsid w:val="00701FAB"/>
    <w:rsid w:val="00704161"/>
    <w:rsid w:val="00710DA3"/>
    <w:rsid w:val="00721120"/>
    <w:rsid w:val="00721705"/>
    <w:rsid w:val="00746641"/>
    <w:rsid w:val="00752BCC"/>
    <w:rsid w:val="00761381"/>
    <w:rsid w:val="00783EE8"/>
    <w:rsid w:val="007873F3"/>
    <w:rsid w:val="007920D2"/>
    <w:rsid w:val="007962E3"/>
    <w:rsid w:val="007A2FC2"/>
    <w:rsid w:val="007A6D74"/>
    <w:rsid w:val="007C17CE"/>
    <w:rsid w:val="007D2CB9"/>
    <w:rsid w:val="007F1E5D"/>
    <w:rsid w:val="008176F4"/>
    <w:rsid w:val="00820479"/>
    <w:rsid w:val="00821AD2"/>
    <w:rsid w:val="0082226C"/>
    <w:rsid w:val="008260EE"/>
    <w:rsid w:val="0083319E"/>
    <w:rsid w:val="00846C17"/>
    <w:rsid w:val="00864230"/>
    <w:rsid w:val="0088700B"/>
    <w:rsid w:val="00894C1C"/>
    <w:rsid w:val="008A194A"/>
    <w:rsid w:val="008A64F7"/>
    <w:rsid w:val="008C2C9E"/>
    <w:rsid w:val="008E18B5"/>
    <w:rsid w:val="008F406C"/>
    <w:rsid w:val="0091541F"/>
    <w:rsid w:val="00917831"/>
    <w:rsid w:val="009201A3"/>
    <w:rsid w:val="00920E82"/>
    <w:rsid w:val="00936F1E"/>
    <w:rsid w:val="009428DA"/>
    <w:rsid w:val="00944E71"/>
    <w:rsid w:val="00971E5C"/>
    <w:rsid w:val="009738D6"/>
    <w:rsid w:val="00986E46"/>
    <w:rsid w:val="00993F6C"/>
    <w:rsid w:val="009C721F"/>
    <w:rsid w:val="009D31AE"/>
    <w:rsid w:val="009D4656"/>
    <w:rsid w:val="009E2F16"/>
    <w:rsid w:val="00A14584"/>
    <w:rsid w:val="00A1565C"/>
    <w:rsid w:val="00A23A91"/>
    <w:rsid w:val="00A26278"/>
    <w:rsid w:val="00A2641D"/>
    <w:rsid w:val="00A42100"/>
    <w:rsid w:val="00A5699B"/>
    <w:rsid w:val="00A70E4E"/>
    <w:rsid w:val="00A72CBC"/>
    <w:rsid w:val="00A94498"/>
    <w:rsid w:val="00AA51B7"/>
    <w:rsid w:val="00AA5FE1"/>
    <w:rsid w:val="00AB1609"/>
    <w:rsid w:val="00AB7533"/>
    <w:rsid w:val="00AF6A39"/>
    <w:rsid w:val="00AF711D"/>
    <w:rsid w:val="00AF78B9"/>
    <w:rsid w:val="00B02166"/>
    <w:rsid w:val="00B07D78"/>
    <w:rsid w:val="00B174A8"/>
    <w:rsid w:val="00B2635A"/>
    <w:rsid w:val="00B27E09"/>
    <w:rsid w:val="00B37CC0"/>
    <w:rsid w:val="00B55B30"/>
    <w:rsid w:val="00B55EFE"/>
    <w:rsid w:val="00B609A5"/>
    <w:rsid w:val="00B84558"/>
    <w:rsid w:val="00B918C9"/>
    <w:rsid w:val="00BD0A2E"/>
    <w:rsid w:val="00BE4A0F"/>
    <w:rsid w:val="00BE6CF2"/>
    <w:rsid w:val="00C30CD1"/>
    <w:rsid w:val="00C33B03"/>
    <w:rsid w:val="00C3523D"/>
    <w:rsid w:val="00C35BA6"/>
    <w:rsid w:val="00C3643B"/>
    <w:rsid w:val="00C513FF"/>
    <w:rsid w:val="00C51F41"/>
    <w:rsid w:val="00C527B6"/>
    <w:rsid w:val="00C55420"/>
    <w:rsid w:val="00C55719"/>
    <w:rsid w:val="00C66568"/>
    <w:rsid w:val="00C72CE5"/>
    <w:rsid w:val="00C812D4"/>
    <w:rsid w:val="00C91173"/>
    <w:rsid w:val="00C93D93"/>
    <w:rsid w:val="00CB794C"/>
    <w:rsid w:val="00CC32C8"/>
    <w:rsid w:val="00CC3A96"/>
    <w:rsid w:val="00CC5718"/>
    <w:rsid w:val="00CE6BCB"/>
    <w:rsid w:val="00CE781E"/>
    <w:rsid w:val="00CF2BD5"/>
    <w:rsid w:val="00CF3933"/>
    <w:rsid w:val="00D078EF"/>
    <w:rsid w:val="00D15755"/>
    <w:rsid w:val="00D31350"/>
    <w:rsid w:val="00D36BF1"/>
    <w:rsid w:val="00D5214B"/>
    <w:rsid w:val="00D60A34"/>
    <w:rsid w:val="00D76E0B"/>
    <w:rsid w:val="00D83EB5"/>
    <w:rsid w:val="00D93DDB"/>
    <w:rsid w:val="00D952B6"/>
    <w:rsid w:val="00DC1D25"/>
    <w:rsid w:val="00DC4C9D"/>
    <w:rsid w:val="00DD25AC"/>
    <w:rsid w:val="00E034AF"/>
    <w:rsid w:val="00E10D41"/>
    <w:rsid w:val="00E27045"/>
    <w:rsid w:val="00E274F0"/>
    <w:rsid w:val="00E354D5"/>
    <w:rsid w:val="00E370C1"/>
    <w:rsid w:val="00E43506"/>
    <w:rsid w:val="00E47D42"/>
    <w:rsid w:val="00E524B3"/>
    <w:rsid w:val="00E92219"/>
    <w:rsid w:val="00EB20A5"/>
    <w:rsid w:val="00EB25ED"/>
    <w:rsid w:val="00EB2991"/>
    <w:rsid w:val="00EB3C5E"/>
    <w:rsid w:val="00EC3A02"/>
    <w:rsid w:val="00EC3D98"/>
    <w:rsid w:val="00ED0BE5"/>
    <w:rsid w:val="00EE015F"/>
    <w:rsid w:val="00EF1766"/>
    <w:rsid w:val="00EF4235"/>
    <w:rsid w:val="00EF7B75"/>
    <w:rsid w:val="00F001F3"/>
    <w:rsid w:val="00F023A9"/>
    <w:rsid w:val="00F13CD4"/>
    <w:rsid w:val="00F20568"/>
    <w:rsid w:val="00F268D7"/>
    <w:rsid w:val="00F51DF1"/>
    <w:rsid w:val="00F552A6"/>
    <w:rsid w:val="00F65A6F"/>
    <w:rsid w:val="00F66676"/>
    <w:rsid w:val="00F74D8A"/>
    <w:rsid w:val="00F84999"/>
    <w:rsid w:val="00FA3841"/>
    <w:rsid w:val="00FB2F10"/>
    <w:rsid w:val="00FB5FD9"/>
    <w:rsid w:val="00FC15D4"/>
    <w:rsid w:val="00FD6F1A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63237-7DC7-4699-AF2A-06E725D8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B3"/>
  </w:style>
  <w:style w:type="paragraph" w:styleId="1">
    <w:name w:val="heading 1"/>
    <w:basedOn w:val="a"/>
    <w:next w:val="a"/>
    <w:link w:val="10"/>
    <w:uiPriority w:val="9"/>
    <w:qFormat/>
    <w:rsid w:val="00D36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4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unhideWhenUsed/>
    <w:qFormat/>
    <w:rsid w:val="0060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68CC"/>
    <w:rPr>
      <w:b/>
      <w:bCs/>
    </w:rPr>
  </w:style>
  <w:style w:type="character" w:customStyle="1" w:styleId="apple-converted-space">
    <w:name w:val="apple-converted-space"/>
    <w:basedOn w:val="a0"/>
    <w:rsid w:val="006068CC"/>
  </w:style>
  <w:style w:type="paragraph" w:customStyle="1" w:styleId="Style12">
    <w:name w:val="Style 12"/>
    <w:uiPriority w:val="99"/>
    <w:rsid w:val="006D0B57"/>
    <w:pPr>
      <w:widowControl w:val="0"/>
      <w:autoSpaceDE w:val="0"/>
      <w:autoSpaceDN w:val="0"/>
      <w:spacing w:before="36" w:after="0" w:line="360" w:lineRule="auto"/>
      <w:jc w:val="center"/>
    </w:pPr>
    <w:rPr>
      <w:rFonts w:ascii="Times New Roman" w:eastAsia="Times New Roman" w:hAnsi="Times New Roman" w:cs="Vrinda"/>
      <w:sz w:val="26"/>
      <w:szCs w:val="26"/>
      <w:lang w:bidi="bn-IN"/>
    </w:rPr>
  </w:style>
  <w:style w:type="paragraph" w:styleId="11">
    <w:name w:val="toc 1"/>
    <w:basedOn w:val="a"/>
    <w:next w:val="a"/>
    <w:autoRedefine/>
    <w:uiPriority w:val="39"/>
    <w:unhideWhenUsed/>
    <w:rsid w:val="00A5699B"/>
    <w:pPr>
      <w:tabs>
        <w:tab w:val="right" w:leader="dot" w:pos="6141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6D4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337C52"/>
    <w:rPr>
      <w:i/>
      <w:iCs/>
    </w:rPr>
  </w:style>
  <w:style w:type="paragraph" w:styleId="a7">
    <w:name w:val="List Paragraph"/>
    <w:basedOn w:val="a"/>
    <w:uiPriority w:val="34"/>
    <w:qFormat/>
    <w:rsid w:val="0076138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lock Text"/>
    <w:basedOn w:val="a"/>
    <w:rsid w:val="00FB5FD9"/>
    <w:pPr>
      <w:spacing w:after="0" w:line="240" w:lineRule="auto"/>
      <w:ind w:left="-284" w:right="-284"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aliases w:val="Обычный (Web) Знак,Обычный (Web)1 Знак"/>
    <w:basedOn w:val="a0"/>
    <w:link w:val="a3"/>
    <w:uiPriority w:val="99"/>
    <w:rsid w:val="00FC1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">
    <w:name w:val="meta"/>
    <w:basedOn w:val="a"/>
    <w:rsid w:val="00D3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36BF1"/>
    <w:rPr>
      <w:color w:val="0000FF"/>
      <w:u w:val="single"/>
    </w:rPr>
  </w:style>
  <w:style w:type="character" w:customStyle="1" w:styleId="breadcrumbs">
    <w:name w:val="breadcrumbs"/>
    <w:basedOn w:val="a0"/>
    <w:rsid w:val="00D36BF1"/>
  </w:style>
  <w:style w:type="paragraph" w:styleId="aa">
    <w:name w:val="Balloon Text"/>
    <w:basedOn w:val="a"/>
    <w:link w:val="ab"/>
    <w:uiPriority w:val="99"/>
    <w:semiHidden/>
    <w:unhideWhenUsed/>
    <w:rsid w:val="00D3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BF1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F1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1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F13CD4"/>
    <w:rPr>
      <w:rFonts w:ascii="Times New Roman" w:hAnsi="Times New Roman" w:cs="Times New Roman"/>
      <w:b/>
      <w:bCs/>
      <w:sz w:val="18"/>
      <w:szCs w:val="18"/>
    </w:rPr>
  </w:style>
  <w:style w:type="paragraph" w:styleId="7">
    <w:name w:val="toc 7"/>
    <w:basedOn w:val="a"/>
    <w:next w:val="a"/>
    <w:link w:val="70"/>
    <w:autoRedefine/>
    <w:uiPriority w:val="39"/>
    <w:semiHidden/>
    <w:unhideWhenUsed/>
    <w:rsid w:val="00186C95"/>
    <w:pPr>
      <w:spacing w:after="100"/>
      <w:ind w:left="1320"/>
    </w:pPr>
  </w:style>
  <w:style w:type="character" w:customStyle="1" w:styleId="bigtext">
    <w:name w:val="bigtext"/>
    <w:basedOn w:val="a0"/>
    <w:rsid w:val="00186C95"/>
  </w:style>
  <w:style w:type="character" w:customStyle="1" w:styleId="70">
    <w:name w:val="Оглавление 7 Знак"/>
    <w:basedOn w:val="a0"/>
    <w:link w:val="7"/>
    <w:uiPriority w:val="39"/>
    <w:semiHidden/>
    <w:rsid w:val="00186C95"/>
  </w:style>
  <w:style w:type="paragraph" w:styleId="ac">
    <w:name w:val="Body Text Indent"/>
    <w:basedOn w:val="a"/>
    <w:link w:val="ad"/>
    <w:rsid w:val="00186C9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86C95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8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C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239">
                          <w:marLeft w:val="58"/>
                          <w:marRight w:val="58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9CAFC4"/>
                                <w:left w:val="single" w:sz="4" w:space="3" w:color="9CAFC4"/>
                                <w:bottom w:val="single" w:sz="4" w:space="3" w:color="9CAFC4"/>
                                <w:right w:val="single" w:sz="4" w:space="3" w:color="9CAFC4"/>
                              </w:divBdr>
                            </w:div>
                          </w:divsChild>
                        </w:div>
                        <w:div w:id="346643967">
                          <w:marLeft w:val="58"/>
                          <w:marRight w:val="58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9CAFC4"/>
                                <w:left w:val="single" w:sz="4" w:space="3" w:color="9CAFC4"/>
                                <w:bottom w:val="single" w:sz="4" w:space="3" w:color="9CAFC4"/>
                                <w:right w:val="single" w:sz="4" w:space="3" w:color="9CAFC4"/>
                              </w:divBdr>
                            </w:div>
                            <w:div w:id="18316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737986">
                          <w:marLeft w:val="58"/>
                          <w:marRight w:val="58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9CAFC4"/>
                                <w:left w:val="single" w:sz="4" w:space="3" w:color="9CAFC4"/>
                                <w:bottom w:val="single" w:sz="4" w:space="3" w:color="9CAFC4"/>
                                <w:right w:val="single" w:sz="4" w:space="3" w:color="9CAFC4"/>
                              </w:divBdr>
                              <w:divsChild>
                                <w:div w:id="20061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97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25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7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8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8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9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4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01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14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5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9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3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5171143&amp;selid=35171171" TargetMode="External"/><Relationship Id="rId18" Type="http://schemas.openxmlformats.org/officeDocument/2006/relationships/hyperlink" Target="https://www.elibrary.ru/download/elibrary_44029713_38370492.pdf" TargetMode="External"/><Relationship Id="rId26" Type="http://schemas.openxmlformats.org/officeDocument/2006/relationships/hyperlink" Target="https://elibrary.ru/contents.asp?id=34840126&amp;selid=327178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download/elibrary_41827907_40700967.pdf" TargetMode="External"/><Relationship Id="rId7" Type="http://schemas.openxmlformats.org/officeDocument/2006/relationships/hyperlink" Target="https://elibrary.ru/item.asp?id=35493112" TargetMode="External"/><Relationship Id="rId12" Type="http://schemas.openxmlformats.org/officeDocument/2006/relationships/hyperlink" Target="https://elibrary.ru/contents.asp?id=35171143" TargetMode="External"/><Relationship Id="rId17" Type="http://schemas.openxmlformats.org/officeDocument/2006/relationships/hyperlink" Target="https://www.elibrary.ru/item.asp?id=37006810" TargetMode="External"/><Relationship Id="rId25" Type="http://schemas.openxmlformats.org/officeDocument/2006/relationships/hyperlink" Target="https://www.elibrary.ru/item.asp?id=4488180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2717864" TargetMode="External"/><Relationship Id="rId20" Type="http://schemas.openxmlformats.org/officeDocument/2006/relationships/hyperlink" Target="https://elibrary.ru/contents.asp?id=34840126&amp;selid=32717864" TargetMode="External"/><Relationship Id="rId29" Type="http://schemas.openxmlformats.org/officeDocument/2006/relationships/hyperlink" Target="https://elibrary.ru/item.asp?id=496098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5493111&amp;selid=35493112" TargetMode="External"/><Relationship Id="rId11" Type="http://schemas.openxmlformats.org/officeDocument/2006/relationships/hyperlink" Target="https://elibrary.ru/item.asp?id=34886722" TargetMode="External"/><Relationship Id="rId24" Type="http://schemas.openxmlformats.org/officeDocument/2006/relationships/hyperlink" Target="https://www.elibrary.ru/item.asp?id=4505043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library.ru/contents.asp?id=35493111" TargetMode="External"/><Relationship Id="rId15" Type="http://schemas.openxmlformats.org/officeDocument/2006/relationships/hyperlink" Target="https://elibrary.ru/contents.asp?id=34840126&amp;selid=32717864" TargetMode="External"/><Relationship Id="rId23" Type="http://schemas.openxmlformats.org/officeDocument/2006/relationships/hyperlink" Target="https://www.elibrary.ru/item.asp?id=41548093" TargetMode="External"/><Relationship Id="rId28" Type="http://schemas.openxmlformats.org/officeDocument/2006/relationships/hyperlink" Target="https://elibrary.ru/item.asp?id=49610491" TargetMode="External"/><Relationship Id="rId10" Type="http://schemas.openxmlformats.org/officeDocument/2006/relationships/hyperlink" Target="https://elibrary.ru/contents.asp?id=34886706&amp;selid=34886722" TargetMode="External"/><Relationship Id="rId19" Type="http://schemas.openxmlformats.org/officeDocument/2006/relationships/hyperlink" Target="https://elibrary.ru/contents.asp?id=34840126" TargetMode="External"/><Relationship Id="rId31" Type="http://schemas.openxmlformats.org/officeDocument/2006/relationships/hyperlink" Target="https://znanium.com/catalog/product/1862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886706" TargetMode="External"/><Relationship Id="rId14" Type="http://schemas.openxmlformats.org/officeDocument/2006/relationships/hyperlink" Target="https://elibrary.ru/contents.asp?id=34840126" TargetMode="External"/><Relationship Id="rId22" Type="http://schemas.openxmlformats.org/officeDocument/2006/relationships/hyperlink" Target="https://www.elibrary.ru/item.asp?id=38519534" TargetMode="External"/><Relationship Id="rId27" Type="http://schemas.openxmlformats.org/officeDocument/2006/relationships/hyperlink" Target="https://www.elibrary.ru/item.asp?id=46534567" TargetMode="External"/><Relationship Id="rId30" Type="http://schemas.openxmlformats.org/officeDocument/2006/relationships/hyperlink" Target="https://znanium.com/catalog/document?id=375419" TargetMode="External"/><Relationship Id="rId8" Type="http://schemas.openxmlformats.org/officeDocument/2006/relationships/hyperlink" Target="https://elibrary.ru/contents.asp?id=35493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2022-11-07T17:49:00Z</dcterms:created>
  <dcterms:modified xsi:type="dcterms:W3CDTF">2022-11-07T17:51:00Z</dcterms:modified>
</cp:coreProperties>
</file>