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CDED" w14:textId="77777777" w:rsidR="00465188" w:rsidRDefault="00465188" w:rsidP="0046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46518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</w:p>
    <w:p w14:paraId="7F125FBF" w14:textId="77777777" w:rsidR="00465188" w:rsidRDefault="00465188" w:rsidP="0046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</w:t>
      </w:r>
      <w:r w:rsidRPr="0046518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аучных и учебно-методических работ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</w:p>
    <w:p w14:paraId="5E5A61F1" w14:textId="55D8E9C3" w:rsidR="00465188" w:rsidRDefault="00465188" w:rsidP="0046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д</w:t>
      </w:r>
      <w:r w:rsidRPr="0046518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оцент</w:t>
      </w:r>
      <w:r w:rsidR="005038C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</w:t>
      </w:r>
      <w:r w:rsidRPr="0046518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кафедры теории и истории государства и права КБГУ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</w:p>
    <w:p w14:paraId="70A69507" w14:textId="77777777" w:rsidR="00465188" w:rsidRDefault="00465188" w:rsidP="0046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46518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Хачеритлова Мухарби Жумальдиновича </w:t>
      </w:r>
    </w:p>
    <w:p w14:paraId="2DD5D33F" w14:textId="046E8552" w:rsidR="00465188" w:rsidRPr="00465188" w:rsidRDefault="00465188" w:rsidP="0046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</w:t>
      </w:r>
      <w:r w:rsidRPr="0046518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 20</w:t>
      </w:r>
      <w:r w:rsidR="005038C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20</w:t>
      </w:r>
      <w:r w:rsidRPr="0046518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-202</w:t>
      </w:r>
      <w:r w:rsidR="005038C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4</w:t>
      </w:r>
      <w:r w:rsidRPr="0046518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гг.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389"/>
        <w:gridCol w:w="1277"/>
        <w:gridCol w:w="2323"/>
        <w:gridCol w:w="1800"/>
        <w:gridCol w:w="1620"/>
      </w:tblGrid>
      <w:tr w:rsidR="000736BC" w:rsidRPr="00465188" w14:paraId="0E5112E1" w14:textId="77777777" w:rsidTr="00BC1F0E">
        <w:tc>
          <w:tcPr>
            <w:tcW w:w="656" w:type="dxa"/>
          </w:tcPr>
          <w:p w14:paraId="700790EE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465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89" w:type="dxa"/>
          </w:tcPr>
          <w:p w14:paraId="6D4FEB9A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277" w:type="dxa"/>
          </w:tcPr>
          <w:p w14:paraId="2E0E5793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323" w:type="dxa"/>
          </w:tcPr>
          <w:p w14:paraId="77427A24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800" w:type="dxa"/>
          </w:tcPr>
          <w:p w14:paraId="4C54ABD1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Объем (п.л.)</w:t>
            </w:r>
          </w:p>
        </w:tc>
        <w:tc>
          <w:tcPr>
            <w:tcW w:w="1620" w:type="dxa"/>
          </w:tcPr>
          <w:p w14:paraId="67504AC3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0736BC" w:rsidRPr="00465188" w14:paraId="60C329B0" w14:textId="77777777" w:rsidTr="00BC1F0E">
        <w:tc>
          <w:tcPr>
            <w:tcW w:w="656" w:type="dxa"/>
          </w:tcPr>
          <w:p w14:paraId="574DF4C3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14:paraId="64B3D16D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617634B6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14:paraId="0ED11C76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073D9564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098CB7B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6BC" w:rsidRPr="00465188" w14:paraId="73EA0139" w14:textId="77777777" w:rsidTr="00BC1F0E">
        <w:tc>
          <w:tcPr>
            <w:tcW w:w="10065" w:type="dxa"/>
            <w:gridSpan w:val="6"/>
          </w:tcPr>
          <w:p w14:paraId="3A233661" w14:textId="77777777" w:rsidR="000736BC" w:rsidRPr="00465188" w:rsidRDefault="000736BC" w:rsidP="0046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BC" w:rsidRPr="00465188" w14:paraId="231401E1" w14:textId="77777777" w:rsidTr="00BC1F0E">
        <w:tc>
          <w:tcPr>
            <w:tcW w:w="656" w:type="dxa"/>
          </w:tcPr>
          <w:p w14:paraId="32A7557D" w14:textId="0249387B" w:rsidR="000736BC" w:rsidRPr="00465188" w:rsidRDefault="00CF3CDD" w:rsidP="004651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38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5887640A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 вопросу о юридических обязанностях человека и гражданина </w:t>
            </w:r>
          </w:p>
        </w:tc>
        <w:tc>
          <w:tcPr>
            <w:tcW w:w="1277" w:type="dxa"/>
            <w:shd w:val="clear" w:color="auto" w:fill="FFFFFF"/>
          </w:tcPr>
          <w:p w14:paraId="5D15C659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276721B2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Вопросы Российского и международного права</w:t>
            </w:r>
          </w:p>
          <w:p w14:paraId="3A846994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 xml:space="preserve"> № 12. 2021. С. 218-227</w:t>
            </w:r>
          </w:p>
          <w:p w14:paraId="04D32A49" w14:textId="35668C41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1800" w:type="dxa"/>
          </w:tcPr>
          <w:p w14:paraId="3409EBFE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0,5 п.л.</w:t>
            </w:r>
          </w:p>
        </w:tc>
        <w:tc>
          <w:tcPr>
            <w:tcW w:w="1620" w:type="dxa"/>
          </w:tcPr>
          <w:p w14:paraId="7BAF2EF6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Кушхов Х.Л.,</w:t>
            </w:r>
          </w:p>
          <w:p w14:paraId="0AA97C58" w14:textId="3A1F5748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Дышеков М.В.</w:t>
            </w:r>
          </w:p>
        </w:tc>
      </w:tr>
      <w:tr w:rsidR="000736BC" w:rsidRPr="00465188" w14:paraId="1BE6BEA4" w14:textId="77777777" w:rsidTr="00BC1F0E">
        <w:tc>
          <w:tcPr>
            <w:tcW w:w="656" w:type="dxa"/>
          </w:tcPr>
          <w:p w14:paraId="5198DA45" w14:textId="370F5F63" w:rsidR="000736BC" w:rsidRPr="00465188" w:rsidRDefault="00CF3CDD" w:rsidP="004651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038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6FFA787B" w14:textId="14717DF9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Теория насилия о происхождении государства и права</w:t>
            </w:r>
          </w:p>
          <w:p w14:paraId="76ED0AB4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14:paraId="7EC09DB0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3E6E6458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российского и международного права </w:t>
            </w:r>
          </w:p>
          <w:p w14:paraId="2C0C641A" w14:textId="77777777" w:rsidR="000736BC" w:rsidRPr="00465188" w:rsidRDefault="000736BC" w:rsidP="00465188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№ 1, 2022.</w:t>
            </w:r>
            <w:r w:rsidRPr="00465188">
              <w:rPr>
                <w:rStyle w:val="fontstyle01"/>
                <w:sz w:val="24"/>
                <w:szCs w:val="24"/>
              </w:rPr>
              <w:t xml:space="preserve"> </w:t>
            </w:r>
          </w:p>
          <w:p w14:paraId="72691501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Style w:val="fontstyle01"/>
                <w:sz w:val="24"/>
                <w:szCs w:val="24"/>
              </w:rPr>
              <w:t>С</w:t>
            </w:r>
            <w:r w:rsidRPr="00465188">
              <w:rPr>
                <w:rStyle w:val="fontstyle01"/>
                <w:sz w:val="24"/>
                <w:szCs w:val="24"/>
                <w:lang w:val="en-US"/>
              </w:rPr>
              <w:t>.18-28.</w:t>
            </w:r>
          </w:p>
          <w:p w14:paraId="4457C638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1800" w:type="dxa"/>
          </w:tcPr>
          <w:p w14:paraId="765C19BF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0,5 п.л.</w:t>
            </w:r>
          </w:p>
        </w:tc>
        <w:tc>
          <w:tcPr>
            <w:tcW w:w="1620" w:type="dxa"/>
          </w:tcPr>
          <w:p w14:paraId="4654B88F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Дышеков М.В.,</w:t>
            </w:r>
          </w:p>
          <w:p w14:paraId="3B392FAC" w14:textId="20E35011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Кушхов Х.Л.</w:t>
            </w:r>
          </w:p>
        </w:tc>
      </w:tr>
      <w:tr w:rsidR="000736BC" w:rsidRPr="00465188" w14:paraId="3EACF82D" w14:textId="77777777" w:rsidTr="00BC1F0E">
        <w:tc>
          <w:tcPr>
            <w:tcW w:w="656" w:type="dxa"/>
          </w:tcPr>
          <w:p w14:paraId="7E2C554B" w14:textId="052F5D19" w:rsidR="000736BC" w:rsidRPr="00465188" w:rsidRDefault="00CF3CDD" w:rsidP="004651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038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05D11589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Style w:val="fontstyle01"/>
                <w:sz w:val="24"/>
                <w:szCs w:val="24"/>
              </w:rPr>
              <w:t>Ультраправые экстремистские сообщества в социальных сетях: проблемы обнаружения и противодействия</w:t>
            </w:r>
          </w:p>
        </w:tc>
        <w:tc>
          <w:tcPr>
            <w:tcW w:w="1277" w:type="dxa"/>
            <w:shd w:val="clear" w:color="auto" w:fill="FFFFFF"/>
          </w:tcPr>
          <w:p w14:paraId="4133E2D7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475C63B8" w14:textId="6C1EBC64" w:rsidR="000736BC" w:rsidRPr="00465188" w:rsidRDefault="000736BC" w:rsidP="00465188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hanging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Журнал прикладных исследований. 2022. № 4, том 1. С. 85-88.</w:t>
            </w:r>
          </w:p>
          <w:p w14:paraId="3E6A52C0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1800" w:type="dxa"/>
          </w:tcPr>
          <w:p w14:paraId="0FF55F7A" w14:textId="722E418F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 xml:space="preserve">        0,4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</w:tc>
        <w:tc>
          <w:tcPr>
            <w:tcW w:w="1620" w:type="dxa"/>
          </w:tcPr>
          <w:p w14:paraId="535C88FC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1832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Хачидогов Р. А.</w:t>
            </w:r>
          </w:p>
        </w:tc>
      </w:tr>
      <w:tr w:rsidR="000736BC" w:rsidRPr="00465188" w14:paraId="5D9F3E4B" w14:textId="77777777" w:rsidTr="00465188">
        <w:trPr>
          <w:trHeight w:val="1550"/>
        </w:trPr>
        <w:tc>
          <w:tcPr>
            <w:tcW w:w="656" w:type="dxa"/>
          </w:tcPr>
          <w:p w14:paraId="0CB9B12A" w14:textId="4EA9E591" w:rsidR="000736BC" w:rsidRPr="00465188" w:rsidRDefault="00CF3CDD" w:rsidP="004651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038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4ACE516E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Контекст анализа государства и его образа в социально-гуманитарных исследованиях (Обзор публикации)</w:t>
            </w:r>
          </w:p>
        </w:tc>
        <w:tc>
          <w:tcPr>
            <w:tcW w:w="1277" w:type="dxa"/>
            <w:shd w:val="clear" w:color="auto" w:fill="FFFFFF"/>
          </w:tcPr>
          <w:p w14:paraId="6816B323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49E33F2C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Право и образование.</w:t>
            </w:r>
          </w:p>
          <w:p w14:paraId="2DFB65AF" w14:textId="16291648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  <w:r w:rsidR="0046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№.4</w:t>
            </w:r>
          </w:p>
          <w:p w14:paraId="2078B73A" w14:textId="77777777" w:rsidR="00153EB2" w:rsidRPr="00465188" w:rsidRDefault="00153EB2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1800" w:type="dxa"/>
          </w:tcPr>
          <w:p w14:paraId="5219FEF1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  <w:p w14:paraId="4A563958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68E2BDFB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0736BC" w:rsidRPr="00465188" w14:paraId="60D67E64" w14:textId="77777777" w:rsidTr="00BC1F0E">
        <w:trPr>
          <w:trHeight w:val="1957"/>
        </w:trPr>
        <w:tc>
          <w:tcPr>
            <w:tcW w:w="656" w:type="dxa"/>
          </w:tcPr>
          <w:p w14:paraId="4125A39B" w14:textId="27D00B97" w:rsidR="000736BC" w:rsidRPr="00465188" w:rsidRDefault="00CF3CDD" w:rsidP="004651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038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5C023B69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 xml:space="preserve">Нотариат как институт превентивного правосудия </w:t>
            </w:r>
          </w:p>
        </w:tc>
        <w:tc>
          <w:tcPr>
            <w:tcW w:w="1277" w:type="dxa"/>
            <w:shd w:val="clear" w:color="auto" w:fill="FFFFFF"/>
          </w:tcPr>
          <w:p w14:paraId="5CAE1DA2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1EB3BEAC" w14:textId="41489868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Вестник СКФО: ПРАВО И ЭКОНОМИКА № 1 (19) 2021. С. 24-27</w:t>
            </w:r>
          </w:p>
          <w:p w14:paraId="70A698C2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3F473B" w14:textId="6C810F15" w:rsidR="000736BC" w:rsidRPr="00465188" w:rsidRDefault="00465188" w:rsidP="004651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736BC" w:rsidRPr="00465188">
              <w:rPr>
                <w:rFonts w:ascii="Times New Roman" w:hAnsi="Times New Roman" w:cs="Times New Roman"/>
                <w:bCs/>
                <w:sz w:val="24"/>
                <w:szCs w:val="24"/>
              </w:rPr>
              <w:t>,4 п.л.</w:t>
            </w:r>
          </w:p>
        </w:tc>
        <w:tc>
          <w:tcPr>
            <w:tcW w:w="1620" w:type="dxa"/>
          </w:tcPr>
          <w:p w14:paraId="109C8CE9" w14:textId="77777777" w:rsidR="000736BC" w:rsidRPr="00465188" w:rsidRDefault="000736BC" w:rsidP="0046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Шхагапсоев М.Х.</w:t>
            </w:r>
          </w:p>
        </w:tc>
      </w:tr>
      <w:tr w:rsidR="005038CB" w:rsidRPr="005038CB" w14:paraId="381312B1" w14:textId="77777777" w:rsidTr="00BC1F0E">
        <w:trPr>
          <w:trHeight w:val="1957"/>
        </w:trPr>
        <w:tc>
          <w:tcPr>
            <w:tcW w:w="656" w:type="dxa"/>
          </w:tcPr>
          <w:p w14:paraId="743B907D" w14:textId="460F67D8" w:rsidR="005038CB" w:rsidRPr="005038CB" w:rsidRDefault="00CF3CDD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6</w:t>
            </w:r>
            <w:r w:rsid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2C2310A2" w14:textId="6EB78B68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 вопросу о мировоззрении как духовно- практическом освоения мира </w:t>
            </w:r>
          </w:p>
        </w:tc>
        <w:tc>
          <w:tcPr>
            <w:tcW w:w="1277" w:type="dxa"/>
            <w:shd w:val="clear" w:color="auto" w:fill="FFFFFF"/>
          </w:tcPr>
          <w:p w14:paraId="5841EF31" w14:textId="725638EB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57E95703" w14:textId="77777777" w:rsid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Северо-Кавказский юридический вестник. 2023. №1. С. 48-55. </w:t>
            </w:r>
          </w:p>
          <w:p w14:paraId="56F903A8" w14:textId="70D28947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Перечень ВАК</w:t>
            </w:r>
          </w:p>
          <w:p w14:paraId="74820A8E" w14:textId="77777777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DBEF09" w14:textId="2C76D62E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0,3 п.л.</w:t>
            </w:r>
          </w:p>
        </w:tc>
        <w:tc>
          <w:tcPr>
            <w:tcW w:w="1620" w:type="dxa"/>
          </w:tcPr>
          <w:p w14:paraId="7F6DF313" w14:textId="53492917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Кушхов Х.Л.</w:t>
            </w:r>
          </w:p>
        </w:tc>
      </w:tr>
      <w:tr w:rsidR="005038CB" w:rsidRPr="005038CB" w14:paraId="28F3E298" w14:textId="77777777" w:rsidTr="00BC1F0E">
        <w:trPr>
          <w:trHeight w:val="1957"/>
        </w:trPr>
        <w:tc>
          <w:tcPr>
            <w:tcW w:w="656" w:type="dxa"/>
          </w:tcPr>
          <w:p w14:paraId="7815DACF" w14:textId="68AE79C0" w:rsidR="005038CB" w:rsidRPr="005038CB" w:rsidRDefault="00CF3CDD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7</w:t>
            </w:r>
            <w:r w:rsid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5E5CE2CB" w14:textId="2E862221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Вопросы теории и истории государства и права. Избранные труды</w:t>
            </w:r>
          </w:p>
          <w:p w14:paraId="79782C75" w14:textId="77777777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14:paraId="124E8F0D" w14:textId="785625CA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6AD293A7" w14:textId="4433BEFD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Монография. Нальчик: Каб.-Балк. Ун-т, 2023. </w:t>
            </w:r>
          </w:p>
        </w:tc>
        <w:tc>
          <w:tcPr>
            <w:tcW w:w="1800" w:type="dxa"/>
          </w:tcPr>
          <w:p w14:paraId="2B7754C5" w14:textId="1032C7CE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7 уч.-изд. л.</w:t>
            </w:r>
          </w:p>
        </w:tc>
        <w:tc>
          <w:tcPr>
            <w:tcW w:w="1620" w:type="dxa"/>
          </w:tcPr>
          <w:p w14:paraId="1BFBE103" w14:textId="6AD81950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</w:t>
            </w:r>
          </w:p>
        </w:tc>
      </w:tr>
      <w:tr w:rsidR="005038CB" w:rsidRPr="005038CB" w14:paraId="51134B06" w14:textId="77777777" w:rsidTr="00BC1F0E">
        <w:trPr>
          <w:trHeight w:val="1957"/>
        </w:trPr>
        <w:tc>
          <w:tcPr>
            <w:tcW w:w="656" w:type="dxa"/>
          </w:tcPr>
          <w:p w14:paraId="712ABF3A" w14:textId="735E3AC7" w:rsidR="005038CB" w:rsidRPr="005038CB" w:rsidRDefault="00CF3CDD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  <w:r w:rsid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1B80D156" w14:textId="06B058FF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bookmarkStart w:id="0" w:name="_Hlk188006258"/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Идеологические основы становления российской государственности и права</w:t>
            </w:r>
            <w:bookmarkEnd w:id="0"/>
          </w:p>
          <w:p w14:paraId="0FF70930" w14:textId="77777777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14:paraId="13282652" w14:textId="1BF4B17E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0652CDE4" w14:textId="7C68497F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Вестник СКФО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 п</w:t>
            </w: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раво и экономика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</w:t>
            </w: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</w:t>
            </w: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№2 (26)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С. 48-52.</w:t>
            </w:r>
          </w:p>
        </w:tc>
        <w:tc>
          <w:tcPr>
            <w:tcW w:w="1800" w:type="dxa"/>
          </w:tcPr>
          <w:p w14:paraId="31B15CDA" w14:textId="79102F77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0,4 п.л.</w:t>
            </w:r>
          </w:p>
        </w:tc>
        <w:tc>
          <w:tcPr>
            <w:tcW w:w="1620" w:type="dxa"/>
          </w:tcPr>
          <w:p w14:paraId="7C43D36F" w14:textId="4C1A6DB4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Кушхов Х.Л, Дышеков М. В.</w:t>
            </w:r>
          </w:p>
        </w:tc>
      </w:tr>
      <w:tr w:rsidR="005038CB" w:rsidRPr="005038CB" w14:paraId="0AF0676F" w14:textId="77777777" w:rsidTr="00BC1F0E">
        <w:trPr>
          <w:trHeight w:val="1957"/>
        </w:trPr>
        <w:tc>
          <w:tcPr>
            <w:tcW w:w="656" w:type="dxa"/>
          </w:tcPr>
          <w:p w14:paraId="4DC41C8B" w14:textId="3CF8D84E" w:rsidR="005038CB" w:rsidRPr="005038CB" w:rsidRDefault="00CF3CDD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9</w:t>
            </w:r>
            <w:r w:rsid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31B6B694" w14:textId="238BFEEC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Понятие и юридическая природа правовой презумпции</w:t>
            </w:r>
          </w:p>
          <w:p w14:paraId="7787D816" w14:textId="77777777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14:paraId="3179AACC" w14:textId="1549F309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239A0FAE" w14:textId="0EFDE102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Экономика, менеджмент и право в новых реалиях. Сб. статей Национальной научно-практической конференции с международным участием. Кабардино-Балкарский государственный университет им. Х.М. Бербекова. 2023. С. 40-45.</w:t>
            </w:r>
          </w:p>
        </w:tc>
        <w:tc>
          <w:tcPr>
            <w:tcW w:w="1800" w:type="dxa"/>
          </w:tcPr>
          <w:p w14:paraId="68584932" w14:textId="4821775D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0,35 п.л.</w:t>
            </w:r>
          </w:p>
        </w:tc>
        <w:tc>
          <w:tcPr>
            <w:tcW w:w="1620" w:type="dxa"/>
          </w:tcPr>
          <w:p w14:paraId="1DFCEBD7" w14:textId="5AE1CD40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Хоконов С.М.</w:t>
            </w:r>
          </w:p>
        </w:tc>
      </w:tr>
      <w:tr w:rsidR="005038CB" w:rsidRPr="005038CB" w14:paraId="60AF07EC" w14:textId="77777777" w:rsidTr="00BC1F0E">
        <w:trPr>
          <w:trHeight w:val="1957"/>
        </w:trPr>
        <w:tc>
          <w:tcPr>
            <w:tcW w:w="656" w:type="dxa"/>
          </w:tcPr>
          <w:p w14:paraId="2FAE2C51" w14:textId="52E69CED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</w:t>
            </w:r>
            <w:r w:rsidR="00CF3CD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22AF032C" w14:textId="59D30255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Понятие и юридическая природа правовой фикции </w:t>
            </w:r>
          </w:p>
          <w:p w14:paraId="47E6E52F" w14:textId="77777777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14:paraId="7FF31A08" w14:textId="50FD65F4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2C3A9C91" w14:textId="3DA7310A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Экономика, менеджмент и право в новых реалиях. Сб. статей Национальной научно-практической конференции с международным участием. Кабардино-Балкарский государственный университет им. Х.М. Бербекова. 2023. С. 46-51.</w:t>
            </w:r>
          </w:p>
        </w:tc>
        <w:tc>
          <w:tcPr>
            <w:tcW w:w="1800" w:type="dxa"/>
          </w:tcPr>
          <w:p w14:paraId="5F9543A9" w14:textId="054BD7EA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0,5 п.л.</w:t>
            </w:r>
          </w:p>
        </w:tc>
        <w:tc>
          <w:tcPr>
            <w:tcW w:w="1620" w:type="dxa"/>
          </w:tcPr>
          <w:p w14:paraId="7C519431" w14:textId="0ED85DC2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Хоконов С.М.  </w:t>
            </w:r>
          </w:p>
        </w:tc>
      </w:tr>
      <w:tr w:rsidR="005038CB" w:rsidRPr="005038CB" w14:paraId="31E2A3E2" w14:textId="77777777" w:rsidTr="00BC1F0E">
        <w:trPr>
          <w:trHeight w:val="1957"/>
        </w:trPr>
        <w:tc>
          <w:tcPr>
            <w:tcW w:w="656" w:type="dxa"/>
          </w:tcPr>
          <w:p w14:paraId="2C1E696F" w14:textId="603B05A8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1</w:t>
            </w:r>
            <w:r w:rsidR="00CF3CD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FFFFFF"/>
          </w:tcPr>
          <w:p w14:paraId="0365A362" w14:textId="733C5288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bookmarkStart w:id="1" w:name="_Hlk188005668"/>
            <w:bookmarkStart w:id="2" w:name="_Hlk188005226"/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Социальное иждивенчество: причины и факторы проявления </w:t>
            </w:r>
            <w:bookmarkEnd w:id="1"/>
            <w:bookmarkEnd w:id="2"/>
          </w:p>
          <w:p w14:paraId="25BF9EC4" w14:textId="77777777" w:rsidR="005038CB" w:rsidRPr="005038CB" w:rsidRDefault="005038CB" w:rsidP="005038C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14:paraId="433A9E11" w14:textId="3E7DF52B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Печатная</w:t>
            </w:r>
          </w:p>
        </w:tc>
        <w:tc>
          <w:tcPr>
            <w:tcW w:w="2323" w:type="dxa"/>
            <w:shd w:val="clear" w:color="auto" w:fill="FFFFFF"/>
          </w:tcPr>
          <w:p w14:paraId="3ACEDC5A" w14:textId="7C1905BE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Аграрное и земельное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пра</w:t>
            </w: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во.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2024. №8 (236). С.231-233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2CE82AEF" w14:textId="701FC1DB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0,3 п.л.</w:t>
            </w:r>
          </w:p>
        </w:tc>
        <w:tc>
          <w:tcPr>
            <w:tcW w:w="1620" w:type="dxa"/>
          </w:tcPr>
          <w:p w14:paraId="61C3DC2D" w14:textId="3441F809" w:rsidR="005038CB" w:rsidRPr="005038CB" w:rsidRDefault="005038CB" w:rsidP="0046518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038C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Гукова Д.М., Бербекова М.Х.</w:t>
            </w:r>
          </w:p>
        </w:tc>
      </w:tr>
    </w:tbl>
    <w:p w14:paraId="2093F421" w14:textId="77777777" w:rsidR="005038CB" w:rsidRPr="005038CB" w:rsidRDefault="005038CB" w:rsidP="005038CB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sectPr w:rsidR="005038CB" w:rsidRPr="005038CB" w:rsidSect="0022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676E"/>
    <w:multiLevelType w:val="hybridMultilevel"/>
    <w:tmpl w:val="8A38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7167"/>
    <w:multiLevelType w:val="hybridMultilevel"/>
    <w:tmpl w:val="8D9E5FDE"/>
    <w:lvl w:ilvl="0" w:tplc="DF72D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4BF0"/>
    <w:multiLevelType w:val="hybridMultilevel"/>
    <w:tmpl w:val="09F8EFA6"/>
    <w:lvl w:ilvl="0" w:tplc="380202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97E64"/>
    <w:multiLevelType w:val="hybridMultilevel"/>
    <w:tmpl w:val="F7448542"/>
    <w:lvl w:ilvl="0" w:tplc="380202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2B64"/>
    <w:multiLevelType w:val="hybridMultilevel"/>
    <w:tmpl w:val="74185DBA"/>
    <w:lvl w:ilvl="0" w:tplc="08449DF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1B"/>
    <w:rsid w:val="00032A4E"/>
    <w:rsid w:val="000736BC"/>
    <w:rsid w:val="00074750"/>
    <w:rsid w:val="000C141B"/>
    <w:rsid w:val="00153EB2"/>
    <w:rsid w:val="00154911"/>
    <w:rsid w:val="00221815"/>
    <w:rsid w:val="00342C8A"/>
    <w:rsid w:val="003A0462"/>
    <w:rsid w:val="003D7796"/>
    <w:rsid w:val="00456247"/>
    <w:rsid w:val="00465188"/>
    <w:rsid w:val="0046780F"/>
    <w:rsid w:val="005038CB"/>
    <w:rsid w:val="00591380"/>
    <w:rsid w:val="005C12D2"/>
    <w:rsid w:val="00690242"/>
    <w:rsid w:val="00752E56"/>
    <w:rsid w:val="00760DA6"/>
    <w:rsid w:val="00795A2B"/>
    <w:rsid w:val="009D6B96"/>
    <w:rsid w:val="00A4562B"/>
    <w:rsid w:val="00A70D6F"/>
    <w:rsid w:val="00A85428"/>
    <w:rsid w:val="00B21523"/>
    <w:rsid w:val="00B32988"/>
    <w:rsid w:val="00B872D5"/>
    <w:rsid w:val="00C03496"/>
    <w:rsid w:val="00C45B10"/>
    <w:rsid w:val="00CB4AC2"/>
    <w:rsid w:val="00CF3CDD"/>
    <w:rsid w:val="00D144D8"/>
    <w:rsid w:val="00D92C1A"/>
    <w:rsid w:val="00F64107"/>
    <w:rsid w:val="00F92AA2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BBC3"/>
  <w15:docId w15:val="{BE63AC3A-E6A0-4E97-AB1A-9150D50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15"/>
  </w:style>
  <w:style w:type="paragraph" w:styleId="2">
    <w:name w:val="heading 2"/>
    <w:basedOn w:val="a"/>
    <w:link w:val="20"/>
    <w:uiPriority w:val="9"/>
    <w:qFormat/>
    <w:rsid w:val="000C1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4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tter-contact">
    <w:name w:val="letter-contact"/>
    <w:basedOn w:val="a0"/>
    <w:rsid w:val="000C141B"/>
  </w:style>
  <w:style w:type="character" w:customStyle="1" w:styleId="letterrecipient-type">
    <w:name w:val="letter__recipient-type"/>
    <w:basedOn w:val="a0"/>
    <w:rsid w:val="000C141B"/>
  </w:style>
  <w:style w:type="paragraph" w:styleId="a3">
    <w:name w:val="Balloon Text"/>
    <w:basedOn w:val="a"/>
    <w:link w:val="a4"/>
    <w:uiPriority w:val="99"/>
    <w:semiHidden/>
    <w:unhideWhenUsed/>
    <w:rsid w:val="0059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B38"/>
    <w:pPr>
      <w:ind w:left="720"/>
      <w:contextualSpacing/>
    </w:pPr>
  </w:style>
  <w:style w:type="paragraph" w:styleId="a6">
    <w:name w:val="No Spacing"/>
    <w:uiPriority w:val="1"/>
    <w:qFormat/>
    <w:rsid w:val="000736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0736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5038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038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038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38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038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57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47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0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14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08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37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87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29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29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3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86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Белла Каз</cp:lastModifiedBy>
  <cp:revision>3</cp:revision>
  <dcterms:created xsi:type="dcterms:W3CDTF">2025-01-17T12:04:00Z</dcterms:created>
  <dcterms:modified xsi:type="dcterms:W3CDTF">2025-01-17T12:05:00Z</dcterms:modified>
</cp:coreProperties>
</file>