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7899" w14:textId="7D080015" w:rsidR="00EC2C54" w:rsidRPr="00F940E6" w:rsidRDefault="00EC2C54" w:rsidP="00F940E6">
      <w:pPr>
        <w:ind w:right="-23"/>
        <w:jc w:val="center"/>
        <w:rPr>
          <w:b/>
          <w:bCs/>
          <w:sz w:val="24"/>
          <w:szCs w:val="24"/>
        </w:rPr>
      </w:pPr>
      <w:r w:rsidRPr="00F940E6">
        <w:rPr>
          <w:b/>
          <w:bCs/>
          <w:sz w:val="24"/>
          <w:szCs w:val="24"/>
        </w:rPr>
        <w:t xml:space="preserve">СПИСОК </w:t>
      </w:r>
    </w:p>
    <w:p w14:paraId="476E2BFD" w14:textId="77777777" w:rsidR="00EC2C54" w:rsidRPr="00F940E6" w:rsidRDefault="00D170FA" w:rsidP="00F940E6">
      <w:pPr>
        <w:ind w:right="-23"/>
        <w:jc w:val="center"/>
        <w:rPr>
          <w:b/>
          <w:bCs/>
          <w:sz w:val="24"/>
          <w:szCs w:val="24"/>
        </w:rPr>
      </w:pPr>
      <w:r w:rsidRPr="00F940E6">
        <w:rPr>
          <w:b/>
          <w:bCs/>
          <w:sz w:val="24"/>
          <w:szCs w:val="24"/>
        </w:rPr>
        <w:t xml:space="preserve">научных и учебно-методических работ </w:t>
      </w:r>
    </w:p>
    <w:p w14:paraId="75BE6D45" w14:textId="72A1E229" w:rsidR="007A2C73" w:rsidRPr="00F940E6" w:rsidRDefault="00D170FA" w:rsidP="00F940E6">
      <w:pPr>
        <w:ind w:right="-23"/>
        <w:jc w:val="center"/>
        <w:rPr>
          <w:b/>
          <w:bCs/>
          <w:sz w:val="24"/>
          <w:szCs w:val="24"/>
        </w:rPr>
      </w:pPr>
      <w:r w:rsidRPr="00F940E6">
        <w:rPr>
          <w:b/>
          <w:bCs/>
          <w:sz w:val="24"/>
          <w:szCs w:val="24"/>
        </w:rPr>
        <w:t>доцента</w:t>
      </w:r>
      <w:r w:rsidRPr="00F940E6">
        <w:rPr>
          <w:b/>
          <w:bCs/>
          <w:spacing w:val="-5"/>
          <w:sz w:val="24"/>
          <w:szCs w:val="24"/>
        </w:rPr>
        <w:t xml:space="preserve"> </w:t>
      </w:r>
      <w:r w:rsidRPr="00F940E6">
        <w:rPr>
          <w:b/>
          <w:bCs/>
          <w:sz w:val="24"/>
          <w:szCs w:val="24"/>
        </w:rPr>
        <w:t>кафедры</w:t>
      </w:r>
      <w:r w:rsidRPr="00F940E6">
        <w:rPr>
          <w:b/>
          <w:bCs/>
          <w:spacing w:val="-8"/>
          <w:sz w:val="24"/>
          <w:szCs w:val="24"/>
        </w:rPr>
        <w:t xml:space="preserve"> </w:t>
      </w:r>
      <w:r w:rsidR="007F6DE7" w:rsidRPr="00F940E6">
        <w:rPr>
          <w:b/>
          <w:bCs/>
          <w:sz w:val="24"/>
          <w:szCs w:val="24"/>
        </w:rPr>
        <w:t>экономики и учетно-аналитических информационных систем</w:t>
      </w:r>
    </w:p>
    <w:p w14:paraId="35BD195E" w14:textId="4D4D088B" w:rsidR="00593718" w:rsidRPr="00F940E6" w:rsidRDefault="00F940E6" w:rsidP="00F940E6">
      <w:pPr>
        <w:ind w:right="-2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Кушхова Арсена Петровича</w:t>
      </w:r>
      <w:r w:rsidR="00D170FA" w:rsidRPr="00F940E6">
        <w:rPr>
          <w:b/>
          <w:bCs/>
          <w:sz w:val="24"/>
          <w:szCs w:val="24"/>
        </w:rPr>
        <w:t xml:space="preserve"> за 20</w:t>
      </w:r>
      <w:r w:rsidR="007F6DE7" w:rsidRPr="00F940E6">
        <w:rPr>
          <w:b/>
          <w:bCs/>
          <w:sz w:val="24"/>
          <w:szCs w:val="24"/>
        </w:rPr>
        <w:t>20</w:t>
      </w:r>
      <w:r w:rsidR="00D170FA" w:rsidRPr="00F940E6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5</w:t>
      </w:r>
      <w:r w:rsidR="00D170FA" w:rsidRPr="00F940E6">
        <w:rPr>
          <w:b/>
          <w:bCs/>
          <w:sz w:val="24"/>
          <w:szCs w:val="24"/>
        </w:rPr>
        <w:t xml:space="preserve"> гг.</w:t>
      </w:r>
    </w:p>
    <w:p w14:paraId="0ABEABE4" w14:textId="77777777" w:rsidR="00F940E6" w:rsidRPr="00EC2C54" w:rsidRDefault="00F940E6" w:rsidP="00EC2C54">
      <w:pPr>
        <w:ind w:right="-20"/>
        <w:jc w:val="center"/>
        <w:rPr>
          <w:b/>
          <w:bCs/>
        </w:rPr>
      </w:pPr>
    </w:p>
    <w:tbl>
      <w:tblPr>
        <w:tblW w:w="105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835"/>
        <w:gridCol w:w="1279"/>
        <w:gridCol w:w="2832"/>
        <w:gridCol w:w="1133"/>
        <w:gridCol w:w="1702"/>
      </w:tblGrid>
      <w:tr w:rsidR="007A2C73" w14:paraId="1A2E3933" w14:textId="77777777" w:rsidTr="009B3576">
        <w:trPr>
          <w:trHeight w:val="551"/>
        </w:trPr>
        <w:tc>
          <w:tcPr>
            <w:tcW w:w="732" w:type="dxa"/>
          </w:tcPr>
          <w:p w14:paraId="707103F9" w14:textId="247FDA12" w:rsidR="007A2C73" w:rsidRDefault="009B3576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5"/>
                <w:sz w:val="24"/>
              </w:rPr>
              <w:t>№ п</w:t>
            </w:r>
            <w:r w:rsidR="00D170FA">
              <w:rPr>
                <w:spacing w:val="-5"/>
                <w:sz w:val="24"/>
              </w:rPr>
              <w:t>/п</w:t>
            </w:r>
          </w:p>
        </w:tc>
        <w:tc>
          <w:tcPr>
            <w:tcW w:w="2835" w:type="dxa"/>
          </w:tcPr>
          <w:p w14:paraId="3AB2523B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279" w:type="dxa"/>
          </w:tcPr>
          <w:p w14:paraId="13DF48B6" w14:textId="6B32C660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832" w:type="dxa"/>
          </w:tcPr>
          <w:p w14:paraId="77F519CC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</w:t>
            </w:r>
          </w:p>
        </w:tc>
        <w:tc>
          <w:tcPr>
            <w:tcW w:w="1133" w:type="dxa"/>
          </w:tcPr>
          <w:p w14:paraId="3AE620BD" w14:textId="656721F2" w:rsidR="007A2C73" w:rsidRDefault="00D170FA" w:rsidP="007F6DE7">
            <w:pPr>
              <w:pStyle w:val="a4"/>
              <w:spacing w:line="265" w:lineRule="exact"/>
              <w:ind w:left="57" w:right="57" w:hanging="12"/>
              <w:rPr>
                <w:sz w:val="24"/>
              </w:rPr>
            </w:pPr>
            <w:r>
              <w:rPr>
                <w:spacing w:val="-2"/>
                <w:sz w:val="24"/>
              </w:rPr>
              <w:t>Общий</w:t>
            </w:r>
            <w:r w:rsidR="007F6DE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1702" w:type="dxa"/>
          </w:tcPr>
          <w:p w14:paraId="2982CE39" w14:textId="77777777" w:rsidR="007A2C73" w:rsidRDefault="00D170FA" w:rsidP="007F6DE7">
            <w:pPr>
              <w:pStyle w:val="a4"/>
              <w:spacing w:line="265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Соавторы</w:t>
            </w:r>
          </w:p>
        </w:tc>
      </w:tr>
      <w:tr w:rsidR="007A2C73" w14:paraId="3552DDA5" w14:textId="77777777" w:rsidTr="009B3576">
        <w:trPr>
          <w:trHeight w:val="275"/>
        </w:trPr>
        <w:tc>
          <w:tcPr>
            <w:tcW w:w="732" w:type="dxa"/>
          </w:tcPr>
          <w:p w14:paraId="7A5520DB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14:paraId="2EDA6EC4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9" w:type="dxa"/>
          </w:tcPr>
          <w:p w14:paraId="0CD81CC3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2" w:type="dxa"/>
          </w:tcPr>
          <w:p w14:paraId="59D42A39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3" w:type="dxa"/>
          </w:tcPr>
          <w:p w14:paraId="3B64AE30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02" w:type="dxa"/>
          </w:tcPr>
          <w:p w14:paraId="207B4D58" w14:textId="77777777" w:rsidR="007A2C73" w:rsidRDefault="00D170FA" w:rsidP="007F6DE7">
            <w:pPr>
              <w:pStyle w:val="a4"/>
              <w:spacing w:line="256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A2C73" w14:paraId="78186AA1" w14:textId="77777777" w:rsidTr="009B3576">
        <w:trPr>
          <w:trHeight w:val="277"/>
        </w:trPr>
        <w:tc>
          <w:tcPr>
            <w:tcW w:w="10513" w:type="dxa"/>
            <w:gridSpan w:val="6"/>
          </w:tcPr>
          <w:p w14:paraId="470DD104" w14:textId="77777777" w:rsidR="007A2C73" w:rsidRDefault="00D170FA" w:rsidP="007F6DE7">
            <w:pPr>
              <w:pStyle w:val="a4"/>
              <w:spacing w:line="258" w:lineRule="exact"/>
              <w:ind w:left="57" w:right="57" w:hanging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Научные</w:t>
            </w:r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</w:tr>
      <w:tr w:rsidR="00083E39" w14:paraId="07532D6C" w14:textId="77777777" w:rsidTr="009B3576">
        <w:trPr>
          <w:trHeight w:val="551"/>
        </w:trPr>
        <w:tc>
          <w:tcPr>
            <w:tcW w:w="10513" w:type="dxa"/>
            <w:gridSpan w:val="6"/>
          </w:tcPr>
          <w:p w14:paraId="6DDB0B73" w14:textId="43AA81C1" w:rsidR="00083E39" w:rsidRPr="00CE7FBE" w:rsidRDefault="00083E39" w:rsidP="009B3576">
            <w:pPr>
              <w:pStyle w:val="a4"/>
              <w:spacing w:line="268" w:lineRule="exact"/>
              <w:ind w:right="57"/>
              <w:rPr>
                <w:i/>
                <w:sz w:val="24"/>
              </w:rPr>
            </w:pPr>
            <w:r w:rsidRPr="00CE7FBE">
              <w:rPr>
                <w:i/>
                <w:sz w:val="24"/>
              </w:rPr>
              <w:t>I.</w:t>
            </w:r>
            <w:r w:rsidRPr="00CE7FBE">
              <w:rPr>
                <w:i/>
                <w:spacing w:val="-5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Научные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работы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рецензируемых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изданиях, входящих</w:t>
            </w:r>
            <w:r w:rsidRPr="00CE7FBE">
              <w:rPr>
                <w:i/>
                <w:spacing w:val="-4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Перечень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ВАК,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индексируемых</w:t>
            </w:r>
            <w:r w:rsidRPr="00CE7FBE">
              <w:rPr>
                <w:i/>
                <w:spacing w:val="-3"/>
                <w:sz w:val="24"/>
              </w:rPr>
              <w:t xml:space="preserve"> </w:t>
            </w:r>
            <w:r w:rsidRPr="00CE7FBE">
              <w:rPr>
                <w:i/>
                <w:sz w:val="24"/>
              </w:rPr>
              <w:t>в</w:t>
            </w:r>
            <w:r w:rsidRPr="00CE7FBE">
              <w:rPr>
                <w:i/>
                <w:spacing w:val="-1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базе</w:t>
            </w:r>
            <w:r w:rsidRPr="00CE7FBE">
              <w:rPr>
                <w:i/>
                <w:sz w:val="24"/>
              </w:rPr>
              <w:t xml:space="preserve"> данных</w:t>
            </w:r>
            <w:r w:rsidRPr="00CE7FBE">
              <w:rPr>
                <w:i/>
                <w:spacing w:val="-2"/>
                <w:sz w:val="24"/>
              </w:rPr>
              <w:t xml:space="preserve"> </w:t>
            </w:r>
            <w:r w:rsidRPr="00CE7FBE">
              <w:rPr>
                <w:i/>
                <w:spacing w:val="-4"/>
                <w:sz w:val="24"/>
              </w:rPr>
              <w:t>РИНЦ</w:t>
            </w:r>
          </w:p>
        </w:tc>
      </w:tr>
      <w:tr w:rsidR="00002A5A" w14:paraId="4BE744B9" w14:textId="77777777" w:rsidTr="009B3576">
        <w:trPr>
          <w:trHeight w:val="667"/>
        </w:trPr>
        <w:tc>
          <w:tcPr>
            <w:tcW w:w="732" w:type="dxa"/>
          </w:tcPr>
          <w:p w14:paraId="7FC6CF35" w14:textId="77777777" w:rsidR="00002A5A" w:rsidRPr="009B3576" w:rsidRDefault="00002A5A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09081938" w14:textId="437D2F91" w:rsidR="00002A5A" w:rsidRPr="00CE7FBE" w:rsidRDefault="006F2044" w:rsidP="00593718">
            <w:pPr>
              <w:pStyle w:val="a4"/>
              <w:spacing w:line="268" w:lineRule="exact"/>
              <w:ind w:left="57" w:right="57" w:hanging="12"/>
              <w:jc w:val="both"/>
              <w:rPr>
                <w:rFonts w:eastAsia="Calibri"/>
                <w:sz w:val="24"/>
                <w:szCs w:val="24"/>
              </w:rPr>
            </w:pPr>
            <w:r w:rsidRPr="006F2044">
              <w:rPr>
                <w:rStyle w:val="a6"/>
                <w:color w:val="auto"/>
                <w:sz w:val="24"/>
                <w:szCs w:val="24"/>
                <w:u w:val="none"/>
              </w:rPr>
              <w:t xml:space="preserve">Построение модели оперативного управления резервами и ее преломление к практической деятельности промышленного предприятия </w:t>
            </w:r>
          </w:p>
        </w:tc>
        <w:tc>
          <w:tcPr>
            <w:tcW w:w="1279" w:type="dxa"/>
          </w:tcPr>
          <w:p w14:paraId="16BC41A7" w14:textId="497F7EAD" w:rsidR="00002A5A" w:rsidRPr="00A96F4A" w:rsidRDefault="00002A5A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10B6DADF" w14:textId="5778D606" w:rsidR="006F2044" w:rsidRDefault="006F2044" w:rsidP="00593718">
            <w:pPr>
              <w:pStyle w:val="a4"/>
              <w:ind w:left="57" w:right="57" w:hanging="12"/>
              <w:rPr>
                <w:b/>
                <w:sz w:val="24"/>
              </w:rPr>
            </w:pPr>
            <w:r w:rsidRPr="006F2044">
              <w:rPr>
                <w:rStyle w:val="a6"/>
                <w:color w:val="auto"/>
                <w:sz w:val="24"/>
                <w:szCs w:val="24"/>
                <w:u w:val="none"/>
              </w:rPr>
              <w:t>Экономика высокотехнологичных производств. – 2024. – Том 5. – № 4. – С. 417-436. – doi: </w:t>
            </w:r>
            <w:hyperlink r:id="rId6" w:tgtFrame="_blank" w:history="1">
              <w:r w:rsidRPr="006F2044">
                <w:rPr>
                  <w:rStyle w:val="a6"/>
                  <w:color w:val="auto"/>
                  <w:sz w:val="24"/>
                  <w:szCs w:val="24"/>
                  <w:u w:val="none"/>
                </w:rPr>
                <w:t>10.18334/evp.5.4.122820</w:t>
              </w:r>
            </w:hyperlink>
            <w:r w:rsidRPr="006F2044">
              <w:rPr>
                <w:rStyle w:val="a6"/>
                <w:color w:val="auto"/>
                <w:sz w:val="24"/>
                <w:szCs w:val="24"/>
                <w:u w:val="none"/>
              </w:rPr>
              <w:t>.</w:t>
            </w:r>
          </w:p>
          <w:p w14:paraId="4F2F6202" w14:textId="6B8BD33A" w:rsidR="00002A5A" w:rsidRDefault="00002A5A" w:rsidP="0059371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 xml:space="preserve">№ </w:t>
            </w:r>
            <w:r w:rsidR="00655F87">
              <w:rPr>
                <w:b/>
                <w:sz w:val="24"/>
              </w:rPr>
              <w:t>3052</w:t>
            </w:r>
            <w:r w:rsidRPr="00CE7FBE">
              <w:rPr>
                <w:b/>
                <w:sz w:val="24"/>
              </w:rPr>
              <w:t xml:space="preserve">в Перечне ВАК (по состоянию на </w:t>
            </w:r>
            <w:r w:rsidR="00655F87">
              <w:rPr>
                <w:b/>
                <w:sz w:val="24"/>
              </w:rPr>
              <w:t>09</w:t>
            </w:r>
            <w:r w:rsidRPr="00CE7FBE">
              <w:rPr>
                <w:b/>
                <w:sz w:val="24"/>
              </w:rPr>
              <w:t>.1</w:t>
            </w:r>
            <w:r w:rsidR="00655F87">
              <w:rPr>
                <w:b/>
                <w:sz w:val="24"/>
              </w:rPr>
              <w:t>2</w:t>
            </w:r>
            <w:r w:rsidRPr="00CE7FBE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Pr="00CE7FBE">
              <w:rPr>
                <w:b/>
                <w:sz w:val="24"/>
              </w:rPr>
              <w:t xml:space="preserve"> года)</w:t>
            </w:r>
          </w:p>
        </w:tc>
        <w:tc>
          <w:tcPr>
            <w:tcW w:w="1133" w:type="dxa"/>
          </w:tcPr>
          <w:p w14:paraId="67CFC55C" w14:textId="705E323B" w:rsidR="00002A5A" w:rsidRPr="006F2044" w:rsidRDefault="006F2044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0</w:t>
            </w:r>
            <w:r>
              <w:rPr>
                <w:rFonts w:eastAsia="Calibri"/>
                <w:sz w:val="24"/>
                <w:szCs w:val="24"/>
              </w:rPr>
              <w:t>,5 п.л.</w:t>
            </w:r>
          </w:p>
        </w:tc>
        <w:tc>
          <w:tcPr>
            <w:tcW w:w="1702" w:type="dxa"/>
          </w:tcPr>
          <w:p w14:paraId="28D34413" w14:textId="0E37CE7D" w:rsidR="00002A5A" w:rsidRPr="00544F49" w:rsidRDefault="006F2044" w:rsidP="0059371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6F2044">
              <w:rPr>
                <w:rStyle w:val="a6"/>
                <w:color w:val="auto"/>
                <w:sz w:val="24"/>
                <w:szCs w:val="24"/>
                <w:u w:val="none"/>
              </w:rPr>
              <w:t>Махошева С.А., Галачиева С.В., Иллизаров Д.Л.</w:t>
            </w:r>
          </w:p>
        </w:tc>
      </w:tr>
      <w:tr w:rsidR="006F2044" w14:paraId="1C8E3B1F" w14:textId="77777777" w:rsidTr="009B3576">
        <w:trPr>
          <w:trHeight w:val="667"/>
        </w:trPr>
        <w:tc>
          <w:tcPr>
            <w:tcW w:w="732" w:type="dxa"/>
          </w:tcPr>
          <w:p w14:paraId="4E51D789" w14:textId="77777777" w:rsidR="006F2044" w:rsidRPr="009B3576" w:rsidRDefault="006F2044" w:rsidP="009B3576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34C68A79" w14:textId="716B368D" w:rsidR="006F2044" w:rsidRPr="006F2044" w:rsidRDefault="006F2044" w:rsidP="00593718">
            <w:pPr>
              <w:pStyle w:val="a4"/>
              <w:spacing w:line="268" w:lineRule="exact"/>
              <w:ind w:left="57" w:right="57" w:hanging="12"/>
              <w:jc w:val="both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6F2044">
              <w:rPr>
                <w:rStyle w:val="a6"/>
                <w:color w:val="auto"/>
                <w:sz w:val="24"/>
                <w:szCs w:val="24"/>
                <w:u w:val="none"/>
              </w:rPr>
              <w:t xml:space="preserve">Повышение эффективности управления функциональными резервами в условиях цифровой трансформации </w:t>
            </w:r>
          </w:p>
        </w:tc>
        <w:tc>
          <w:tcPr>
            <w:tcW w:w="1279" w:type="dxa"/>
          </w:tcPr>
          <w:p w14:paraId="3FBB066B" w14:textId="40A493BB" w:rsidR="006F2044" w:rsidRDefault="006F2044" w:rsidP="0059371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1C9DAB57" w14:textId="77777777" w:rsidR="006F2044" w:rsidRDefault="006F2044" w:rsidP="00593718">
            <w:pPr>
              <w:pStyle w:val="a4"/>
              <w:ind w:left="57" w:right="57" w:hanging="12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6F2044">
              <w:rPr>
                <w:rStyle w:val="a6"/>
                <w:color w:val="auto"/>
                <w:sz w:val="24"/>
                <w:szCs w:val="24"/>
                <w:u w:val="none"/>
              </w:rPr>
              <w:t>Экономика Центральной Азии. – 2024. – Том 8. – № 4. – С. 305-324. – doi: </w:t>
            </w:r>
            <w:hyperlink r:id="rId7" w:tgtFrame="_blank" w:history="1">
              <w:r w:rsidRPr="006F2044">
                <w:rPr>
                  <w:rStyle w:val="a6"/>
                  <w:color w:val="auto"/>
                  <w:sz w:val="24"/>
                  <w:szCs w:val="24"/>
                  <w:u w:val="none"/>
                </w:rPr>
                <w:t>10.18334/asia.8.4.122819</w:t>
              </w:r>
            </w:hyperlink>
          </w:p>
          <w:p w14:paraId="04F21523" w14:textId="289AE77B" w:rsidR="006F2044" w:rsidRPr="006F2044" w:rsidRDefault="006F2044" w:rsidP="00593718">
            <w:pPr>
              <w:pStyle w:val="a4"/>
              <w:ind w:left="57" w:right="57" w:hanging="12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CE7FBE">
              <w:rPr>
                <w:b/>
                <w:sz w:val="24"/>
              </w:rPr>
              <w:t xml:space="preserve">№ </w:t>
            </w:r>
            <w:r w:rsidR="00655F87">
              <w:rPr>
                <w:b/>
                <w:sz w:val="24"/>
              </w:rPr>
              <w:t xml:space="preserve">3052 </w:t>
            </w:r>
            <w:r w:rsidRPr="00CE7FBE">
              <w:rPr>
                <w:b/>
                <w:sz w:val="24"/>
              </w:rPr>
              <w:t xml:space="preserve">в Перечне ВАК (по состоянию на </w:t>
            </w:r>
            <w:r w:rsidR="00655F87">
              <w:rPr>
                <w:b/>
                <w:sz w:val="24"/>
              </w:rPr>
              <w:t>09</w:t>
            </w:r>
            <w:r w:rsidRPr="00CE7FBE">
              <w:rPr>
                <w:b/>
                <w:sz w:val="24"/>
              </w:rPr>
              <w:t>.1</w:t>
            </w:r>
            <w:r w:rsidR="00655F87">
              <w:rPr>
                <w:b/>
                <w:sz w:val="24"/>
              </w:rPr>
              <w:t>2</w:t>
            </w:r>
            <w:r w:rsidRPr="00CE7FBE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Pr="00CE7FBE">
              <w:rPr>
                <w:b/>
                <w:sz w:val="24"/>
              </w:rPr>
              <w:t xml:space="preserve"> года)</w:t>
            </w:r>
          </w:p>
        </w:tc>
        <w:tc>
          <w:tcPr>
            <w:tcW w:w="1133" w:type="dxa"/>
          </w:tcPr>
          <w:p w14:paraId="56218028" w14:textId="21526401" w:rsidR="006F2044" w:rsidRPr="006F2044" w:rsidRDefault="006F2044" w:rsidP="0059371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0,45 п.л.</w:t>
            </w:r>
          </w:p>
        </w:tc>
        <w:tc>
          <w:tcPr>
            <w:tcW w:w="1702" w:type="dxa"/>
          </w:tcPr>
          <w:p w14:paraId="5E3E7152" w14:textId="7439C15B" w:rsidR="006F2044" w:rsidRPr="006F2044" w:rsidRDefault="006F2044" w:rsidP="00593718">
            <w:pPr>
              <w:pStyle w:val="a4"/>
              <w:ind w:left="57" w:right="57" w:hanging="12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6F2044">
              <w:rPr>
                <w:rStyle w:val="a6"/>
                <w:color w:val="auto"/>
                <w:sz w:val="24"/>
                <w:szCs w:val="24"/>
                <w:u w:val="none"/>
              </w:rPr>
              <w:t>Махошева С.А., Галачиева С.В., Иллизаров Д.Л.</w:t>
            </w:r>
          </w:p>
        </w:tc>
      </w:tr>
      <w:tr w:rsidR="00655378" w14:paraId="0A551BE0" w14:textId="77777777" w:rsidTr="009B3576">
        <w:trPr>
          <w:trHeight w:val="667"/>
        </w:trPr>
        <w:tc>
          <w:tcPr>
            <w:tcW w:w="732" w:type="dxa"/>
          </w:tcPr>
          <w:p w14:paraId="53539665" w14:textId="77777777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5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48BD835F" w14:textId="244E274D" w:rsidR="00655378" w:rsidRDefault="006F2044" w:rsidP="00655378">
            <w:pPr>
              <w:pStyle w:val="a4"/>
              <w:spacing w:line="268" w:lineRule="exact"/>
              <w:ind w:left="57" w:right="57" w:hanging="12"/>
              <w:jc w:val="both"/>
            </w:pPr>
            <w:hyperlink r:id="rId8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К</w:t>
              </w:r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оммерциализация уникальных технологических компетенций как фактор повышения эффективности производства на предприятиях оборонно-промышленного комплекса</w:t>
              </w:r>
            </w:hyperlink>
          </w:p>
        </w:tc>
        <w:tc>
          <w:tcPr>
            <w:tcW w:w="1279" w:type="dxa"/>
          </w:tcPr>
          <w:p w14:paraId="2965B5D2" w14:textId="58A17320" w:rsidR="00655378" w:rsidRDefault="006F2044" w:rsidP="00655378">
            <w:pPr>
              <w:pStyle w:val="a4"/>
              <w:spacing w:line="268" w:lineRule="exact"/>
              <w:ind w:left="57" w:right="57" w:hanging="1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Печатная</w:t>
            </w:r>
          </w:p>
        </w:tc>
        <w:tc>
          <w:tcPr>
            <w:tcW w:w="2832" w:type="dxa"/>
          </w:tcPr>
          <w:p w14:paraId="0FA94A85" w14:textId="77777777" w:rsidR="00655378" w:rsidRDefault="006F2044" w:rsidP="00655378">
            <w:pPr>
              <w:pStyle w:val="a4"/>
              <w:ind w:left="57" w:right="57" w:hanging="12"/>
              <w:rPr>
                <w:sz w:val="24"/>
                <w:szCs w:val="24"/>
              </w:rPr>
            </w:pPr>
            <w:hyperlink r:id="rId9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Вестник Поволжского государственного технологического университета. Серия: Экономика и управление</w:t>
              </w:r>
            </w:hyperlink>
            <w:r w:rsidRPr="00261428">
              <w:rPr>
                <w:sz w:val="24"/>
                <w:szCs w:val="24"/>
              </w:rPr>
              <w:t>. 2021. </w:t>
            </w:r>
            <w:hyperlink r:id="rId10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№ 4 (52)</w:t>
              </w:r>
            </w:hyperlink>
            <w:r w:rsidRPr="00261428">
              <w:rPr>
                <w:sz w:val="24"/>
                <w:szCs w:val="24"/>
              </w:rPr>
              <w:t>. С. 78-86.</w:t>
            </w:r>
          </w:p>
          <w:p w14:paraId="3DFCF8C1" w14:textId="08909A6E" w:rsidR="006F2044" w:rsidRDefault="006F2044" w:rsidP="00655378">
            <w:pPr>
              <w:pStyle w:val="a4"/>
              <w:ind w:left="57" w:right="57" w:hanging="12"/>
            </w:pPr>
            <w:r w:rsidRPr="00CE7FBE">
              <w:rPr>
                <w:b/>
                <w:sz w:val="24"/>
              </w:rPr>
              <w:t xml:space="preserve">№ </w:t>
            </w:r>
            <w:r w:rsidR="00655F87">
              <w:rPr>
                <w:b/>
                <w:sz w:val="24"/>
              </w:rPr>
              <w:t xml:space="preserve">531 </w:t>
            </w:r>
            <w:r w:rsidRPr="00CE7FBE">
              <w:rPr>
                <w:b/>
                <w:sz w:val="24"/>
              </w:rPr>
              <w:t xml:space="preserve">в Перечне ВАК (по состоянию на </w:t>
            </w:r>
            <w:r w:rsidR="00655F87">
              <w:rPr>
                <w:b/>
                <w:sz w:val="24"/>
              </w:rPr>
              <w:t>21</w:t>
            </w:r>
            <w:r w:rsidRPr="00CE7FBE">
              <w:rPr>
                <w:b/>
                <w:sz w:val="24"/>
              </w:rPr>
              <w:t>.1</w:t>
            </w:r>
            <w:r w:rsidR="00655F87">
              <w:rPr>
                <w:b/>
                <w:sz w:val="24"/>
              </w:rPr>
              <w:t>2</w:t>
            </w:r>
            <w:r w:rsidRPr="00CE7FBE">
              <w:rPr>
                <w:b/>
                <w:sz w:val="24"/>
              </w:rPr>
              <w:t>.202</w:t>
            </w:r>
            <w:r>
              <w:rPr>
                <w:b/>
                <w:sz w:val="24"/>
              </w:rPr>
              <w:t>4</w:t>
            </w:r>
            <w:r w:rsidRPr="00CE7FBE">
              <w:rPr>
                <w:b/>
                <w:sz w:val="24"/>
              </w:rPr>
              <w:t xml:space="preserve"> года)</w:t>
            </w:r>
          </w:p>
        </w:tc>
        <w:tc>
          <w:tcPr>
            <w:tcW w:w="1133" w:type="dxa"/>
          </w:tcPr>
          <w:p w14:paraId="2CDFD82F" w14:textId="15537D64" w:rsidR="00655378" w:rsidRDefault="006F2044" w:rsidP="00655378">
            <w:pPr>
              <w:pStyle w:val="a4"/>
              <w:spacing w:line="268" w:lineRule="exact"/>
              <w:ind w:left="57" w:right="57" w:hanging="1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0,4 п.л.</w:t>
            </w:r>
          </w:p>
        </w:tc>
        <w:tc>
          <w:tcPr>
            <w:tcW w:w="1702" w:type="dxa"/>
          </w:tcPr>
          <w:p w14:paraId="22755546" w14:textId="437F381A" w:rsidR="00655378" w:rsidRPr="00002A5A" w:rsidRDefault="006F2044" w:rsidP="00655378">
            <w:pPr>
              <w:pStyle w:val="a4"/>
              <w:ind w:left="57" w:right="57" w:hanging="12"/>
              <w:rPr>
                <w:rFonts w:eastAsia="Calibri"/>
                <w:sz w:val="24"/>
                <w:szCs w:val="24"/>
              </w:rPr>
            </w:pPr>
            <w:r w:rsidRPr="00261428">
              <w:rPr>
                <w:sz w:val="24"/>
                <w:szCs w:val="24"/>
              </w:rPr>
              <w:t>Юрин П.О., Двоеглазов В.В.</w:t>
            </w:r>
          </w:p>
        </w:tc>
      </w:tr>
      <w:tr w:rsidR="00655378" w14:paraId="54592BD6" w14:textId="77777777" w:rsidTr="009B3576">
        <w:trPr>
          <w:trHeight w:val="276"/>
        </w:trPr>
        <w:tc>
          <w:tcPr>
            <w:tcW w:w="10513" w:type="dxa"/>
            <w:gridSpan w:val="6"/>
          </w:tcPr>
          <w:p w14:paraId="44538D1B" w14:textId="7F409EFA" w:rsidR="00655378" w:rsidRDefault="00655378" w:rsidP="00655378">
            <w:pPr>
              <w:pStyle w:val="a4"/>
              <w:spacing w:line="256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II.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Монографии</w:t>
            </w:r>
          </w:p>
        </w:tc>
      </w:tr>
      <w:tr w:rsidR="00655378" w14:paraId="6910AC1F" w14:textId="77777777" w:rsidTr="00F940E6">
        <w:trPr>
          <w:trHeight w:val="583"/>
        </w:trPr>
        <w:tc>
          <w:tcPr>
            <w:tcW w:w="732" w:type="dxa"/>
          </w:tcPr>
          <w:p w14:paraId="7BF38136" w14:textId="3F845671" w:rsidR="00655378" w:rsidRPr="009B3576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01CA4DC" w14:textId="5BDC47CB" w:rsidR="00655378" w:rsidRPr="00610C5A" w:rsidRDefault="00793F8D" w:rsidP="00655378">
            <w:pPr>
              <w:pStyle w:val="a4"/>
              <w:spacing w:line="268" w:lineRule="exact"/>
              <w:ind w:left="57" w:right="57" w:hanging="12"/>
              <w:rPr>
                <w:sz w:val="24"/>
                <w:highlight w:val="yellow"/>
              </w:rPr>
            </w:pPr>
            <w:hyperlink r:id="rId11" w:history="1">
              <w:r w:rsidRPr="00793F8D">
                <w:rPr>
                  <w:rStyle w:val="a6"/>
                  <w:color w:val="auto"/>
                  <w:sz w:val="24"/>
                  <w:szCs w:val="24"/>
                  <w:u w:val="none"/>
                </w:rPr>
                <w:t>Ф</w:t>
              </w:r>
              <w:r w:rsidRPr="00793F8D">
                <w:rPr>
                  <w:rStyle w:val="a6"/>
                  <w:color w:val="auto"/>
                  <w:sz w:val="24"/>
                  <w:szCs w:val="24"/>
                  <w:u w:val="none"/>
                </w:rPr>
                <w:t>ормирование цифровой экономики: ключевые факторы и тенденции</w:t>
              </w:r>
            </w:hyperlink>
            <w:r w:rsidRPr="00793F8D">
              <w:rPr>
                <w:rStyle w:val="a6"/>
                <w:color w:val="auto"/>
                <w:sz w:val="24"/>
                <w:szCs w:val="24"/>
                <w:u w:val="none"/>
              </w:rPr>
              <w:br/>
            </w:r>
            <w:r w:rsidRPr="00793F8D">
              <w:rPr>
                <w:rStyle w:val="a6"/>
                <w:color w:val="auto"/>
                <w:sz w:val="24"/>
                <w:szCs w:val="24"/>
                <w:u w:val="none"/>
              </w:rPr>
              <w:br/>
            </w:r>
          </w:p>
        </w:tc>
        <w:tc>
          <w:tcPr>
            <w:tcW w:w="1279" w:type="dxa"/>
          </w:tcPr>
          <w:p w14:paraId="75ED5A25" w14:textId="3854C921" w:rsidR="00655378" w:rsidRDefault="00793F8D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6C04546" w14:textId="77777777" w:rsidR="00655378" w:rsidRDefault="00793F8D" w:rsidP="00793F8D">
            <w:pPr>
              <w:ind w:right="57"/>
              <w:rPr>
                <w:rStyle w:val="a6"/>
                <w:color w:val="auto"/>
                <w:sz w:val="24"/>
                <w:szCs w:val="24"/>
                <w:u w:val="none"/>
              </w:rPr>
            </w:pPr>
            <w:r w:rsidRPr="00793F8D">
              <w:rPr>
                <w:rStyle w:val="a6"/>
                <w:color w:val="auto"/>
                <w:sz w:val="24"/>
                <w:szCs w:val="24"/>
                <w:u w:val="none"/>
              </w:rPr>
              <w:t>М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>.: Издательство «Перо»</w:t>
            </w:r>
            <w:r w:rsidRPr="00793F8D">
              <w:rPr>
                <w:rStyle w:val="a6"/>
                <w:color w:val="auto"/>
                <w:sz w:val="24"/>
                <w:szCs w:val="24"/>
                <w:u w:val="none"/>
              </w:rPr>
              <w:t>, 2024.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 – 396 с. </w:t>
            </w:r>
          </w:p>
          <w:p w14:paraId="1FD7E0DA" w14:textId="3671F1B4" w:rsidR="00793F8D" w:rsidRPr="00793F8D" w:rsidRDefault="00793F8D" w:rsidP="00793F8D">
            <w:pPr>
              <w:ind w:right="57"/>
              <w:rPr>
                <w:sz w:val="24"/>
                <w:lang w:val="en-US"/>
              </w:rPr>
            </w:pPr>
            <w:r w:rsidRPr="00793F8D">
              <w:rPr>
                <w:rStyle w:val="a6"/>
                <w:color w:val="auto"/>
                <w:sz w:val="24"/>
                <w:szCs w:val="24"/>
                <w:u w:val="none"/>
              </w:rPr>
              <w:t>ISBN 978-5-00244-884-5</w:t>
            </w:r>
          </w:p>
        </w:tc>
        <w:tc>
          <w:tcPr>
            <w:tcW w:w="1133" w:type="dxa"/>
          </w:tcPr>
          <w:p w14:paraId="37D9DB98" w14:textId="54A7B161" w:rsidR="00655378" w:rsidRPr="00655F87" w:rsidRDefault="00655F87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17,0 п.л.</w:t>
            </w:r>
          </w:p>
        </w:tc>
        <w:tc>
          <w:tcPr>
            <w:tcW w:w="1702" w:type="dxa"/>
          </w:tcPr>
          <w:p w14:paraId="1ED4E98E" w14:textId="674C469D" w:rsidR="00655378" w:rsidRDefault="00793F8D" w:rsidP="00655378">
            <w:pPr>
              <w:pStyle w:val="a4"/>
              <w:ind w:left="57" w:right="57" w:hanging="12"/>
              <w:rPr>
                <w:sz w:val="24"/>
              </w:rPr>
            </w:pPr>
            <w:r w:rsidRPr="00793F8D">
              <w:rPr>
                <w:rStyle w:val="a6"/>
                <w:color w:val="auto"/>
                <w:sz w:val="24"/>
                <w:szCs w:val="24"/>
                <w:u w:val="none"/>
              </w:rPr>
              <w:t>Атабиева А.Х.,</w:t>
            </w:r>
            <w:r>
              <w:rPr>
                <w:rStyle w:val="a6"/>
                <w:color w:val="auto"/>
                <w:sz w:val="24"/>
                <w:szCs w:val="24"/>
                <w:u w:val="none"/>
              </w:rPr>
              <w:t xml:space="preserve"> </w:t>
            </w:r>
            <w:r w:rsidRPr="00793F8D">
              <w:rPr>
                <w:rStyle w:val="a6"/>
                <w:color w:val="auto"/>
                <w:sz w:val="24"/>
                <w:szCs w:val="24"/>
                <w:u w:val="none"/>
              </w:rPr>
              <w:t>Алчагиров А.Б., Байсултанова Л.Б., Бисчекова Ф.Р. и др.</w:t>
            </w:r>
          </w:p>
        </w:tc>
      </w:tr>
      <w:tr w:rsidR="00655378" w14:paraId="7AE7A7A8" w14:textId="77777777" w:rsidTr="009B3576">
        <w:trPr>
          <w:trHeight w:val="277"/>
        </w:trPr>
        <w:tc>
          <w:tcPr>
            <w:tcW w:w="10513" w:type="dxa"/>
            <w:gridSpan w:val="6"/>
          </w:tcPr>
          <w:p w14:paraId="34F6CB72" w14:textId="129B74FA" w:rsidR="00655378" w:rsidRDefault="00655378" w:rsidP="00655378">
            <w:pPr>
              <w:pStyle w:val="a4"/>
              <w:spacing w:line="258" w:lineRule="exact"/>
              <w:ind w:right="57"/>
              <w:rPr>
                <w:i/>
                <w:sz w:val="24"/>
              </w:rPr>
            </w:pPr>
            <w:r>
              <w:rPr>
                <w:i/>
                <w:sz w:val="24"/>
              </w:rPr>
              <w:t>I</w:t>
            </w:r>
            <w:r w:rsidR="00641CAD">
              <w:rPr>
                <w:i/>
                <w:sz w:val="24"/>
              </w:rPr>
              <w:t>II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Научные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изданиях,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входящих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базу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данных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РИНЦ</w:t>
            </w:r>
          </w:p>
        </w:tc>
      </w:tr>
      <w:tr w:rsidR="00655378" w:rsidRPr="002946FB" w14:paraId="6A4C43C5" w14:textId="77777777" w:rsidTr="00F940E6">
        <w:trPr>
          <w:trHeight w:val="824"/>
        </w:trPr>
        <w:tc>
          <w:tcPr>
            <w:tcW w:w="732" w:type="dxa"/>
          </w:tcPr>
          <w:p w14:paraId="3A3BCD9B" w14:textId="326503B0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34B7DDD" w14:textId="3A42F083" w:rsidR="00655378" w:rsidRDefault="00261428" w:rsidP="00655378">
            <w:pPr>
              <w:pStyle w:val="a4"/>
              <w:ind w:left="57" w:right="57" w:hanging="12"/>
            </w:pPr>
            <w:hyperlink r:id="rId12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И</w:t>
              </w:r>
              <w:r w:rsidR="006F2044"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нвентаризация, как антикризисный инструмент и метод экономического </w:t>
              </w:r>
              <w:r w:rsidR="006F2044"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lastRenderedPageBreak/>
                <w:t>контроля</w:t>
              </w:r>
            </w:hyperlink>
          </w:p>
        </w:tc>
        <w:tc>
          <w:tcPr>
            <w:tcW w:w="1279" w:type="dxa"/>
          </w:tcPr>
          <w:p w14:paraId="222856DC" w14:textId="4B0072F1" w:rsidR="00655378" w:rsidRDefault="0026142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lastRenderedPageBreak/>
              <w:t>Печатная</w:t>
            </w:r>
          </w:p>
        </w:tc>
        <w:tc>
          <w:tcPr>
            <w:tcW w:w="2832" w:type="dxa"/>
          </w:tcPr>
          <w:p w14:paraId="00990C05" w14:textId="3FD69E98" w:rsidR="00655378" w:rsidRPr="002946FB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hyperlink r:id="rId13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Вестник СКФО: право и экономика</w:t>
              </w:r>
            </w:hyperlink>
            <w:r w:rsidRPr="00261428">
              <w:rPr>
                <w:sz w:val="24"/>
                <w:szCs w:val="24"/>
              </w:rPr>
              <w:t>. 2024. </w:t>
            </w:r>
            <w:hyperlink r:id="rId14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№ 2 (30)</w:t>
              </w:r>
            </w:hyperlink>
            <w:r w:rsidRPr="00261428">
              <w:rPr>
                <w:sz w:val="24"/>
                <w:szCs w:val="24"/>
              </w:rPr>
              <w:t>. С. 26-32.</w:t>
            </w:r>
          </w:p>
        </w:tc>
        <w:tc>
          <w:tcPr>
            <w:tcW w:w="1133" w:type="dxa"/>
          </w:tcPr>
          <w:p w14:paraId="0A6EC3FB" w14:textId="022FF8E9" w:rsidR="00655378" w:rsidRDefault="0026142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56613572" w14:textId="0E9D12B3" w:rsidR="00655378" w:rsidRPr="002946FB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Мамбетова Ф.М., Губачиков А.М.</w:t>
            </w:r>
          </w:p>
        </w:tc>
      </w:tr>
      <w:tr w:rsidR="00FD575B" w:rsidRPr="002946FB" w14:paraId="44D4B9D5" w14:textId="77777777" w:rsidTr="00093361">
        <w:trPr>
          <w:trHeight w:val="614"/>
        </w:trPr>
        <w:tc>
          <w:tcPr>
            <w:tcW w:w="732" w:type="dxa"/>
          </w:tcPr>
          <w:p w14:paraId="3AA67EA9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2055E633" w14:textId="019FB000" w:rsidR="00FD575B" w:rsidRPr="00FD575B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hyperlink r:id="rId15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И</w:t>
              </w:r>
              <w:r w:rsidR="006F2044"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нформационная безопасность в современных условиях</w:t>
              </w:r>
            </w:hyperlink>
          </w:p>
        </w:tc>
        <w:tc>
          <w:tcPr>
            <w:tcW w:w="1279" w:type="dxa"/>
          </w:tcPr>
          <w:p w14:paraId="1A6CECF9" w14:textId="239EC40D" w:rsidR="00FD575B" w:rsidRDefault="0026142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5FCBDA02" w14:textId="6AA2CD26" w:rsidR="00FD575B" w:rsidRPr="00367A21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В сборнике: ЭКОНОМИКА, МЕНЕДЖМЕНТ И ПРАВО В НОВЫХ РЕАЛИЯХ. Сборник статей Национальной научно-практической конференции с международным участием . Кабардино-Балкарский государственный университет им. Х.М. Бербекова. 2023. С. 111-120.</w:t>
            </w:r>
          </w:p>
        </w:tc>
        <w:tc>
          <w:tcPr>
            <w:tcW w:w="1133" w:type="dxa"/>
          </w:tcPr>
          <w:p w14:paraId="2A77587E" w14:textId="2201DCB0" w:rsidR="00FD575B" w:rsidRDefault="0026142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0,4 п.л.</w:t>
            </w:r>
          </w:p>
        </w:tc>
        <w:tc>
          <w:tcPr>
            <w:tcW w:w="1702" w:type="dxa"/>
          </w:tcPr>
          <w:p w14:paraId="3F8AA47A" w14:textId="203512CE" w:rsidR="00FD575B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Губачиков А.М., Мамбетова Ф.М.</w:t>
            </w:r>
          </w:p>
        </w:tc>
      </w:tr>
      <w:tr w:rsidR="00FD575B" w:rsidRPr="002946FB" w14:paraId="533B82B7" w14:textId="77777777" w:rsidTr="009B3576">
        <w:trPr>
          <w:trHeight w:val="2121"/>
        </w:trPr>
        <w:tc>
          <w:tcPr>
            <w:tcW w:w="732" w:type="dxa"/>
          </w:tcPr>
          <w:p w14:paraId="01E5337D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0F501A6" w14:textId="59BFA49F" w:rsidR="00FD575B" w:rsidRPr="00FD575B" w:rsidRDefault="006F2044" w:rsidP="00655378">
            <w:pPr>
              <w:pStyle w:val="a4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И</w:t>
            </w:r>
            <w:r w:rsidRPr="00261428">
              <w:rPr>
                <w:sz w:val="24"/>
              </w:rPr>
              <w:t>нформационная безопасность как элемент стратегического управленческого учета</w:t>
            </w:r>
          </w:p>
        </w:tc>
        <w:tc>
          <w:tcPr>
            <w:tcW w:w="1279" w:type="dxa"/>
          </w:tcPr>
          <w:p w14:paraId="624D22D5" w14:textId="1CD3F939" w:rsidR="00FD575B" w:rsidRDefault="0026142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43E3AF1" w14:textId="6F1403CD" w:rsidR="00FD575B" w:rsidRPr="00367A21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В сборнике: ЭКОНОМИКА, МЕНЕДЖМЕНТ И ПРАВО В НОВЫХ РЕАЛИЯХ. Сборник статей Национальной научно-практической конференции с международным участием . Кабардино-Балкарский государственный университет им. Х.М. Бербекова. 2023. С. 120-128.</w:t>
            </w:r>
          </w:p>
        </w:tc>
        <w:tc>
          <w:tcPr>
            <w:tcW w:w="1133" w:type="dxa"/>
          </w:tcPr>
          <w:p w14:paraId="2268092B" w14:textId="7CE4A6C8" w:rsidR="00FD575B" w:rsidRDefault="0026142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0,35 п.л.</w:t>
            </w:r>
          </w:p>
        </w:tc>
        <w:tc>
          <w:tcPr>
            <w:tcW w:w="1702" w:type="dxa"/>
          </w:tcPr>
          <w:p w14:paraId="0C347364" w14:textId="63A47129" w:rsidR="00FD575B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Губачиков А.М., Мамбетова Ф.М.</w:t>
            </w:r>
            <w:r w:rsidRPr="00261428">
              <w:rPr>
                <w:sz w:val="24"/>
                <w:szCs w:val="24"/>
              </w:rPr>
              <w:br/>
            </w:r>
          </w:p>
        </w:tc>
      </w:tr>
      <w:tr w:rsidR="00FD575B" w:rsidRPr="002946FB" w14:paraId="58EB02D1" w14:textId="77777777" w:rsidTr="009B3576">
        <w:trPr>
          <w:trHeight w:val="2121"/>
        </w:trPr>
        <w:tc>
          <w:tcPr>
            <w:tcW w:w="732" w:type="dxa"/>
          </w:tcPr>
          <w:p w14:paraId="72BA3C6F" w14:textId="77777777" w:rsidR="00FD575B" w:rsidRDefault="00FD575B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6DAD5A4B" w14:textId="4616EE32" w:rsidR="00FD575B" w:rsidRPr="00FD575B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hyperlink r:id="rId16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Ф</w:t>
              </w:r>
              <w:r w:rsidR="006F2044"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 xml:space="preserve">акторы обеспечения устойчивого развития экономики </w:t>
              </w:r>
              <w:r w:rsidR="006F2044">
                <w:rPr>
                  <w:rStyle w:val="a6"/>
                  <w:color w:val="auto"/>
                  <w:sz w:val="24"/>
                  <w:szCs w:val="24"/>
                  <w:u w:val="none"/>
                </w:rPr>
                <w:t>С</w:t>
              </w:r>
              <w:r w:rsidR="006F2044"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еверо-</w:t>
              </w:r>
              <w:r w:rsidR="006F2044">
                <w:rPr>
                  <w:rStyle w:val="a6"/>
                  <w:color w:val="auto"/>
                  <w:sz w:val="24"/>
                  <w:szCs w:val="24"/>
                  <w:u w:val="none"/>
                </w:rPr>
                <w:t>К</w:t>
              </w:r>
              <w:r w:rsidR="006F2044"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авказского федерального округа</w:t>
              </w:r>
            </w:hyperlink>
          </w:p>
        </w:tc>
        <w:tc>
          <w:tcPr>
            <w:tcW w:w="1279" w:type="dxa"/>
          </w:tcPr>
          <w:p w14:paraId="2E6DE5B6" w14:textId="0B0CB2A9" w:rsidR="00FD575B" w:rsidRDefault="00261428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49123156" w14:textId="16CE4D55" w:rsidR="00FD575B" w:rsidRPr="00367A21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hyperlink r:id="rId17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Вестник СКФО: право и экономика</w:t>
              </w:r>
            </w:hyperlink>
            <w:r w:rsidRPr="00261428">
              <w:rPr>
                <w:sz w:val="24"/>
                <w:szCs w:val="24"/>
              </w:rPr>
              <w:t>. 2023. </w:t>
            </w:r>
            <w:hyperlink r:id="rId18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№ 2 (26)</w:t>
              </w:r>
            </w:hyperlink>
            <w:r w:rsidRPr="00261428">
              <w:rPr>
                <w:sz w:val="24"/>
                <w:szCs w:val="24"/>
              </w:rPr>
              <w:t>. С. 23-27.</w:t>
            </w:r>
          </w:p>
        </w:tc>
        <w:tc>
          <w:tcPr>
            <w:tcW w:w="1133" w:type="dxa"/>
          </w:tcPr>
          <w:p w14:paraId="59FB8F40" w14:textId="25B64041" w:rsidR="00FD575B" w:rsidRDefault="00261428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 п.л.</w:t>
            </w:r>
          </w:p>
        </w:tc>
        <w:tc>
          <w:tcPr>
            <w:tcW w:w="1702" w:type="dxa"/>
          </w:tcPr>
          <w:p w14:paraId="22B37061" w14:textId="1D363F2A" w:rsidR="00FD575B" w:rsidRDefault="00261428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Кушхов А.П., Мамбетова Ф.М.</w:t>
            </w:r>
          </w:p>
        </w:tc>
      </w:tr>
      <w:tr w:rsidR="00655378" w:rsidRPr="002946FB" w14:paraId="29A8C400" w14:textId="77777777" w:rsidTr="00F940E6">
        <w:trPr>
          <w:trHeight w:val="70"/>
        </w:trPr>
        <w:tc>
          <w:tcPr>
            <w:tcW w:w="732" w:type="dxa"/>
          </w:tcPr>
          <w:p w14:paraId="090B3995" w14:textId="684B3E1E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0EACC706" w14:textId="7BD0D10A" w:rsidR="00655378" w:rsidRPr="002946FB" w:rsidRDefault="006F2044" w:rsidP="00655378">
            <w:pPr>
              <w:pStyle w:val="a4"/>
              <w:ind w:left="57" w:right="57" w:hanging="12"/>
              <w:rPr>
                <w:sz w:val="24"/>
              </w:rPr>
            </w:pPr>
            <w:hyperlink r:id="rId19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З</w:t>
              </w:r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адачи и методы управления оборотными средствами предприятия</w:t>
              </w:r>
            </w:hyperlink>
          </w:p>
        </w:tc>
        <w:tc>
          <w:tcPr>
            <w:tcW w:w="1279" w:type="dxa"/>
          </w:tcPr>
          <w:p w14:paraId="155BE602" w14:textId="12678926" w:rsidR="00655378" w:rsidRPr="002946FB" w:rsidRDefault="006F2044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01939061" w14:textId="09DFD45F" w:rsidR="00655378" w:rsidRDefault="006F2044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В сборнике: ЭКОНОМИКА И ПРАВО В УСЛОВИЯХ ГЛОБАЛЬНЫХ ВЫЗОВОВ. материалы Национальной научно-практической конференции с международным участием. 2020. С. 254-262.</w:t>
            </w:r>
          </w:p>
        </w:tc>
        <w:tc>
          <w:tcPr>
            <w:tcW w:w="1133" w:type="dxa"/>
          </w:tcPr>
          <w:p w14:paraId="15168ED1" w14:textId="6011DC7B" w:rsidR="00655378" w:rsidRDefault="006F2044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0,35 п.л.</w:t>
            </w:r>
          </w:p>
        </w:tc>
        <w:tc>
          <w:tcPr>
            <w:tcW w:w="1702" w:type="dxa"/>
          </w:tcPr>
          <w:p w14:paraId="1D719689" w14:textId="0C784F5F" w:rsidR="00655378" w:rsidRPr="002946FB" w:rsidRDefault="006F2044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Казанчев М.А., Дышеков А.Х.</w:t>
            </w:r>
          </w:p>
        </w:tc>
      </w:tr>
      <w:tr w:rsidR="00655378" w14:paraId="07495136" w14:textId="77777777" w:rsidTr="009B3576">
        <w:trPr>
          <w:trHeight w:val="2224"/>
        </w:trPr>
        <w:tc>
          <w:tcPr>
            <w:tcW w:w="732" w:type="dxa"/>
          </w:tcPr>
          <w:p w14:paraId="31497D56" w14:textId="1E1C9DB9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z w:val="24"/>
              </w:rPr>
            </w:pPr>
          </w:p>
        </w:tc>
        <w:tc>
          <w:tcPr>
            <w:tcW w:w="2835" w:type="dxa"/>
          </w:tcPr>
          <w:p w14:paraId="5BA675B0" w14:textId="64BA7470" w:rsidR="00655378" w:rsidRPr="00D36D1C" w:rsidRDefault="006F2044" w:rsidP="00655378">
            <w:pPr>
              <w:pStyle w:val="a4"/>
              <w:ind w:left="57" w:right="57" w:hanging="12"/>
              <w:rPr>
                <w:sz w:val="24"/>
              </w:rPr>
            </w:pPr>
            <w:hyperlink r:id="rId20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О</w:t>
              </w:r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боротные средства предприятия: понятие, структура, классификация и формирование</w:t>
              </w:r>
            </w:hyperlink>
          </w:p>
        </w:tc>
        <w:tc>
          <w:tcPr>
            <w:tcW w:w="1279" w:type="dxa"/>
          </w:tcPr>
          <w:p w14:paraId="1BFDC92A" w14:textId="3557C57C" w:rsidR="00655378" w:rsidRPr="00D36D1C" w:rsidRDefault="006F2044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>
              <w:rPr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6DA442E1" w14:textId="7471DE7B" w:rsidR="00655378" w:rsidRDefault="006F2044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В сборнике: ЭКОНОМИКА И ПРАВО В УСЛОВИЯХ ГЛОБАЛЬНЫХ ВЫЗОВОВ. материалы Национальной научно-практической конференции с международным участием. 2020. С. 262-270.</w:t>
            </w:r>
          </w:p>
        </w:tc>
        <w:tc>
          <w:tcPr>
            <w:tcW w:w="1133" w:type="dxa"/>
          </w:tcPr>
          <w:p w14:paraId="51A69B29" w14:textId="284434D3" w:rsidR="00655378" w:rsidRDefault="006F2044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0,35 п.л.</w:t>
            </w:r>
          </w:p>
        </w:tc>
        <w:tc>
          <w:tcPr>
            <w:tcW w:w="1702" w:type="dxa"/>
          </w:tcPr>
          <w:p w14:paraId="7F9B639C" w14:textId="1C8F693A" w:rsidR="00655378" w:rsidRDefault="006F2044" w:rsidP="00655378">
            <w:pPr>
              <w:pStyle w:val="a4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Казанчев М.А.</w:t>
            </w:r>
          </w:p>
        </w:tc>
      </w:tr>
      <w:tr w:rsidR="00655378" w14:paraId="3EDA2A68" w14:textId="77777777" w:rsidTr="009B3576">
        <w:trPr>
          <w:trHeight w:val="414"/>
        </w:trPr>
        <w:tc>
          <w:tcPr>
            <w:tcW w:w="10513" w:type="dxa"/>
            <w:gridSpan w:val="6"/>
          </w:tcPr>
          <w:p w14:paraId="6678AEE3" w14:textId="77777777" w:rsidR="00655378" w:rsidRDefault="00655378" w:rsidP="00F940E6">
            <w:pPr>
              <w:pStyle w:val="a4"/>
              <w:spacing w:line="273" w:lineRule="exact"/>
              <w:ind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641CAD" w14:paraId="69CE5357" w14:textId="77777777" w:rsidTr="009B3576">
        <w:trPr>
          <w:trHeight w:val="852"/>
        </w:trPr>
        <w:tc>
          <w:tcPr>
            <w:tcW w:w="732" w:type="dxa"/>
          </w:tcPr>
          <w:p w14:paraId="7E500A28" w14:textId="77777777" w:rsidR="00641CAD" w:rsidRDefault="00641CAD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5FA29B30" w14:textId="20FEC936" w:rsidR="00641CAD" w:rsidRPr="00261428" w:rsidRDefault="00641CAD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экономического анализа. Учебное пособие</w:t>
            </w:r>
          </w:p>
        </w:tc>
        <w:tc>
          <w:tcPr>
            <w:tcW w:w="1279" w:type="dxa"/>
          </w:tcPr>
          <w:p w14:paraId="7C28679C" w14:textId="2B5AF3F1" w:rsidR="00641CAD" w:rsidRDefault="00641CAD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51BD072" w14:textId="5CC5D830" w:rsidR="00641CAD" w:rsidRPr="00261428" w:rsidRDefault="00641CAD" w:rsidP="00655378">
            <w:pPr>
              <w:pStyle w:val="a4"/>
              <w:ind w:left="57" w:right="57" w:hanging="12"/>
              <w:rPr>
                <w:sz w:val="24"/>
                <w:szCs w:val="24"/>
              </w:rPr>
            </w:pPr>
            <w:r w:rsidRPr="00261428">
              <w:rPr>
                <w:sz w:val="24"/>
                <w:szCs w:val="24"/>
              </w:rPr>
              <w:t>Нальчик,</w:t>
            </w:r>
            <w:r>
              <w:rPr>
                <w:sz w:val="24"/>
                <w:szCs w:val="24"/>
              </w:rPr>
              <w:t xml:space="preserve"> </w:t>
            </w:r>
            <w:hyperlink r:id="rId21" w:tooltip="Информация об издательстве" w:history="1">
              <w:r w:rsidRPr="006F2044">
                <w:rPr>
                  <w:spacing w:val="-2"/>
                  <w:sz w:val="24"/>
                </w:rPr>
                <w:t>Кабардино-Балкарский государственный университет им. Х.М. Бербекова</w:t>
              </w:r>
            </w:hyperlink>
            <w:r w:rsidRPr="006F2044">
              <w:rPr>
                <w:spacing w:val="-2"/>
                <w:sz w:val="24"/>
              </w:rPr>
              <w:t>, 202</w:t>
            </w:r>
            <w:r>
              <w:rPr>
                <w:spacing w:val="-2"/>
                <w:sz w:val="24"/>
              </w:rPr>
              <w:t>4</w:t>
            </w:r>
            <w:r w:rsidRPr="006F2044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– </w:t>
            </w:r>
            <w:r>
              <w:rPr>
                <w:spacing w:val="-2"/>
                <w:sz w:val="24"/>
              </w:rPr>
              <w:t>104</w:t>
            </w:r>
            <w:r>
              <w:rPr>
                <w:spacing w:val="-2"/>
                <w:sz w:val="24"/>
              </w:rPr>
              <w:t xml:space="preserve"> с. –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-2"/>
                <w:sz w:val="24"/>
              </w:rPr>
              <w:t>0 экз.</w:t>
            </w:r>
          </w:p>
        </w:tc>
        <w:tc>
          <w:tcPr>
            <w:tcW w:w="1133" w:type="dxa"/>
          </w:tcPr>
          <w:p w14:paraId="07187A29" w14:textId="13F4EBCC" w:rsidR="00641CAD" w:rsidRDefault="00641CAD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793F8D">
              <w:rPr>
                <w:sz w:val="24"/>
              </w:rPr>
              <w:t>,</w:t>
            </w:r>
            <w:r>
              <w:rPr>
                <w:sz w:val="24"/>
              </w:rPr>
              <w:t>4 п.л.</w:t>
            </w:r>
          </w:p>
        </w:tc>
        <w:tc>
          <w:tcPr>
            <w:tcW w:w="1702" w:type="dxa"/>
          </w:tcPr>
          <w:p w14:paraId="51133B14" w14:textId="19396576" w:rsidR="00641CAD" w:rsidRPr="00261428" w:rsidRDefault="00641CAD" w:rsidP="00261428">
            <w:pPr>
              <w:pStyle w:val="a4"/>
              <w:ind w:left="57" w:right="57"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Абанокова Э.Б., Шидов С.А.</w:t>
            </w:r>
          </w:p>
        </w:tc>
      </w:tr>
      <w:tr w:rsidR="00655378" w14:paraId="6A05F302" w14:textId="77777777" w:rsidTr="009B3576">
        <w:trPr>
          <w:trHeight w:val="852"/>
        </w:trPr>
        <w:tc>
          <w:tcPr>
            <w:tcW w:w="732" w:type="dxa"/>
          </w:tcPr>
          <w:p w14:paraId="2775B049" w14:textId="0CC4FD32" w:rsidR="00655378" w:rsidRDefault="00655378" w:rsidP="00655378">
            <w:pPr>
              <w:pStyle w:val="a4"/>
              <w:numPr>
                <w:ilvl w:val="0"/>
                <w:numId w:val="4"/>
              </w:numPr>
              <w:spacing w:line="268" w:lineRule="exact"/>
              <w:ind w:left="0" w:right="57" w:firstLine="0"/>
              <w:rPr>
                <w:spacing w:val="-5"/>
                <w:sz w:val="24"/>
              </w:rPr>
            </w:pPr>
          </w:p>
        </w:tc>
        <w:tc>
          <w:tcPr>
            <w:tcW w:w="2835" w:type="dxa"/>
          </w:tcPr>
          <w:p w14:paraId="71F84F3E" w14:textId="7DF45801" w:rsidR="006F2044" w:rsidRDefault="00261428" w:rsidP="00655378">
            <w:pPr>
              <w:pStyle w:val="a4"/>
              <w:spacing w:line="268" w:lineRule="exact"/>
              <w:ind w:left="57" w:right="57" w:hanging="12"/>
              <w:rPr>
                <w:sz w:val="24"/>
                <w:szCs w:val="24"/>
              </w:rPr>
            </w:pPr>
            <w:hyperlink r:id="rId22" w:history="1"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П</w:t>
              </w:r>
              <w:r w:rsidR="006F2044"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рактика (ознакомительная, практика по профилю профессиональной деятельности, преддипломная</w:t>
              </w:r>
              <w:r w:rsidRPr="00261428">
                <w:rPr>
                  <w:rStyle w:val="a6"/>
                  <w:color w:val="auto"/>
                  <w:sz w:val="24"/>
                  <w:szCs w:val="24"/>
                  <w:u w:val="none"/>
                </w:rPr>
                <w:t>)</w:t>
              </w:r>
            </w:hyperlink>
            <w:r w:rsidR="006F2044">
              <w:rPr>
                <w:sz w:val="24"/>
                <w:szCs w:val="24"/>
              </w:rPr>
              <w:t>.</w:t>
            </w:r>
          </w:p>
          <w:p w14:paraId="68F89DA9" w14:textId="60713482" w:rsidR="00655378" w:rsidRDefault="006F2044" w:rsidP="00655378">
            <w:pPr>
              <w:pStyle w:val="a4"/>
              <w:spacing w:line="268" w:lineRule="exact"/>
              <w:ind w:left="57" w:right="57" w:hanging="12"/>
              <w:rPr>
                <w:sz w:val="24"/>
              </w:rPr>
            </w:pPr>
            <w:r w:rsidRPr="00261428">
              <w:rPr>
                <w:sz w:val="24"/>
                <w:szCs w:val="24"/>
              </w:rPr>
              <w:t>Методические указания</w:t>
            </w:r>
            <w:r w:rsidR="00261428" w:rsidRPr="00261428">
              <w:rPr>
                <w:sz w:val="24"/>
                <w:szCs w:val="24"/>
              </w:rPr>
              <w:br/>
            </w:r>
          </w:p>
        </w:tc>
        <w:tc>
          <w:tcPr>
            <w:tcW w:w="1279" w:type="dxa"/>
          </w:tcPr>
          <w:p w14:paraId="24C53EA1" w14:textId="48C38690" w:rsidR="00655378" w:rsidRDefault="00261428" w:rsidP="00655378">
            <w:pPr>
              <w:pStyle w:val="a4"/>
              <w:spacing w:line="268" w:lineRule="exact"/>
              <w:ind w:left="57" w:right="57" w:hanging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Печатная</w:t>
            </w:r>
          </w:p>
        </w:tc>
        <w:tc>
          <w:tcPr>
            <w:tcW w:w="2832" w:type="dxa"/>
          </w:tcPr>
          <w:p w14:paraId="3E005EFC" w14:textId="2B173AF0" w:rsidR="00655378" w:rsidRDefault="00261428" w:rsidP="00655378">
            <w:pPr>
              <w:pStyle w:val="a4"/>
              <w:ind w:left="57" w:right="57" w:hanging="12"/>
              <w:rPr>
                <w:spacing w:val="-2"/>
                <w:sz w:val="24"/>
              </w:rPr>
            </w:pPr>
            <w:r w:rsidRPr="00261428">
              <w:rPr>
                <w:sz w:val="24"/>
                <w:szCs w:val="24"/>
              </w:rPr>
              <w:t>Нальчик,</w:t>
            </w:r>
            <w:r w:rsidR="006F2044">
              <w:rPr>
                <w:sz w:val="24"/>
                <w:szCs w:val="24"/>
              </w:rPr>
              <w:t xml:space="preserve"> </w:t>
            </w:r>
            <w:hyperlink r:id="rId23" w:tooltip="Информация об издательстве" w:history="1">
              <w:r w:rsidR="006F2044" w:rsidRPr="006F2044">
                <w:rPr>
                  <w:spacing w:val="-2"/>
                  <w:sz w:val="24"/>
                </w:rPr>
                <w:t>Кабардино-Балкарский государственный университет им. Х.М. Бербекова</w:t>
              </w:r>
            </w:hyperlink>
            <w:r w:rsidR="006F2044" w:rsidRPr="006F2044">
              <w:rPr>
                <w:spacing w:val="-2"/>
                <w:sz w:val="24"/>
              </w:rPr>
              <w:t>,</w:t>
            </w:r>
            <w:r w:rsidRPr="006F2044">
              <w:rPr>
                <w:spacing w:val="-2"/>
                <w:sz w:val="24"/>
              </w:rPr>
              <w:t xml:space="preserve"> 2022.</w:t>
            </w:r>
            <w:r w:rsidR="006F2044">
              <w:rPr>
                <w:spacing w:val="-2"/>
                <w:sz w:val="24"/>
              </w:rPr>
              <w:t xml:space="preserve"> – 72 с. – 50 экз.</w:t>
            </w:r>
          </w:p>
        </w:tc>
        <w:tc>
          <w:tcPr>
            <w:tcW w:w="1133" w:type="dxa"/>
          </w:tcPr>
          <w:p w14:paraId="2F48C1BD" w14:textId="28AD7FFE" w:rsidR="00655378" w:rsidRDefault="006F2044" w:rsidP="00655378">
            <w:pPr>
              <w:pStyle w:val="a4"/>
              <w:spacing w:line="268" w:lineRule="exact"/>
              <w:ind w:left="57" w:right="57" w:hanging="12"/>
              <w:jc w:val="center"/>
              <w:rPr>
                <w:sz w:val="24"/>
              </w:rPr>
            </w:pPr>
            <w:r>
              <w:rPr>
                <w:sz w:val="24"/>
              </w:rPr>
              <w:t>3,0 п.л.</w:t>
            </w:r>
          </w:p>
        </w:tc>
        <w:tc>
          <w:tcPr>
            <w:tcW w:w="1702" w:type="dxa"/>
          </w:tcPr>
          <w:p w14:paraId="153D417C" w14:textId="4C1132CD" w:rsidR="00655378" w:rsidRPr="00261428" w:rsidRDefault="00261428" w:rsidP="00261428">
            <w:pPr>
              <w:pStyle w:val="a4"/>
              <w:ind w:left="57" w:right="57" w:hanging="12"/>
              <w:rPr>
                <w:sz w:val="24"/>
                <w:szCs w:val="24"/>
              </w:rPr>
            </w:pPr>
            <w:r w:rsidRPr="00261428">
              <w:rPr>
                <w:sz w:val="24"/>
                <w:szCs w:val="24"/>
              </w:rPr>
              <w:t>Ш</w:t>
            </w:r>
            <w:r w:rsidRPr="00261428">
              <w:rPr>
                <w:sz w:val="24"/>
                <w:szCs w:val="24"/>
              </w:rPr>
              <w:t>урдумова</w:t>
            </w:r>
            <w:r w:rsidRPr="00261428">
              <w:rPr>
                <w:sz w:val="24"/>
                <w:szCs w:val="24"/>
              </w:rPr>
              <w:t> Э.Г,</w:t>
            </w:r>
            <w:r>
              <w:rPr>
                <w:sz w:val="24"/>
                <w:szCs w:val="24"/>
              </w:rPr>
              <w:t xml:space="preserve"> </w:t>
            </w:r>
            <w:r w:rsidRPr="00261428">
              <w:rPr>
                <w:sz w:val="24"/>
                <w:szCs w:val="24"/>
              </w:rPr>
              <w:t>Б</w:t>
            </w:r>
            <w:r w:rsidRPr="00261428">
              <w:rPr>
                <w:sz w:val="24"/>
                <w:szCs w:val="24"/>
              </w:rPr>
              <w:t>айзулаев</w:t>
            </w:r>
            <w:r w:rsidRPr="00261428">
              <w:rPr>
                <w:sz w:val="24"/>
                <w:szCs w:val="24"/>
              </w:rPr>
              <w:t> С.А.</w:t>
            </w:r>
            <w:r w:rsidRPr="00261428">
              <w:rPr>
                <w:sz w:val="24"/>
                <w:szCs w:val="24"/>
              </w:rPr>
              <w:t xml:space="preserve">, </w:t>
            </w:r>
            <w:r w:rsidRPr="00261428">
              <w:rPr>
                <w:sz w:val="24"/>
                <w:szCs w:val="24"/>
              </w:rPr>
              <w:t>Ж</w:t>
            </w:r>
            <w:r w:rsidRPr="00261428">
              <w:rPr>
                <w:sz w:val="24"/>
                <w:szCs w:val="24"/>
              </w:rPr>
              <w:t>ирова</w:t>
            </w:r>
            <w:r w:rsidRPr="00261428">
              <w:rPr>
                <w:sz w:val="24"/>
                <w:szCs w:val="24"/>
              </w:rPr>
              <w:t> С.</w:t>
            </w:r>
            <w:r w:rsidRPr="00261428">
              <w:rPr>
                <w:sz w:val="24"/>
                <w:szCs w:val="24"/>
              </w:rPr>
              <w:t>А.</w:t>
            </w:r>
          </w:p>
        </w:tc>
      </w:tr>
    </w:tbl>
    <w:p w14:paraId="4DF6E2A9" w14:textId="77777777" w:rsidR="007A2C73" w:rsidRDefault="007A2C73">
      <w:pPr>
        <w:spacing w:before="23"/>
        <w:rPr>
          <w:b/>
          <w:sz w:val="24"/>
        </w:rPr>
      </w:pPr>
    </w:p>
    <w:p w14:paraId="70E6963A" w14:textId="77777777" w:rsidR="00664DFD" w:rsidRPr="00664DFD" w:rsidRDefault="00664DFD">
      <w:pPr>
        <w:tabs>
          <w:tab w:val="left" w:pos="8770"/>
        </w:tabs>
        <w:ind w:left="981"/>
        <w:rPr>
          <w:b/>
          <w:bCs/>
          <w:sz w:val="24"/>
        </w:rPr>
      </w:pPr>
      <w:bookmarkStart w:id="0" w:name="_Hlk187324540"/>
      <w:r w:rsidRPr="00664DFD">
        <w:rPr>
          <w:b/>
          <w:bCs/>
          <w:sz w:val="24"/>
        </w:rPr>
        <w:t>Соискатель</w:t>
      </w:r>
    </w:p>
    <w:p w14:paraId="7996578D" w14:textId="725F4C55" w:rsidR="00007162" w:rsidRDefault="00664DFD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>д</w:t>
      </w:r>
      <w:r w:rsidR="00D170FA">
        <w:rPr>
          <w:sz w:val="24"/>
        </w:rPr>
        <w:t>оцент кафедры</w:t>
      </w:r>
      <w:r w:rsidR="00D170FA">
        <w:rPr>
          <w:spacing w:val="-1"/>
          <w:sz w:val="24"/>
        </w:rPr>
        <w:t xml:space="preserve"> </w:t>
      </w:r>
      <w:r w:rsidR="00007162">
        <w:rPr>
          <w:sz w:val="24"/>
        </w:rPr>
        <w:t>экономики и учетно-аналитических</w:t>
      </w:r>
    </w:p>
    <w:p w14:paraId="136249B6" w14:textId="5EFF1B32" w:rsidR="007A2C73" w:rsidRDefault="00007162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>информационных систем КБГУ</w:t>
      </w:r>
      <w:r w:rsidR="00D170FA">
        <w:rPr>
          <w:sz w:val="24"/>
        </w:rPr>
        <w:t xml:space="preserve"> </w:t>
      </w:r>
      <w:r w:rsidR="00D170FA">
        <w:rPr>
          <w:sz w:val="24"/>
          <w:u w:val="single"/>
        </w:rPr>
        <w:tab/>
      </w:r>
      <w:r w:rsidR="00D170FA">
        <w:rPr>
          <w:sz w:val="24"/>
        </w:rPr>
        <w:t>/</w:t>
      </w:r>
      <w:r w:rsidR="00D170FA">
        <w:rPr>
          <w:spacing w:val="-5"/>
          <w:sz w:val="24"/>
        </w:rPr>
        <w:t xml:space="preserve"> </w:t>
      </w:r>
      <w:r w:rsidR="00F940E6">
        <w:rPr>
          <w:sz w:val="24"/>
        </w:rPr>
        <w:t>А.П. Кушхов</w:t>
      </w:r>
      <w:r w:rsidR="00D170FA">
        <w:rPr>
          <w:spacing w:val="-2"/>
          <w:sz w:val="24"/>
        </w:rPr>
        <w:t xml:space="preserve"> </w:t>
      </w:r>
      <w:r w:rsidR="00D170FA">
        <w:rPr>
          <w:spacing w:val="-10"/>
          <w:sz w:val="24"/>
        </w:rPr>
        <w:t>/</w:t>
      </w:r>
    </w:p>
    <w:p w14:paraId="3CB27634" w14:textId="77777777" w:rsidR="007A2C73" w:rsidRDefault="007A2C73">
      <w:pPr>
        <w:spacing w:before="89"/>
        <w:rPr>
          <w:sz w:val="24"/>
        </w:rPr>
      </w:pPr>
    </w:p>
    <w:p w14:paraId="280E056B" w14:textId="77777777" w:rsidR="00664DFD" w:rsidRDefault="00664DFD" w:rsidP="00664DFD">
      <w:pPr>
        <w:tabs>
          <w:tab w:val="left" w:pos="8770"/>
        </w:tabs>
        <w:ind w:left="981"/>
        <w:rPr>
          <w:sz w:val="24"/>
        </w:rPr>
      </w:pPr>
      <w:r w:rsidRPr="00664DFD">
        <w:rPr>
          <w:bCs/>
          <w:sz w:val="24"/>
        </w:rPr>
        <w:t>Заведующий кафедрой</w:t>
      </w:r>
      <w:r>
        <w:rPr>
          <w:b/>
          <w:sz w:val="24"/>
        </w:rPr>
        <w:t xml:space="preserve"> </w:t>
      </w:r>
      <w:r>
        <w:rPr>
          <w:sz w:val="24"/>
        </w:rPr>
        <w:t>экономики и учетно-аналитических</w:t>
      </w:r>
    </w:p>
    <w:p w14:paraId="3CF2AB78" w14:textId="4D006059" w:rsidR="00664DFD" w:rsidRDefault="00664DFD" w:rsidP="00664DFD">
      <w:pPr>
        <w:tabs>
          <w:tab w:val="left" w:pos="8770"/>
        </w:tabs>
        <w:ind w:left="981"/>
        <w:rPr>
          <w:sz w:val="24"/>
        </w:rPr>
      </w:pPr>
      <w:r>
        <w:rPr>
          <w:sz w:val="24"/>
        </w:rPr>
        <w:t xml:space="preserve">информационных систем КБГУ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pacing w:val="-5"/>
          <w:sz w:val="24"/>
        </w:rPr>
        <w:t xml:space="preserve">А.Х. Шидов </w:t>
      </w:r>
      <w:r>
        <w:rPr>
          <w:spacing w:val="-10"/>
          <w:sz w:val="24"/>
        </w:rPr>
        <w:t>/</w:t>
      </w:r>
    </w:p>
    <w:p w14:paraId="0BDDF091" w14:textId="44A8ED04" w:rsidR="00664DFD" w:rsidRPr="00664DFD" w:rsidRDefault="00664DFD">
      <w:pPr>
        <w:ind w:left="962"/>
        <w:rPr>
          <w:b/>
          <w:sz w:val="24"/>
        </w:rPr>
      </w:pPr>
    </w:p>
    <w:p w14:paraId="256D6D61" w14:textId="29DFDAE9" w:rsidR="007A2C73" w:rsidRDefault="00D170FA">
      <w:pPr>
        <w:ind w:left="962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верен:</w:t>
      </w:r>
    </w:p>
    <w:p w14:paraId="7209D676" w14:textId="77777777" w:rsidR="007A2C73" w:rsidRDefault="007A2C73">
      <w:pPr>
        <w:spacing w:before="77"/>
        <w:rPr>
          <w:b/>
          <w:sz w:val="24"/>
        </w:rPr>
      </w:pPr>
    </w:p>
    <w:p w14:paraId="7E755DDB" w14:textId="77777777" w:rsidR="007A2C73" w:rsidRDefault="00D170FA">
      <w:pPr>
        <w:tabs>
          <w:tab w:val="left" w:pos="4460"/>
        </w:tabs>
        <w:ind w:right="426"/>
        <w:jc w:val="right"/>
        <w:rPr>
          <w:sz w:val="24"/>
        </w:rPr>
      </w:pPr>
      <w:r>
        <w:rPr>
          <w:sz w:val="24"/>
        </w:rPr>
        <w:t>Ученый</w:t>
      </w:r>
      <w:r>
        <w:rPr>
          <w:spacing w:val="-7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-4"/>
          <w:sz w:val="24"/>
        </w:rPr>
        <w:t xml:space="preserve"> КБГУ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Ашинова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/</w:t>
      </w:r>
    </w:p>
    <w:p w14:paraId="779E9776" w14:textId="77777777" w:rsidR="007A2C73" w:rsidRDefault="007A2C73">
      <w:pPr>
        <w:spacing w:before="81"/>
        <w:rPr>
          <w:sz w:val="24"/>
        </w:rPr>
      </w:pPr>
    </w:p>
    <w:p w14:paraId="3084658B" w14:textId="498CF262" w:rsidR="000D7854" w:rsidRDefault="00D170FA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  <w:r>
        <w:rPr>
          <w:sz w:val="24"/>
        </w:rPr>
        <w:t>«</w:t>
      </w:r>
      <w:r>
        <w:rPr>
          <w:spacing w:val="61"/>
          <w:sz w:val="24"/>
          <w:u w:val="single"/>
        </w:rPr>
        <w:t xml:space="preserve">  </w:t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FD575B">
        <w:rPr>
          <w:sz w:val="24"/>
          <w:lang w:val="en-US"/>
        </w:rPr>
        <w:t>5</w:t>
      </w:r>
      <w:r>
        <w:rPr>
          <w:sz w:val="24"/>
        </w:rPr>
        <w:t xml:space="preserve"> </w:t>
      </w:r>
      <w:r>
        <w:rPr>
          <w:spacing w:val="-5"/>
          <w:sz w:val="24"/>
        </w:rPr>
        <w:t>г</w:t>
      </w:r>
      <w:r w:rsidR="006A409C">
        <w:rPr>
          <w:spacing w:val="-5"/>
          <w:sz w:val="24"/>
        </w:rPr>
        <w:t>.</w:t>
      </w:r>
      <w:bookmarkEnd w:id="0"/>
    </w:p>
    <w:p w14:paraId="3F3B7278" w14:textId="66A32967" w:rsidR="00261428" w:rsidRDefault="00261428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</w:p>
    <w:p w14:paraId="1C783D05" w14:textId="4BC9B22C" w:rsidR="00261428" w:rsidRDefault="00261428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</w:p>
    <w:p w14:paraId="70670B31" w14:textId="77777777" w:rsidR="00261428" w:rsidRDefault="00261428" w:rsidP="006A409C">
      <w:pPr>
        <w:tabs>
          <w:tab w:val="left" w:pos="2760"/>
        </w:tabs>
        <w:ind w:right="426"/>
        <w:jc w:val="right"/>
        <w:rPr>
          <w:spacing w:val="-5"/>
          <w:sz w:val="24"/>
        </w:rPr>
      </w:pPr>
    </w:p>
    <w:sectPr w:rsidR="00261428" w:rsidSect="006A409C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E24"/>
    <w:multiLevelType w:val="hybridMultilevel"/>
    <w:tmpl w:val="239C68FE"/>
    <w:lvl w:ilvl="0" w:tplc="C43A8D38">
      <w:start w:val="1"/>
      <w:numFmt w:val="decimal"/>
      <w:lvlText w:val="%1."/>
      <w:lvlJc w:val="left"/>
      <w:pPr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1" w15:restartNumberingAfterBreak="0">
    <w:nsid w:val="3C205EEB"/>
    <w:multiLevelType w:val="hybridMultilevel"/>
    <w:tmpl w:val="7062E602"/>
    <w:lvl w:ilvl="0" w:tplc="0419000F">
      <w:start w:val="1"/>
      <w:numFmt w:val="decimal"/>
      <w:lvlText w:val="%1."/>
      <w:lvlJc w:val="left"/>
      <w:pPr>
        <w:ind w:left="741" w:hanging="360"/>
      </w:pPr>
    </w:lvl>
    <w:lvl w:ilvl="1" w:tplc="04190019" w:tentative="1">
      <w:start w:val="1"/>
      <w:numFmt w:val="lowerLetter"/>
      <w:lvlText w:val="%2."/>
      <w:lvlJc w:val="left"/>
      <w:pPr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2" w15:restartNumberingAfterBreak="0">
    <w:nsid w:val="5041044D"/>
    <w:multiLevelType w:val="hybridMultilevel"/>
    <w:tmpl w:val="435C94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D676FB6"/>
    <w:multiLevelType w:val="multilevel"/>
    <w:tmpl w:val="D43C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73"/>
    <w:rsid w:val="00002A5A"/>
    <w:rsid w:val="00007162"/>
    <w:rsid w:val="00083E39"/>
    <w:rsid w:val="00093361"/>
    <w:rsid w:val="000D7854"/>
    <w:rsid w:val="001E2986"/>
    <w:rsid w:val="00261428"/>
    <w:rsid w:val="00274D82"/>
    <w:rsid w:val="002946FB"/>
    <w:rsid w:val="002B73A1"/>
    <w:rsid w:val="00367A21"/>
    <w:rsid w:val="004249CB"/>
    <w:rsid w:val="00496ABF"/>
    <w:rsid w:val="0051519B"/>
    <w:rsid w:val="00593718"/>
    <w:rsid w:val="00610C5A"/>
    <w:rsid w:val="00641CAD"/>
    <w:rsid w:val="00655378"/>
    <w:rsid w:val="00655F87"/>
    <w:rsid w:val="00664DFD"/>
    <w:rsid w:val="0067204A"/>
    <w:rsid w:val="006A409C"/>
    <w:rsid w:val="006C7479"/>
    <w:rsid w:val="006D0438"/>
    <w:rsid w:val="006F2044"/>
    <w:rsid w:val="00793F8D"/>
    <w:rsid w:val="007A2C73"/>
    <w:rsid w:val="007F6DE7"/>
    <w:rsid w:val="00801D3C"/>
    <w:rsid w:val="009124DC"/>
    <w:rsid w:val="009B3576"/>
    <w:rsid w:val="00A96F4A"/>
    <w:rsid w:val="00C1174C"/>
    <w:rsid w:val="00CE7FBE"/>
    <w:rsid w:val="00D170FA"/>
    <w:rsid w:val="00D36D1C"/>
    <w:rsid w:val="00D55F9C"/>
    <w:rsid w:val="00D80896"/>
    <w:rsid w:val="00EC2C54"/>
    <w:rsid w:val="00F40849"/>
    <w:rsid w:val="00F940E6"/>
    <w:rsid w:val="00FD16DE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2B83"/>
  <w15:docId w15:val="{CC85EAF1-8C14-49AF-8B32-C7FEF65D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DFD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593718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9371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customStyle="1" w:styleId="typography-modulelvnit">
    <w:name w:val="typography-module__lvnit"/>
    <w:basedOn w:val="a0"/>
    <w:rsid w:val="00593718"/>
  </w:style>
  <w:style w:type="character" w:styleId="a5">
    <w:name w:val="Emphasis"/>
    <w:basedOn w:val="a0"/>
    <w:uiPriority w:val="20"/>
    <w:qFormat/>
    <w:rsid w:val="00593718"/>
    <w:rPr>
      <w:i/>
      <w:iCs/>
    </w:rPr>
  </w:style>
  <w:style w:type="character" w:styleId="a6">
    <w:name w:val="Hyperlink"/>
    <w:uiPriority w:val="99"/>
    <w:rsid w:val="00FD16DE"/>
    <w:rPr>
      <w:color w:val="0000FF"/>
      <w:u w:val="single"/>
    </w:rPr>
  </w:style>
  <w:style w:type="character" w:customStyle="1" w:styleId="authors-moduleumr1o">
    <w:name w:val="authors-module__umr1o"/>
    <w:basedOn w:val="a0"/>
    <w:rsid w:val="002B73A1"/>
  </w:style>
  <w:style w:type="character" w:styleId="a7">
    <w:name w:val="Unresolved Mention"/>
    <w:basedOn w:val="a0"/>
    <w:uiPriority w:val="99"/>
    <w:semiHidden/>
    <w:unhideWhenUsed/>
    <w:rsid w:val="00FD575B"/>
    <w:rPr>
      <w:color w:val="605E5C"/>
      <w:shd w:val="clear" w:color="auto" w:fill="E1DFDD"/>
    </w:rPr>
  </w:style>
  <w:style w:type="character" w:customStyle="1" w:styleId="help">
    <w:name w:val="help"/>
    <w:basedOn w:val="a0"/>
    <w:rsid w:val="0026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9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6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91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4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85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3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5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80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8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4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19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6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53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6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1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6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0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64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9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4099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5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71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2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2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2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853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8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8207312" TargetMode="External"/><Relationship Id="rId13" Type="http://schemas.openxmlformats.org/officeDocument/2006/relationships/hyperlink" Target="https://elibrary.ru/contents.asp?id=75055595" TargetMode="External"/><Relationship Id="rId18" Type="http://schemas.openxmlformats.org/officeDocument/2006/relationships/hyperlink" Target="https://elibrary.ru/contents.asp?id=59718717&amp;selid=597190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publisher_about.asp?pubsid=8221" TargetMode="External"/><Relationship Id="rId7" Type="http://schemas.openxmlformats.org/officeDocument/2006/relationships/hyperlink" Target="http://doi.org/10.18334/asia.8.4.122819" TargetMode="External"/><Relationship Id="rId12" Type="http://schemas.openxmlformats.org/officeDocument/2006/relationships/hyperlink" Target="https://elibrary.ru/item.asp?id=75150246" TargetMode="External"/><Relationship Id="rId17" Type="http://schemas.openxmlformats.org/officeDocument/2006/relationships/hyperlink" Target="https://elibrary.ru/contents.asp?id=5971871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59719013" TargetMode="External"/><Relationship Id="rId20" Type="http://schemas.openxmlformats.org/officeDocument/2006/relationships/hyperlink" Target="https://elibrary.ru/item.asp?id=4488226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oi.org/10.18334/evp.5.4.122820" TargetMode="External"/><Relationship Id="rId11" Type="http://schemas.openxmlformats.org/officeDocument/2006/relationships/hyperlink" Target="https://elibrary.ru/item.asp?id=8031518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item.asp?id=56573045" TargetMode="External"/><Relationship Id="rId23" Type="http://schemas.openxmlformats.org/officeDocument/2006/relationships/hyperlink" Target="https://elibrary.ru/publisher_about.asp?pubsid=8221" TargetMode="External"/><Relationship Id="rId10" Type="http://schemas.openxmlformats.org/officeDocument/2006/relationships/hyperlink" Target="https://elibrary.ru/contents.asp?id=48207305&amp;selid=48207312" TargetMode="External"/><Relationship Id="rId19" Type="http://schemas.openxmlformats.org/officeDocument/2006/relationships/hyperlink" Target="https://elibrary.ru/item.asp?id=44882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8207305" TargetMode="External"/><Relationship Id="rId14" Type="http://schemas.openxmlformats.org/officeDocument/2006/relationships/hyperlink" Target="https://elibrary.ru/contents.asp?id=75055595&amp;selid=75150246" TargetMode="External"/><Relationship Id="rId22" Type="http://schemas.openxmlformats.org/officeDocument/2006/relationships/hyperlink" Target="https://elibrary.ru/item.asp?id=484038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5834-A448-4FD6-897E-68CD9FC1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Белла Каз</cp:lastModifiedBy>
  <cp:revision>26</cp:revision>
  <cp:lastPrinted>2025-01-09T11:13:00Z</cp:lastPrinted>
  <dcterms:created xsi:type="dcterms:W3CDTF">2024-07-05T07:49:00Z</dcterms:created>
  <dcterms:modified xsi:type="dcterms:W3CDTF">2025-03-27T10:42:00Z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2024-07-05T00:00:00Z</vt:filetime>
  </property>
  <property fmtid="{D5CDD505-2E9C-101B-9397-08002B2CF9AE}" pid="5" name="Producer">
    <vt:lpwstr>Microsoft® Word 2013</vt:lpwstr>
  </property>
</Properties>
</file>