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90" w:rsidRPr="00241290" w:rsidRDefault="00241290" w:rsidP="0024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241290" w:rsidRPr="00241290" w:rsidRDefault="00241290" w:rsidP="0024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научных и учебно-методических трудов</w:t>
      </w:r>
    </w:p>
    <w:p w:rsidR="00241290" w:rsidRPr="00241290" w:rsidRDefault="00241290" w:rsidP="0024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доцента кафедры «Экономики и финансов»</w:t>
      </w:r>
    </w:p>
    <w:p w:rsidR="00241290" w:rsidRPr="00241290" w:rsidRDefault="00241290" w:rsidP="0024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ШУРДУМОВОЙ ЭЛЬМИРЫ ГАЗАЛИЕВНЫ</w:t>
      </w:r>
    </w:p>
    <w:p w:rsidR="00241290" w:rsidRDefault="00241290" w:rsidP="0024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2017 по 2022 гг.</w:t>
      </w:r>
      <w:bookmarkStart w:id="0" w:name="_GoBack"/>
      <w:bookmarkEnd w:id="0"/>
    </w:p>
    <w:p w:rsidR="008D3DB0" w:rsidRPr="00241290" w:rsidRDefault="008D3DB0" w:rsidP="0024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51"/>
        <w:tblW w:w="0" w:type="auto"/>
        <w:tblInd w:w="-318" w:type="dxa"/>
        <w:tblLook w:val="0000" w:firstRow="0" w:lastRow="0" w:firstColumn="0" w:lastColumn="0" w:noHBand="0" w:noVBand="0"/>
      </w:tblPr>
      <w:tblGrid>
        <w:gridCol w:w="513"/>
        <w:gridCol w:w="3682"/>
        <w:gridCol w:w="1094"/>
        <w:gridCol w:w="2338"/>
        <w:gridCol w:w="838"/>
        <w:gridCol w:w="1990"/>
      </w:tblGrid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№ </w:t>
            </w:r>
            <w:proofErr w:type="gramStart"/>
            <w:r w:rsidRPr="00241290">
              <w:rPr>
                <w:rFonts w:ascii="Times New Roman" w:hAnsi="Times New Roman"/>
              </w:rPr>
              <w:t>п</w:t>
            </w:r>
            <w:proofErr w:type="gramEnd"/>
            <w:r w:rsidRPr="00241290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Наименование, вид работы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Характер работы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Выходные данные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Объем </w:t>
            </w:r>
          </w:p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41290">
              <w:rPr>
                <w:rFonts w:ascii="Times New Roman" w:hAnsi="Times New Roman"/>
              </w:rPr>
              <w:t>печ</w:t>
            </w:r>
            <w:proofErr w:type="spellEnd"/>
            <w:r w:rsidRPr="00241290">
              <w:rPr>
                <w:rFonts w:ascii="Times New Roman" w:hAnsi="Times New Roman"/>
              </w:rPr>
              <w:t>. л./с.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Соавторы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3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6</w:t>
            </w:r>
          </w:p>
        </w:tc>
      </w:tr>
      <w:tr w:rsidR="00241290" w:rsidRPr="00241290" w:rsidTr="00014B1B">
        <w:trPr>
          <w:trHeight w:val="20"/>
        </w:trPr>
        <w:tc>
          <w:tcPr>
            <w:tcW w:w="10455" w:type="dxa"/>
            <w:gridSpan w:val="6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  <w:i/>
              </w:rPr>
            </w:pPr>
            <w:r w:rsidRPr="00241290">
              <w:rPr>
                <w:rFonts w:ascii="Times New Roman" w:hAnsi="Times New Roman"/>
                <w:b/>
                <w:i/>
              </w:rPr>
              <w:t>а) Научные труды, опубликованные в</w:t>
            </w:r>
            <w:r w:rsidRPr="00241290">
              <w:rPr>
                <w:rFonts w:ascii="Times New Roman" w:hAnsi="Times New Roman"/>
                <w:i/>
              </w:rPr>
              <w:t xml:space="preserve"> </w:t>
            </w:r>
            <w:r w:rsidRPr="00241290">
              <w:rPr>
                <w:rFonts w:ascii="Times New Roman" w:hAnsi="Times New Roman"/>
                <w:b/>
                <w:i/>
              </w:rPr>
              <w:t>научных изданиях</w:t>
            </w:r>
            <w:r w:rsidRPr="00241290">
              <w:rPr>
                <w:rFonts w:ascii="Times New Roman" w:hAnsi="Times New Roman"/>
                <w:i/>
              </w:rPr>
              <w:t xml:space="preserve"> </w:t>
            </w:r>
            <w:r w:rsidRPr="00241290">
              <w:rPr>
                <w:rFonts w:ascii="Times New Roman" w:hAnsi="Times New Roman"/>
                <w:b/>
                <w:i/>
                <w:lang w:val="en-US"/>
              </w:rPr>
              <w:t>SCOPUS</w:t>
            </w:r>
            <w:r w:rsidRPr="00241290">
              <w:rPr>
                <w:rFonts w:ascii="Times New Roman" w:hAnsi="Times New Roman"/>
                <w:b/>
                <w:i/>
              </w:rPr>
              <w:t xml:space="preserve"> и </w:t>
            </w:r>
            <w:r w:rsidRPr="00241290">
              <w:rPr>
                <w:rFonts w:ascii="Times New Roman" w:hAnsi="Times New Roman"/>
                <w:b/>
                <w:i/>
                <w:lang w:val="en-US"/>
              </w:rPr>
              <w:t>WEB</w:t>
            </w:r>
            <w:r w:rsidRPr="00241290">
              <w:rPr>
                <w:rFonts w:ascii="Times New Roman" w:hAnsi="Times New Roman"/>
                <w:b/>
                <w:i/>
              </w:rPr>
              <w:t xml:space="preserve"> </w:t>
            </w:r>
            <w:r w:rsidRPr="00241290">
              <w:rPr>
                <w:rFonts w:ascii="Times New Roman" w:hAnsi="Times New Roman"/>
                <w:b/>
                <w:i/>
                <w:lang w:val="en-US"/>
              </w:rPr>
              <w:t>OF</w:t>
            </w:r>
            <w:r w:rsidRPr="00241290">
              <w:rPr>
                <w:rFonts w:ascii="Times New Roman" w:hAnsi="Times New Roman"/>
                <w:b/>
                <w:i/>
              </w:rPr>
              <w:t xml:space="preserve"> </w:t>
            </w:r>
            <w:r w:rsidRPr="00241290">
              <w:rPr>
                <w:rFonts w:ascii="Times New Roman" w:hAnsi="Times New Roman"/>
                <w:b/>
                <w:i/>
                <w:lang w:val="en-US"/>
              </w:rPr>
              <w:t>SCIENCE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New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perspectives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of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organization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and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reproduction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of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regional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industrial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policy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/ Новые перспективы организации и воспроизводства региональной промышленной политики </w:t>
            </w:r>
            <w:r w:rsidRPr="00241290">
              <w:rPr>
                <w:rFonts w:ascii="Times New Roman" w:hAnsi="Times New Roman"/>
              </w:rPr>
              <w:t>(статья)</w:t>
            </w:r>
          </w:p>
        </w:tc>
        <w:tc>
          <w:tcPr>
            <w:tcW w:w="1094" w:type="dxa"/>
          </w:tcPr>
          <w:p w:rsidR="00241290" w:rsidRPr="00241290" w:rsidRDefault="00241290" w:rsidP="00241290">
            <w:pPr>
              <w:keepNext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Journal of engineering and applied Science. – Pakistan: 2017. - Volume 15(8). - P. 3878-3885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0,6/0,2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 xml:space="preserve">Bayzulayev S.A., </w:t>
            </w:r>
            <w:proofErr w:type="spellStart"/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Guzieva</w:t>
            </w:r>
            <w:proofErr w:type="spellEnd"/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 xml:space="preserve"> L.M., </w:t>
            </w:r>
          </w:p>
          <w:p w:rsidR="00241290" w:rsidRPr="00241290" w:rsidRDefault="00241290" w:rsidP="00241290">
            <w:pPr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Gergova</w:t>
            </w:r>
            <w:proofErr w:type="spellEnd"/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 xml:space="preserve"> Z.H.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tabs>
                <w:tab w:val="left" w:pos="851"/>
                <w:tab w:val="left" w:pos="96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241290">
              <w:rPr>
                <w:rFonts w:ascii="Times New Roman" w:hAnsi="Times New Roman"/>
                <w:lang w:val="en-US"/>
              </w:rPr>
              <w:t xml:space="preserve">Enhancement of the controlling mechanism by the innovative sphere of a grain sub complex of agrarian and industrial complex/ </w:t>
            </w:r>
            <w:r w:rsidRPr="00241290">
              <w:rPr>
                <w:rFonts w:ascii="Times New Roman" w:hAnsi="Times New Roman"/>
              </w:rPr>
              <w:t>Совершенствование</w:t>
            </w:r>
            <w:r w:rsidRPr="00241290">
              <w:rPr>
                <w:rFonts w:ascii="Times New Roman" w:hAnsi="Times New Roman"/>
                <w:lang w:val="en-US"/>
              </w:rPr>
              <w:t xml:space="preserve"> механизма управления инновационной сферой зернового подкомплекса АПК</w:t>
            </w:r>
            <w:r w:rsidRPr="00241290">
              <w:rPr>
                <w:rFonts w:ascii="Times New Roman" w:hAnsi="Times New Roman"/>
                <w:b/>
                <w:bCs/>
                <w:shd w:val="clear" w:color="auto" w:fill="FFFFFF"/>
                <w:lang w:val="en-US"/>
              </w:rPr>
              <w:t xml:space="preserve"> </w:t>
            </w:r>
            <w:r w:rsidRPr="00241290">
              <w:rPr>
                <w:rFonts w:ascii="Times New Roman" w:hAnsi="Times New Roman"/>
                <w:lang w:val="en-US"/>
              </w:rPr>
              <w:t>(</w:t>
            </w:r>
            <w:r w:rsidRPr="00241290">
              <w:rPr>
                <w:rFonts w:ascii="Times New Roman" w:hAnsi="Times New Roman"/>
              </w:rPr>
              <w:t>статья</w:t>
            </w:r>
            <w:r w:rsidRPr="0024129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094" w:type="dxa"/>
          </w:tcPr>
          <w:p w:rsidR="00241290" w:rsidRPr="00241290" w:rsidRDefault="00241290" w:rsidP="00241290">
            <w:pPr>
              <w:keepNext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  <w:lang w:val="en-US"/>
              </w:rPr>
              <w:t>International Journal of Economic Perspectives</w:t>
            </w:r>
            <w:proofErr w:type="gramStart"/>
            <w:r w:rsidRPr="00241290">
              <w:rPr>
                <w:rFonts w:ascii="Times New Roman" w:hAnsi="Times New Roman"/>
                <w:lang w:val="en-US"/>
              </w:rPr>
              <w:t>.-</w:t>
            </w:r>
            <w:proofErr w:type="gramEnd"/>
            <w:r w:rsidRPr="00241290">
              <w:rPr>
                <w:rFonts w:ascii="Times New Roman" w:hAnsi="Times New Roman"/>
                <w:lang w:val="en-US"/>
              </w:rPr>
              <w:t xml:space="preserve"> Turkey: 2017. - 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Volume 11. - Issue 1. - P. 2</w:t>
            </w:r>
            <w:r w:rsidRPr="00241290">
              <w:rPr>
                <w:rFonts w:ascii="Times New Roman" w:hAnsi="Times New Roman"/>
                <w:shd w:val="clear" w:color="auto" w:fill="FFFFFF"/>
              </w:rPr>
              <w:t>06-211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  <w:lang w:val="en-US"/>
              </w:rPr>
            </w:pPr>
            <w:r w:rsidRPr="00241290">
              <w:rPr>
                <w:rFonts w:ascii="Times New Roman" w:hAnsi="Times New Roman"/>
              </w:rPr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rPr>
                <w:rFonts w:ascii="Times New Roman" w:hAnsi="Times New Roman"/>
                <w:lang w:val="en-US"/>
              </w:rPr>
            </w:pPr>
            <w:r w:rsidRPr="00241290">
              <w:rPr>
                <w:rFonts w:ascii="Times New Roman" w:hAnsi="Times New Roman"/>
                <w:lang w:val="en-US"/>
              </w:rPr>
              <w:t xml:space="preserve">Bayzulayev S.A., </w:t>
            </w:r>
            <w:proofErr w:type="spellStart"/>
            <w:r w:rsidRPr="00241290">
              <w:rPr>
                <w:rFonts w:ascii="Times New Roman" w:hAnsi="Times New Roman"/>
                <w:lang w:val="en-US"/>
              </w:rPr>
              <w:t>Tekueva</w:t>
            </w:r>
            <w:proofErr w:type="spellEnd"/>
            <w:r w:rsidRPr="00241290">
              <w:rPr>
                <w:rFonts w:ascii="Times New Roman" w:hAnsi="Times New Roman"/>
                <w:lang w:val="en-US"/>
              </w:rPr>
              <w:t xml:space="preserve"> M.T., Volov M.</w:t>
            </w:r>
            <w:r w:rsidRPr="00241290">
              <w:rPr>
                <w:rFonts w:ascii="Times New Roman" w:hAnsi="Times New Roman"/>
              </w:rPr>
              <w:t>А</w:t>
            </w:r>
            <w:r w:rsidRPr="00241290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shd w:val="clear" w:color="auto" w:fill="FFFFFF"/>
              <w:tabs>
                <w:tab w:val="left" w:pos="851"/>
                <w:tab w:val="left" w:pos="96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241290">
              <w:rPr>
                <w:rFonts w:ascii="Times New Roman" w:hAnsi="Times New Roman"/>
                <w:lang w:val="en-US"/>
              </w:rPr>
              <w:t>Methods of estimation of innovative potential of the region/ Методы оценки инновационного потенциала региона</w:t>
            </w:r>
            <w:r w:rsidRPr="00241290">
              <w:rPr>
                <w:rFonts w:ascii="Times New Roman" w:hAnsi="Times New Roman"/>
                <w:b/>
                <w:bCs/>
                <w:shd w:val="clear" w:color="auto" w:fill="FFFFFF"/>
                <w:lang w:val="en-US"/>
              </w:rPr>
              <w:t xml:space="preserve"> </w:t>
            </w:r>
            <w:r w:rsidRPr="00241290">
              <w:rPr>
                <w:rFonts w:ascii="Times New Roman" w:hAnsi="Times New Roman"/>
                <w:lang w:val="en-US"/>
              </w:rPr>
              <w:t>(</w:t>
            </w:r>
            <w:r w:rsidRPr="00241290">
              <w:rPr>
                <w:rFonts w:ascii="Times New Roman" w:hAnsi="Times New Roman"/>
              </w:rPr>
              <w:t>статья</w:t>
            </w:r>
            <w:r w:rsidRPr="0024129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094" w:type="dxa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  <w:lang w:val="en-US"/>
              </w:rPr>
              <w:t>International Journal of Economic Perspectives</w:t>
            </w:r>
            <w:proofErr w:type="gramStart"/>
            <w:r w:rsidRPr="00241290">
              <w:rPr>
                <w:rFonts w:ascii="Times New Roman" w:hAnsi="Times New Roman"/>
                <w:lang w:val="en-US"/>
              </w:rPr>
              <w:t>.-</w:t>
            </w:r>
            <w:proofErr w:type="gramEnd"/>
            <w:r w:rsidRPr="00241290">
              <w:rPr>
                <w:rFonts w:ascii="Times New Roman" w:hAnsi="Times New Roman"/>
                <w:lang w:val="en-US"/>
              </w:rPr>
              <w:t xml:space="preserve"> Turkey: 2017. - 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Volume 11. - Issue 1. - P. 2</w:t>
            </w:r>
            <w:r w:rsidRPr="00241290">
              <w:rPr>
                <w:rFonts w:ascii="Times New Roman" w:hAnsi="Times New Roman"/>
                <w:shd w:val="clear" w:color="auto" w:fill="FFFFFF"/>
              </w:rPr>
              <w:t>12-219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  <w:lang w:val="en-US"/>
              </w:rPr>
            </w:pPr>
            <w:r w:rsidRPr="00241290">
              <w:rPr>
                <w:rFonts w:ascii="Times New Roman" w:hAnsi="Times New Roman"/>
              </w:rPr>
              <w:t>0,6/0,2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rPr>
                <w:rFonts w:ascii="Times New Roman" w:hAnsi="Times New Roman"/>
                <w:lang w:val="en-US"/>
              </w:rPr>
            </w:pPr>
            <w:r w:rsidRPr="00241290">
              <w:rPr>
                <w:rFonts w:ascii="Times New Roman" w:hAnsi="Times New Roman"/>
                <w:lang w:val="en-US"/>
              </w:rPr>
              <w:t xml:space="preserve">Bayzulayev S.A., </w:t>
            </w:r>
            <w:proofErr w:type="spellStart"/>
            <w:r w:rsidRPr="00241290">
              <w:rPr>
                <w:rFonts w:ascii="Times New Roman" w:hAnsi="Times New Roman"/>
                <w:lang w:val="en-US"/>
              </w:rPr>
              <w:t>Tekueva</w:t>
            </w:r>
            <w:proofErr w:type="spellEnd"/>
            <w:r w:rsidRPr="00241290">
              <w:rPr>
                <w:rFonts w:ascii="Times New Roman" w:hAnsi="Times New Roman"/>
                <w:lang w:val="en-US"/>
              </w:rPr>
              <w:t xml:space="preserve"> M.T., Volov M.</w:t>
            </w:r>
            <w:r w:rsidRPr="00241290">
              <w:rPr>
                <w:rFonts w:ascii="Times New Roman" w:hAnsi="Times New Roman"/>
              </w:rPr>
              <w:t>А</w:t>
            </w:r>
            <w:r w:rsidRPr="00241290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241290">
              <w:rPr>
                <w:rFonts w:ascii="Times New Roman" w:eastAsia="Times New Roman" w:hAnsi="Times New Roman"/>
                <w:bCs/>
                <w:lang w:val="en-US"/>
              </w:rPr>
              <w:t>Modelling of evolutionary potential of passive investment</w:t>
            </w:r>
            <w:r w:rsidRPr="00241290">
              <w:rPr>
                <w:rFonts w:ascii="Times New Roman" w:eastAsia="Times New Roman" w:hAnsi="Times New Roman"/>
                <w:bCs/>
                <w:shd w:val="clear" w:color="auto" w:fill="FFFFFF"/>
                <w:lang w:val="en-US"/>
              </w:rPr>
              <w:t>/ Моделирование эволюционного потенциала пассивных инвестиций (</w:t>
            </w:r>
            <w:r w:rsidRPr="00241290">
              <w:rPr>
                <w:rFonts w:ascii="Times New Roman" w:eastAsia="Times New Roman" w:hAnsi="Times New Roman"/>
                <w:bCs/>
                <w:shd w:val="clear" w:color="auto" w:fill="FFFFFF"/>
              </w:rPr>
              <w:t>статья</w:t>
            </w:r>
            <w:r w:rsidRPr="00241290">
              <w:rPr>
                <w:rFonts w:ascii="Times New Roman" w:eastAsia="Times New Roman" w:hAnsi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1094" w:type="dxa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41290">
              <w:rPr>
                <w:rFonts w:ascii="Times New Roman" w:hAnsi="Times New Roman"/>
                <w:lang w:val="en-US"/>
              </w:rPr>
              <w:t xml:space="preserve">The Turkish Online Journal of Design Art and Communication. - Turkey: 2017. - 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Volume 7(12). -P.</w:t>
            </w:r>
            <w:r w:rsidRPr="00241290">
              <w:rPr>
                <w:rFonts w:ascii="Times New Roman" w:hAnsi="Times New Roman"/>
                <w:lang w:val="en-US"/>
              </w:rPr>
              <w:t>1538-154</w:t>
            </w:r>
            <w:r w:rsidRPr="00241290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9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0,6/0,2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  <w:lang w:val="en-US"/>
              </w:rPr>
              <w:t>Bayzulayev</w:t>
            </w:r>
            <w:r w:rsidRPr="00241290">
              <w:rPr>
                <w:rFonts w:ascii="Times New Roman" w:hAnsi="Times New Roman"/>
              </w:rPr>
              <w:t xml:space="preserve"> </w:t>
            </w:r>
            <w:r w:rsidRPr="00241290">
              <w:rPr>
                <w:rFonts w:ascii="Times New Roman" w:hAnsi="Times New Roman"/>
                <w:lang w:val="en-US"/>
              </w:rPr>
              <w:t>S</w:t>
            </w:r>
            <w:r w:rsidRPr="00241290">
              <w:rPr>
                <w:rFonts w:ascii="Times New Roman" w:hAnsi="Times New Roman"/>
              </w:rPr>
              <w:t>.</w:t>
            </w:r>
            <w:r w:rsidRPr="00241290">
              <w:rPr>
                <w:rFonts w:ascii="Times New Roman" w:hAnsi="Times New Roman"/>
                <w:lang w:val="en-US"/>
              </w:rPr>
              <w:t>A</w:t>
            </w:r>
            <w:r w:rsidRPr="00241290">
              <w:rPr>
                <w:rFonts w:ascii="Times New Roman" w:hAnsi="Times New Roman"/>
              </w:rPr>
              <w:t xml:space="preserve">., </w:t>
            </w:r>
            <w:r w:rsidRPr="00241290">
              <w:rPr>
                <w:rFonts w:ascii="Times New Roman" w:hAnsi="Times New Roman"/>
                <w:bCs/>
                <w:lang w:val="en-US"/>
              </w:rPr>
              <w:t>Azamatova</w:t>
            </w:r>
            <w:r w:rsidRPr="00241290">
              <w:rPr>
                <w:rFonts w:ascii="Times New Roman" w:hAnsi="Times New Roman"/>
                <w:bCs/>
              </w:rPr>
              <w:t xml:space="preserve"> </w:t>
            </w:r>
            <w:r w:rsidRPr="00241290">
              <w:rPr>
                <w:rFonts w:ascii="Times New Roman" w:hAnsi="Times New Roman"/>
                <w:bCs/>
                <w:lang w:val="en-US"/>
              </w:rPr>
              <w:t>R</w:t>
            </w:r>
            <w:r w:rsidRPr="00241290">
              <w:rPr>
                <w:rFonts w:ascii="Times New Roman" w:hAnsi="Times New Roman"/>
                <w:bCs/>
              </w:rPr>
              <w:t>.</w:t>
            </w:r>
            <w:r w:rsidRPr="00241290">
              <w:rPr>
                <w:rFonts w:ascii="Times New Roman" w:hAnsi="Times New Roman"/>
                <w:bCs/>
                <w:lang w:val="en-US"/>
              </w:rPr>
              <w:t>M</w:t>
            </w:r>
            <w:r w:rsidRPr="00241290">
              <w:rPr>
                <w:rFonts w:ascii="Times New Roman" w:hAnsi="Times New Roman"/>
                <w:bCs/>
              </w:rPr>
              <w:t xml:space="preserve">., </w:t>
            </w:r>
            <w:proofErr w:type="spellStart"/>
            <w:r w:rsidRPr="00241290">
              <w:rPr>
                <w:rFonts w:ascii="Times New Roman" w:hAnsi="Times New Roman"/>
                <w:bCs/>
                <w:lang w:val="en-US"/>
              </w:rPr>
              <w:t>Kushbokova</w:t>
            </w:r>
            <w:proofErr w:type="spellEnd"/>
            <w:r w:rsidRPr="00241290">
              <w:rPr>
                <w:rFonts w:ascii="Times New Roman" w:hAnsi="Times New Roman"/>
                <w:bCs/>
              </w:rPr>
              <w:t xml:space="preserve"> </w:t>
            </w:r>
            <w:r w:rsidRPr="00241290">
              <w:rPr>
                <w:rFonts w:ascii="Times New Roman" w:hAnsi="Times New Roman"/>
                <w:bCs/>
                <w:lang w:val="en-US"/>
              </w:rPr>
              <w:t>R</w:t>
            </w:r>
            <w:r w:rsidRPr="00241290">
              <w:rPr>
                <w:rFonts w:ascii="Times New Roman" w:hAnsi="Times New Roman"/>
                <w:bCs/>
              </w:rPr>
              <w:t>.</w:t>
            </w:r>
            <w:r w:rsidRPr="00241290">
              <w:rPr>
                <w:rFonts w:ascii="Times New Roman" w:hAnsi="Times New Roman"/>
                <w:bCs/>
                <w:lang w:val="en-US"/>
              </w:rPr>
              <w:t>H</w:t>
            </w:r>
            <w:r w:rsidRPr="00241290">
              <w:rPr>
                <w:rFonts w:ascii="Times New Roman" w:hAnsi="Times New Roman"/>
                <w:bCs/>
              </w:rPr>
              <w:t xml:space="preserve">., </w:t>
            </w:r>
            <w:proofErr w:type="spellStart"/>
            <w:r w:rsidRPr="00241290">
              <w:rPr>
                <w:rFonts w:ascii="Times New Roman" w:hAnsi="Times New Roman"/>
                <w:bCs/>
                <w:lang w:val="en-US"/>
              </w:rPr>
              <w:t>Chechenova</w:t>
            </w:r>
            <w:proofErr w:type="spellEnd"/>
            <w:r w:rsidRPr="00241290">
              <w:rPr>
                <w:rFonts w:ascii="Times New Roman" w:hAnsi="Times New Roman"/>
                <w:bCs/>
              </w:rPr>
              <w:t xml:space="preserve"> </w:t>
            </w:r>
            <w:r w:rsidRPr="00241290">
              <w:rPr>
                <w:rFonts w:ascii="Times New Roman" w:hAnsi="Times New Roman"/>
                <w:bCs/>
                <w:lang w:val="en-US"/>
              </w:rPr>
              <w:t>L</w:t>
            </w:r>
            <w:r w:rsidRPr="00241290">
              <w:rPr>
                <w:rFonts w:ascii="Times New Roman" w:hAnsi="Times New Roman"/>
                <w:bCs/>
              </w:rPr>
              <w:t>.</w:t>
            </w:r>
            <w:r w:rsidRPr="00241290">
              <w:rPr>
                <w:rFonts w:ascii="Times New Roman" w:hAnsi="Times New Roman"/>
                <w:bCs/>
                <w:lang w:val="en-US"/>
              </w:rPr>
              <w:t>S</w:t>
            </w:r>
            <w:r w:rsidRPr="00241290">
              <w:rPr>
                <w:rFonts w:ascii="Times New Roman" w:hAnsi="Times New Roman"/>
                <w:bCs/>
              </w:rPr>
              <w:t>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contextualSpacing/>
              <w:jc w:val="both"/>
              <w:rPr>
                <w:rFonts w:ascii="Times New Roman" w:hAnsi="Times New Roman"/>
                <w:bCs/>
                <w:lang w:val="en-US"/>
              </w:rPr>
            </w:pPr>
            <w:r w:rsidRPr="00241290">
              <w:rPr>
                <w:rFonts w:ascii="Times New Roman" w:hAnsi="Times New Roman"/>
                <w:lang w:val="en-US"/>
              </w:rPr>
              <w:t xml:space="preserve">The strategy of industry development as a factor of competitive advantages realization/ Стратегия развития отрасли как фактор реализации конкурентных преимуществ  </w:t>
            </w:r>
            <w:r w:rsidRPr="00241290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(</w:t>
            </w:r>
            <w:r w:rsidRPr="00241290">
              <w:rPr>
                <w:rFonts w:ascii="Times New Roman" w:hAnsi="Times New Roman"/>
                <w:bCs/>
                <w:shd w:val="clear" w:color="auto" w:fill="FFFFFF"/>
              </w:rPr>
              <w:t>статья</w:t>
            </w:r>
            <w:r w:rsidRPr="00241290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1094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  <w:lang w:val="en-US"/>
              </w:rPr>
            </w:pPr>
            <w:r w:rsidRPr="00241290">
              <w:rPr>
                <w:rFonts w:ascii="Times New Roman" w:hAnsi="Times New Roman"/>
                <w:lang w:val="en-US"/>
              </w:rPr>
              <w:t xml:space="preserve">Opcion. - Venezuela: Universidad del Zulia. - 2018. 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241290">
              <w:rPr>
                <w:rFonts w:ascii="Times New Roman" w:hAnsi="Times New Roman"/>
              </w:rPr>
              <w:t>0,6/0,3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  <w:lang w:val="en-US"/>
              </w:rPr>
            </w:pPr>
            <w:r w:rsidRPr="00241290">
              <w:rPr>
                <w:rFonts w:ascii="Times New Roman" w:hAnsi="Times New Roman"/>
                <w:lang w:val="en-US"/>
              </w:rPr>
              <w:t xml:space="preserve">Bayzulayev S.A., </w:t>
            </w:r>
            <w:proofErr w:type="spellStart"/>
            <w:r w:rsidRPr="00241290">
              <w:rPr>
                <w:rFonts w:ascii="Times New Roman" w:hAnsi="Times New Roman"/>
                <w:lang w:val="en-US"/>
              </w:rPr>
              <w:t>Gergova</w:t>
            </w:r>
            <w:proofErr w:type="spellEnd"/>
            <w:r w:rsidRPr="00241290">
              <w:rPr>
                <w:rFonts w:ascii="Times New Roman" w:hAnsi="Times New Roman"/>
                <w:lang w:val="en-US"/>
              </w:rPr>
              <w:t xml:space="preserve"> Z.H., </w:t>
            </w:r>
            <w:proofErr w:type="spellStart"/>
            <w:r w:rsidRPr="00241290">
              <w:rPr>
                <w:rFonts w:ascii="Times New Roman" w:hAnsi="Times New Roman"/>
                <w:lang w:val="en-US"/>
              </w:rPr>
              <w:t>Gusieva</w:t>
            </w:r>
            <w:proofErr w:type="spellEnd"/>
            <w:r w:rsidRPr="00241290">
              <w:rPr>
                <w:rFonts w:ascii="Times New Roman" w:hAnsi="Times New Roman"/>
                <w:lang w:val="en-US"/>
              </w:rPr>
              <w:t xml:space="preserve"> L.M.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contextualSpacing/>
              <w:jc w:val="both"/>
              <w:rPr>
                <w:rFonts w:ascii="Times New Roman" w:hAnsi="Times New Roman"/>
                <w:bCs/>
              </w:rPr>
            </w:pP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System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regulation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of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key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directions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of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modern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financial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policy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in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the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conditions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of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financial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globalization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/ Системное регулирование ключевых направлений современной финансовой политики в условиях финансовой глобализации </w:t>
            </w:r>
            <w:r w:rsidRPr="00241290">
              <w:rPr>
                <w:rFonts w:ascii="Times New Roman" w:hAnsi="Times New Roman"/>
                <w:bCs/>
                <w:shd w:val="clear" w:color="auto" w:fill="FFFFFF"/>
              </w:rPr>
              <w:t>(статья)</w:t>
            </w:r>
          </w:p>
        </w:tc>
        <w:tc>
          <w:tcPr>
            <w:tcW w:w="1094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  <w:lang w:val="en-US"/>
              </w:rPr>
            </w:pPr>
            <w:r w:rsidRPr="00241290">
              <w:rPr>
                <w:rFonts w:ascii="Times New Roman" w:hAnsi="Times New Roman"/>
                <w:lang w:val="en-US"/>
              </w:rPr>
              <w:t xml:space="preserve">Lecture Notes in Networks and Systems. - Springer Nature Switzerland AG. 2019. - 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P.666-672</w:t>
            </w:r>
            <w:r w:rsidRPr="0024129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0,6/0,2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Tappaschanova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E</w:t>
            </w:r>
            <w:r w:rsidRPr="00241290">
              <w:rPr>
                <w:rFonts w:ascii="Times New Roman" w:hAnsi="Times New Roman"/>
                <w:shd w:val="clear" w:color="auto" w:fill="FFFFFF"/>
              </w:rPr>
              <w:t>.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O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., </w:t>
            </w:r>
          </w:p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proofErr w:type="spellStart"/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Baizulayev</w:t>
            </w:r>
            <w:proofErr w:type="spellEnd"/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S</w:t>
            </w:r>
            <w:r w:rsidRPr="00241290">
              <w:rPr>
                <w:rFonts w:ascii="Times New Roman" w:hAnsi="Times New Roman"/>
                <w:shd w:val="clear" w:color="auto" w:fill="FFFFFF"/>
              </w:rPr>
              <w:t>.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A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., </w:t>
            </w:r>
            <w:proofErr w:type="spellStart"/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Kovanova</w:t>
            </w:r>
            <w:proofErr w:type="spellEnd"/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E</w:t>
            </w:r>
            <w:r w:rsidRPr="00241290">
              <w:rPr>
                <w:rFonts w:ascii="Times New Roman" w:hAnsi="Times New Roman"/>
                <w:shd w:val="clear" w:color="auto" w:fill="FFFFFF"/>
              </w:rPr>
              <w:t>.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S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., </w:t>
            </w:r>
            <w:proofErr w:type="spellStart"/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Zhirova</w:t>
            </w:r>
            <w:proofErr w:type="spellEnd"/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S</w:t>
            </w:r>
            <w:r w:rsidRPr="00241290">
              <w:rPr>
                <w:rFonts w:ascii="Times New Roman" w:hAnsi="Times New Roman"/>
                <w:shd w:val="clear" w:color="auto" w:fill="FFFFFF"/>
              </w:rPr>
              <w:t>.</w:t>
            </w:r>
            <w:r w:rsidRPr="00241290">
              <w:rPr>
                <w:rFonts w:ascii="Times New Roman" w:hAnsi="Times New Roman"/>
                <w:shd w:val="clear" w:color="auto" w:fill="FFFFFF"/>
                <w:lang w:val="en-US"/>
              </w:rPr>
              <w:t>A</w:t>
            </w:r>
            <w:r w:rsidRPr="00241290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contextualSpacing/>
              <w:jc w:val="both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41290">
              <w:rPr>
                <w:rFonts w:ascii="Times New Roman" w:eastAsia="Times New Roman" w:hAnsi="Times New Roman"/>
                <w:lang w:val="en-US"/>
              </w:rPr>
              <w:t xml:space="preserve">Development of service industries as a factor of labour market stabilization in the subjects of the Russian Federation/ Развитие сферы услуг как фактор </w:t>
            </w:r>
            <w:r w:rsidRPr="00241290">
              <w:rPr>
                <w:rFonts w:ascii="Times New Roman" w:eastAsia="Times New Roman" w:hAnsi="Times New Roman"/>
                <w:lang w:val="en-US"/>
              </w:rPr>
              <w:lastRenderedPageBreak/>
              <w:t>стабилизации рынка труда в субъектах Российской Федерации (</w:t>
            </w:r>
            <w:r w:rsidRPr="00241290">
              <w:rPr>
                <w:rFonts w:ascii="Times New Roman" w:eastAsia="Times New Roman" w:hAnsi="Times New Roman"/>
              </w:rPr>
              <w:t>статья</w:t>
            </w:r>
            <w:r w:rsidRPr="00241290">
              <w:rPr>
                <w:rFonts w:ascii="Times New Roman" w:eastAsia="Times New Roman" w:hAnsi="Times New Roman"/>
                <w:lang w:val="en-US"/>
              </w:rPr>
              <w:t>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241290">
              <w:rPr>
                <w:rFonts w:ascii="Times New Roman" w:hAnsi="Times New Roman"/>
              </w:rPr>
              <w:lastRenderedPageBreak/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241290">
              <w:rPr>
                <w:rFonts w:ascii="Times New Roman" w:eastAsia="Times New Roman" w:hAnsi="Times New Roman"/>
                <w:lang w:val="en-US"/>
              </w:rPr>
              <w:t>Revista</w:t>
            </w:r>
            <w:proofErr w:type="spellEnd"/>
            <w:r w:rsidRPr="0024129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241290">
              <w:rPr>
                <w:rFonts w:ascii="Times New Roman" w:eastAsia="Times New Roman" w:hAnsi="Times New Roman"/>
                <w:lang w:val="en-US"/>
              </w:rPr>
              <w:t>Práxis</w:t>
            </w:r>
            <w:proofErr w:type="spellEnd"/>
            <w:r w:rsidRPr="0024129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241290">
              <w:rPr>
                <w:rFonts w:ascii="Times New Roman" w:eastAsia="Times New Roman" w:hAnsi="Times New Roman"/>
                <w:lang w:val="en-US"/>
              </w:rPr>
              <w:t>Educacional</w:t>
            </w:r>
            <w:proofErr w:type="spellEnd"/>
            <w:r w:rsidRPr="00241290">
              <w:rPr>
                <w:rFonts w:ascii="Times New Roman" w:eastAsia="Times New Roman" w:hAnsi="Times New Roman"/>
                <w:lang w:val="en-US"/>
              </w:rPr>
              <w:t xml:space="preserve">, </w:t>
            </w:r>
            <w:proofErr w:type="spellStart"/>
            <w:r w:rsidRPr="00241290">
              <w:rPr>
                <w:rFonts w:ascii="Times New Roman" w:eastAsia="Times New Roman" w:hAnsi="Times New Roman"/>
                <w:lang w:val="en-US"/>
              </w:rPr>
              <w:t>Vitória</w:t>
            </w:r>
            <w:proofErr w:type="spellEnd"/>
            <w:r w:rsidRPr="00241290">
              <w:rPr>
                <w:rFonts w:ascii="Times New Roman" w:eastAsia="Times New Roman" w:hAnsi="Times New Roman"/>
                <w:lang w:val="en-US"/>
              </w:rPr>
              <w:t xml:space="preserve"> da Conquista – Bahia – </w:t>
            </w:r>
            <w:proofErr w:type="spellStart"/>
            <w:r w:rsidRPr="00241290">
              <w:rPr>
                <w:rFonts w:ascii="Times New Roman" w:eastAsia="Times New Roman" w:hAnsi="Times New Roman"/>
                <w:lang w:val="en-US"/>
              </w:rPr>
              <w:t>Brasil</w:t>
            </w:r>
            <w:proofErr w:type="spellEnd"/>
            <w:r w:rsidRPr="00241290">
              <w:rPr>
                <w:rFonts w:ascii="Times New Roman" w:eastAsia="Times New Roman" w:hAnsi="Times New Roman"/>
                <w:lang w:val="en-US"/>
              </w:rPr>
              <w:t xml:space="preserve">, 2019. -v. 15. -n. </w:t>
            </w:r>
            <w:r w:rsidRPr="00241290">
              <w:rPr>
                <w:rFonts w:ascii="Times New Roman" w:eastAsia="Times New Roman" w:hAnsi="Times New Roman"/>
                <w:lang w:val="en-US"/>
              </w:rPr>
              <w:lastRenderedPageBreak/>
              <w:t>34. - p. 542-555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lastRenderedPageBreak/>
              <w:t>0,6/0,2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proofErr w:type="spellStart"/>
            <w:r w:rsidRPr="00241290">
              <w:rPr>
                <w:rFonts w:ascii="Times New Roman" w:eastAsia="Times New Roman" w:hAnsi="Times New Roman"/>
                <w:lang w:val="en-US"/>
              </w:rPr>
              <w:t>Tatuev</w:t>
            </w:r>
            <w:proofErr w:type="spellEnd"/>
            <w:r w:rsidRPr="00241290">
              <w:rPr>
                <w:rFonts w:ascii="Times New Roman" w:eastAsia="Times New Roman" w:hAnsi="Times New Roman"/>
              </w:rPr>
              <w:t xml:space="preserve"> А.</w:t>
            </w:r>
            <w:r w:rsidRPr="00241290">
              <w:rPr>
                <w:rFonts w:ascii="Times New Roman" w:eastAsia="Times New Roman" w:hAnsi="Times New Roman"/>
                <w:lang w:val="en-US"/>
              </w:rPr>
              <w:t>A</w:t>
            </w:r>
            <w:r w:rsidRPr="00241290">
              <w:rPr>
                <w:rFonts w:ascii="Times New Roman" w:eastAsia="Times New Roman" w:hAnsi="Times New Roman"/>
              </w:rPr>
              <w:t xml:space="preserve">., </w:t>
            </w:r>
          </w:p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eastAsia="Times New Roman" w:hAnsi="Times New Roman"/>
                <w:lang w:val="en-US"/>
              </w:rPr>
              <w:t>Nagoev</w:t>
            </w:r>
            <w:r w:rsidRPr="00241290">
              <w:rPr>
                <w:rFonts w:ascii="Times New Roman" w:eastAsia="Times New Roman" w:hAnsi="Times New Roman"/>
              </w:rPr>
              <w:t xml:space="preserve"> </w:t>
            </w:r>
            <w:r w:rsidRPr="00241290">
              <w:rPr>
                <w:rFonts w:ascii="Times New Roman" w:eastAsia="Times New Roman" w:hAnsi="Times New Roman"/>
                <w:lang w:val="en-US"/>
              </w:rPr>
              <w:t>A</w:t>
            </w:r>
            <w:r w:rsidRPr="00241290">
              <w:rPr>
                <w:rFonts w:ascii="Times New Roman" w:eastAsia="Times New Roman" w:hAnsi="Times New Roman"/>
              </w:rPr>
              <w:t>.</w:t>
            </w:r>
            <w:r w:rsidRPr="00241290">
              <w:rPr>
                <w:rFonts w:ascii="Times New Roman" w:eastAsia="Times New Roman" w:hAnsi="Times New Roman"/>
                <w:lang w:val="en-US"/>
              </w:rPr>
              <w:t>B</w:t>
            </w:r>
            <w:r w:rsidRPr="00241290">
              <w:rPr>
                <w:rFonts w:ascii="Times New Roman" w:eastAsia="Times New Roman" w:hAnsi="Times New Roman"/>
              </w:rPr>
              <w:t xml:space="preserve">., </w:t>
            </w:r>
            <w:proofErr w:type="spellStart"/>
            <w:r w:rsidRPr="00241290">
              <w:rPr>
                <w:rFonts w:ascii="Times New Roman" w:eastAsia="Times New Roman" w:hAnsi="Times New Roman"/>
                <w:lang w:val="en-US"/>
              </w:rPr>
              <w:t>Kardanova</w:t>
            </w:r>
            <w:proofErr w:type="spellEnd"/>
            <w:r w:rsidRPr="00241290">
              <w:rPr>
                <w:rFonts w:ascii="Times New Roman" w:eastAsia="Times New Roman" w:hAnsi="Times New Roman"/>
              </w:rPr>
              <w:t xml:space="preserve"> </w:t>
            </w:r>
            <w:r w:rsidRPr="00241290">
              <w:rPr>
                <w:rFonts w:ascii="Times New Roman" w:eastAsia="Times New Roman" w:hAnsi="Times New Roman"/>
                <w:lang w:val="en-US"/>
              </w:rPr>
              <w:t>I</w:t>
            </w:r>
            <w:r w:rsidRPr="00241290">
              <w:rPr>
                <w:rFonts w:ascii="Times New Roman" w:eastAsia="Times New Roman" w:hAnsi="Times New Roman"/>
              </w:rPr>
              <w:t>.</w:t>
            </w:r>
            <w:r w:rsidRPr="00241290">
              <w:rPr>
                <w:rFonts w:ascii="Times New Roman" w:eastAsia="Times New Roman" w:hAnsi="Times New Roman"/>
                <w:lang w:val="en-US"/>
              </w:rPr>
              <w:t>A</w:t>
            </w:r>
            <w:r w:rsidRPr="00241290">
              <w:rPr>
                <w:rFonts w:ascii="Times New Roman" w:eastAsia="Times New Roman" w:hAnsi="Times New Roman"/>
              </w:rPr>
              <w:t xml:space="preserve">., </w:t>
            </w:r>
            <w:r w:rsidRPr="00241290">
              <w:rPr>
                <w:rFonts w:ascii="Times New Roman" w:eastAsia="Times New Roman" w:hAnsi="Times New Roman"/>
                <w:lang w:val="en-US"/>
              </w:rPr>
              <w:t>Shurdumova</w:t>
            </w:r>
            <w:r w:rsidRPr="00241290">
              <w:rPr>
                <w:rFonts w:ascii="Times New Roman" w:eastAsia="Times New Roman" w:hAnsi="Times New Roman"/>
              </w:rPr>
              <w:t xml:space="preserve"> </w:t>
            </w:r>
            <w:r w:rsidRPr="00241290">
              <w:rPr>
                <w:rFonts w:ascii="Times New Roman" w:eastAsia="Times New Roman" w:hAnsi="Times New Roman"/>
                <w:lang w:val="en-US"/>
              </w:rPr>
              <w:t>E</w:t>
            </w:r>
            <w:r w:rsidRPr="00241290">
              <w:rPr>
                <w:rFonts w:ascii="Times New Roman" w:eastAsia="Times New Roman" w:hAnsi="Times New Roman"/>
              </w:rPr>
              <w:t>.</w:t>
            </w:r>
            <w:r w:rsidRPr="00241290">
              <w:rPr>
                <w:rFonts w:ascii="Times New Roman" w:eastAsia="Times New Roman" w:hAnsi="Times New Roman"/>
                <w:lang w:val="en-US"/>
              </w:rPr>
              <w:t>G</w:t>
            </w:r>
            <w:r w:rsidRPr="00241290">
              <w:rPr>
                <w:rFonts w:ascii="Times New Roman" w:eastAsia="Times New Roman" w:hAnsi="Times New Roman"/>
              </w:rPr>
              <w:t xml:space="preserve">., </w:t>
            </w:r>
            <w:proofErr w:type="spellStart"/>
            <w:r w:rsidRPr="00241290">
              <w:rPr>
                <w:rFonts w:ascii="Times New Roman" w:eastAsia="Times New Roman" w:hAnsi="Times New Roman"/>
                <w:lang w:val="en-US"/>
              </w:rPr>
              <w:lastRenderedPageBreak/>
              <w:t>Yakh</w:t>
            </w:r>
            <w:proofErr w:type="spellEnd"/>
            <w:r w:rsidRPr="00241290">
              <w:rPr>
                <w:rFonts w:ascii="Times New Roman" w:eastAsia="Times New Roman" w:hAnsi="Times New Roman"/>
              </w:rPr>
              <w:t>'</w:t>
            </w:r>
            <w:proofErr w:type="spellStart"/>
            <w:r w:rsidRPr="00241290">
              <w:rPr>
                <w:rFonts w:ascii="Times New Roman" w:eastAsia="Times New Roman" w:hAnsi="Times New Roman"/>
                <w:lang w:val="en-US"/>
              </w:rPr>
              <w:t>yaeva</w:t>
            </w:r>
            <w:proofErr w:type="spellEnd"/>
            <w:r w:rsidRPr="00241290">
              <w:rPr>
                <w:rFonts w:ascii="Times New Roman" w:eastAsia="Times New Roman" w:hAnsi="Times New Roman"/>
              </w:rPr>
              <w:t xml:space="preserve"> </w:t>
            </w:r>
            <w:r w:rsidRPr="00241290">
              <w:rPr>
                <w:rFonts w:ascii="Times New Roman" w:eastAsia="Times New Roman" w:hAnsi="Times New Roman"/>
                <w:lang w:val="en-US"/>
              </w:rPr>
              <w:t>M</w:t>
            </w:r>
            <w:r w:rsidRPr="00241290">
              <w:rPr>
                <w:rFonts w:ascii="Times New Roman" w:eastAsia="Times New Roman" w:hAnsi="Times New Roman"/>
              </w:rPr>
              <w:t>.</w:t>
            </w:r>
            <w:r w:rsidRPr="00241290">
              <w:rPr>
                <w:rFonts w:ascii="Times New Roman" w:eastAsia="Times New Roman" w:hAnsi="Times New Roman"/>
                <w:lang w:val="en-US"/>
              </w:rPr>
              <w:t>U</w:t>
            </w:r>
            <w:r w:rsidRPr="00241290">
              <w:rPr>
                <w:rFonts w:ascii="Times New Roman" w:eastAsia="Times New Roman" w:hAnsi="Times New Roman"/>
              </w:rPr>
              <w:t>.</w:t>
            </w:r>
          </w:p>
        </w:tc>
      </w:tr>
      <w:tr w:rsidR="00241290" w:rsidRPr="00241290" w:rsidTr="00014B1B">
        <w:trPr>
          <w:trHeight w:val="20"/>
        </w:trPr>
        <w:tc>
          <w:tcPr>
            <w:tcW w:w="10455" w:type="dxa"/>
            <w:gridSpan w:val="6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  <w:i/>
              </w:rPr>
            </w:pPr>
            <w:r w:rsidRPr="00241290">
              <w:rPr>
                <w:rFonts w:ascii="Times New Roman" w:hAnsi="Times New Roman"/>
                <w:b/>
                <w:i/>
              </w:rPr>
              <w:lastRenderedPageBreak/>
              <w:t>б) Научные труды, опубликованные в ведущих рецензируемых научных изданиях, индексируемых в системах цитирования РИНЦ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8.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Кадастровая оценка недвижимости в РФ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</w:rPr>
              <w:t>Экономика и предпринимательство. – М.: 2017. - № 4(2). - С. 522-525. №1387 Перечень ВАК 21.12.2022 г.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0,6/0,2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  <w:shd w:val="clear" w:color="auto" w:fill="FFFFFF"/>
              </w:rPr>
              <w:t>Байзулаев С.А., Хоконова М.З., Ахаминова З.В.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Механизм стратегического планирования развития промышленности региона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</w:rPr>
              <w:t>Экономика и предпринимательство. – М.: 2017. - № 9(2). - С. 358-361. №1387 Перечень ВАК 21.12.2022 г.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</w:rPr>
              <w:t>Байзулаев С.А., Гузиева Л.М., Шинахов А.А.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10.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Структура цикла формирования и реализации стратегии развития промышленности региона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</w:rPr>
              <w:t>Экономика и предпринимательство. – М.: 2017. - № 9(2). - С. 348-353. №1387 Перечень ВАК 21.12.2022 г.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0,6/0,2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Байзулаев С.А., Гузиева Л.М., </w:t>
            </w:r>
          </w:p>
          <w:p w:rsidR="00241290" w:rsidRPr="00241290" w:rsidRDefault="00241290" w:rsidP="00241290">
            <w:pPr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Гергова З.Х.</w:t>
            </w:r>
          </w:p>
          <w:p w:rsidR="00241290" w:rsidRPr="00241290" w:rsidRDefault="00241290" w:rsidP="00241290">
            <w:pPr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11.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Инновационный вектор развития региональных промышленных предприятий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keepNext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</w:rPr>
              <w:t>Экономика и предпринимательство. – М.: 2017. - № 9(2). – С. 395-399. №1387 Перечень ВАК 21.12.2022 г.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</w:rPr>
              <w:t>Байзулаев С.А., Шинахов А.А.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12.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  <w:bCs/>
              </w:rPr>
              <w:t>Перспективы и проблемы инновационного развития отраслей промышленности макрорегиона в новых экономических условиях</w:t>
            </w:r>
            <w:r w:rsidRPr="00241290">
              <w:rPr>
                <w:rFonts w:ascii="Times New Roman" w:hAnsi="Times New Roman"/>
              </w:rPr>
              <w:t xml:space="preserve">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</w:rPr>
              <w:t xml:space="preserve">European </w:t>
            </w:r>
            <w:proofErr w:type="spellStart"/>
            <w:r w:rsidRPr="00241290">
              <w:rPr>
                <w:rFonts w:ascii="Times New Roman" w:hAnsi="Times New Roman"/>
              </w:rPr>
              <w:t>Social</w:t>
            </w:r>
            <w:proofErr w:type="spellEnd"/>
            <w:r w:rsidRPr="00241290">
              <w:rPr>
                <w:rFonts w:ascii="Times New Roman" w:hAnsi="Times New Roman"/>
              </w:rPr>
              <w:t xml:space="preserve"> Science </w:t>
            </w:r>
            <w:proofErr w:type="spellStart"/>
            <w:r w:rsidRPr="00241290">
              <w:rPr>
                <w:rFonts w:ascii="Times New Roman" w:hAnsi="Times New Roman"/>
              </w:rPr>
              <w:t>Journal</w:t>
            </w:r>
            <w:proofErr w:type="spellEnd"/>
            <w:r w:rsidRPr="00241290">
              <w:rPr>
                <w:rFonts w:ascii="Times New Roman" w:hAnsi="Times New Roman"/>
              </w:rPr>
              <w:t>. – М.: АНО Международный исследовательский институт, 2017. №10 Перечень ВАК 21.12.2022 г.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0,6/0,2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</w:rPr>
              <w:t>Байзулаев С.А.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13.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contextualSpacing/>
              <w:jc w:val="both"/>
              <w:rPr>
                <w:rFonts w:ascii="Times New Roman" w:hAnsi="Times New Roman"/>
                <w:bCs/>
              </w:rPr>
            </w:pPr>
            <w:r w:rsidRPr="00241290">
              <w:rPr>
                <w:rFonts w:ascii="Times New Roman" w:hAnsi="Times New Roman"/>
                <w:bCs/>
              </w:rPr>
              <w:t>Тенденции и особенности развития сельского хозяйства в условиях реализации политики импортозамещения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Проблемы экономики и юридической практики. – М.: Издательский дом «</w:t>
            </w:r>
            <w:proofErr w:type="gramStart"/>
            <w:r w:rsidRPr="00241290">
              <w:rPr>
                <w:rFonts w:ascii="Times New Roman" w:hAnsi="Times New Roman"/>
              </w:rPr>
              <w:t>Юр-ВАК</w:t>
            </w:r>
            <w:proofErr w:type="gramEnd"/>
            <w:r w:rsidRPr="00241290">
              <w:rPr>
                <w:rFonts w:ascii="Times New Roman" w:hAnsi="Times New Roman"/>
              </w:rPr>
              <w:t>», 2018. №1. – С. 204-209 Перечень ВАК 21.12.2022 г.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Байзулаев С.А., Нагоев А.Б., Азаматова Р.М.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14.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tabs>
                <w:tab w:val="left" w:pos="2758"/>
              </w:tabs>
              <w:contextualSpacing/>
              <w:jc w:val="both"/>
              <w:rPr>
                <w:rFonts w:ascii="Times New Roman" w:hAnsi="Times New Roman"/>
                <w:bCs/>
              </w:rPr>
            </w:pPr>
            <w:r w:rsidRPr="00241290">
              <w:rPr>
                <w:rFonts w:ascii="Times New Roman" w:hAnsi="Times New Roman"/>
              </w:rPr>
              <w:t>Активизация государства в распределительных и перераспределительных процессах денежных потоков и ресурсов сельского хозяйства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Финансовая экономика. – М</w:t>
            </w:r>
            <w:r w:rsidRPr="00241290">
              <w:rPr>
                <w:rFonts w:ascii="Times New Roman" w:hAnsi="Times New Roman"/>
              </w:rPr>
              <w:t>.</w:t>
            </w:r>
            <w:r w:rsidRPr="00241290">
              <w:rPr>
                <w:rFonts w:ascii="Times New Roman" w:eastAsia="Times New Roman" w:hAnsi="Times New Roman"/>
              </w:rPr>
              <w:t>: Экономика, 2018. - №5(6)</w:t>
            </w:r>
            <w:proofErr w:type="gramStart"/>
            <w:r w:rsidRPr="00241290">
              <w:rPr>
                <w:rFonts w:ascii="Times New Roman" w:eastAsia="Times New Roman" w:hAnsi="Times New Roman"/>
              </w:rPr>
              <w:t>.</w:t>
            </w:r>
            <w:proofErr w:type="gramEnd"/>
            <w:r w:rsidRPr="00241290">
              <w:rPr>
                <w:rFonts w:ascii="Times New Roman" w:eastAsia="Times New Roman" w:hAnsi="Times New Roman"/>
              </w:rPr>
              <w:t xml:space="preserve"> – </w:t>
            </w:r>
            <w:proofErr w:type="gramStart"/>
            <w:r w:rsidRPr="00241290">
              <w:rPr>
                <w:rFonts w:ascii="Times New Roman" w:eastAsia="Times New Roman" w:hAnsi="Times New Roman"/>
              </w:rPr>
              <w:t>с</w:t>
            </w:r>
            <w:proofErr w:type="gramEnd"/>
            <w:r w:rsidRPr="00241290">
              <w:rPr>
                <w:rFonts w:ascii="Times New Roman" w:eastAsia="Times New Roman" w:hAnsi="Times New Roman"/>
              </w:rPr>
              <w:t>. 649-651</w:t>
            </w:r>
            <w:r w:rsidRPr="00241290">
              <w:rPr>
                <w:rFonts w:ascii="Times New Roman" w:hAnsi="Times New Roman"/>
              </w:rPr>
              <w:t xml:space="preserve"> Перечень ВАК 25.12.2018 г.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Байзулаев С.А., Азаматова Р.М.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15.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tabs>
                <w:tab w:val="left" w:pos="2758"/>
              </w:tabs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Антикризисное регулирование рынка банковских услуг на основе банковских технологий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keepNext/>
              <w:tabs>
                <w:tab w:val="left" w:pos="2758"/>
              </w:tabs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</w:rPr>
              <w:t>Экономика и предпринимательство. – М.: 2018. - № 3(92). – С. 158-162. №1387 Перечень ВАК 20.09.2017 г.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Жанокова Э.М., Байзулаев С.А.,</w:t>
            </w:r>
          </w:p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</w:rPr>
              <w:t xml:space="preserve">Азаматова Р.М. 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tabs>
                <w:tab w:val="left" w:pos="2758"/>
              </w:tabs>
              <w:contextualSpacing/>
              <w:jc w:val="both"/>
              <w:rPr>
                <w:rFonts w:ascii="Times New Roman" w:hAnsi="Times New Roman"/>
                <w:bCs/>
              </w:rPr>
            </w:pPr>
            <w:r w:rsidRPr="00241290">
              <w:rPr>
                <w:rFonts w:ascii="Times New Roman" w:hAnsi="Times New Roman"/>
              </w:rPr>
              <w:t>Направления развития региональных промышленных парков на основе высокоразвитых технологий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Финансовая экономика. – М: Экономика, 2018. - №6(3)</w:t>
            </w:r>
            <w:proofErr w:type="gramStart"/>
            <w:r w:rsidRPr="00241290">
              <w:rPr>
                <w:rFonts w:ascii="Times New Roman" w:eastAsia="Times New Roman" w:hAnsi="Times New Roman"/>
              </w:rPr>
              <w:t>.</w:t>
            </w:r>
            <w:proofErr w:type="gramEnd"/>
            <w:r w:rsidRPr="00241290">
              <w:rPr>
                <w:rFonts w:ascii="Times New Roman" w:eastAsia="Times New Roman" w:hAnsi="Times New Roman"/>
              </w:rPr>
              <w:t xml:space="preserve"> – </w:t>
            </w:r>
            <w:proofErr w:type="gramStart"/>
            <w:r w:rsidRPr="00241290">
              <w:rPr>
                <w:rFonts w:ascii="Times New Roman" w:eastAsia="Times New Roman" w:hAnsi="Times New Roman"/>
              </w:rPr>
              <w:t>с</w:t>
            </w:r>
            <w:proofErr w:type="gramEnd"/>
            <w:r w:rsidRPr="00241290">
              <w:rPr>
                <w:rFonts w:ascii="Times New Roman" w:eastAsia="Times New Roman" w:hAnsi="Times New Roman"/>
              </w:rPr>
              <w:t>. 263-266</w:t>
            </w:r>
            <w:r w:rsidRPr="00241290">
              <w:rPr>
                <w:rFonts w:ascii="Times New Roman" w:hAnsi="Times New Roman"/>
              </w:rPr>
              <w:t xml:space="preserve"> Перечень ВАК 21.12.2022 г.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0,6/0,2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Байзулаев С.А., Гузиева Л.М.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17.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tabs>
                <w:tab w:val="left" w:pos="2758"/>
              </w:tabs>
              <w:contextualSpacing/>
              <w:jc w:val="both"/>
              <w:rPr>
                <w:rFonts w:ascii="Times New Roman" w:hAnsi="Times New Roman"/>
                <w:bCs/>
              </w:rPr>
            </w:pPr>
            <w:r w:rsidRPr="00241290">
              <w:rPr>
                <w:rFonts w:ascii="Times New Roman" w:hAnsi="Times New Roman"/>
              </w:rPr>
              <w:t>Банковский сектор в условиях цифровой трансформации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Финансовая экономика. – М: Экономика, 2018. - №5(7)</w:t>
            </w:r>
            <w:proofErr w:type="gramStart"/>
            <w:r w:rsidRPr="00241290">
              <w:rPr>
                <w:rFonts w:ascii="Times New Roman" w:eastAsia="Times New Roman" w:hAnsi="Times New Roman"/>
              </w:rPr>
              <w:t>.</w:t>
            </w:r>
            <w:proofErr w:type="gramEnd"/>
            <w:r w:rsidRPr="00241290">
              <w:rPr>
                <w:rFonts w:ascii="Times New Roman" w:eastAsia="Times New Roman" w:hAnsi="Times New Roman"/>
              </w:rPr>
              <w:t xml:space="preserve"> – </w:t>
            </w:r>
            <w:proofErr w:type="gramStart"/>
            <w:r w:rsidRPr="00241290">
              <w:rPr>
                <w:rFonts w:ascii="Times New Roman" w:eastAsia="Times New Roman" w:hAnsi="Times New Roman"/>
              </w:rPr>
              <w:t>с</w:t>
            </w:r>
            <w:proofErr w:type="gramEnd"/>
            <w:r w:rsidRPr="00241290">
              <w:rPr>
                <w:rFonts w:ascii="Times New Roman" w:eastAsia="Times New Roman" w:hAnsi="Times New Roman"/>
              </w:rPr>
              <w:t>. 892-894</w:t>
            </w:r>
            <w:r w:rsidRPr="00241290">
              <w:rPr>
                <w:rFonts w:ascii="Times New Roman" w:hAnsi="Times New Roman"/>
              </w:rPr>
              <w:t xml:space="preserve"> Перечень ВАК 21.12.2022 г.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Шинахов А.А., Нафедзова Т.О., Чеченова А.А.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18.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tabs>
                <w:tab w:val="left" w:pos="2758"/>
              </w:tabs>
              <w:contextualSpacing/>
              <w:jc w:val="both"/>
              <w:rPr>
                <w:rFonts w:ascii="Times New Roman" w:hAnsi="Times New Roman"/>
                <w:bCs/>
              </w:rPr>
            </w:pPr>
            <w:r w:rsidRPr="00241290">
              <w:rPr>
                <w:rFonts w:ascii="Times New Roman" w:hAnsi="Times New Roman"/>
                <w:bCs/>
              </w:rPr>
              <w:t xml:space="preserve">Направления развития цифровой экономики на основе </w:t>
            </w:r>
            <w:r w:rsidRPr="00241290">
              <w:rPr>
                <w:rFonts w:ascii="Times New Roman" w:eastAsia="Times New Roman" w:hAnsi="Times New Roman"/>
              </w:rPr>
              <w:t>наукоемких и высокотехнологичных производств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Финансовая экономика. – М: Экономика, 2018. - №7. – с. 633-635</w:t>
            </w:r>
            <w:r w:rsidRPr="00241290">
              <w:rPr>
                <w:rFonts w:ascii="Times New Roman" w:hAnsi="Times New Roman"/>
              </w:rPr>
              <w:t xml:space="preserve"> Перечень ВАК 21.12.2022 г.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0,6/0,2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proofErr w:type="spellStart"/>
            <w:r w:rsidRPr="00241290">
              <w:rPr>
                <w:rFonts w:ascii="Times New Roman" w:hAnsi="Times New Roman"/>
                <w:bCs/>
              </w:rPr>
              <w:t>Ахобекова</w:t>
            </w:r>
            <w:proofErr w:type="spellEnd"/>
            <w:r w:rsidRPr="00241290">
              <w:rPr>
                <w:rFonts w:ascii="Times New Roman" w:hAnsi="Times New Roman"/>
                <w:bCs/>
              </w:rPr>
              <w:t xml:space="preserve"> Р.В., Хоконова М.З., Гешева М.В.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19.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tabs>
                <w:tab w:val="left" w:pos="2758"/>
              </w:tabs>
              <w:contextualSpacing/>
              <w:jc w:val="both"/>
              <w:rPr>
                <w:rFonts w:ascii="Times New Roman" w:hAnsi="Times New Roman"/>
                <w:bCs/>
              </w:rPr>
            </w:pPr>
            <w:r w:rsidRPr="00241290">
              <w:rPr>
                <w:rFonts w:ascii="Times New Roman" w:hAnsi="Times New Roman"/>
              </w:rPr>
              <w:t>Некоторые аспекты инновационного развития региональных промышленных систем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Финансовая экономика. – М: Экономика, 2018. - №8. – с. 288-290</w:t>
            </w:r>
            <w:r w:rsidRPr="00241290">
              <w:rPr>
                <w:rFonts w:ascii="Times New Roman" w:hAnsi="Times New Roman"/>
              </w:rPr>
              <w:t xml:space="preserve"> Перечень ВАК 21.12.2022 г.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Байзулаев С.А., Гузиева Л.М.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20.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tabs>
                <w:tab w:val="left" w:pos="2758"/>
              </w:tabs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Направления оценки финансовой устойчивости банковского сектора экономики РФ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Азимут научных исследований: экономика и управление. – Тольятти: НПИ НО, 2019. - №2(27)</w:t>
            </w:r>
            <w:r w:rsidRPr="00241290">
              <w:rPr>
                <w:rFonts w:ascii="Times New Roman" w:hAnsi="Times New Roman"/>
              </w:rPr>
              <w:t xml:space="preserve"> Перечень ВАК 21.12.2022 г.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Нафедзова Т.О.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21.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tabs>
                <w:tab w:val="left" w:pos="2758"/>
              </w:tabs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Направления развития рынка платежных ка</w:t>
            </w:r>
            <w:proofErr w:type="gramStart"/>
            <w:r w:rsidRPr="00241290">
              <w:rPr>
                <w:rFonts w:ascii="Times New Roman" w:eastAsia="Times New Roman" w:hAnsi="Times New Roman"/>
              </w:rPr>
              <w:t>рт в РФ</w:t>
            </w:r>
            <w:proofErr w:type="gramEnd"/>
            <w:r w:rsidRPr="00241290">
              <w:rPr>
                <w:rFonts w:ascii="Times New Roman" w:eastAsia="Times New Roman" w:hAnsi="Times New Roman"/>
              </w:rPr>
              <w:t xml:space="preserve">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Азимут научных исследований: экономика и управление. – Тольятти: НПИ НО, 2019. - №2(27)</w:t>
            </w:r>
            <w:r w:rsidRPr="00241290">
              <w:rPr>
                <w:rFonts w:ascii="Times New Roman" w:hAnsi="Times New Roman"/>
              </w:rPr>
              <w:t xml:space="preserve"> Перечень ВАК 21.12.2022 г.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Кучмезова М.Э., Гедуев Э.М.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22.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both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hAnsi="Times New Roman"/>
              </w:rPr>
              <w:t>Направления повышения конкурентоспособности региона в условиях цифровой экономики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Финансовая экономика. – М: Экономика, 2020. - №2. – с. 494-498</w:t>
            </w:r>
            <w:r w:rsidRPr="00241290">
              <w:rPr>
                <w:rFonts w:ascii="Times New Roman" w:hAnsi="Times New Roman"/>
              </w:rPr>
              <w:t xml:space="preserve"> Перечень ВАК 21.12.2022 г.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Нагоев А.Б., Волов М.А., Жанказиева З.Н.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23.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 xml:space="preserve">Стратегия </w:t>
            </w:r>
            <w:proofErr w:type="gramStart"/>
            <w:r w:rsidRPr="00241290">
              <w:rPr>
                <w:rFonts w:ascii="Times New Roman" w:eastAsia="Times New Roman" w:hAnsi="Times New Roman"/>
              </w:rPr>
              <w:t>социально-экономического</w:t>
            </w:r>
            <w:proofErr w:type="gramEnd"/>
            <w:r w:rsidRPr="00241290">
              <w:rPr>
                <w:rFonts w:ascii="Times New Roman" w:eastAsia="Times New Roman" w:hAnsi="Times New Roman"/>
              </w:rPr>
              <w:t xml:space="preserve"> развития региона на основе промышленных </w:t>
            </w:r>
            <w:r w:rsidRPr="00241290">
              <w:rPr>
                <w:rFonts w:ascii="Times New Roman" w:eastAsia="Times New Roman" w:hAnsi="Times New Roman"/>
                <w:lang w:val="en-US"/>
              </w:rPr>
              <w:t>IT</w:t>
            </w:r>
            <w:r w:rsidRPr="00241290">
              <w:rPr>
                <w:rFonts w:ascii="Times New Roman" w:eastAsia="Times New Roman" w:hAnsi="Times New Roman"/>
              </w:rPr>
              <w:t>-кластеров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Азимут научных исследований: экономика и управление. – Тольятти: НПИ НО, 2020. - №2(31)</w:t>
            </w:r>
            <w:proofErr w:type="gramStart"/>
            <w:r w:rsidRPr="00241290">
              <w:rPr>
                <w:rFonts w:ascii="Times New Roman" w:eastAsia="Times New Roman" w:hAnsi="Times New Roman"/>
              </w:rPr>
              <w:t>.</w:t>
            </w:r>
            <w:proofErr w:type="gramEnd"/>
            <w:r w:rsidRPr="00241290">
              <w:rPr>
                <w:rFonts w:ascii="Times New Roman" w:eastAsia="Times New Roman" w:hAnsi="Times New Roman"/>
              </w:rPr>
              <w:t xml:space="preserve"> – </w:t>
            </w:r>
            <w:proofErr w:type="gramStart"/>
            <w:r w:rsidRPr="00241290">
              <w:rPr>
                <w:rFonts w:ascii="Times New Roman" w:eastAsia="Times New Roman" w:hAnsi="Times New Roman"/>
              </w:rPr>
              <w:t>с</w:t>
            </w:r>
            <w:proofErr w:type="gramEnd"/>
            <w:r w:rsidRPr="00241290">
              <w:rPr>
                <w:rFonts w:ascii="Times New Roman" w:eastAsia="Times New Roman" w:hAnsi="Times New Roman"/>
              </w:rPr>
              <w:t xml:space="preserve">. 394-398 </w:t>
            </w:r>
            <w:r w:rsidRPr="00241290">
              <w:rPr>
                <w:rFonts w:ascii="Times New Roman" w:hAnsi="Times New Roman"/>
              </w:rPr>
              <w:t>Перечень ВАК 21.12.2022 г.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Нагоев А.Б., Волов М.А., Асланова Л.О.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24.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both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Экономико-правовой механизм стратегического планирования </w:t>
            </w:r>
            <w:r w:rsidRPr="00241290">
              <w:rPr>
                <w:rFonts w:ascii="Times New Roman" w:hAnsi="Times New Roman"/>
              </w:rPr>
              <w:lastRenderedPageBreak/>
              <w:t>социально-экономического развития РФ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lastRenderedPageBreak/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290">
              <w:rPr>
                <w:rFonts w:ascii="Times New Roman" w:eastAsia="Times New Roman" w:hAnsi="Times New Roman"/>
              </w:rPr>
              <w:t xml:space="preserve">Финансовая экономика. – М.: </w:t>
            </w:r>
            <w:r w:rsidRPr="00241290">
              <w:rPr>
                <w:rFonts w:ascii="Times New Roman" w:eastAsia="Times New Roman" w:hAnsi="Times New Roman"/>
              </w:rPr>
              <w:lastRenderedPageBreak/>
              <w:t>Издательство «Экономика». - 2020. - №11. – с. 135-140 Перечень ВАК 21.12.2022 г.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lastRenderedPageBreak/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Гукепшоков М.Х., </w:t>
            </w:r>
          </w:p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Дышеков М.В., </w:t>
            </w:r>
            <w:r w:rsidRPr="00241290">
              <w:rPr>
                <w:rFonts w:ascii="Times New Roman" w:hAnsi="Times New Roman"/>
              </w:rPr>
              <w:lastRenderedPageBreak/>
              <w:t>Кумыкова А.А.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Тенденции развития права в условиях цифровой реальности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290">
              <w:rPr>
                <w:rFonts w:ascii="Times New Roman" w:eastAsia="Times New Roman" w:hAnsi="Times New Roman"/>
              </w:rPr>
              <w:t>Финансовая экономика. – М.: Издательство «Экономика». - 2021. - №3. Перечень ВАК 21.02.2021 г.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Гукепшоков М.Х., </w:t>
            </w:r>
          </w:p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hAnsi="Times New Roman"/>
              </w:rPr>
              <w:t>Зумакулова З.А., Кумыкова А.А.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26.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both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hAnsi="Times New Roman"/>
              </w:rPr>
              <w:t>Развитие системы цифрового менеджмента на предприятии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Финансовая экономика. – М.: Издательство «Экономика». - 2022. - №6 (часть 2)</w:t>
            </w:r>
            <w:proofErr w:type="gramStart"/>
            <w:r w:rsidRPr="00241290">
              <w:rPr>
                <w:rFonts w:ascii="Times New Roman" w:eastAsia="Times New Roman" w:hAnsi="Times New Roman"/>
              </w:rPr>
              <w:t>.</w:t>
            </w:r>
            <w:proofErr w:type="gramEnd"/>
            <w:r w:rsidRPr="00241290">
              <w:rPr>
                <w:rFonts w:ascii="Times New Roman" w:eastAsia="Times New Roman" w:hAnsi="Times New Roman"/>
              </w:rPr>
              <w:t xml:space="preserve"> – </w:t>
            </w:r>
            <w:proofErr w:type="gramStart"/>
            <w:r w:rsidRPr="00241290">
              <w:rPr>
                <w:rFonts w:ascii="Times New Roman" w:eastAsia="Times New Roman" w:hAnsi="Times New Roman"/>
              </w:rPr>
              <w:t>с</w:t>
            </w:r>
            <w:proofErr w:type="gramEnd"/>
            <w:r w:rsidRPr="00241290">
              <w:rPr>
                <w:rFonts w:ascii="Times New Roman" w:eastAsia="Times New Roman" w:hAnsi="Times New Roman"/>
              </w:rPr>
              <w:t>. 174-179 Перечень ВАК 21.12.2022 г.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hAnsi="Times New Roman"/>
              </w:rPr>
              <w:t>Нагоев А.Б., Кумыкова А.А.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27.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Приоритеты </w:t>
            </w:r>
            <w:proofErr w:type="gramStart"/>
            <w:r w:rsidRPr="00241290">
              <w:rPr>
                <w:rFonts w:ascii="Times New Roman" w:hAnsi="Times New Roman"/>
              </w:rPr>
              <w:t>стратегического</w:t>
            </w:r>
            <w:proofErr w:type="gramEnd"/>
            <w:r w:rsidRPr="00241290">
              <w:rPr>
                <w:rFonts w:ascii="Times New Roman" w:hAnsi="Times New Roman"/>
              </w:rPr>
              <w:t xml:space="preserve"> развития сферы услуг в условиях цифровой экономики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Финансовая экономика. – М.: Издательство «Экономика». - 2022. - №7(часть 1)</w:t>
            </w:r>
            <w:proofErr w:type="gramStart"/>
            <w:r w:rsidRPr="00241290">
              <w:rPr>
                <w:rFonts w:ascii="Times New Roman" w:eastAsia="Times New Roman" w:hAnsi="Times New Roman"/>
              </w:rPr>
              <w:t>.</w:t>
            </w:r>
            <w:proofErr w:type="gramEnd"/>
            <w:r w:rsidRPr="00241290">
              <w:rPr>
                <w:rFonts w:ascii="Times New Roman" w:eastAsia="Times New Roman" w:hAnsi="Times New Roman"/>
              </w:rPr>
              <w:t xml:space="preserve"> – </w:t>
            </w:r>
            <w:proofErr w:type="gramStart"/>
            <w:r w:rsidRPr="00241290">
              <w:rPr>
                <w:rFonts w:ascii="Times New Roman" w:eastAsia="Times New Roman" w:hAnsi="Times New Roman"/>
              </w:rPr>
              <w:t>с</w:t>
            </w:r>
            <w:proofErr w:type="gramEnd"/>
            <w:r w:rsidRPr="00241290">
              <w:rPr>
                <w:rFonts w:ascii="Times New Roman" w:eastAsia="Times New Roman" w:hAnsi="Times New Roman"/>
              </w:rPr>
              <w:t>. 82-89 Перечень ВАК 21.02.2022 г.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hAnsi="Times New Roman"/>
              </w:rPr>
              <w:t>Нагоев А.Б., Кумыкова А.А.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28.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both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Инновации как средство привлечения инвестиций в условиях цифровизации экономики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Евразийский юридический журнал. – М.: МГЮА. – 2022. - №11(174) Перечень ВАК 21.02.2022 г. – с. 367-369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 xml:space="preserve">Волов М.А., Непеева Х.Ю., </w:t>
            </w:r>
            <w:proofErr w:type="spellStart"/>
            <w:r w:rsidRPr="00241290">
              <w:rPr>
                <w:rFonts w:ascii="Times New Roman" w:eastAsia="Times New Roman" w:hAnsi="Times New Roman"/>
              </w:rPr>
              <w:t>Аксорова</w:t>
            </w:r>
            <w:proofErr w:type="spellEnd"/>
            <w:r w:rsidRPr="00241290">
              <w:rPr>
                <w:rFonts w:ascii="Times New Roman" w:eastAsia="Times New Roman" w:hAnsi="Times New Roman"/>
              </w:rPr>
              <w:t xml:space="preserve"> К.Х.</w:t>
            </w:r>
          </w:p>
        </w:tc>
      </w:tr>
      <w:tr w:rsidR="00241290" w:rsidRPr="00241290" w:rsidTr="00014B1B">
        <w:trPr>
          <w:trHeight w:val="20"/>
        </w:trPr>
        <w:tc>
          <w:tcPr>
            <w:tcW w:w="10455" w:type="dxa"/>
            <w:gridSpan w:val="6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  <w:b/>
                <w:i/>
              </w:rPr>
              <w:t>в) Научные труды, опубликованные в сборниках научных трудов международных и российских конференций, индексируемых в системах цитирования РИНЦ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29.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Современное состояние и перспективы развития отраслевого комплекса промышленности региона (на примере Кабардино-Балкарской Республики)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Экономика и бизнес: теория и практика. - Новосибирск: 2017. - №12. - с. 76-81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0,4/0,2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Байзулаев С.А., Гузиева Л.М.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30.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both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Приоритетные направления региональной промышленной политики</w:t>
            </w:r>
            <w:r w:rsidRPr="00241290">
              <w:rPr>
                <w:rFonts w:ascii="Times New Roman" w:eastAsia="Times New Roman" w:hAnsi="Times New Roman"/>
                <w:shd w:val="clear" w:color="auto" w:fill="FFFFFF"/>
              </w:rPr>
              <w:t xml:space="preserve"> </w:t>
            </w:r>
            <w:r w:rsidRPr="00241290">
              <w:rPr>
                <w:rFonts w:ascii="Times New Roman" w:eastAsia="Times New Roman" w:hAnsi="Times New Roman"/>
              </w:rPr>
              <w:t>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  <w:shd w:val="clear" w:color="auto" w:fill="FFFFFF"/>
              </w:rPr>
              <w:t>Вестник КБГУ. Серия Право и экономика. – Нальчик: Каб.-Балк. ун-т, 2017. – с. 22-26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0,4/0,2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Байзулаев С.А., Гузиева Л.М.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31.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Направления устойчивого развития промышленности регионов России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Сб. материалов </w:t>
            </w:r>
            <w:r w:rsidRPr="00241290">
              <w:rPr>
                <w:rFonts w:ascii="Times New Roman" w:hAnsi="Times New Roman"/>
                <w:spacing w:val="-6"/>
                <w:lang w:val="en-US"/>
              </w:rPr>
              <w:t>V</w:t>
            </w:r>
            <w:r w:rsidRPr="00241290">
              <w:rPr>
                <w:rFonts w:ascii="Times New Roman" w:hAnsi="Times New Roman"/>
                <w:spacing w:val="-6"/>
              </w:rPr>
              <w:t xml:space="preserve"> Международной научно-практической конференции «</w:t>
            </w:r>
            <w:r w:rsidRPr="00241290">
              <w:rPr>
                <w:rFonts w:ascii="Times New Roman" w:hAnsi="Times New Roman"/>
                <w:bCs/>
              </w:rPr>
              <w:t>Современная наука: проблемы и перспективы</w:t>
            </w:r>
            <w:r w:rsidRPr="00241290">
              <w:rPr>
                <w:rFonts w:ascii="Times New Roman" w:hAnsi="Times New Roman"/>
                <w:spacing w:val="-6"/>
              </w:rPr>
              <w:t>».</w:t>
            </w:r>
            <w:r w:rsidRPr="00241290">
              <w:rPr>
                <w:rFonts w:ascii="Times New Roman" w:hAnsi="Times New Roman"/>
              </w:rPr>
              <w:t xml:space="preserve"> – Ставрополь: ЦНЗ Логос, 2017. – </w:t>
            </w:r>
            <w:r w:rsidRPr="00241290">
              <w:rPr>
                <w:rFonts w:ascii="Times New Roman" w:hAnsi="Times New Roman"/>
                <w:lang w:val="en-US"/>
              </w:rPr>
              <w:t>c</w:t>
            </w:r>
            <w:r w:rsidRPr="00241290">
              <w:rPr>
                <w:rFonts w:ascii="Times New Roman" w:hAnsi="Times New Roman"/>
              </w:rPr>
              <w:t>. 22-27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0,4/0,2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Байзулаев С.А., Гузиева Л.М., Шинахов А.А.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32.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both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Направления налогового регулирования инновационной деятельности в РФ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  <w:shd w:val="clear" w:color="auto" w:fill="FFFFFF"/>
              </w:rPr>
              <w:t>Вестник КБГУ. Серия Право и экономика. – Нальчик: Каб.-Балк. ун-т, 2017. – с. 27-31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0,4/0,2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Байзулаев С.А., Шидакова А.А.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Налоговое стимулирование инновационной деятельности предприятий: состояние и направления развития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41290">
              <w:rPr>
                <w:rFonts w:ascii="Times New Roman" w:hAnsi="Times New Roman"/>
              </w:rPr>
              <w:t>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Сб. материалов </w:t>
            </w:r>
            <w:r w:rsidRPr="00241290">
              <w:rPr>
                <w:rFonts w:ascii="Times New Roman" w:hAnsi="Times New Roman"/>
                <w:spacing w:val="-6"/>
                <w:lang w:val="en-US"/>
              </w:rPr>
              <w:t>V</w:t>
            </w:r>
            <w:r w:rsidRPr="00241290">
              <w:rPr>
                <w:rFonts w:ascii="Times New Roman" w:hAnsi="Times New Roman"/>
                <w:spacing w:val="-6"/>
              </w:rPr>
              <w:t xml:space="preserve"> Международной научно-практической конференции «</w:t>
            </w:r>
            <w:r w:rsidRPr="00241290">
              <w:rPr>
                <w:rFonts w:ascii="Times New Roman" w:hAnsi="Times New Roman"/>
                <w:bCs/>
              </w:rPr>
              <w:t>Современная наука: проблемы и перспективы</w:t>
            </w:r>
            <w:r w:rsidRPr="00241290">
              <w:rPr>
                <w:rFonts w:ascii="Times New Roman" w:hAnsi="Times New Roman"/>
                <w:spacing w:val="-6"/>
              </w:rPr>
              <w:t>».</w:t>
            </w:r>
            <w:r w:rsidRPr="00241290">
              <w:rPr>
                <w:rFonts w:ascii="Times New Roman" w:hAnsi="Times New Roman"/>
              </w:rPr>
              <w:t xml:space="preserve"> – Ставрополь: ЦНЗ Логос, 2017. – </w:t>
            </w:r>
            <w:r w:rsidRPr="00241290">
              <w:rPr>
                <w:rFonts w:ascii="Times New Roman" w:hAnsi="Times New Roman"/>
                <w:lang w:val="en-US"/>
              </w:rPr>
              <w:t>c</w:t>
            </w:r>
            <w:r w:rsidRPr="00241290">
              <w:rPr>
                <w:rFonts w:ascii="Times New Roman" w:hAnsi="Times New Roman"/>
              </w:rPr>
              <w:t>. 53-57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0,4/0,2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Байзулаев С.А., Шидакова А.А.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34.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both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 xml:space="preserve">Особенности денежно-кредитного  регулирования в РФ. </w:t>
            </w:r>
            <w:r w:rsidRPr="00241290">
              <w:rPr>
                <w:rFonts w:ascii="Times New Roman" w:eastAsia="Times New Roman" w:hAnsi="Times New Roman"/>
                <w:shd w:val="clear" w:color="auto" w:fill="FFFFFF"/>
              </w:rPr>
              <w:t>РИНЦ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Сб. трудов студентов, магистрантов, аспирантов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КБГУ. – Нальчик: Каб.-Балк. ун-т, 2017.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0,4/0,2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Килова М.О., Тяжгова Б.З.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35.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both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Особенности проведения кадастровой оценки недвижимости в целях налогообложения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Сб. трудов студентов, магистрантов, аспирантов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КБГУ. – Нальчик: Каб.-Балк. ун-т, 2017. 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0,4/0,2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Тарчокова Л.А.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36.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Экономические основы налогообложения недвижимости в РФ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  <w:shd w:val="clear" w:color="auto" w:fill="FFFFFF"/>
              </w:rPr>
              <w:t>Сб. трудов Международной научной конференции студентов, аспирантов и молодых учёных «Перспектива-2017». Т. IV. - Нальчик: Каб.-Балк. ун-т, 2017.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0,4/0,2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Ахаминова З.В.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37.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Приоритеты налогового регулирования в условиях антикризисной политики РФ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Сб. материалов </w:t>
            </w:r>
            <w:r w:rsidRPr="00241290">
              <w:rPr>
                <w:rFonts w:ascii="Times New Roman" w:hAnsi="Times New Roman"/>
                <w:lang w:val="en-US"/>
              </w:rPr>
              <w:t>XXXVII</w:t>
            </w:r>
            <w:r w:rsidRPr="00241290">
              <w:rPr>
                <w:rFonts w:ascii="Times New Roman" w:hAnsi="Times New Roman"/>
              </w:rPr>
              <w:t xml:space="preserve"> Международной научно-практической конференции «Проблемы современной экономики». – Новосибирск: ЦРНС, 2017. – с. 53-58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0,4/0,2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Мокаева Р.С.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38.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Особенности функционирования налогового механизма в РФ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Сб. материалов </w:t>
            </w:r>
            <w:r w:rsidRPr="00241290">
              <w:rPr>
                <w:rFonts w:ascii="Times New Roman" w:hAnsi="Times New Roman"/>
                <w:lang w:val="en-US"/>
              </w:rPr>
              <w:t>LIX</w:t>
            </w:r>
            <w:r w:rsidRPr="00241290">
              <w:rPr>
                <w:rFonts w:ascii="Times New Roman" w:hAnsi="Times New Roman"/>
              </w:rPr>
              <w:t xml:space="preserve"> Международной научно-практической конференции «Актуальные вопросы экономических наук». – Новосибирск: ЦРНС, 2017. – с. 223-228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0,4/0,2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Мокаева Р.С.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39.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Особенности кредитования малого и среднего бизнеса в РФ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Сб. материалов </w:t>
            </w:r>
            <w:r w:rsidRPr="00241290">
              <w:rPr>
                <w:rFonts w:ascii="Times New Roman" w:hAnsi="Times New Roman"/>
                <w:lang w:val="en-US"/>
              </w:rPr>
              <w:t>XLVI</w:t>
            </w:r>
            <w:r w:rsidRPr="00241290">
              <w:rPr>
                <w:rFonts w:ascii="Times New Roman" w:hAnsi="Times New Roman"/>
              </w:rPr>
              <w:t xml:space="preserve"> Международной научно-практической конференции «Современные тенденции в экономике и управлении: новый взгляд». – Новосибирск: ЦРНС, </w:t>
            </w:r>
            <w:r w:rsidRPr="00241290">
              <w:rPr>
                <w:rFonts w:ascii="Times New Roman" w:hAnsi="Times New Roman"/>
              </w:rPr>
              <w:lastRenderedPageBreak/>
              <w:t xml:space="preserve">2017. – </w:t>
            </w:r>
            <w:r w:rsidRPr="00241290">
              <w:rPr>
                <w:rFonts w:ascii="Times New Roman" w:hAnsi="Times New Roman"/>
                <w:lang w:val="en-US"/>
              </w:rPr>
              <w:t>c</w:t>
            </w:r>
            <w:r w:rsidRPr="00241290">
              <w:rPr>
                <w:rFonts w:ascii="Times New Roman" w:hAnsi="Times New Roman"/>
              </w:rPr>
              <w:t>. 102-108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lastRenderedPageBreak/>
              <w:t>0,4/0,2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Нафедзова Т.О.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lastRenderedPageBreak/>
              <w:t>40.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Тенденции банковского кредитования бизнеса и направления его развития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  <w:shd w:val="clear" w:color="auto" w:fill="FFFFFF"/>
              </w:rPr>
              <w:t>Сб. трудов Международной научной конференции студентов, аспирантов и молодых учёных «Перспектива-2017». Т. IV. - Нальчик: Каб.-Балк. ун-т, 2017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0,4/0,2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Нафедзова Т.О.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41.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Система налогового планирования деятельности предприятий в целях устойчивого развития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Сб. материалов ХХХ</w:t>
            </w:r>
            <w:proofErr w:type="gramStart"/>
            <w:r w:rsidRPr="00241290">
              <w:rPr>
                <w:rFonts w:ascii="Times New Roman" w:hAnsi="Times New Roman"/>
                <w:lang w:val="en-US"/>
              </w:rPr>
              <w:t>III</w:t>
            </w:r>
            <w:proofErr w:type="gramEnd"/>
            <w:r w:rsidRPr="00241290">
              <w:rPr>
                <w:rFonts w:ascii="Times New Roman" w:hAnsi="Times New Roman"/>
              </w:rPr>
              <w:t xml:space="preserve"> Международной научно-практической конференции «</w:t>
            </w:r>
            <w:r w:rsidRPr="00241290">
              <w:rPr>
                <w:rFonts w:ascii="Times New Roman" w:hAnsi="Times New Roman"/>
                <w:shd w:val="clear" w:color="auto" w:fill="FFFFFF"/>
              </w:rPr>
              <w:t>Экономика и управление: анализ тенденций и перспектив развития</w:t>
            </w:r>
            <w:r w:rsidRPr="00241290">
              <w:rPr>
                <w:rFonts w:ascii="Times New Roman" w:hAnsi="Times New Roman"/>
              </w:rPr>
              <w:t xml:space="preserve">». – Новосибирск: ЦРНС, 2017. – </w:t>
            </w:r>
            <w:r w:rsidRPr="00241290">
              <w:rPr>
                <w:rFonts w:ascii="Times New Roman" w:hAnsi="Times New Roman"/>
                <w:lang w:val="en-US"/>
              </w:rPr>
              <w:t>c</w:t>
            </w:r>
            <w:r w:rsidRPr="00241290">
              <w:rPr>
                <w:rFonts w:ascii="Times New Roman" w:hAnsi="Times New Roman"/>
              </w:rPr>
              <w:t>. 137-142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0,4/0,2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Губжокова К.А.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42.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Система регулирования агропромышленного комплекса России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Сб. материалов </w:t>
            </w:r>
            <w:r w:rsidRPr="00241290">
              <w:rPr>
                <w:rFonts w:ascii="Times New Roman" w:hAnsi="Times New Roman"/>
                <w:lang w:val="en-US"/>
              </w:rPr>
              <w:t>LI</w:t>
            </w:r>
            <w:proofErr w:type="gramStart"/>
            <w:r w:rsidRPr="00241290">
              <w:rPr>
                <w:rFonts w:ascii="Times New Roman" w:hAnsi="Times New Roman"/>
              </w:rPr>
              <w:t>Х</w:t>
            </w:r>
            <w:proofErr w:type="gramEnd"/>
            <w:r w:rsidRPr="00241290">
              <w:rPr>
                <w:rFonts w:ascii="Times New Roman" w:hAnsi="Times New Roman"/>
              </w:rPr>
              <w:t xml:space="preserve"> Международной научно-практической конференции «Актуальные вопросы экономических наук». – Новосибирск: ЦРНС, 2017. – </w:t>
            </w:r>
            <w:r w:rsidRPr="00241290">
              <w:rPr>
                <w:rFonts w:ascii="Times New Roman" w:hAnsi="Times New Roman"/>
                <w:lang w:val="en-US"/>
              </w:rPr>
              <w:t>c</w:t>
            </w:r>
            <w:r w:rsidRPr="00241290">
              <w:rPr>
                <w:rFonts w:ascii="Times New Roman" w:hAnsi="Times New Roman"/>
              </w:rPr>
              <w:t>. 127-132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0,4/0,2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Адамокова Э.А.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43.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Направления оптимизации бюджетных расходов РФ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  <w:shd w:val="clear" w:color="auto" w:fill="FFFFFF"/>
              </w:rPr>
              <w:t>Сб. трудов Международной научной конференции студентов, аспирантов и молодых учёных «Перспектива-2017». Т. IV. - Нальчик: Каб.-Балк. ун-т, 2017.- с</w:t>
            </w:r>
            <w:r w:rsidRPr="00241290">
              <w:rPr>
                <w:rFonts w:ascii="Times New Roman" w:hAnsi="Times New Roman"/>
              </w:rPr>
              <w:t>. 33-37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0,4/0,2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Балкиз Я.Т.М.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44.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  <w:b/>
                <w:w w:val="110"/>
              </w:rPr>
            </w:pPr>
            <w:r w:rsidRPr="00241290">
              <w:rPr>
                <w:rFonts w:ascii="Times New Roman" w:hAnsi="Times New Roman"/>
                <w:w w:val="110"/>
              </w:rPr>
              <w:t>Оптимизация налоговых доходов бюджетов муниципальных образований</w:t>
            </w:r>
            <w:r w:rsidRPr="00241290">
              <w:rPr>
                <w:rFonts w:ascii="Times New Roman" w:hAnsi="Times New Roman"/>
                <w:w w:val="110"/>
                <w:shd w:val="clear" w:color="auto" w:fill="FFFFFF"/>
              </w:rPr>
              <w:t xml:space="preserve"> </w:t>
            </w:r>
            <w:r w:rsidRPr="00241290">
              <w:rPr>
                <w:rFonts w:ascii="Times New Roman" w:hAnsi="Times New Roman"/>
                <w:w w:val="110"/>
              </w:rPr>
              <w:t>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  <w:shd w:val="clear" w:color="auto" w:fill="FFFFFF"/>
              </w:rPr>
              <w:t>Вектор экономики. – Пермь: 2018.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0,4/0,2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Байзулаев С.А., Шагирова Л.А., Бухурова Л.Х.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45.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tabs>
                <w:tab w:val="left" w:pos="2758"/>
              </w:tabs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Стратегические направления развития промышленности в РФ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  <w:shd w:val="clear" w:color="auto" w:fill="FFFFFF"/>
              </w:rPr>
              <w:t xml:space="preserve">Сб. трудов </w:t>
            </w:r>
            <w:r w:rsidRPr="00241290">
              <w:rPr>
                <w:rFonts w:ascii="Times New Roman" w:hAnsi="Times New Roman"/>
                <w:lang w:val="en-US"/>
              </w:rPr>
              <w:t>II</w:t>
            </w:r>
            <w:r w:rsidRPr="00241290">
              <w:rPr>
                <w:rFonts w:ascii="Times New Roman" w:hAnsi="Times New Roman"/>
              </w:rPr>
              <w:t xml:space="preserve"> Международной научно-практической конференции «Актуальные вопросы науки и практики». – Анапа: НИЦ </w:t>
            </w:r>
            <w:proofErr w:type="spellStart"/>
            <w:r w:rsidRPr="00241290">
              <w:rPr>
                <w:rFonts w:ascii="Times New Roman" w:hAnsi="Times New Roman"/>
              </w:rPr>
              <w:t>Иннова</w:t>
            </w:r>
            <w:proofErr w:type="spellEnd"/>
            <w:r w:rsidRPr="00241290">
              <w:rPr>
                <w:rFonts w:ascii="Times New Roman" w:hAnsi="Times New Roman"/>
              </w:rPr>
              <w:t>, 2018. – с. 6-13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Байзулаев С.А., Шурдумова Э.Г., Гузиева Л.М.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46.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tabs>
                <w:tab w:val="left" w:pos="2758"/>
              </w:tabs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Приоритетные направления импортозамещения в России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  <w:shd w:val="clear" w:color="auto" w:fill="FFFFFF"/>
              </w:rPr>
              <w:t xml:space="preserve">Сб. трудов </w:t>
            </w:r>
            <w:r w:rsidRPr="00241290">
              <w:rPr>
                <w:rFonts w:ascii="Times New Roman" w:hAnsi="Times New Roman"/>
                <w:lang w:val="en-US"/>
              </w:rPr>
              <w:t>VII</w:t>
            </w:r>
            <w:r w:rsidRPr="00241290">
              <w:rPr>
                <w:rFonts w:ascii="Times New Roman" w:hAnsi="Times New Roman"/>
              </w:rPr>
              <w:t xml:space="preserve"> Международной научно-практической конференции «</w:t>
            </w:r>
            <w:r w:rsidRPr="00241290">
              <w:rPr>
                <w:rFonts w:ascii="Times New Roman" w:eastAsia="Times New Roman" w:hAnsi="Times New Roman"/>
              </w:rPr>
              <w:t xml:space="preserve">Современная наука: актуальные вопросы, </w:t>
            </w:r>
            <w:r w:rsidRPr="00241290">
              <w:rPr>
                <w:rFonts w:ascii="Times New Roman" w:eastAsia="Times New Roman" w:hAnsi="Times New Roman"/>
              </w:rPr>
              <w:lastRenderedPageBreak/>
              <w:t>достижения и инновации</w:t>
            </w:r>
            <w:r w:rsidRPr="00241290">
              <w:rPr>
                <w:rFonts w:ascii="Times New Roman" w:hAnsi="Times New Roman"/>
              </w:rPr>
              <w:t xml:space="preserve">». - Анапа: НИЦ </w:t>
            </w:r>
            <w:proofErr w:type="spellStart"/>
            <w:r w:rsidRPr="00241290">
              <w:rPr>
                <w:rFonts w:ascii="Times New Roman" w:hAnsi="Times New Roman"/>
              </w:rPr>
              <w:t>Иннова</w:t>
            </w:r>
            <w:proofErr w:type="spellEnd"/>
            <w:r w:rsidRPr="00241290">
              <w:rPr>
                <w:rFonts w:ascii="Times New Roman" w:hAnsi="Times New Roman"/>
              </w:rPr>
              <w:t xml:space="preserve">, 2018. 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lastRenderedPageBreak/>
              <w:t>0,4/0,2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Азаматова Р.М., Хоконова М.З., Асанова А.Р.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lastRenderedPageBreak/>
              <w:t>47.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  <w:b/>
                <w:w w:val="110"/>
              </w:rPr>
            </w:pPr>
            <w:r w:rsidRPr="00241290">
              <w:rPr>
                <w:rFonts w:ascii="Times New Roman" w:hAnsi="Times New Roman"/>
                <w:w w:val="110"/>
              </w:rPr>
              <w:t xml:space="preserve">Налоговые инструменты развития </w:t>
            </w:r>
            <w:proofErr w:type="gramStart"/>
            <w:r w:rsidRPr="00241290">
              <w:rPr>
                <w:rFonts w:ascii="Times New Roman" w:hAnsi="Times New Roman"/>
                <w:w w:val="110"/>
              </w:rPr>
              <w:t>бюджетного</w:t>
            </w:r>
            <w:proofErr w:type="gramEnd"/>
            <w:r w:rsidRPr="00241290">
              <w:rPr>
                <w:rFonts w:ascii="Times New Roman" w:hAnsi="Times New Roman"/>
                <w:w w:val="110"/>
              </w:rPr>
              <w:t xml:space="preserve"> потенциала муниципальных образований</w:t>
            </w:r>
            <w:r w:rsidRPr="00241290">
              <w:rPr>
                <w:rFonts w:ascii="Times New Roman" w:hAnsi="Times New Roman"/>
                <w:w w:val="110"/>
                <w:shd w:val="clear" w:color="auto" w:fill="FFFFFF"/>
              </w:rPr>
              <w:t xml:space="preserve">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  <w:shd w:val="clear" w:color="auto" w:fill="FFFFFF"/>
              </w:rPr>
              <w:t xml:space="preserve">Сб. трудов </w:t>
            </w:r>
            <w:r w:rsidRPr="00241290">
              <w:rPr>
                <w:rFonts w:ascii="Times New Roman" w:hAnsi="Times New Roman"/>
                <w:lang w:val="en-US"/>
              </w:rPr>
              <w:t>V</w:t>
            </w:r>
            <w:r w:rsidRPr="00241290">
              <w:rPr>
                <w:rFonts w:ascii="Times New Roman" w:hAnsi="Times New Roman"/>
              </w:rPr>
              <w:t xml:space="preserve"> Международной научно-практической конференции «Инновационное развитие современной науки»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. – Анапа: НИЦ </w:t>
            </w:r>
            <w:proofErr w:type="spellStart"/>
            <w:r w:rsidRPr="00241290">
              <w:rPr>
                <w:rFonts w:ascii="Times New Roman" w:hAnsi="Times New Roman"/>
                <w:shd w:val="clear" w:color="auto" w:fill="FFFFFF"/>
              </w:rPr>
              <w:t>Иннова</w:t>
            </w:r>
            <w:proofErr w:type="spellEnd"/>
            <w:r w:rsidRPr="00241290">
              <w:rPr>
                <w:rFonts w:ascii="Times New Roman" w:hAnsi="Times New Roman"/>
                <w:shd w:val="clear" w:color="auto" w:fill="FFFFFF"/>
              </w:rPr>
              <w:t>, 2018. – С. 60-66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0,4/0,2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Шагирова Л.А., Бухурова Л.Х., </w:t>
            </w:r>
            <w:proofErr w:type="spellStart"/>
            <w:r w:rsidRPr="00241290">
              <w:rPr>
                <w:rFonts w:ascii="Times New Roman" w:hAnsi="Times New Roman"/>
              </w:rPr>
              <w:t>Лиева</w:t>
            </w:r>
            <w:proofErr w:type="spellEnd"/>
            <w:r w:rsidRPr="00241290">
              <w:rPr>
                <w:rFonts w:ascii="Times New Roman" w:hAnsi="Times New Roman"/>
              </w:rPr>
              <w:t xml:space="preserve"> К.В.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48.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tabs>
                <w:tab w:val="left" w:pos="2758"/>
              </w:tabs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Кредитование малого бизнеса в условиях экономической нестабильности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</w:rPr>
              <w:t>Тенденции развития науки и образования. – Самара, 2018. - №44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0,4/0,2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Байзулаев С.А., Кашукоева И.Ю., Бухурова Л.Х.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49.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tabs>
                <w:tab w:val="left" w:pos="2758"/>
              </w:tabs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Развитие инновационной промышленной политики региона в условиях цифровой экономики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</w:rPr>
              <w:t>Вестник КБГУ. – Нальчик: Каб-Балк. гос. ун-т, 2018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0,4/0,2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Байзулаев С.А., Азаматова Р.М., Волов М.А.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50.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tabs>
                <w:tab w:val="left" w:pos="2758"/>
              </w:tabs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  <w:bCs/>
              </w:rPr>
              <w:t>Пути решения проблем безработицы в Российской Федерации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  <w:shd w:val="clear" w:color="auto" w:fill="FFFFFF"/>
              </w:rPr>
              <w:t xml:space="preserve">Сб. трудов </w:t>
            </w:r>
            <w:r w:rsidRPr="00241290">
              <w:rPr>
                <w:rFonts w:ascii="Times New Roman" w:hAnsi="Times New Roman"/>
                <w:bCs/>
              </w:rPr>
              <w:t>Международного научного форума «Наука и инновации – современные концепции». – М.: 2018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proofErr w:type="spellStart"/>
            <w:r w:rsidRPr="00241290">
              <w:rPr>
                <w:rFonts w:ascii="Times New Roman" w:hAnsi="Times New Roman"/>
              </w:rPr>
              <w:t>Ахобекова</w:t>
            </w:r>
            <w:proofErr w:type="spellEnd"/>
            <w:r w:rsidRPr="00241290">
              <w:rPr>
                <w:rFonts w:ascii="Times New Roman" w:hAnsi="Times New Roman"/>
              </w:rPr>
              <w:t xml:space="preserve"> Р.В.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51.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Направления развития банковской конкуренции в условиях экономической нестабильности в РФ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</w:rPr>
              <w:t>Вектор экономики. Пермь: 2019. №2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0,4/0,2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Кучмезова М.Э.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52.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tabs>
                <w:tab w:val="left" w:pos="2758"/>
              </w:tabs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  <w:shd w:val="clear" w:color="auto" w:fill="FFFFFF"/>
              </w:rPr>
              <w:t>Направления развития денежно-кредитного регулирования в РФ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  <w:shd w:val="clear" w:color="auto" w:fill="FFFFFF"/>
              </w:rPr>
              <w:t>Вектор экономики. 2019. № 3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  <w:shd w:val="clear" w:color="auto" w:fill="FFFFFF"/>
              </w:rPr>
              <w:t>Гедуев Э.М.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53.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tabs>
                <w:tab w:val="left" w:pos="2758"/>
              </w:tabs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  <w:shd w:val="clear" w:color="auto" w:fill="FFFFFF"/>
              </w:rPr>
              <w:t>Финансовая несостоятельность предприятия и направления ее регулирования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  <w:shd w:val="clear" w:color="auto" w:fill="FFFFFF"/>
              </w:rPr>
              <w:t>Вектор экономики. 2019. № 5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Байзулаев С.А.,</w:t>
            </w:r>
          </w:p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Кашукоева И.Ю.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54.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tabs>
                <w:tab w:val="left" w:pos="2758"/>
              </w:tabs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  <w:shd w:val="clear" w:color="auto" w:fill="FFFFFF"/>
              </w:rPr>
              <w:t>Банковские кризисы в современной экономике и направления их регулирования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  <w:shd w:val="clear" w:color="auto" w:fill="FFFFFF"/>
              </w:rPr>
              <w:t>Вектор экономики. 2019. № 12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Богатырева А.А.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55.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tabs>
                <w:tab w:val="left" w:pos="2758"/>
              </w:tabs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  <w:shd w:val="clear" w:color="auto" w:fill="FFFFFF"/>
              </w:rPr>
              <w:t>Социальное предпринимательство как инструмент решения социальных проблем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  <w:shd w:val="clear" w:color="auto" w:fill="FFFFFF"/>
              </w:rPr>
              <w:t>Вектор экономики. 2019. № 12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Виндижева А.А.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56.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tabs>
                <w:tab w:val="left" w:pos="2758"/>
              </w:tabs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</w:rPr>
              <w:t xml:space="preserve">Развитие конкуренции в банковском секторе экономики на основе инноваций </w:t>
            </w:r>
            <w:r w:rsidRPr="00241290">
              <w:rPr>
                <w:rFonts w:ascii="Times New Roman" w:hAnsi="Times New Roman"/>
                <w:shd w:val="clear" w:color="auto" w:fill="FFFFFF"/>
              </w:rPr>
              <w:t>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  <w:shd w:val="clear" w:color="auto" w:fill="FFFFFF"/>
              </w:rPr>
              <w:t>Тенденции развития науки и образования, 2019. - №57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Богатырева А.А.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57.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tabs>
                <w:tab w:val="left" w:pos="2758"/>
              </w:tabs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</w:rPr>
              <w:t xml:space="preserve">Особенности пенсионного реформирования в РФ и направления его развития </w:t>
            </w:r>
            <w:r w:rsidRPr="00241290">
              <w:rPr>
                <w:rFonts w:ascii="Times New Roman" w:hAnsi="Times New Roman"/>
                <w:shd w:val="clear" w:color="auto" w:fill="FFFFFF"/>
              </w:rPr>
              <w:t>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</w:rPr>
              <w:t>Сб. материалов Международной научно-практической конференции «Актуальные вопросы теории и практики развития научных исследований». – Уфа: МЦИИ «</w:t>
            </w:r>
            <w:r w:rsidRPr="00241290">
              <w:rPr>
                <w:rFonts w:ascii="Times New Roman" w:hAnsi="Times New Roman"/>
                <w:lang w:val="en-US"/>
              </w:rPr>
              <w:t>Omega</w:t>
            </w:r>
            <w:r w:rsidRPr="00241290">
              <w:rPr>
                <w:rFonts w:ascii="Times New Roman" w:hAnsi="Times New Roman"/>
              </w:rPr>
              <w:t xml:space="preserve"> </w:t>
            </w:r>
            <w:r w:rsidRPr="00241290">
              <w:rPr>
                <w:rFonts w:ascii="Times New Roman" w:hAnsi="Times New Roman"/>
                <w:lang w:val="en-US"/>
              </w:rPr>
              <w:t>Science</w:t>
            </w:r>
            <w:r w:rsidRPr="00241290">
              <w:rPr>
                <w:rFonts w:ascii="Times New Roman" w:hAnsi="Times New Roman"/>
              </w:rPr>
              <w:t>», 2019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Виндижева А.А.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lastRenderedPageBreak/>
              <w:t>58.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Влияние цифровой экономики на систему стратегического планирования РФ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Сб. материалов </w:t>
            </w:r>
            <w:r w:rsidRPr="00241290">
              <w:rPr>
                <w:rFonts w:ascii="Times New Roman" w:hAnsi="Times New Roman"/>
                <w:iCs/>
              </w:rPr>
              <w:t>VI-х Мерцаловских чтений на тему: «</w:t>
            </w:r>
            <w:r w:rsidRPr="00241290">
              <w:rPr>
                <w:rFonts w:ascii="Times New Roman" w:hAnsi="Times New Roman"/>
                <w:bCs/>
              </w:rPr>
              <w:t xml:space="preserve">Развитие системы стратегического планирования в Российской Федерации» </w:t>
            </w:r>
            <w:r w:rsidRPr="00241290">
              <w:rPr>
                <w:rFonts w:ascii="Times New Roman" w:hAnsi="Times New Roman"/>
              </w:rPr>
              <w:t xml:space="preserve">(24-25 апреля 2020 г.) в 2-х томах. Том 2. – Орёл: Изд-во Среднерусского института управления – филиала </w:t>
            </w:r>
            <w:proofErr w:type="spellStart"/>
            <w:r w:rsidRPr="00241290">
              <w:rPr>
                <w:rFonts w:ascii="Times New Roman" w:hAnsi="Times New Roman"/>
              </w:rPr>
              <w:t>РАНХиГС</w:t>
            </w:r>
            <w:proofErr w:type="spellEnd"/>
            <w:r w:rsidRPr="00241290">
              <w:rPr>
                <w:rFonts w:ascii="Times New Roman" w:hAnsi="Times New Roman"/>
              </w:rPr>
              <w:t>, 2020. – с. 227-235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Нагоев А.Б.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59.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  <w:shd w:val="clear" w:color="auto" w:fill="FFFFFF"/>
              </w:rPr>
              <w:t xml:space="preserve">Банковский надзор и контроль в условиях экономической нестабильности в РФ </w:t>
            </w:r>
            <w:r w:rsidRPr="00241290">
              <w:rPr>
                <w:rFonts w:ascii="Times New Roman" w:hAnsi="Times New Roman"/>
              </w:rPr>
              <w:t>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Сб. материалов Международной научно-практической конференции «Совершенствование методологии и организации научных исследований в целях развития общества». – Уфа: МЦИИ «</w:t>
            </w:r>
            <w:r w:rsidRPr="00241290">
              <w:rPr>
                <w:rFonts w:ascii="Times New Roman" w:hAnsi="Times New Roman"/>
                <w:lang w:val="en-US"/>
              </w:rPr>
              <w:t>Omega</w:t>
            </w:r>
            <w:r w:rsidRPr="00241290">
              <w:rPr>
                <w:rFonts w:ascii="Times New Roman" w:hAnsi="Times New Roman"/>
              </w:rPr>
              <w:t xml:space="preserve"> </w:t>
            </w:r>
            <w:r w:rsidRPr="00241290">
              <w:rPr>
                <w:rFonts w:ascii="Times New Roman" w:hAnsi="Times New Roman"/>
                <w:lang w:val="en-US"/>
              </w:rPr>
              <w:t>Science</w:t>
            </w:r>
            <w:r w:rsidRPr="00241290">
              <w:rPr>
                <w:rFonts w:ascii="Times New Roman" w:hAnsi="Times New Roman"/>
              </w:rPr>
              <w:t>», 2019. – с. 110-118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0,4/0,2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  <w:shd w:val="clear" w:color="auto" w:fill="FFFFFF"/>
              </w:rPr>
              <w:t>Килова М.О., Тяжгов А.З., Тяжгова Б.З.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60.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 xml:space="preserve">Тенденции и направления развития цифровой экономики в России </w:t>
            </w:r>
            <w:r w:rsidRPr="00241290">
              <w:rPr>
                <w:rFonts w:ascii="Times New Roman" w:hAnsi="Times New Roman"/>
              </w:rPr>
              <w:t>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Сб. материалов Национальной (Всероссийской) научно-практической конференции «История, современное состояние и перспективы инновационного развития общества». Уфа: МЦИИ «</w:t>
            </w:r>
            <w:r w:rsidRPr="00241290">
              <w:rPr>
                <w:rFonts w:ascii="Times New Roman" w:hAnsi="Times New Roman"/>
                <w:lang w:val="en-US"/>
              </w:rPr>
              <w:t>Omega</w:t>
            </w:r>
            <w:r w:rsidRPr="00241290">
              <w:rPr>
                <w:rFonts w:ascii="Times New Roman" w:hAnsi="Times New Roman"/>
              </w:rPr>
              <w:t xml:space="preserve"> </w:t>
            </w:r>
            <w:r w:rsidRPr="00241290">
              <w:rPr>
                <w:rFonts w:ascii="Times New Roman" w:hAnsi="Times New Roman"/>
                <w:lang w:val="en-US"/>
              </w:rPr>
              <w:t>Science</w:t>
            </w:r>
            <w:r w:rsidRPr="00241290">
              <w:rPr>
                <w:rFonts w:ascii="Times New Roman" w:hAnsi="Times New Roman"/>
              </w:rPr>
              <w:t>», 2020. с. 60-65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Мирзоев З.Т., Кумыкова А.А.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61.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Особенности развития предпринимательства в условиях цифровой экономики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Сб. материалов Международной научно-практической конференции «Цифровая трансформация науки и образования». Нальчик: Каб.-Балк. </w:t>
            </w:r>
            <w:proofErr w:type="spellStart"/>
            <w:r w:rsidRPr="00241290">
              <w:rPr>
                <w:rFonts w:ascii="Times New Roman" w:hAnsi="Times New Roman"/>
              </w:rPr>
              <w:t>госуд</w:t>
            </w:r>
            <w:proofErr w:type="spellEnd"/>
            <w:r w:rsidRPr="00241290">
              <w:rPr>
                <w:rFonts w:ascii="Times New Roman" w:hAnsi="Times New Roman"/>
              </w:rPr>
              <w:t>. ун-т, 2020. с. 204-214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Кумыкова А.А.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62.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  <w:bCs/>
              </w:rPr>
              <w:t xml:space="preserve">Экономико-правовой механизм государственного регулирования инновационных процессов в условиях цифровой экономики </w:t>
            </w:r>
            <w:r w:rsidRPr="00241290">
              <w:rPr>
                <w:rFonts w:ascii="Times New Roman" w:hAnsi="Times New Roman"/>
              </w:rPr>
              <w:t>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  <w:bCs/>
              </w:rPr>
              <w:t xml:space="preserve">Сб. материалов </w:t>
            </w:r>
            <w:r w:rsidRPr="00241290">
              <w:rPr>
                <w:rFonts w:ascii="Times New Roman" w:eastAsia="Times New Roman" w:hAnsi="Times New Roman"/>
              </w:rPr>
              <w:t>II</w:t>
            </w:r>
            <w:bookmarkStart w:id="1" w:name="gjdgxs" w:colFirst="0" w:colLast="0"/>
            <w:bookmarkEnd w:id="1"/>
            <w:r w:rsidRPr="00241290">
              <w:rPr>
                <w:rFonts w:ascii="Times New Roman" w:eastAsia="Times New Roman" w:hAnsi="Times New Roman"/>
              </w:rPr>
              <w:t xml:space="preserve">I международного научно-практического форума «Россия, Европа, Азия: </w:t>
            </w:r>
            <w:r w:rsidRPr="00241290">
              <w:rPr>
                <w:rFonts w:ascii="Times New Roman" w:eastAsia="Times New Roman" w:hAnsi="Times New Roman"/>
              </w:rPr>
              <w:lastRenderedPageBreak/>
              <w:t>цифровизация глобального пространства». – Ставрополь, Секвойя. - 2020. - с. 211-216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lastRenderedPageBreak/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Гукепшоков М.Х., Кумыкова А.А.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lastRenderedPageBreak/>
              <w:t>63.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tabs>
                <w:tab w:val="left" w:pos="2758"/>
              </w:tabs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Особенности развития регионов РФ в условиях цифровой экономики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Сб. материалов Международной научно-практической конференции «Теория и практика модернизации научной деятельности в условиях цифровизации». Уфа: МЦИИ «</w:t>
            </w:r>
            <w:r w:rsidRPr="00241290">
              <w:rPr>
                <w:rFonts w:ascii="Times New Roman" w:hAnsi="Times New Roman"/>
                <w:lang w:val="en-US"/>
              </w:rPr>
              <w:t>Omega</w:t>
            </w:r>
            <w:r w:rsidRPr="00241290">
              <w:rPr>
                <w:rFonts w:ascii="Times New Roman" w:hAnsi="Times New Roman"/>
              </w:rPr>
              <w:t xml:space="preserve"> </w:t>
            </w:r>
            <w:r w:rsidRPr="00241290">
              <w:rPr>
                <w:rFonts w:ascii="Times New Roman" w:hAnsi="Times New Roman"/>
                <w:lang w:val="en-US"/>
              </w:rPr>
              <w:t>Science</w:t>
            </w:r>
            <w:r w:rsidRPr="00241290">
              <w:rPr>
                <w:rFonts w:ascii="Times New Roman" w:hAnsi="Times New Roman"/>
              </w:rPr>
              <w:t>», 2020. с. 95-103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0,4/0,2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proofErr w:type="spellStart"/>
            <w:r w:rsidRPr="00241290">
              <w:rPr>
                <w:rFonts w:ascii="Times New Roman" w:hAnsi="Times New Roman"/>
              </w:rPr>
              <w:t>Тохаева</w:t>
            </w:r>
            <w:proofErr w:type="spellEnd"/>
            <w:r w:rsidRPr="00241290">
              <w:rPr>
                <w:rFonts w:ascii="Times New Roman" w:hAnsi="Times New Roman"/>
              </w:rPr>
              <w:t xml:space="preserve"> Э.Э., </w:t>
            </w:r>
            <w:proofErr w:type="spellStart"/>
            <w:r w:rsidRPr="00241290">
              <w:rPr>
                <w:rFonts w:ascii="Times New Roman" w:hAnsi="Times New Roman"/>
              </w:rPr>
              <w:t>Ахобекова</w:t>
            </w:r>
            <w:proofErr w:type="spellEnd"/>
            <w:r w:rsidRPr="00241290">
              <w:rPr>
                <w:rFonts w:ascii="Times New Roman" w:hAnsi="Times New Roman"/>
              </w:rPr>
              <w:t xml:space="preserve"> (</w:t>
            </w:r>
            <w:proofErr w:type="spellStart"/>
            <w:r w:rsidRPr="00241290">
              <w:rPr>
                <w:rFonts w:ascii="Times New Roman" w:hAnsi="Times New Roman"/>
              </w:rPr>
              <w:t>Сонова</w:t>
            </w:r>
            <w:proofErr w:type="spellEnd"/>
            <w:r w:rsidRPr="00241290">
              <w:rPr>
                <w:rFonts w:ascii="Times New Roman" w:hAnsi="Times New Roman"/>
              </w:rPr>
              <w:t>) Р.В.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64.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Негосударственные пенсионные фонды в финансовой системе России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Сб. материалов Международной научной конференции студентов, аспирантов и молодых учёных Перспектива – 2020. Нальчик: Каб.-Балк. </w:t>
            </w:r>
            <w:proofErr w:type="spellStart"/>
            <w:r w:rsidRPr="00241290">
              <w:rPr>
                <w:rFonts w:ascii="Times New Roman" w:hAnsi="Times New Roman"/>
              </w:rPr>
              <w:t>госуд</w:t>
            </w:r>
            <w:proofErr w:type="spellEnd"/>
            <w:r w:rsidRPr="00241290">
              <w:rPr>
                <w:rFonts w:ascii="Times New Roman" w:hAnsi="Times New Roman"/>
              </w:rPr>
              <w:t>. ун-т, 2020. С. 3-6.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Бербекова Д.А.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65.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Особенности инфляционного регулирования в условиях кризиса РФ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Сб. материалов Международной научно-практической конференции «Общество - Наука - Инновации». Уфа: МЦИИ «</w:t>
            </w:r>
            <w:r w:rsidRPr="00241290">
              <w:rPr>
                <w:rFonts w:ascii="Times New Roman" w:hAnsi="Times New Roman"/>
                <w:lang w:val="en-US"/>
              </w:rPr>
              <w:t>Omega</w:t>
            </w:r>
            <w:r w:rsidRPr="00241290">
              <w:rPr>
                <w:rFonts w:ascii="Times New Roman" w:hAnsi="Times New Roman"/>
              </w:rPr>
              <w:t xml:space="preserve"> </w:t>
            </w:r>
            <w:r w:rsidRPr="00241290">
              <w:rPr>
                <w:rFonts w:ascii="Times New Roman" w:hAnsi="Times New Roman"/>
                <w:lang w:val="en-US"/>
              </w:rPr>
              <w:t>Science</w:t>
            </w:r>
            <w:r w:rsidRPr="00241290">
              <w:rPr>
                <w:rFonts w:ascii="Times New Roman" w:hAnsi="Times New Roman"/>
              </w:rPr>
              <w:t>», 2020. с. 206-212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Волов М.А., </w:t>
            </w:r>
            <w:proofErr w:type="spellStart"/>
            <w:r w:rsidRPr="00241290">
              <w:rPr>
                <w:rFonts w:ascii="Times New Roman" w:hAnsi="Times New Roman"/>
              </w:rPr>
              <w:t>Ахобекова</w:t>
            </w:r>
            <w:proofErr w:type="spellEnd"/>
            <w:r w:rsidRPr="00241290">
              <w:rPr>
                <w:rFonts w:ascii="Times New Roman" w:hAnsi="Times New Roman"/>
              </w:rPr>
              <w:t xml:space="preserve"> (</w:t>
            </w:r>
            <w:proofErr w:type="spellStart"/>
            <w:r w:rsidRPr="00241290">
              <w:rPr>
                <w:rFonts w:ascii="Times New Roman" w:hAnsi="Times New Roman"/>
              </w:rPr>
              <w:t>Сонова</w:t>
            </w:r>
            <w:proofErr w:type="spellEnd"/>
            <w:r w:rsidRPr="00241290">
              <w:rPr>
                <w:rFonts w:ascii="Times New Roman" w:hAnsi="Times New Roman"/>
              </w:rPr>
              <w:t>) Р.В.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66.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tabs>
                <w:tab w:val="left" w:pos="2758"/>
              </w:tabs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Финансовый контроль и надзор в банковском секторе экономики РФ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Электронный журнал Матрица научного познания.  – Москва: 2020. № 7. С. 154-159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Богатырева А.А.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67.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Формирование инфраструктуры системы образования </w:t>
            </w:r>
          </w:p>
          <w:p w:rsidR="00241290" w:rsidRPr="00241290" w:rsidRDefault="00241290" w:rsidP="00241290">
            <w:pPr>
              <w:widowControl w:val="0"/>
              <w:tabs>
                <w:tab w:val="left" w:pos="2758"/>
              </w:tabs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в условиях вызовов цифровой экономики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Сб. материалов Национальной научно-практической конференции с международным участием «Экономика и право в условиях глобальных вызовов». – Нальчик: Каб-Балк. гос. ун-т, 2020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Гукепшоков М.Х., Кумыкова А.А.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68.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  <w:bCs/>
              </w:rPr>
              <w:t>Инновационное и инвестиционное развитие экономики России в условиях цифровизации экономического пространства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Сб. материалов Международной научно-практической конференции «Приоритетные направления научных исследований. </w:t>
            </w:r>
            <w:r w:rsidRPr="00241290">
              <w:rPr>
                <w:rFonts w:ascii="Times New Roman" w:hAnsi="Times New Roman"/>
              </w:rPr>
              <w:lastRenderedPageBreak/>
              <w:t>Анализ, управление, перспективы». Уфа: МЦИИ «</w:t>
            </w:r>
            <w:r w:rsidRPr="00241290">
              <w:rPr>
                <w:rFonts w:ascii="Times New Roman" w:hAnsi="Times New Roman"/>
                <w:lang w:val="en-US"/>
              </w:rPr>
              <w:t>Omega</w:t>
            </w:r>
            <w:r w:rsidRPr="00241290">
              <w:rPr>
                <w:rFonts w:ascii="Times New Roman" w:hAnsi="Times New Roman"/>
              </w:rPr>
              <w:t xml:space="preserve"> </w:t>
            </w:r>
            <w:r w:rsidRPr="00241290">
              <w:rPr>
                <w:rFonts w:ascii="Times New Roman" w:hAnsi="Times New Roman"/>
                <w:lang w:val="en-US"/>
              </w:rPr>
              <w:t>Science</w:t>
            </w:r>
            <w:r w:rsidRPr="00241290">
              <w:rPr>
                <w:rFonts w:ascii="Times New Roman" w:hAnsi="Times New Roman"/>
              </w:rPr>
              <w:t>», 2021. с. 38-42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lastRenderedPageBreak/>
              <w:t>0,5/0,2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Канкулов А.М.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lastRenderedPageBreak/>
              <w:t>69.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Направления государственной политики в условиях формирования цифрового пространства РФ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Вестник КБГУ. Серия «Право и экономика». – Нальчик, Нальчик: Каб.-Балк. ун-т, 2020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0,3/0,1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Кумыкова А.А.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70.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Цифровизация в образовании: тенденции и направления развития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Сб. материалов Международной научно-практической конференции «Концепция </w:t>
            </w:r>
            <w:proofErr w:type="gramStart"/>
            <w:r w:rsidRPr="00241290">
              <w:rPr>
                <w:rFonts w:ascii="Times New Roman" w:hAnsi="Times New Roman"/>
              </w:rPr>
              <w:t>устойчивого</w:t>
            </w:r>
            <w:proofErr w:type="gramEnd"/>
            <w:r w:rsidRPr="00241290">
              <w:rPr>
                <w:rFonts w:ascii="Times New Roman" w:hAnsi="Times New Roman"/>
              </w:rPr>
              <w:t xml:space="preserve"> развития науки в современных условиях». Уфа: МЦИИ «</w:t>
            </w:r>
            <w:r w:rsidRPr="00241290">
              <w:rPr>
                <w:rFonts w:ascii="Times New Roman" w:hAnsi="Times New Roman"/>
                <w:lang w:val="en-US"/>
              </w:rPr>
              <w:t>Omega</w:t>
            </w:r>
            <w:r w:rsidRPr="00241290">
              <w:rPr>
                <w:rFonts w:ascii="Times New Roman" w:hAnsi="Times New Roman"/>
              </w:rPr>
              <w:t xml:space="preserve"> </w:t>
            </w:r>
            <w:r w:rsidRPr="00241290">
              <w:rPr>
                <w:rFonts w:ascii="Times New Roman" w:hAnsi="Times New Roman"/>
                <w:lang w:val="en-US"/>
              </w:rPr>
              <w:t>Science</w:t>
            </w:r>
            <w:r w:rsidRPr="00241290">
              <w:rPr>
                <w:rFonts w:ascii="Times New Roman" w:hAnsi="Times New Roman"/>
              </w:rPr>
              <w:t>», 2021. с. 68-72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4,0/0,2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Богатырев А.З., Кумыкова А.А.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71.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Развитие российской правовой системы в условиях цифровой среды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Сб. материалов Международной научно-практической конференции «Наукоемкие исследования как основа инновационного развития общества». Калуга, 2021. с. 210-214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0,4/0,2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Маремкулова Р.Т., Шурдумова Э.Г., Бербекова М.Х.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72.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Направления развития высшего образования в условиях глобальных вызовов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Сб. материалов Национальной научно-практической конференции </w:t>
            </w:r>
          </w:p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с международным участием</w:t>
            </w:r>
          </w:p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«Инновационные образовательные технологии как</w:t>
            </w:r>
          </w:p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инструмент развития </w:t>
            </w:r>
            <w:proofErr w:type="gramStart"/>
            <w:r w:rsidRPr="00241290">
              <w:rPr>
                <w:rFonts w:ascii="Times New Roman" w:hAnsi="Times New Roman"/>
              </w:rPr>
              <w:t>интеллектуального</w:t>
            </w:r>
            <w:proofErr w:type="gramEnd"/>
            <w:r w:rsidRPr="00241290">
              <w:rPr>
                <w:rFonts w:ascii="Times New Roman" w:hAnsi="Times New Roman"/>
              </w:rPr>
              <w:t xml:space="preserve"> потенциала</w:t>
            </w:r>
          </w:p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региона». Нальчик: Кабардино-Балкарский государственный университет, 2022 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0,4/0,2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Гукепшоков М.Х., Жиров Р.М., Кумыкова А.А.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73.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Анализ налоговых методов регулирования деятельности предприятий (статья)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Сб. материалов Международной научно-практической конференции «Современные проблемы и перспективные направления</w:t>
            </w:r>
          </w:p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lastRenderedPageBreak/>
              <w:t>инновационного развития науки». Казань: МЦИИ «</w:t>
            </w:r>
            <w:r w:rsidRPr="00241290">
              <w:rPr>
                <w:rFonts w:ascii="Times New Roman" w:hAnsi="Times New Roman"/>
                <w:lang w:val="en-US"/>
              </w:rPr>
              <w:t>Omega</w:t>
            </w:r>
            <w:r w:rsidRPr="00241290">
              <w:rPr>
                <w:rFonts w:ascii="Times New Roman" w:hAnsi="Times New Roman"/>
              </w:rPr>
              <w:t xml:space="preserve"> </w:t>
            </w:r>
            <w:r w:rsidRPr="00241290">
              <w:rPr>
                <w:rFonts w:ascii="Times New Roman" w:hAnsi="Times New Roman"/>
                <w:lang w:val="en-US"/>
              </w:rPr>
              <w:t>Science</w:t>
            </w:r>
            <w:r w:rsidRPr="00241290">
              <w:rPr>
                <w:rFonts w:ascii="Times New Roman" w:hAnsi="Times New Roman"/>
              </w:rPr>
              <w:t>», 2022. с. 128-132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241290">
              <w:rPr>
                <w:rFonts w:ascii="Times New Roman" w:hAnsi="Times New Roman"/>
              </w:rPr>
              <w:lastRenderedPageBreak/>
              <w:t>0,4/0,2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hAnsi="Times New Roman"/>
              </w:rPr>
              <w:t>Кумыкова А.А., Ширитов А.А., Текаева Л.Т.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lastRenderedPageBreak/>
              <w:t>74.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Анализ денежно - кредитной политики банка России</w:t>
            </w:r>
          </w:p>
          <w:p w:rsidR="00241290" w:rsidRPr="00241290" w:rsidRDefault="00241290" w:rsidP="0024129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и направления ее развития 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Сб. материалов Международной научно-практической конференции «Анализ проблем внедрения результатов инновационных исследований</w:t>
            </w:r>
          </w:p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и пути их решения». Омск: МЦИИ «</w:t>
            </w:r>
            <w:r w:rsidRPr="00241290">
              <w:rPr>
                <w:rFonts w:ascii="Times New Roman" w:hAnsi="Times New Roman"/>
                <w:lang w:val="en-US"/>
              </w:rPr>
              <w:t>Omega</w:t>
            </w:r>
            <w:r w:rsidRPr="00241290">
              <w:rPr>
                <w:rFonts w:ascii="Times New Roman" w:hAnsi="Times New Roman"/>
              </w:rPr>
              <w:t xml:space="preserve"> </w:t>
            </w:r>
            <w:r w:rsidRPr="00241290">
              <w:rPr>
                <w:rFonts w:ascii="Times New Roman" w:hAnsi="Times New Roman"/>
                <w:lang w:val="en-US"/>
              </w:rPr>
              <w:t>Science</w:t>
            </w:r>
            <w:r w:rsidRPr="00241290">
              <w:rPr>
                <w:rFonts w:ascii="Times New Roman" w:hAnsi="Times New Roman"/>
              </w:rPr>
              <w:t>», 2022. с. 182-189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0,4/0,2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hAnsi="Times New Roman"/>
              </w:rPr>
              <w:t>Самгурова М.А., Кумыкова А.А.</w:t>
            </w:r>
          </w:p>
        </w:tc>
      </w:tr>
      <w:tr w:rsidR="00241290" w:rsidRPr="00241290" w:rsidTr="00014B1B">
        <w:trPr>
          <w:trHeight w:val="20"/>
        </w:trPr>
        <w:tc>
          <w:tcPr>
            <w:tcW w:w="10455" w:type="dxa"/>
            <w:gridSpan w:val="6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41290">
              <w:rPr>
                <w:rFonts w:ascii="Times New Roman" w:hAnsi="Times New Roman"/>
                <w:b/>
                <w:i/>
              </w:rPr>
              <w:t>г) Учебные пособия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75.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Экономика промышленного производства. Учебное пособие.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Нальчик: Изд-во КБГУ, 2017. – 130 с.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5,0/2,0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Байзулаев С.А., Гузиева Л.М., </w:t>
            </w:r>
          </w:p>
          <w:p w:rsidR="00241290" w:rsidRPr="00241290" w:rsidRDefault="00241290" w:rsidP="00241290">
            <w:pPr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Гергова З.Х.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76.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  <w:shd w:val="clear" w:color="auto" w:fill="FFFFFF"/>
              </w:rPr>
              <w:t>Формы и методы оценки недвижимости.</w:t>
            </w:r>
            <w:r w:rsidRPr="00241290">
              <w:rPr>
                <w:rFonts w:ascii="Times New Roman" w:hAnsi="Times New Roman"/>
              </w:rPr>
              <w:t xml:space="preserve"> Учебное пособие. 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Нальчик: Изд-во КБГУ, 2017.</w:t>
            </w:r>
            <w:r w:rsidRPr="00241290">
              <w:rPr>
                <w:rFonts w:ascii="Times New Roman" w:eastAsia="Times New Roman" w:hAnsi="Times New Roman"/>
              </w:rPr>
              <w:t xml:space="preserve"> </w:t>
            </w:r>
            <w:r w:rsidRPr="00241290">
              <w:rPr>
                <w:rFonts w:ascii="Times New Roman" w:hAnsi="Times New Roman"/>
              </w:rPr>
              <w:t>– 135 с.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5,0/2,0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Байзулаев С.А., </w:t>
            </w:r>
            <w:r w:rsidRPr="00241290">
              <w:rPr>
                <w:rFonts w:ascii="Times New Roman" w:hAnsi="Times New Roman"/>
                <w:shd w:val="clear" w:color="auto" w:fill="FFFFFF"/>
              </w:rPr>
              <w:t>Азаматова Р.М., Тенова З.Ю.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77.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</w:rPr>
              <w:t>Финансовый механизм регулирования экономики региона. Учебное пособие.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Нальчик: Изд-во КБГУ, 2019.</w:t>
            </w:r>
            <w:r w:rsidRPr="00241290">
              <w:rPr>
                <w:rFonts w:ascii="Times New Roman" w:eastAsia="Times New Roman" w:hAnsi="Times New Roman"/>
              </w:rPr>
              <w:t xml:space="preserve"> </w:t>
            </w:r>
            <w:r w:rsidRPr="00241290">
              <w:rPr>
                <w:rFonts w:ascii="Times New Roman" w:hAnsi="Times New Roman"/>
              </w:rPr>
              <w:t>– 140 с.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5,0/2,0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</w:rPr>
              <w:t xml:space="preserve">Байзулаев С.А., 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Азаматова Р.М., </w:t>
            </w:r>
          </w:p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  <w:shd w:val="clear" w:color="auto" w:fill="FFFFFF"/>
              </w:rPr>
              <w:t>Волов М.А.,</w:t>
            </w:r>
          </w:p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  <w:shd w:val="clear" w:color="auto" w:fill="FFFFFF"/>
              </w:rPr>
              <w:t xml:space="preserve"> Гешева М.В.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78.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contextualSpacing/>
              <w:rPr>
                <w:rFonts w:ascii="Times New Roman" w:hAnsi="Times New Roman"/>
                <w:bCs/>
              </w:rPr>
            </w:pPr>
            <w:r w:rsidRPr="00241290">
              <w:rPr>
                <w:rFonts w:ascii="Times New Roman" w:hAnsi="Times New Roman"/>
              </w:rPr>
              <w:t>Теория и история налогообложения. Рабочая тетрадь: учебное пособие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Нальчик: Изд-во КБГУ, 2019.</w:t>
            </w:r>
            <w:r w:rsidRPr="00241290">
              <w:rPr>
                <w:rFonts w:ascii="Times New Roman" w:eastAsia="Times New Roman" w:hAnsi="Times New Roman"/>
              </w:rPr>
              <w:t xml:space="preserve"> </w:t>
            </w:r>
            <w:r w:rsidRPr="00241290">
              <w:rPr>
                <w:rFonts w:ascii="Times New Roman" w:hAnsi="Times New Roman"/>
              </w:rPr>
              <w:t>– 30 с.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2,0/1,0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Байзулаев С.А., Азаматова Р.М., Непеева Х.Ю., Гузиева Л.М.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79.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contextualSpacing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Экономика организаций. Учебное пособие.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Нальчик: Изд-во КБГУ, 2019.</w:t>
            </w:r>
            <w:r w:rsidRPr="00241290">
              <w:rPr>
                <w:rFonts w:ascii="Times New Roman" w:eastAsia="Times New Roman" w:hAnsi="Times New Roman"/>
              </w:rPr>
              <w:t xml:space="preserve"> </w:t>
            </w:r>
            <w:r w:rsidRPr="00241290">
              <w:rPr>
                <w:rFonts w:ascii="Times New Roman" w:hAnsi="Times New Roman"/>
              </w:rPr>
              <w:t>– 130 с.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7,0/2,0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Байзулаев С.А., Непеева Х.Ю., Азаматова Р.М., Гергова З.Х., </w:t>
            </w:r>
          </w:p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Гузиева Л.М.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80.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contextualSpacing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Управление финансами банков. Учебное пособие.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Нальчик: Изд-во КБГУ, 2019.</w:t>
            </w:r>
            <w:r w:rsidRPr="00241290">
              <w:rPr>
                <w:rFonts w:ascii="Times New Roman" w:eastAsia="Times New Roman" w:hAnsi="Times New Roman"/>
              </w:rPr>
              <w:t xml:space="preserve"> </w:t>
            </w:r>
            <w:r w:rsidRPr="00241290">
              <w:rPr>
                <w:rFonts w:ascii="Times New Roman" w:hAnsi="Times New Roman"/>
              </w:rPr>
              <w:t>– 135 с.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6,0/2,0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Байзулаев С.А., Азаматова Р.М.,</w:t>
            </w:r>
          </w:p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Кушбокова Р.Х.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81.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  <w:bCs/>
              </w:rPr>
              <w:t xml:space="preserve">Антикризисное управление финансами банковского сектора экономики: Учебное пособие. 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  <w:bCs/>
              </w:rPr>
              <w:t>Нальчик: Каб.- Балк. ун-т, 2020. – 155 с.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6,0/2,0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Азаматова Р.М., Волов М.А.</w:t>
            </w:r>
            <w:r w:rsidRPr="00241290">
              <w:rPr>
                <w:rFonts w:ascii="Times New Roman" w:hAnsi="Times New Roman"/>
                <w:shd w:val="clear" w:color="auto" w:fill="FFFFFF"/>
              </w:rPr>
              <w:t>, Асланова Л.О., Жанказиева З.Н., Нагоев А.Б.</w:t>
            </w:r>
          </w:p>
        </w:tc>
      </w:tr>
      <w:tr w:rsidR="00241290" w:rsidRPr="00241290" w:rsidTr="00014B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82.</w:t>
            </w:r>
          </w:p>
        </w:tc>
        <w:tc>
          <w:tcPr>
            <w:tcW w:w="3526" w:type="dxa"/>
          </w:tcPr>
          <w:p w:rsidR="00241290" w:rsidRPr="00241290" w:rsidRDefault="00241290" w:rsidP="0024129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  <w:bCs/>
              </w:rPr>
              <w:t>Макроэкономическое планирование и правовое регулирование в условиях цифровой экономики. Учебное пособие.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  <w:bCs/>
              </w:rPr>
              <w:t>Нальчик: Каб.- Балк. ун-т, 2021. – 154 с.</w:t>
            </w:r>
          </w:p>
        </w:tc>
        <w:tc>
          <w:tcPr>
            <w:tcW w:w="8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6,0/2,0</w:t>
            </w:r>
          </w:p>
        </w:tc>
        <w:tc>
          <w:tcPr>
            <w:tcW w:w="2058" w:type="dxa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Гукепшоков М.Х., Кумыкова А.А.</w:t>
            </w:r>
          </w:p>
        </w:tc>
      </w:tr>
      <w:tr w:rsidR="00241290" w:rsidRPr="00241290" w:rsidTr="00014B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83.</w:t>
            </w:r>
          </w:p>
        </w:tc>
        <w:tc>
          <w:tcPr>
            <w:tcW w:w="3526" w:type="dxa"/>
          </w:tcPr>
          <w:p w:rsidR="00241290" w:rsidRPr="00241290" w:rsidRDefault="00241290" w:rsidP="00241290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Финансовые методы регулирования экономики. Учебное пособие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  <w:bCs/>
              </w:rPr>
              <w:t>Нальчик: Каб.- Балк. ун-т, 2022. – 120 с.</w:t>
            </w:r>
          </w:p>
        </w:tc>
        <w:tc>
          <w:tcPr>
            <w:tcW w:w="8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5,0/1,0</w:t>
            </w:r>
          </w:p>
        </w:tc>
        <w:tc>
          <w:tcPr>
            <w:tcW w:w="2058" w:type="dxa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Нагоев А.Б., Асланова Л.О., Кумыкова А.А., Жирова С.А.</w:t>
            </w:r>
          </w:p>
        </w:tc>
      </w:tr>
      <w:tr w:rsidR="00241290" w:rsidRPr="00241290" w:rsidTr="00014B1B">
        <w:trPr>
          <w:trHeight w:val="20"/>
        </w:trPr>
        <w:tc>
          <w:tcPr>
            <w:tcW w:w="10455" w:type="dxa"/>
            <w:gridSpan w:val="6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41290">
              <w:rPr>
                <w:rFonts w:ascii="Times New Roman" w:hAnsi="Times New Roman"/>
                <w:b/>
                <w:i/>
              </w:rPr>
              <w:t>д) Учебно-методические работы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84.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widowControl w:val="0"/>
              <w:tabs>
                <w:tab w:val="left" w:pos="2758"/>
              </w:tabs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Региональная экономика.</w:t>
            </w:r>
            <w:r w:rsidRPr="00241290">
              <w:rPr>
                <w:rFonts w:ascii="Times New Roman" w:hAnsi="Times New Roman"/>
                <w:bCs/>
              </w:rPr>
              <w:t xml:space="preserve"> </w:t>
            </w:r>
            <w:r w:rsidRPr="00241290">
              <w:rPr>
                <w:rFonts w:ascii="Times New Roman" w:hAnsi="Times New Roman"/>
                <w:bCs/>
              </w:rPr>
              <w:lastRenderedPageBreak/>
              <w:t xml:space="preserve">Методические рекомендации по изучению курса. 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lastRenderedPageBreak/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Нальчик: Изд-во </w:t>
            </w:r>
            <w:r w:rsidRPr="00241290">
              <w:rPr>
                <w:rFonts w:ascii="Times New Roman" w:hAnsi="Times New Roman"/>
              </w:rPr>
              <w:lastRenderedPageBreak/>
              <w:t>КБГУ, 2018.</w:t>
            </w:r>
            <w:r w:rsidRPr="00241290">
              <w:rPr>
                <w:rFonts w:ascii="Times New Roman" w:eastAsia="Times New Roman" w:hAnsi="Times New Roman"/>
                <w:bCs/>
              </w:rPr>
              <w:t xml:space="preserve"> </w:t>
            </w:r>
            <w:r w:rsidRPr="00241290">
              <w:rPr>
                <w:rFonts w:ascii="Times New Roman" w:hAnsi="Times New Roman"/>
                <w:bCs/>
              </w:rPr>
              <w:t>– 70 с.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lastRenderedPageBreak/>
              <w:t>3,0/1,0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Байзулаев С.А., </w:t>
            </w:r>
            <w:r w:rsidRPr="00241290">
              <w:rPr>
                <w:rFonts w:ascii="Times New Roman" w:hAnsi="Times New Roman"/>
              </w:rPr>
              <w:lastRenderedPageBreak/>
              <w:t>Гузиева Л.М.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lastRenderedPageBreak/>
              <w:t>85.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  <w:bCs/>
              </w:rPr>
              <w:t>Экономика организаций. Методические рекомендации по изучению курса.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Нальчик: Изд-во КБГУ, 2018.</w:t>
            </w:r>
            <w:r w:rsidRPr="00241290">
              <w:rPr>
                <w:rFonts w:ascii="Times New Roman" w:eastAsia="Times New Roman" w:hAnsi="Times New Roman"/>
                <w:bCs/>
              </w:rPr>
              <w:t xml:space="preserve"> </w:t>
            </w:r>
            <w:r w:rsidRPr="00241290">
              <w:rPr>
                <w:rFonts w:ascii="Times New Roman" w:hAnsi="Times New Roman"/>
                <w:bCs/>
              </w:rPr>
              <w:t>– 82 с.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2,0/1,0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Байзулаев С.А., Гергова З.Х., </w:t>
            </w:r>
          </w:p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Гузиева Л.М.</w:t>
            </w:r>
          </w:p>
        </w:tc>
      </w:tr>
      <w:tr w:rsidR="00241290" w:rsidRPr="00241290" w:rsidTr="00014B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86.</w:t>
            </w:r>
          </w:p>
        </w:tc>
        <w:tc>
          <w:tcPr>
            <w:tcW w:w="3526" w:type="dxa"/>
          </w:tcPr>
          <w:p w:rsidR="00241290" w:rsidRPr="00241290" w:rsidRDefault="00241290" w:rsidP="00241290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  <w:bCs/>
              </w:rPr>
              <w:t xml:space="preserve">Практика (ознакомительная, практика по профилю </w:t>
            </w:r>
            <w:proofErr w:type="gramStart"/>
            <w:r w:rsidRPr="00241290">
              <w:rPr>
                <w:rFonts w:ascii="Times New Roman" w:eastAsia="Times New Roman" w:hAnsi="Times New Roman"/>
                <w:bCs/>
              </w:rPr>
              <w:t>профессиональной</w:t>
            </w:r>
            <w:proofErr w:type="gramEnd"/>
            <w:r w:rsidRPr="00241290">
              <w:rPr>
                <w:rFonts w:ascii="Times New Roman" w:eastAsia="Times New Roman" w:hAnsi="Times New Roman"/>
                <w:bCs/>
              </w:rPr>
              <w:t xml:space="preserve"> деятельности, преддипломная). </w:t>
            </w:r>
            <w:r w:rsidRPr="00241290">
              <w:rPr>
                <w:rFonts w:ascii="Times New Roman" w:eastAsia="Times New Roman" w:hAnsi="Times New Roman"/>
              </w:rPr>
              <w:t>Методические указания.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  <w:bCs/>
              </w:rPr>
              <w:t>Нальчик: Каб.- Балк. ун-т, 2022. – 72 с.</w:t>
            </w:r>
          </w:p>
        </w:tc>
        <w:tc>
          <w:tcPr>
            <w:tcW w:w="8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3,0/1,0</w:t>
            </w:r>
          </w:p>
        </w:tc>
        <w:tc>
          <w:tcPr>
            <w:tcW w:w="2058" w:type="dxa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Кушхов А.П., Жирова С.А.</w:t>
            </w:r>
          </w:p>
        </w:tc>
      </w:tr>
      <w:tr w:rsidR="00241290" w:rsidRPr="00241290" w:rsidTr="00014B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eastAsia="Times New Roman" w:hAnsi="Times New Roman"/>
              </w:rPr>
            </w:pPr>
            <w:r w:rsidRPr="00241290">
              <w:rPr>
                <w:rFonts w:ascii="Times New Roman" w:eastAsia="Times New Roman" w:hAnsi="Times New Roman"/>
              </w:rPr>
              <w:t>87.</w:t>
            </w:r>
          </w:p>
        </w:tc>
        <w:tc>
          <w:tcPr>
            <w:tcW w:w="3526" w:type="dxa"/>
          </w:tcPr>
          <w:p w:rsidR="00241290" w:rsidRPr="00241290" w:rsidRDefault="00241290" w:rsidP="00241290">
            <w:p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 w:rsidRPr="00241290">
              <w:rPr>
                <w:rFonts w:ascii="Times New Roman" w:hAnsi="Times New Roman"/>
                <w:bCs/>
              </w:rPr>
              <w:t>Экономика, право и менеджмент в здравоохранении. Методические рекомендации.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  <w:bCs/>
              </w:rPr>
              <w:t>Нальчик: Каб.- Балк. ун-т, 2023. – 62 с.</w:t>
            </w:r>
          </w:p>
        </w:tc>
        <w:tc>
          <w:tcPr>
            <w:tcW w:w="8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3,0/1,0</w:t>
            </w:r>
          </w:p>
        </w:tc>
        <w:tc>
          <w:tcPr>
            <w:tcW w:w="2058" w:type="dxa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Шидов А.Х., Кумыкова А.А., Волов М.А., Ширитов А.А.</w:t>
            </w:r>
          </w:p>
        </w:tc>
      </w:tr>
      <w:tr w:rsidR="00241290" w:rsidRPr="00241290" w:rsidTr="00014B1B">
        <w:trPr>
          <w:trHeight w:val="20"/>
        </w:trPr>
        <w:tc>
          <w:tcPr>
            <w:tcW w:w="10455" w:type="dxa"/>
            <w:gridSpan w:val="6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41290">
              <w:rPr>
                <w:rFonts w:ascii="Times New Roman" w:hAnsi="Times New Roman"/>
                <w:b/>
                <w:i/>
              </w:rPr>
              <w:t>е) Монографии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88.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  <w:shd w:val="clear" w:color="auto" w:fill="FFFFFF"/>
              </w:rPr>
              <w:t>Повышение конкурентоспособности промышленных предприятий региона на основе стратегического планирования (на примере машиностроения) (монография)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  <w:shd w:val="clear" w:color="auto" w:fill="FFFFFF"/>
              </w:rPr>
              <w:t>Москва: Издательство «Перо», 2017. – 160 с.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7,0/3,0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Байзулаев С.А., </w:t>
            </w:r>
            <w:r w:rsidRPr="00241290">
              <w:rPr>
                <w:rFonts w:ascii="Times New Roman" w:hAnsi="Times New Roman"/>
                <w:shd w:val="clear" w:color="auto" w:fill="FFFFFF"/>
              </w:rPr>
              <w:t>Азаматова Р.М., Кушбокова Р.Х., Батова Б.З.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89.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</w:rPr>
              <w:t>Инструменты и методы управления развития промышленных парков в национальной экономике</w:t>
            </w:r>
            <w:r w:rsidRPr="002412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41290">
              <w:rPr>
                <w:rFonts w:ascii="Times New Roman" w:hAnsi="Times New Roman"/>
              </w:rPr>
              <w:t>(монография)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  <w:shd w:val="clear" w:color="auto" w:fill="FFFFFF"/>
              </w:rPr>
              <w:t>Москва: Издательство «Перо», 2017. – 170 с.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7,0/3,0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Байзулаев С.А., Гузиева Л.М., Гергова З.Х.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90.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Основы развития, совершенствования и регулирования экономики региона: отраслевой аспект (монография)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  <w:shd w:val="clear" w:color="auto" w:fill="FFFFFF"/>
              </w:rPr>
              <w:t>Москва: Издательство «Перо», 2018. – 140 с.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5,0/2,0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Байзулаев С.А., Гузиева Л.М., Гергова З.Х.</w:t>
            </w:r>
          </w:p>
        </w:tc>
      </w:tr>
      <w:tr w:rsidR="00241290" w:rsidRPr="00241290" w:rsidTr="00014B1B">
        <w:trPr>
          <w:trHeight w:val="20"/>
        </w:trPr>
        <w:tc>
          <w:tcPr>
            <w:tcW w:w="0" w:type="auto"/>
          </w:tcPr>
          <w:p w:rsidR="00241290" w:rsidRPr="00241290" w:rsidRDefault="00241290" w:rsidP="00241290">
            <w:pPr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91.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contextualSpacing/>
              <w:jc w:val="both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Высшая школа: традиции и инновации. Актуальные вопросы и задачи системы образования РФ (монография)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2338" w:type="dxa"/>
          </w:tcPr>
          <w:p w:rsidR="00241290" w:rsidRPr="00241290" w:rsidRDefault="00241290" w:rsidP="00241290">
            <w:pPr>
              <w:tabs>
                <w:tab w:val="left" w:pos="2758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41290">
              <w:rPr>
                <w:rFonts w:ascii="Times New Roman" w:hAnsi="Times New Roman"/>
              </w:rPr>
              <w:t xml:space="preserve">Москва: </w:t>
            </w:r>
            <w:proofErr w:type="spellStart"/>
            <w:r w:rsidRPr="00241290">
              <w:rPr>
                <w:rFonts w:ascii="Times New Roman" w:hAnsi="Times New Roman"/>
              </w:rPr>
              <w:t>Русайнс</w:t>
            </w:r>
            <w:proofErr w:type="spellEnd"/>
            <w:r w:rsidRPr="00241290">
              <w:rPr>
                <w:rFonts w:ascii="Times New Roman" w:hAnsi="Times New Roman"/>
              </w:rPr>
              <w:t>, 2019. – 250 с.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jc w:val="center"/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>12/6,0</w:t>
            </w:r>
          </w:p>
        </w:tc>
        <w:tc>
          <w:tcPr>
            <w:tcW w:w="0" w:type="auto"/>
          </w:tcPr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Нагоев А.Б., </w:t>
            </w:r>
          </w:p>
          <w:p w:rsidR="00241290" w:rsidRPr="00241290" w:rsidRDefault="00241290" w:rsidP="00241290">
            <w:pPr>
              <w:tabs>
                <w:tab w:val="left" w:pos="2758"/>
              </w:tabs>
              <w:rPr>
                <w:rFonts w:ascii="Times New Roman" w:hAnsi="Times New Roman"/>
              </w:rPr>
            </w:pPr>
            <w:r w:rsidRPr="00241290">
              <w:rPr>
                <w:rFonts w:ascii="Times New Roman" w:hAnsi="Times New Roman"/>
              </w:rPr>
              <w:t xml:space="preserve">Гергова З.Х. </w:t>
            </w:r>
          </w:p>
        </w:tc>
      </w:tr>
    </w:tbl>
    <w:p w:rsidR="00376BBF" w:rsidRPr="00241290" w:rsidRDefault="00376BBF" w:rsidP="00A20FE0">
      <w:pPr>
        <w:rPr>
          <w:rFonts w:ascii="Times New Roman" w:hAnsi="Times New Roman" w:cs="Times New Roman"/>
          <w:sz w:val="24"/>
          <w:szCs w:val="24"/>
        </w:rPr>
      </w:pPr>
    </w:p>
    <w:sectPr w:rsidR="00376BBF" w:rsidRPr="00241290" w:rsidSect="005C5902"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93A"/>
    <w:multiLevelType w:val="hybridMultilevel"/>
    <w:tmpl w:val="38E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44F9"/>
    <w:multiLevelType w:val="hybridMultilevel"/>
    <w:tmpl w:val="CFA6B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2EC0"/>
    <w:multiLevelType w:val="hybridMultilevel"/>
    <w:tmpl w:val="0772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9EB"/>
    <w:multiLevelType w:val="hybridMultilevel"/>
    <w:tmpl w:val="0C50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0214A"/>
    <w:multiLevelType w:val="hybridMultilevel"/>
    <w:tmpl w:val="3846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E296D"/>
    <w:multiLevelType w:val="hybridMultilevel"/>
    <w:tmpl w:val="6624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80798"/>
    <w:multiLevelType w:val="hybridMultilevel"/>
    <w:tmpl w:val="1CFC455E"/>
    <w:lvl w:ilvl="0" w:tplc="1B445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A5E3E"/>
    <w:multiLevelType w:val="multilevel"/>
    <w:tmpl w:val="97F6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82FCE"/>
    <w:multiLevelType w:val="hybridMultilevel"/>
    <w:tmpl w:val="53BE2CFC"/>
    <w:lvl w:ilvl="0" w:tplc="1B445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072D9"/>
    <w:multiLevelType w:val="hybridMultilevel"/>
    <w:tmpl w:val="4474637E"/>
    <w:lvl w:ilvl="0" w:tplc="55BED930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F089E"/>
    <w:multiLevelType w:val="hybridMultilevel"/>
    <w:tmpl w:val="68FC1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F5FFC"/>
    <w:multiLevelType w:val="hybridMultilevel"/>
    <w:tmpl w:val="3B62B0E6"/>
    <w:lvl w:ilvl="0" w:tplc="1B4453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4D247D3"/>
    <w:multiLevelType w:val="hybridMultilevel"/>
    <w:tmpl w:val="3846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356F6"/>
    <w:multiLevelType w:val="hybridMultilevel"/>
    <w:tmpl w:val="5D446B56"/>
    <w:lvl w:ilvl="0" w:tplc="1B4453D6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>
    <w:nsid w:val="2B3E1799"/>
    <w:multiLevelType w:val="hybridMultilevel"/>
    <w:tmpl w:val="1CBC9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220A7"/>
    <w:multiLevelType w:val="hybridMultilevel"/>
    <w:tmpl w:val="7CCAD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62BC3"/>
    <w:multiLevelType w:val="hybridMultilevel"/>
    <w:tmpl w:val="1EC02D70"/>
    <w:lvl w:ilvl="0" w:tplc="102CAD22">
      <w:start w:val="1"/>
      <w:numFmt w:val="decimal"/>
      <w:lvlText w:val="%1."/>
      <w:lvlJc w:val="left"/>
      <w:pPr>
        <w:tabs>
          <w:tab w:val="num" w:pos="1567"/>
        </w:tabs>
        <w:ind w:left="1567" w:hanging="360"/>
      </w:pPr>
      <w:rPr>
        <w:sz w:val="28"/>
        <w:szCs w:val="28"/>
      </w:rPr>
    </w:lvl>
    <w:lvl w:ilvl="1" w:tplc="1FB6D306">
      <w:start w:val="4"/>
      <w:numFmt w:val="decimal"/>
      <w:lvlText w:val="%2."/>
      <w:lvlJc w:val="left"/>
      <w:pPr>
        <w:tabs>
          <w:tab w:val="num" w:pos="3240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C2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E2421E"/>
    <w:multiLevelType w:val="hybridMultilevel"/>
    <w:tmpl w:val="479233B4"/>
    <w:lvl w:ilvl="0" w:tplc="E8127BE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73065E"/>
    <w:multiLevelType w:val="hybridMultilevel"/>
    <w:tmpl w:val="D6E6E3B4"/>
    <w:lvl w:ilvl="0" w:tplc="1C5425EA"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Calisto MT" w:hAnsi="Calisto MT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FC2667D"/>
    <w:multiLevelType w:val="hybridMultilevel"/>
    <w:tmpl w:val="A5A667E4"/>
    <w:lvl w:ilvl="0" w:tplc="045817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63A93"/>
    <w:multiLevelType w:val="multilevel"/>
    <w:tmpl w:val="D8EC5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66C17EF"/>
    <w:multiLevelType w:val="hybridMultilevel"/>
    <w:tmpl w:val="E49E1E84"/>
    <w:lvl w:ilvl="0" w:tplc="9FB448CE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2">
    <w:nsid w:val="36DA07D3"/>
    <w:multiLevelType w:val="hybridMultilevel"/>
    <w:tmpl w:val="A3AA2D9E"/>
    <w:lvl w:ilvl="0" w:tplc="1B445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86C55"/>
    <w:multiLevelType w:val="hybridMultilevel"/>
    <w:tmpl w:val="A896F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144B20"/>
    <w:multiLevelType w:val="hybridMultilevel"/>
    <w:tmpl w:val="7CCAD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04A0D"/>
    <w:multiLevelType w:val="hybridMultilevel"/>
    <w:tmpl w:val="10306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A40B0"/>
    <w:multiLevelType w:val="hybridMultilevel"/>
    <w:tmpl w:val="B05E8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11FA4"/>
    <w:multiLevelType w:val="hybridMultilevel"/>
    <w:tmpl w:val="221E2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1B3138"/>
    <w:multiLevelType w:val="hybridMultilevel"/>
    <w:tmpl w:val="DCEE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57221"/>
    <w:multiLevelType w:val="hybridMultilevel"/>
    <w:tmpl w:val="7CCAD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D912D4"/>
    <w:multiLevelType w:val="hybridMultilevel"/>
    <w:tmpl w:val="E668D6FE"/>
    <w:lvl w:ilvl="0" w:tplc="1B4453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BDC03DF"/>
    <w:multiLevelType w:val="hybridMultilevel"/>
    <w:tmpl w:val="3F42373E"/>
    <w:lvl w:ilvl="0" w:tplc="1B445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14489F"/>
    <w:multiLevelType w:val="hybridMultilevel"/>
    <w:tmpl w:val="8E6AF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27184"/>
    <w:multiLevelType w:val="hybridMultilevel"/>
    <w:tmpl w:val="3052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9B5CB5"/>
    <w:multiLevelType w:val="hybridMultilevel"/>
    <w:tmpl w:val="DCEE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DF6817"/>
    <w:multiLevelType w:val="hybridMultilevel"/>
    <w:tmpl w:val="2F346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580B11"/>
    <w:multiLevelType w:val="hybridMultilevel"/>
    <w:tmpl w:val="84960A5E"/>
    <w:lvl w:ilvl="0" w:tplc="4A38AEB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E33470"/>
    <w:multiLevelType w:val="hybridMultilevel"/>
    <w:tmpl w:val="C036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E2571"/>
    <w:multiLevelType w:val="hybridMultilevel"/>
    <w:tmpl w:val="2E28FB92"/>
    <w:lvl w:ilvl="0" w:tplc="9DDA3B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607CF"/>
    <w:multiLevelType w:val="hybridMultilevel"/>
    <w:tmpl w:val="2F346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364AC2"/>
    <w:multiLevelType w:val="hybridMultilevel"/>
    <w:tmpl w:val="7CCC141A"/>
    <w:lvl w:ilvl="0" w:tplc="1B445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F071B"/>
    <w:multiLevelType w:val="hybridMultilevel"/>
    <w:tmpl w:val="946EB62E"/>
    <w:lvl w:ilvl="0" w:tplc="1B4453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C4D97"/>
    <w:multiLevelType w:val="hybridMultilevel"/>
    <w:tmpl w:val="D1681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3EE490E"/>
    <w:multiLevelType w:val="multilevel"/>
    <w:tmpl w:val="D8EC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293F9D"/>
    <w:multiLevelType w:val="hybridMultilevel"/>
    <w:tmpl w:val="4A7CD7B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A9E539B"/>
    <w:multiLevelType w:val="hybridMultilevel"/>
    <w:tmpl w:val="59AC7442"/>
    <w:lvl w:ilvl="0" w:tplc="1B445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B180C82"/>
    <w:multiLevelType w:val="hybridMultilevel"/>
    <w:tmpl w:val="DE08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4"/>
  </w:num>
  <w:num w:numId="3">
    <w:abstractNumId w:val="18"/>
  </w:num>
  <w:num w:numId="4">
    <w:abstractNumId w:val="25"/>
  </w:num>
  <w:num w:numId="5">
    <w:abstractNumId w:val="1"/>
  </w:num>
  <w:num w:numId="6">
    <w:abstractNumId w:val="12"/>
  </w:num>
  <w:num w:numId="7">
    <w:abstractNumId w:val="4"/>
  </w:num>
  <w:num w:numId="8">
    <w:abstractNumId w:val="17"/>
  </w:num>
  <w:num w:numId="9">
    <w:abstractNumId w:val="19"/>
  </w:num>
  <w:num w:numId="10">
    <w:abstractNumId w:val="9"/>
  </w:num>
  <w:num w:numId="11">
    <w:abstractNumId w:val="45"/>
  </w:num>
  <w:num w:numId="12">
    <w:abstractNumId w:val="31"/>
  </w:num>
  <w:num w:numId="13">
    <w:abstractNumId w:val="40"/>
  </w:num>
  <w:num w:numId="14">
    <w:abstractNumId w:val="8"/>
  </w:num>
  <w:num w:numId="15">
    <w:abstractNumId w:val="6"/>
  </w:num>
  <w:num w:numId="16">
    <w:abstractNumId w:val="30"/>
  </w:num>
  <w:num w:numId="17">
    <w:abstractNumId w:val="13"/>
  </w:num>
  <w:num w:numId="18">
    <w:abstractNumId w:val="11"/>
  </w:num>
  <w:num w:numId="19">
    <w:abstractNumId w:val="22"/>
  </w:num>
  <w:num w:numId="20">
    <w:abstractNumId w:val="36"/>
  </w:num>
  <w:num w:numId="21">
    <w:abstractNumId w:val="27"/>
  </w:num>
  <w:num w:numId="22">
    <w:abstractNumId w:val="16"/>
  </w:num>
  <w:num w:numId="23">
    <w:abstractNumId w:val="33"/>
  </w:num>
  <w:num w:numId="24">
    <w:abstractNumId w:val="34"/>
  </w:num>
  <w:num w:numId="25">
    <w:abstractNumId w:val="28"/>
  </w:num>
  <w:num w:numId="26">
    <w:abstractNumId w:val="23"/>
  </w:num>
  <w:num w:numId="27">
    <w:abstractNumId w:val="5"/>
  </w:num>
  <w:num w:numId="28">
    <w:abstractNumId w:val="2"/>
  </w:num>
  <w:num w:numId="29">
    <w:abstractNumId w:val="7"/>
  </w:num>
  <w:num w:numId="30">
    <w:abstractNumId w:val="20"/>
  </w:num>
  <w:num w:numId="31">
    <w:abstractNumId w:val="43"/>
  </w:num>
  <w:num w:numId="32">
    <w:abstractNumId w:val="3"/>
  </w:num>
  <w:num w:numId="33">
    <w:abstractNumId w:val="32"/>
  </w:num>
  <w:num w:numId="34">
    <w:abstractNumId w:val="0"/>
  </w:num>
  <w:num w:numId="35">
    <w:abstractNumId w:val="10"/>
  </w:num>
  <w:num w:numId="36">
    <w:abstractNumId w:val="46"/>
  </w:num>
  <w:num w:numId="37">
    <w:abstractNumId w:val="38"/>
  </w:num>
  <w:num w:numId="38">
    <w:abstractNumId w:val="41"/>
  </w:num>
  <w:num w:numId="39">
    <w:abstractNumId w:val="14"/>
  </w:num>
  <w:num w:numId="40">
    <w:abstractNumId w:val="29"/>
  </w:num>
  <w:num w:numId="41">
    <w:abstractNumId w:val="37"/>
  </w:num>
  <w:num w:numId="42">
    <w:abstractNumId w:val="42"/>
  </w:num>
  <w:num w:numId="43">
    <w:abstractNumId w:val="24"/>
  </w:num>
  <w:num w:numId="44">
    <w:abstractNumId w:val="15"/>
  </w:num>
  <w:num w:numId="45">
    <w:abstractNumId w:val="35"/>
  </w:num>
  <w:num w:numId="46">
    <w:abstractNumId w:val="39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90"/>
    <w:rsid w:val="00241290"/>
    <w:rsid w:val="00376BBF"/>
    <w:rsid w:val="008D3DB0"/>
    <w:rsid w:val="00A2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412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129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41290"/>
  </w:style>
  <w:style w:type="paragraph" w:styleId="a3">
    <w:name w:val="List Paragraph"/>
    <w:basedOn w:val="a"/>
    <w:link w:val="a4"/>
    <w:uiPriority w:val="34"/>
    <w:qFormat/>
    <w:rsid w:val="00241290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5">
    <w:name w:val="Strong"/>
    <w:uiPriority w:val="22"/>
    <w:qFormat/>
    <w:rsid w:val="00241290"/>
    <w:rPr>
      <w:b/>
      <w:bCs/>
    </w:rPr>
  </w:style>
  <w:style w:type="paragraph" w:styleId="31">
    <w:name w:val="Body Text Indent 3"/>
    <w:basedOn w:val="a"/>
    <w:link w:val="32"/>
    <w:rsid w:val="00241290"/>
    <w:pPr>
      <w:spacing w:after="0" w:line="240" w:lineRule="auto"/>
      <w:ind w:left="4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4129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2412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unhideWhenUsed/>
    <w:rsid w:val="00241290"/>
    <w:rPr>
      <w:color w:val="0000FF"/>
      <w:u w:val="single"/>
    </w:rPr>
  </w:style>
  <w:style w:type="paragraph" w:customStyle="1" w:styleId="11">
    <w:name w:val="Текст выноски1"/>
    <w:basedOn w:val="a"/>
    <w:next w:val="a8"/>
    <w:link w:val="a9"/>
    <w:uiPriority w:val="99"/>
    <w:semiHidden/>
    <w:unhideWhenUsed/>
    <w:rsid w:val="0024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1"/>
    <w:uiPriority w:val="99"/>
    <w:semiHidden/>
    <w:rsid w:val="00241290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next w:val="33"/>
    <w:link w:val="34"/>
    <w:unhideWhenUsed/>
    <w:rsid w:val="0024129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10"/>
    <w:rsid w:val="00241290"/>
    <w:rPr>
      <w:sz w:val="16"/>
      <w:szCs w:val="16"/>
    </w:rPr>
  </w:style>
  <w:style w:type="paragraph" w:styleId="aa">
    <w:name w:val="Normal (Web)"/>
    <w:basedOn w:val="a"/>
    <w:uiPriority w:val="99"/>
    <w:unhideWhenUsed/>
    <w:rsid w:val="0024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241290"/>
    <w:rPr>
      <w:i/>
      <w:iCs/>
    </w:rPr>
  </w:style>
  <w:style w:type="paragraph" w:customStyle="1" w:styleId="paragraphstyle5">
    <w:name w:val="paragraph_style_5"/>
    <w:basedOn w:val="a"/>
    <w:rsid w:val="0024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1"/>
    <w:basedOn w:val="a1"/>
    <w:uiPriority w:val="59"/>
    <w:rsid w:val="0024129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viewtxt">
    <w:name w:val="previewtxt"/>
    <w:basedOn w:val="a0"/>
    <w:rsid w:val="00241290"/>
  </w:style>
  <w:style w:type="character" w:customStyle="1" w:styleId="apple-converted-space">
    <w:name w:val="apple-converted-space"/>
    <w:basedOn w:val="a0"/>
    <w:rsid w:val="00241290"/>
  </w:style>
  <w:style w:type="paragraph" w:styleId="ac">
    <w:name w:val="Title"/>
    <w:basedOn w:val="a"/>
    <w:link w:val="ad"/>
    <w:qFormat/>
    <w:rsid w:val="002412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2412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412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e">
    <w:name w:val="footer"/>
    <w:basedOn w:val="a"/>
    <w:link w:val="af"/>
    <w:rsid w:val="002412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41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41290"/>
  </w:style>
  <w:style w:type="character" w:customStyle="1" w:styleId="af1">
    <w:name w:val="Основной текст_"/>
    <w:link w:val="12"/>
    <w:locked/>
    <w:rsid w:val="00241290"/>
    <w:rPr>
      <w:sz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241290"/>
    <w:pPr>
      <w:shd w:val="clear" w:color="auto" w:fill="FFFFFF"/>
      <w:spacing w:before="300" w:after="0" w:line="274" w:lineRule="exact"/>
    </w:pPr>
    <w:rPr>
      <w:sz w:val="24"/>
      <w:shd w:val="clear" w:color="auto" w:fill="FFFFFF"/>
    </w:rPr>
  </w:style>
  <w:style w:type="paragraph" w:customStyle="1" w:styleId="Default">
    <w:name w:val="Default"/>
    <w:rsid w:val="002412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0">
    <w:name w:val="0"/>
    <w:basedOn w:val="a"/>
    <w:qFormat/>
    <w:rsid w:val="00241290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2412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1290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3">
    <w:name w:val="Заголовок №1_"/>
    <w:basedOn w:val="a0"/>
    <w:link w:val="14"/>
    <w:rsid w:val="00241290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241290"/>
    <w:pPr>
      <w:widowControl w:val="0"/>
      <w:shd w:val="clear" w:color="auto" w:fill="FFFFFF"/>
      <w:spacing w:after="360" w:line="298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241290"/>
    <w:rPr>
      <w:rFonts w:ascii="Calibri" w:eastAsia="Calibri" w:hAnsi="Calibri" w:cs="Times New Roman"/>
      <w:lang w:eastAsia="ru-RU"/>
    </w:rPr>
  </w:style>
  <w:style w:type="table" w:styleId="a6">
    <w:name w:val="Table Grid"/>
    <w:basedOn w:val="a1"/>
    <w:uiPriority w:val="59"/>
    <w:rsid w:val="00241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15"/>
    <w:uiPriority w:val="99"/>
    <w:semiHidden/>
    <w:unhideWhenUsed/>
    <w:rsid w:val="0024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8"/>
    <w:uiPriority w:val="99"/>
    <w:semiHidden/>
    <w:rsid w:val="00241290"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11"/>
    <w:uiPriority w:val="99"/>
    <w:semiHidden/>
    <w:unhideWhenUsed/>
    <w:rsid w:val="00241290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3"/>
    <w:uiPriority w:val="99"/>
    <w:semiHidden/>
    <w:rsid w:val="0024129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412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129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41290"/>
  </w:style>
  <w:style w:type="paragraph" w:styleId="a3">
    <w:name w:val="List Paragraph"/>
    <w:basedOn w:val="a"/>
    <w:link w:val="a4"/>
    <w:uiPriority w:val="34"/>
    <w:qFormat/>
    <w:rsid w:val="00241290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5">
    <w:name w:val="Strong"/>
    <w:uiPriority w:val="22"/>
    <w:qFormat/>
    <w:rsid w:val="00241290"/>
    <w:rPr>
      <w:b/>
      <w:bCs/>
    </w:rPr>
  </w:style>
  <w:style w:type="paragraph" w:styleId="31">
    <w:name w:val="Body Text Indent 3"/>
    <w:basedOn w:val="a"/>
    <w:link w:val="32"/>
    <w:rsid w:val="00241290"/>
    <w:pPr>
      <w:spacing w:after="0" w:line="240" w:lineRule="auto"/>
      <w:ind w:left="4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4129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2412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unhideWhenUsed/>
    <w:rsid w:val="00241290"/>
    <w:rPr>
      <w:color w:val="0000FF"/>
      <w:u w:val="single"/>
    </w:rPr>
  </w:style>
  <w:style w:type="paragraph" w:customStyle="1" w:styleId="11">
    <w:name w:val="Текст выноски1"/>
    <w:basedOn w:val="a"/>
    <w:next w:val="a8"/>
    <w:link w:val="a9"/>
    <w:uiPriority w:val="99"/>
    <w:semiHidden/>
    <w:unhideWhenUsed/>
    <w:rsid w:val="0024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1"/>
    <w:uiPriority w:val="99"/>
    <w:semiHidden/>
    <w:rsid w:val="00241290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next w:val="33"/>
    <w:link w:val="34"/>
    <w:unhideWhenUsed/>
    <w:rsid w:val="0024129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10"/>
    <w:rsid w:val="00241290"/>
    <w:rPr>
      <w:sz w:val="16"/>
      <w:szCs w:val="16"/>
    </w:rPr>
  </w:style>
  <w:style w:type="paragraph" w:styleId="aa">
    <w:name w:val="Normal (Web)"/>
    <w:basedOn w:val="a"/>
    <w:uiPriority w:val="99"/>
    <w:unhideWhenUsed/>
    <w:rsid w:val="0024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241290"/>
    <w:rPr>
      <w:i/>
      <w:iCs/>
    </w:rPr>
  </w:style>
  <w:style w:type="paragraph" w:customStyle="1" w:styleId="paragraphstyle5">
    <w:name w:val="paragraph_style_5"/>
    <w:basedOn w:val="a"/>
    <w:rsid w:val="0024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1"/>
    <w:basedOn w:val="a1"/>
    <w:uiPriority w:val="59"/>
    <w:rsid w:val="0024129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viewtxt">
    <w:name w:val="previewtxt"/>
    <w:basedOn w:val="a0"/>
    <w:rsid w:val="00241290"/>
  </w:style>
  <w:style w:type="character" w:customStyle="1" w:styleId="apple-converted-space">
    <w:name w:val="apple-converted-space"/>
    <w:basedOn w:val="a0"/>
    <w:rsid w:val="00241290"/>
  </w:style>
  <w:style w:type="paragraph" w:styleId="ac">
    <w:name w:val="Title"/>
    <w:basedOn w:val="a"/>
    <w:link w:val="ad"/>
    <w:qFormat/>
    <w:rsid w:val="002412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2412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412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e">
    <w:name w:val="footer"/>
    <w:basedOn w:val="a"/>
    <w:link w:val="af"/>
    <w:rsid w:val="002412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41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41290"/>
  </w:style>
  <w:style w:type="character" w:customStyle="1" w:styleId="af1">
    <w:name w:val="Основной текст_"/>
    <w:link w:val="12"/>
    <w:locked/>
    <w:rsid w:val="00241290"/>
    <w:rPr>
      <w:sz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241290"/>
    <w:pPr>
      <w:shd w:val="clear" w:color="auto" w:fill="FFFFFF"/>
      <w:spacing w:before="300" w:after="0" w:line="274" w:lineRule="exact"/>
    </w:pPr>
    <w:rPr>
      <w:sz w:val="24"/>
      <w:shd w:val="clear" w:color="auto" w:fill="FFFFFF"/>
    </w:rPr>
  </w:style>
  <w:style w:type="paragraph" w:customStyle="1" w:styleId="Default">
    <w:name w:val="Default"/>
    <w:rsid w:val="002412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0">
    <w:name w:val="0"/>
    <w:basedOn w:val="a"/>
    <w:qFormat/>
    <w:rsid w:val="00241290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2412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1290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3">
    <w:name w:val="Заголовок №1_"/>
    <w:basedOn w:val="a0"/>
    <w:link w:val="14"/>
    <w:rsid w:val="00241290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241290"/>
    <w:pPr>
      <w:widowControl w:val="0"/>
      <w:shd w:val="clear" w:color="auto" w:fill="FFFFFF"/>
      <w:spacing w:after="360" w:line="298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241290"/>
    <w:rPr>
      <w:rFonts w:ascii="Calibri" w:eastAsia="Calibri" w:hAnsi="Calibri" w:cs="Times New Roman"/>
      <w:lang w:eastAsia="ru-RU"/>
    </w:rPr>
  </w:style>
  <w:style w:type="table" w:styleId="a6">
    <w:name w:val="Table Grid"/>
    <w:basedOn w:val="a1"/>
    <w:uiPriority w:val="59"/>
    <w:rsid w:val="00241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15"/>
    <w:uiPriority w:val="99"/>
    <w:semiHidden/>
    <w:unhideWhenUsed/>
    <w:rsid w:val="0024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8"/>
    <w:uiPriority w:val="99"/>
    <w:semiHidden/>
    <w:rsid w:val="00241290"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11"/>
    <w:uiPriority w:val="99"/>
    <w:semiHidden/>
    <w:unhideWhenUsed/>
    <w:rsid w:val="00241290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3"/>
    <w:uiPriority w:val="99"/>
    <w:semiHidden/>
    <w:rsid w:val="002412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2023-04-12T14:06:00Z</dcterms:created>
  <dcterms:modified xsi:type="dcterms:W3CDTF">2023-04-12T14:09:00Z</dcterms:modified>
</cp:coreProperties>
</file>