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9CF" w:rsidRPr="0056509D" w:rsidRDefault="007349CF" w:rsidP="00565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09D" w:rsidRPr="0056509D" w:rsidRDefault="00000609" w:rsidP="0056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9D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56509D" w:rsidRPr="0056509D" w:rsidRDefault="00000609" w:rsidP="0056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9D">
        <w:rPr>
          <w:rFonts w:ascii="Times New Roman" w:hAnsi="Times New Roman" w:cs="Times New Roman"/>
          <w:b/>
          <w:sz w:val="24"/>
          <w:szCs w:val="24"/>
        </w:rPr>
        <w:t>научных и учебно-методических работ</w:t>
      </w:r>
      <w:r w:rsidR="0056509D" w:rsidRPr="005650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09D" w:rsidRPr="0056509D" w:rsidRDefault="00000609" w:rsidP="0056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9D">
        <w:rPr>
          <w:rFonts w:ascii="Times New Roman" w:hAnsi="Times New Roman" w:cs="Times New Roman"/>
          <w:b/>
          <w:sz w:val="24"/>
          <w:szCs w:val="24"/>
        </w:rPr>
        <w:t xml:space="preserve">доцента кафедры </w:t>
      </w:r>
      <w:r w:rsidR="00BF691F" w:rsidRPr="0056509D">
        <w:rPr>
          <w:rFonts w:ascii="Times New Roman" w:hAnsi="Times New Roman" w:cs="Times New Roman"/>
          <w:b/>
          <w:sz w:val="24"/>
          <w:szCs w:val="24"/>
        </w:rPr>
        <w:t>менеджмента и маркетинга</w:t>
      </w:r>
      <w:r w:rsidRPr="005650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09D" w:rsidRPr="0056509D" w:rsidRDefault="00BF691F" w:rsidP="0056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509D">
        <w:rPr>
          <w:rFonts w:ascii="Times New Roman" w:hAnsi="Times New Roman" w:cs="Times New Roman"/>
          <w:b/>
          <w:sz w:val="24"/>
          <w:szCs w:val="24"/>
        </w:rPr>
        <w:t>Хандоховой</w:t>
      </w:r>
      <w:proofErr w:type="spellEnd"/>
      <w:r w:rsidRPr="00565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09D">
        <w:rPr>
          <w:rFonts w:ascii="Times New Roman" w:hAnsi="Times New Roman" w:cs="Times New Roman"/>
          <w:b/>
          <w:sz w:val="24"/>
          <w:szCs w:val="24"/>
        </w:rPr>
        <w:t>Залины</w:t>
      </w:r>
      <w:proofErr w:type="spellEnd"/>
      <w:r w:rsidRPr="00565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09D">
        <w:rPr>
          <w:rFonts w:ascii="Times New Roman" w:hAnsi="Times New Roman" w:cs="Times New Roman"/>
          <w:b/>
          <w:sz w:val="24"/>
          <w:szCs w:val="24"/>
        </w:rPr>
        <w:t>Арсеновны</w:t>
      </w:r>
      <w:proofErr w:type="spellEnd"/>
      <w:r w:rsidR="0056509D" w:rsidRPr="005650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609" w:rsidRPr="0056509D" w:rsidRDefault="00000609" w:rsidP="0056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9D">
        <w:rPr>
          <w:rFonts w:ascii="Times New Roman" w:hAnsi="Times New Roman" w:cs="Times New Roman"/>
          <w:b/>
          <w:sz w:val="24"/>
          <w:szCs w:val="24"/>
        </w:rPr>
        <w:t>за 201</w:t>
      </w:r>
      <w:r w:rsidR="0068212C" w:rsidRPr="0056509D">
        <w:rPr>
          <w:rFonts w:ascii="Times New Roman" w:hAnsi="Times New Roman" w:cs="Times New Roman"/>
          <w:b/>
          <w:sz w:val="24"/>
          <w:szCs w:val="24"/>
        </w:rPr>
        <w:t>8</w:t>
      </w:r>
      <w:r w:rsidR="009047ED" w:rsidRPr="0056509D">
        <w:rPr>
          <w:rFonts w:ascii="Times New Roman" w:hAnsi="Times New Roman" w:cs="Times New Roman"/>
          <w:b/>
          <w:sz w:val="24"/>
          <w:szCs w:val="24"/>
        </w:rPr>
        <w:t>-20</w:t>
      </w:r>
      <w:r w:rsidR="00DC7DB9" w:rsidRPr="0056509D">
        <w:rPr>
          <w:rFonts w:ascii="Times New Roman" w:hAnsi="Times New Roman" w:cs="Times New Roman"/>
          <w:b/>
          <w:sz w:val="24"/>
          <w:szCs w:val="24"/>
        </w:rPr>
        <w:t>2</w:t>
      </w:r>
      <w:r w:rsidR="0068212C" w:rsidRPr="0056509D">
        <w:rPr>
          <w:rFonts w:ascii="Times New Roman" w:hAnsi="Times New Roman" w:cs="Times New Roman"/>
          <w:b/>
          <w:sz w:val="24"/>
          <w:szCs w:val="24"/>
        </w:rPr>
        <w:t>2</w:t>
      </w:r>
      <w:r w:rsidRPr="0056509D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6"/>
        <w:gridCol w:w="1277"/>
        <w:gridCol w:w="2976"/>
        <w:gridCol w:w="992"/>
        <w:gridCol w:w="29"/>
        <w:gridCol w:w="1672"/>
      </w:tblGrid>
      <w:tr w:rsidR="00CD5EF0" w:rsidRPr="0056509D" w:rsidTr="005F727A">
        <w:tc>
          <w:tcPr>
            <w:tcW w:w="709" w:type="dxa"/>
            <w:shd w:val="clear" w:color="auto" w:fill="auto"/>
          </w:tcPr>
          <w:p w:rsidR="00CD5EF0" w:rsidRPr="0056509D" w:rsidRDefault="00CD5EF0" w:rsidP="005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76" w:type="dxa"/>
            <w:shd w:val="clear" w:color="auto" w:fill="auto"/>
          </w:tcPr>
          <w:p w:rsidR="00CD5EF0" w:rsidRPr="0056509D" w:rsidRDefault="00CD5EF0" w:rsidP="005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277" w:type="dxa"/>
            <w:shd w:val="clear" w:color="auto" w:fill="auto"/>
          </w:tcPr>
          <w:p w:rsidR="00CD5EF0" w:rsidRPr="0056509D" w:rsidRDefault="00CD5EF0" w:rsidP="005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2976" w:type="dxa"/>
            <w:shd w:val="clear" w:color="auto" w:fill="auto"/>
          </w:tcPr>
          <w:p w:rsidR="00CD5EF0" w:rsidRPr="0056509D" w:rsidRDefault="00CD5EF0" w:rsidP="005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shd w:val="clear" w:color="auto" w:fill="auto"/>
          </w:tcPr>
          <w:p w:rsidR="00CD5EF0" w:rsidRPr="0056509D" w:rsidRDefault="00CD5EF0" w:rsidP="005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Объем (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D5EF0" w:rsidRPr="0056509D" w:rsidRDefault="00CD5EF0" w:rsidP="005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CD5EF0" w:rsidRPr="0056509D" w:rsidTr="005F727A">
        <w:tc>
          <w:tcPr>
            <w:tcW w:w="709" w:type="dxa"/>
            <w:shd w:val="clear" w:color="auto" w:fill="auto"/>
          </w:tcPr>
          <w:p w:rsidR="00CD5EF0" w:rsidRPr="0056509D" w:rsidRDefault="00CD5EF0" w:rsidP="005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D5EF0" w:rsidRPr="0056509D" w:rsidRDefault="00CD5EF0" w:rsidP="005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D5EF0" w:rsidRPr="0056509D" w:rsidRDefault="00CD5EF0" w:rsidP="005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D5EF0" w:rsidRPr="0056509D" w:rsidRDefault="00CD5EF0" w:rsidP="005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D5EF0" w:rsidRPr="0056509D" w:rsidRDefault="00CD5EF0" w:rsidP="005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D5EF0" w:rsidRPr="0056509D" w:rsidRDefault="00CD5EF0" w:rsidP="005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5EF0" w:rsidRPr="0056509D" w:rsidTr="005F727A">
        <w:tc>
          <w:tcPr>
            <w:tcW w:w="10631" w:type="dxa"/>
            <w:gridSpan w:val="7"/>
            <w:shd w:val="clear" w:color="auto" w:fill="auto"/>
          </w:tcPr>
          <w:p w:rsidR="00CD5EF0" w:rsidRPr="0056509D" w:rsidRDefault="00CD5EF0" w:rsidP="0056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/>
                <w:sz w:val="24"/>
                <w:szCs w:val="24"/>
              </w:rPr>
              <w:t>а) Научные работы</w:t>
            </w:r>
          </w:p>
        </w:tc>
      </w:tr>
      <w:tr w:rsidR="007349CF" w:rsidRPr="0056509D" w:rsidTr="005F727A">
        <w:tc>
          <w:tcPr>
            <w:tcW w:w="709" w:type="dxa"/>
            <w:shd w:val="clear" w:color="auto" w:fill="auto"/>
          </w:tcPr>
          <w:p w:rsidR="007349CF" w:rsidRPr="0056509D" w:rsidRDefault="0068212C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FFFFFF" w:themeFill="background1"/>
          </w:tcPr>
          <w:p w:rsidR="007349CF" w:rsidRPr="0056509D" w:rsidRDefault="007349CF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Подходы к формированию стратегии развития молодежного предпринимательства (на материалах КБР) (статья</w:t>
            </w:r>
            <w:r w:rsidR="00D17997"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ВАК</w:t>
            </w: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shd w:val="clear" w:color="auto" w:fill="FFFFFF" w:themeFill="background1"/>
          </w:tcPr>
          <w:p w:rsidR="007349CF" w:rsidRPr="0056509D" w:rsidRDefault="007349CF" w:rsidP="00565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:rsidR="007349CF" w:rsidRPr="0056509D" w:rsidRDefault="007870ED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предпринимательство, № 8(97). 2018, с.433-436.</w:t>
            </w:r>
          </w:p>
        </w:tc>
        <w:tc>
          <w:tcPr>
            <w:tcW w:w="992" w:type="dxa"/>
            <w:shd w:val="clear" w:color="auto" w:fill="auto"/>
          </w:tcPr>
          <w:p w:rsidR="007349CF" w:rsidRPr="0056509D" w:rsidRDefault="00471B75" w:rsidP="005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49CF" w:rsidRPr="0056509D" w:rsidRDefault="00471B75" w:rsidP="005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Налчаджи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Атабиева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Бисчекова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Ф.Р.              </w:t>
            </w:r>
          </w:p>
        </w:tc>
      </w:tr>
      <w:tr w:rsidR="007349CF" w:rsidRPr="0056509D" w:rsidTr="005F727A">
        <w:tc>
          <w:tcPr>
            <w:tcW w:w="709" w:type="dxa"/>
            <w:shd w:val="clear" w:color="auto" w:fill="auto"/>
          </w:tcPr>
          <w:p w:rsidR="007349CF" w:rsidRPr="0056509D" w:rsidRDefault="0068212C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FFFFFF" w:themeFill="background1"/>
          </w:tcPr>
          <w:p w:rsidR="007349CF" w:rsidRPr="0056509D" w:rsidRDefault="007870ED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Внешняя маркетинговая среда организации и ее влияние на эффективность управления персоналом</w:t>
            </w:r>
            <w:r w:rsidR="007349CF"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997" w:rsidRPr="0056509D">
              <w:rPr>
                <w:rFonts w:ascii="Times New Roman" w:hAnsi="Times New Roman" w:cs="Times New Roman"/>
                <w:sz w:val="24"/>
                <w:szCs w:val="24"/>
              </w:rPr>
              <w:t>(статья РИНЦ)</w:t>
            </w:r>
          </w:p>
        </w:tc>
        <w:tc>
          <w:tcPr>
            <w:tcW w:w="1277" w:type="dxa"/>
            <w:shd w:val="clear" w:color="auto" w:fill="FFFFFF" w:themeFill="background1"/>
          </w:tcPr>
          <w:p w:rsidR="007349CF" w:rsidRPr="0056509D" w:rsidRDefault="007349CF" w:rsidP="00565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:rsidR="007349CF" w:rsidRPr="0056509D" w:rsidRDefault="007870ED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экономики, №12 (256). </w:t>
            </w:r>
            <w:proofErr w:type="gram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2018,  с.279</w:t>
            </w:r>
            <w:proofErr w:type="gram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-283</w:t>
            </w:r>
          </w:p>
        </w:tc>
        <w:tc>
          <w:tcPr>
            <w:tcW w:w="992" w:type="dxa"/>
            <w:shd w:val="clear" w:color="auto" w:fill="auto"/>
          </w:tcPr>
          <w:p w:rsidR="007349CF" w:rsidRPr="0056509D" w:rsidRDefault="00471B75" w:rsidP="005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49CF" w:rsidRPr="0056509D" w:rsidRDefault="00366376" w:rsidP="005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Таппасханова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Е.О.,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Мутлу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471B75"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471B75" w:rsidRPr="0056509D" w:rsidTr="005F727A">
        <w:tc>
          <w:tcPr>
            <w:tcW w:w="709" w:type="dxa"/>
            <w:shd w:val="clear" w:color="auto" w:fill="auto"/>
          </w:tcPr>
          <w:p w:rsidR="00471B75" w:rsidRPr="0056509D" w:rsidRDefault="0068212C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FFFFFF" w:themeFill="background1"/>
          </w:tcPr>
          <w:p w:rsidR="00471B75" w:rsidRPr="0056509D" w:rsidRDefault="00471B75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Маркетинг в отраслях и сферах деятельности (монография)</w:t>
            </w:r>
          </w:p>
        </w:tc>
        <w:tc>
          <w:tcPr>
            <w:tcW w:w="1277" w:type="dxa"/>
            <w:shd w:val="clear" w:color="auto" w:fill="FFFFFF" w:themeFill="background1"/>
          </w:tcPr>
          <w:p w:rsidR="00471B75" w:rsidRPr="0056509D" w:rsidRDefault="00471B75" w:rsidP="00565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:rsidR="00471B75" w:rsidRPr="0056509D" w:rsidRDefault="00D17997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«Кабардино-Балкарский государственный университет им. Х.М.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», 2018.</w:t>
            </w:r>
          </w:p>
        </w:tc>
        <w:tc>
          <w:tcPr>
            <w:tcW w:w="992" w:type="dxa"/>
            <w:shd w:val="clear" w:color="auto" w:fill="auto"/>
          </w:tcPr>
          <w:p w:rsidR="00471B75" w:rsidRPr="0056509D" w:rsidRDefault="00D17997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7,06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1B75" w:rsidRPr="0056509D" w:rsidRDefault="00471B75" w:rsidP="005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Налчаджи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Т.А., Токмакова Р.А.,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Шадова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З.Х.,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Бисчекова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DC7DB9" w:rsidRPr="0056509D" w:rsidTr="005F727A">
        <w:tc>
          <w:tcPr>
            <w:tcW w:w="709" w:type="dxa"/>
            <w:shd w:val="clear" w:color="auto" w:fill="auto"/>
          </w:tcPr>
          <w:p w:rsidR="00DC7DB9" w:rsidRPr="0056509D" w:rsidRDefault="0068212C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FFFFFF" w:themeFill="background1"/>
          </w:tcPr>
          <w:p w:rsidR="00DC7DB9" w:rsidRPr="0056509D" w:rsidRDefault="00DC7DB9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OUTSOURCING AS A TOOL TO ACHIEVE COMPETITIVE ADVANTAGES OF ENTERPRISES IN THE SERVICE SECTOR</w:t>
            </w:r>
            <w:r w:rsidR="00920FBF"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20FBF" w:rsidRPr="0056509D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920FBF"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0FBF" w:rsidRPr="0056509D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r w:rsidR="00920FBF"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7" w:type="dxa"/>
            <w:shd w:val="clear" w:color="auto" w:fill="FFFFFF" w:themeFill="background1"/>
          </w:tcPr>
          <w:p w:rsidR="00DC7DB9" w:rsidRPr="0056509D" w:rsidRDefault="00DC7DB9" w:rsidP="00565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:rsidR="00DC7DB9" w:rsidRPr="0056509D" w:rsidRDefault="00920FBF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предпринимательство, № 8(109). 2019, с.753-755.</w:t>
            </w:r>
          </w:p>
        </w:tc>
        <w:tc>
          <w:tcPr>
            <w:tcW w:w="992" w:type="dxa"/>
            <w:shd w:val="clear" w:color="auto" w:fill="auto"/>
          </w:tcPr>
          <w:p w:rsidR="00DC7DB9" w:rsidRPr="0056509D" w:rsidRDefault="00920FBF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C7DB9" w:rsidRPr="0056509D" w:rsidRDefault="00920FBF" w:rsidP="005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Marzan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Malkandueva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F.A.</w:t>
            </w:r>
          </w:p>
        </w:tc>
      </w:tr>
      <w:tr w:rsidR="00920FBF" w:rsidRPr="0056509D" w:rsidTr="005F727A">
        <w:tc>
          <w:tcPr>
            <w:tcW w:w="709" w:type="dxa"/>
            <w:shd w:val="clear" w:color="auto" w:fill="auto"/>
          </w:tcPr>
          <w:p w:rsidR="00920FBF" w:rsidRPr="0056509D" w:rsidRDefault="0068212C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FFFFFF" w:themeFill="background1"/>
          </w:tcPr>
          <w:p w:rsidR="00920FBF" w:rsidRPr="0056509D" w:rsidRDefault="00920FBF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Разработка марочных стратегий ОАО «Нальчикский завод «Халвичный»</w:t>
            </w:r>
          </w:p>
        </w:tc>
        <w:tc>
          <w:tcPr>
            <w:tcW w:w="1277" w:type="dxa"/>
            <w:shd w:val="clear" w:color="auto" w:fill="FFFFFF" w:themeFill="background1"/>
          </w:tcPr>
          <w:p w:rsidR="00920FBF" w:rsidRPr="0056509D" w:rsidRDefault="00920FBF" w:rsidP="00565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:rsidR="00920FBF" w:rsidRPr="0056509D" w:rsidRDefault="00920FBF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предпринимательство, № 8(109). 2019, с.1243-1246.</w:t>
            </w:r>
          </w:p>
        </w:tc>
        <w:tc>
          <w:tcPr>
            <w:tcW w:w="992" w:type="dxa"/>
            <w:shd w:val="clear" w:color="auto" w:fill="auto"/>
          </w:tcPr>
          <w:p w:rsidR="00920FBF" w:rsidRPr="0056509D" w:rsidRDefault="00920FBF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56509D" w:rsidRPr="0056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0FBF" w:rsidRPr="0056509D" w:rsidRDefault="00920FBF" w:rsidP="005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Таппасханова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Е.О., Токмакова Р.А.,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Бисчекова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Ф.Р.,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Таова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94028A" w:rsidRPr="0056509D" w:rsidTr="005F727A">
        <w:tc>
          <w:tcPr>
            <w:tcW w:w="709" w:type="dxa"/>
            <w:shd w:val="clear" w:color="auto" w:fill="auto"/>
          </w:tcPr>
          <w:p w:rsidR="0094028A" w:rsidRPr="0056509D" w:rsidRDefault="0068212C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FFFFFF" w:themeFill="background1"/>
          </w:tcPr>
          <w:p w:rsidR="0094028A" w:rsidRPr="0056509D" w:rsidRDefault="0094028A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Анализ основных направлений региональной государственной поддержки инновационного предпринимательства как фактора эффективного развития Кабардино-Балкарской Республики (статья ВАК)</w:t>
            </w:r>
          </w:p>
        </w:tc>
        <w:tc>
          <w:tcPr>
            <w:tcW w:w="1277" w:type="dxa"/>
            <w:shd w:val="clear" w:color="auto" w:fill="FFFFFF" w:themeFill="background1"/>
          </w:tcPr>
          <w:p w:rsidR="0094028A" w:rsidRPr="0056509D" w:rsidRDefault="0094028A" w:rsidP="00565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:rsidR="0094028A" w:rsidRPr="0056509D" w:rsidRDefault="0094028A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Вестник Адыгейского государственного университета. Серия 5: Экономика. 2019. № 4 (250). С. 69-74.</w:t>
            </w:r>
          </w:p>
        </w:tc>
        <w:tc>
          <w:tcPr>
            <w:tcW w:w="992" w:type="dxa"/>
            <w:shd w:val="clear" w:color="auto" w:fill="auto"/>
          </w:tcPr>
          <w:p w:rsidR="0094028A" w:rsidRPr="0056509D" w:rsidRDefault="0094028A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56509D" w:rsidRPr="0056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4028A" w:rsidRPr="0056509D" w:rsidRDefault="0094028A" w:rsidP="005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Тхамитлокова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Ю.О.,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Малкандуев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Ю.А.,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</w:tc>
      </w:tr>
      <w:tr w:rsidR="00920FBF" w:rsidRPr="0056509D" w:rsidTr="0094028A">
        <w:trPr>
          <w:trHeight w:val="1060"/>
        </w:trPr>
        <w:tc>
          <w:tcPr>
            <w:tcW w:w="709" w:type="dxa"/>
            <w:shd w:val="clear" w:color="auto" w:fill="auto"/>
          </w:tcPr>
          <w:p w:rsidR="00920FBF" w:rsidRPr="0056509D" w:rsidRDefault="0068212C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shd w:val="clear" w:color="auto" w:fill="FFFFFF" w:themeFill="background1"/>
          </w:tcPr>
          <w:p w:rsidR="00920FBF" w:rsidRPr="0056509D" w:rsidRDefault="00920FBF" w:rsidP="005650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ивент-маркетинга</w:t>
            </w:r>
            <w:r w:rsidR="0094028A"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(статья ВАК)</w:t>
            </w:r>
          </w:p>
        </w:tc>
        <w:tc>
          <w:tcPr>
            <w:tcW w:w="1277" w:type="dxa"/>
            <w:shd w:val="clear" w:color="auto" w:fill="FFFFFF" w:themeFill="background1"/>
          </w:tcPr>
          <w:p w:rsidR="00920FBF" w:rsidRPr="0056509D" w:rsidRDefault="00920FBF" w:rsidP="00565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:rsidR="00920FBF" w:rsidRPr="0056509D" w:rsidRDefault="0094028A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Евразийское Научное </w:t>
            </w:r>
            <w:r w:rsidR="0056509D" w:rsidRPr="005650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, 2020, №1-3 (59) С. 271-274</w:t>
            </w:r>
          </w:p>
        </w:tc>
        <w:tc>
          <w:tcPr>
            <w:tcW w:w="992" w:type="dxa"/>
            <w:shd w:val="clear" w:color="auto" w:fill="auto"/>
          </w:tcPr>
          <w:p w:rsidR="00920FBF" w:rsidRPr="0056509D" w:rsidRDefault="0094028A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56509D" w:rsidRPr="0056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0FBF" w:rsidRPr="0056509D" w:rsidRDefault="0094028A" w:rsidP="005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Таппасханова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Е.О.,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Бисчекова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9C50AA" w:rsidRPr="0056509D" w:rsidTr="004575EE">
        <w:trPr>
          <w:trHeight w:val="1120"/>
        </w:trPr>
        <w:tc>
          <w:tcPr>
            <w:tcW w:w="709" w:type="dxa"/>
            <w:shd w:val="clear" w:color="auto" w:fill="auto"/>
          </w:tcPr>
          <w:p w:rsidR="009C50AA" w:rsidRPr="0056509D" w:rsidRDefault="00660023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FFFFFF" w:themeFill="background1"/>
          </w:tcPr>
          <w:p w:rsidR="009C50AA" w:rsidRPr="0056509D" w:rsidRDefault="009C50AA" w:rsidP="005650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75EE" w:rsidRPr="0056509D">
              <w:rPr>
                <w:rFonts w:ascii="Times New Roman" w:hAnsi="Times New Roman" w:cs="Times New Roman"/>
                <w:sz w:val="24"/>
                <w:szCs w:val="24"/>
              </w:rPr>
              <w:t>еоретические и практические аспекты повышения качества туристических услуг</w:t>
            </w: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5EE" w:rsidRPr="0056509D">
              <w:rPr>
                <w:rFonts w:ascii="Times New Roman" w:hAnsi="Times New Roman" w:cs="Times New Roman"/>
                <w:sz w:val="24"/>
                <w:szCs w:val="24"/>
              </w:rPr>
              <w:t>(статья ВАК)</w:t>
            </w:r>
          </w:p>
        </w:tc>
        <w:tc>
          <w:tcPr>
            <w:tcW w:w="1277" w:type="dxa"/>
            <w:shd w:val="clear" w:color="auto" w:fill="FFFFFF" w:themeFill="background1"/>
          </w:tcPr>
          <w:p w:rsidR="009C50AA" w:rsidRPr="0056509D" w:rsidRDefault="009C50AA" w:rsidP="00565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:rsidR="009C50AA" w:rsidRPr="0056509D" w:rsidRDefault="004575EE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Практический маркетинг. 2020. № 8(234). С. 25.</w:t>
            </w:r>
          </w:p>
        </w:tc>
        <w:tc>
          <w:tcPr>
            <w:tcW w:w="992" w:type="dxa"/>
            <w:shd w:val="clear" w:color="auto" w:fill="auto"/>
          </w:tcPr>
          <w:p w:rsidR="009C50AA" w:rsidRPr="0056509D" w:rsidRDefault="009C50AA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56509D" w:rsidRPr="0056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75EE" w:rsidRPr="0056509D" w:rsidRDefault="004575EE" w:rsidP="00565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Таппасханова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Е.О., Токмакова Р.А.</w:t>
            </w:r>
          </w:p>
          <w:p w:rsidR="009C50AA" w:rsidRPr="0056509D" w:rsidRDefault="009C50AA" w:rsidP="005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AA" w:rsidRPr="0056509D" w:rsidTr="0094028A">
        <w:trPr>
          <w:trHeight w:val="1060"/>
        </w:trPr>
        <w:tc>
          <w:tcPr>
            <w:tcW w:w="709" w:type="dxa"/>
            <w:shd w:val="clear" w:color="auto" w:fill="auto"/>
          </w:tcPr>
          <w:p w:rsidR="009C50AA" w:rsidRPr="0056509D" w:rsidRDefault="00660023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FFFFFF" w:themeFill="background1"/>
          </w:tcPr>
          <w:p w:rsidR="009C50AA" w:rsidRPr="0056509D" w:rsidRDefault="009C50AA" w:rsidP="005650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75EE" w:rsidRPr="0056509D">
              <w:rPr>
                <w:rFonts w:ascii="Times New Roman" w:hAnsi="Times New Roman" w:cs="Times New Roman"/>
                <w:sz w:val="24"/>
                <w:szCs w:val="24"/>
              </w:rPr>
              <w:t>рансформация института занятости в условиях глобальных изменений как предмет научных исследований</w:t>
            </w: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5EE" w:rsidRPr="0056509D">
              <w:rPr>
                <w:rFonts w:ascii="Times New Roman" w:hAnsi="Times New Roman" w:cs="Times New Roman"/>
                <w:sz w:val="24"/>
                <w:szCs w:val="24"/>
              </w:rPr>
              <w:t>(статья РИНЦ)</w:t>
            </w:r>
          </w:p>
        </w:tc>
        <w:tc>
          <w:tcPr>
            <w:tcW w:w="1277" w:type="dxa"/>
            <w:shd w:val="clear" w:color="auto" w:fill="FFFFFF" w:themeFill="background1"/>
          </w:tcPr>
          <w:p w:rsidR="009C50AA" w:rsidRPr="0056509D" w:rsidRDefault="009C50AA" w:rsidP="00565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:rsidR="009C50AA" w:rsidRPr="0056509D" w:rsidRDefault="004575EE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ЭКОНОМИКА И ПРАВО В УСЛОВИЯХ ГЛОБАЛЬНЫХ ВЫЗОВОВ. Материалы Национальной научно-практической конференции с международным </w:t>
            </w:r>
            <w:proofErr w:type="gram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участием .</w:t>
            </w:r>
            <w:proofErr w:type="gram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2020. С. 70-81.</w:t>
            </w:r>
          </w:p>
        </w:tc>
        <w:tc>
          <w:tcPr>
            <w:tcW w:w="992" w:type="dxa"/>
            <w:shd w:val="clear" w:color="auto" w:fill="auto"/>
          </w:tcPr>
          <w:p w:rsidR="009C50AA" w:rsidRPr="0056509D" w:rsidRDefault="009C50AA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56509D" w:rsidRPr="0056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50AA" w:rsidRPr="0056509D" w:rsidRDefault="004575EE" w:rsidP="005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Мнацканян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Шадова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9C50AA" w:rsidRPr="0056509D" w:rsidTr="0094028A">
        <w:trPr>
          <w:trHeight w:val="1060"/>
        </w:trPr>
        <w:tc>
          <w:tcPr>
            <w:tcW w:w="709" w:type="dxa"/>
            <w:shd w:val="clear" w:color="auto" w:fill="auto"/>
          </w:tcPr>
          <w:p w:rsidR="009C50AA" w:rsidRPr="0056509D" w:rsidRDefault="00660023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FFFFFF" w:themeFill="background1"/>
          </w:tcPr>
          <w:p w:rsidR="009C50AA" w:rsidRPr="0056509D" w:rsidRDefault="009C50AA" w:rsidP="005650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75EE" w:rsidRPr="0056509D">
              <w:rPr>
                <w:rFonts w:ascii="Times New Roman" w:hAnsi="Times New Roman" w:cs="Times New Roman"/>
                <w:sz w:val="24"/>
                <w:szCs w:val="24"/>
              </w:rPr>
              <w:t>овременные тенденции функционирования организованного рынка труда как важнейший компонент управления человеческими ресурсами в организации</w:t>
            </w: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5EE" w:rsidRPr="0056509D">
              <w:rPr>
                <w:rFonts w:ascii="Times New Roman" w:hAnsi="Times New Roman" w:cs="Times New Roman"/>
                <w:sz w:val="24"/>
                <w:szCs w:val="24"/>
              </w:rPr>
              <w:t>(статья РИНЦ)</w:t>
            </w:r>
          </w:p>
        </w:tc>
        <w:tc>
          <w:tcPr>
            <w:tcW w:w="1277" w:type="dxa"/>
            <w:shd w:val="clear" w:color="auto" w:fill="FFFFFF" w:themeFill="background1"/>
          </w:tcPr>
          <w:p w:rsidR="009C50AA" w:rsidRPr="0056509D" w:rsidRDefault="009C50AA" w:rsidP="00565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:rsidR="009C50AA" w:rsidRPr="0056509D" w:rsidRDefault="004575EE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В сборнике: ЭКОНОМИКА И ПРАВО В УСЛОВИЯХ ГЛОБАЛЬНЫХ ВЫЗОВОВ. Материалы Национальной научно-практической конференции с международным участием. 2020. С. 113-123.</w:t>
            </w:r>
          </w:p>
        </w:tc>
        <w:tc>
          <w:tcPr>
            <w:tcW w:w="992" w:type="dxa"/>
            <w:shd w:val="clear" w:color="auto" w:fill="auto"/>
          </w:tcPr>
          <w:p w:rsidR="009C50AA" w:rsidRPr="0056509D" w:rsidRDefault="009C50AA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56509D" w:rsidRPr="0056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50AA" w:rsidRPr="0056509D" w:rsidRDefault="004575EE" w:rsidP="005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Хандохова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Бисчекова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94028A" w:rsidRPr="0056509D" w:rsidTr="0094028A">
        <w:trPr>
          <w:trHeight w:val="1060"/>
        </w:trPr>
        <w:tc>
          <w:tcPr>
            <w:tcW w:w="709" w:type="dxa"/>
            <w:shd w:val="clear" w:color="auto" w:fill="auto"/>
          </w:tcPr>
          <w:p w:rsidR="0094028A" w:rsidRPr="0056509D" w:rsidRDefault="00660023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FFFFFF" w:themeFill="background1"/>
          </w:tcPr>
          <w:p w:rsidR="0094028A" w:rsidRPr="0056509D" w:rsidRDefault="0094028A" w:rsidP="005650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формирования корпоративной культуры (статья РИНЦ)</w:t>
            </w:r>
          </w:p>
        </w:tc>
        <w:tc>
          <w:tcPr>
            <w:tcW w:w="1277" w:type="dxa"/>
            <w:shd w:val="clear" w:color="auto" w:fill="FFFFFF" w:themeFill="background1"/>
          </w:tcPr>
          <w:p w:rsidR="0094028A" w:rsidRPr="0056509D" w:rsidRDefault="0094028A" w:rsidP="00565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:rsidR="0094028A" w:rsidRPr="0056509D" w:rsidRDefault="0094028A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В сборнике: ПЕРСПЕКТИВА - 2020. Материалы Международной научной конференции студентов, аспирантов и молодых учёных. В 5 томах. 2020. С. 65-68.</w:t>
            </w:r>
          </w:p>
        </w:tc>
        <w:tc>
          <w:tcPr>
            <w:tcW w:w="992" w:type="dxa"/>
            <w:shd w:val="clear" w:color="auto" w:fill="auto"/>
          </w:tcPr>
          <w:p w:rsidR="0094028A" w:rsidRPr="0056509D" w:rsidRDefault="00B72AAC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56509D" w:rsidRPr="0056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4028A" w:rsidRPr="0056509D" w:rsidRDefault="00B72AAC" w:rsidP="005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Отаров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Б.Л.</w:t>
            </w:r>
          </w:p>
        </w:tc>
      </w:tr>
      <w:tr w:rsidR="0004155D" w:rsidRPr="0056509D" w:rsidTr="009C50AA">
        <w:trPr>
          <w:trHeight w:val="1550"/>
        </w:trPr>
        <w:tc>
          <w:tcPr>
            <w:tcW w:w="709" w:type="dxa"/>
            <w:shd w:val="clear" w:color="auto" w:fill="auto"/>
          </w:tcPr>
          <w:p w:rsidR="0004155D" w:rsidRPr="0056509D" w:rsidRDefault="00660023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FFFFFF" w:themeFill="background1"/>
          </w:tcPr>
          <w:p w:rsidR="0004155D" w:rsidRPr="0056509D" w:rsidRDefault="0004155D" w:rsidP="005650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50AA" w:rsidRPr="0056509D">
              <w:rPr>
                <w:rFonts w:ascii="Times New Roman" w:hAnsi="Times New Roman" w:cs="Times New Roman"/>
                <w:sz w:val="24"/>
                <w:szCs w:val="24"/>
              </w:rPr>
              <w:t>аправления взаимодействия органов власти и местного самоуправления с населением</w:t>
            </w: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5EE" w:rsidRPr="0056509D">
              <w:rPr>
                <w:rFonts w:ascii="Times New Roman" w:hAnsi="Times New Roman" w:cs="Times New Roman"/>
                <w:sz w:val="24"/>
                <w:szCs w:val="24"/>
              </w:rPr>
              <w:t>(статья ВАК)</w:t>
            </w:r>
          </w:p>
        </w:tc>
        <w:tc>
          <w:tcPr>
            <w:tcW w:w="1277" w:type="dxa"/>
            <w:shd w:val="clear" w:color="auto" w:fill="FFFFFF" w:themeFill="background1"/>
          </w:tcPr>
          <w:p w:rsidR="0004155D" w:rsidRPr="0056509D" w:rsidRDefault="009C50AA" w:rsidP="00565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:rsidR="0004155D" w:rsidRPr="0056509D" w:rsidRDefault="0004155D" w:rsidP="005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Московский экономический журнал. 2021. № 6.</w:t>
            </w:r>
          </w:p>
          <w:p w:rsidR="0004155D" w:rsidRPr="0056509D" w:rsidRDefault="0004155D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155D" w:rsidRPr="0056509D" w:rsidRDefault="000A5ADA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56509D" w:rsidRPr="0056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155D" w:rsidRPr="0056509D" w:rsidRDefault="0004155D" w:rsidP="005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Нагоев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Налчаджи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Бисчекова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Ф.Р., </w:t>
            </w:r>
          </w:p>
        </w:tc>
      </w:tr>
      <w:tr w:rsidR="0004155D" w:rsidRPr="0056509D" w:rsidTr="0094028A">
        <w:trPr>
          <w:trHeight w:val="1060"/>
        </w:trPr>
        <w:tc>
          <w:tcPr>
            <w:tcW w:w="709" w:type="dxa"/>
            <w:shd w:val="clear" w:color="auto" w:fill="auto"/>
          </w:tcPr>
          <w:p w:rsidR="0004155D" w:rsidRPr="0056509D" w:rsidRDefault="009C50AA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60023"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FFFFFF" w:themeFill="background1"/>
          </w:tcPr>
          <w:p w:rsidR="0004155D" w:rsidRPr="0056509D" w:rsidRDefault="0004155D" w:rsidP="005650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0AA" w:rsidRPr="0056509D">
              <w:rPr>
                <w:rFonts w:ascii="Times New Roman" w:hAnsi="Times New Roman" w:cs="Times New Roman"/>
                <w:sz w:val="24"/>
                <w:szCs w:val="24"/>
              </w:rPr>
              <w:t>овременные системы ценообразования на продукцию агропромышленного комплекса: направления интенсификации и оптимизации</w:t>
            </w: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5EE" w:rsidRPr="0056509D">
              <w:rPr>
                <w:rFonts w:ascii="Times New Roman" w:hAnsi="Times New Roman" w:cs="Times New Roman"/>
                <w:sz w:val="24"/>
                <w:szCs w:val="24"/>
              </w:rPr>
              <w:t>(статья РИНЦ)</w:t>
            </w:r>
          </w:p>
        </w:tc>
        <w:tc>
          <w:tcPr>
            <w:tcW w:w="1277" w:type="dxa"/>
            <w:shd w:val="clear" w:color="auto" w:fill="FFFFFF" w:themeFill="background1"/>
          </w:tcPr>
          <w:p w:rsidR="0004155D" w:rsidRPr="0056509D" w:rsidRDefault="009C50AA" w:rsidP="00565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:rsidR="0004155D" w:rsidRPr="0056509D" w:rsidRDefault="000A5ADA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Сельскохозяйственное землепользование и продовольственная безопасность. Материалы VII Международной научно-практической конференции, посвященной памяти Заслуженному деятелю науки РФ, КБР, Республики Адыгея </w:t>
            </w:r>
            <w:r w:rsidRPr="0056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профессора Б.Х.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Фиапшеву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. Нальчик, 2021. С. 268-274.</w:t>
            </w:r>
          </w:p>
        </w:tc>
        <w:tc>
          <w:tcPr>
            <w:tcW w:w="992" w:type="dxa"/>
            <w:shd w:val="clear" w:color="auto" w:fill="auto"/>
          </w:tcPr>
          <w:p w:rsidR="0004155D" w:rsidRPr="0056509D" w:rsidRDefault="000A5ADA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0,3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56509D" w:rsidRPr="0056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A5ADA" w:rsidRPr="0056509D" w:rsidRDefault="000A5ADA" w:rsidP="00565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4155D" w:rsidRPr="0056509D" w:rsidRDefault="0004155D" w:rsidP="005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DA" w:rsidRPr="0056509D" w:rsidTr="0094028A">
        <w:trPr>
          <w:trHeight w:val="1060"/>
        </w:trPr>
        <w:tc>
          <w:tcPr>
            <w:tcW w:w="709" w:type="dxa"/>
            <w:shd w:val="clear" w:color="auto" w:fill="auto"/>
          </w:tcPr>
          <w:p w:rsidR="000A5ADA" w:rsidRPr="0056509D" w:rsidRDefault="009C50AA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60023"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FFFFFF" w:themeFill="background1"/>
          </w:tcPr>
          <w:p w:rsidR="000A5ADA" w:rsidRPr="0056509D" w:rsidRDefault="000A5ADA" w:rsidP="005650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государственной поддержки малого предпринимательства </w:t>
            </w:r>
            <w:proofErr w:type="gram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в  КБР</w:t>
            </w:r>
            <w:proofErr w:type="gramEnd"/>
            <w:r w:rsidR="004575EE"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(статья ВАК)</w:t>
            </w:r>
          </w:p>
        </w:tc>
        <w:tc>
          <w:tcPr>
            <w:tcW w:w="1277" w:type="dxa"/>
            <w:shd w:val="clear" w:color="auto" w:fill="FFFFFF" w:themeFill="background1"/>
          </w:tcPr>
          <w:p w:rsidR="000A5ADA" w:rsidRPr="0056509D" w:rsidRDefault="009C50AA" w:rsidP="00565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:rsidR="000A5ADA" w:rsidRPr="0056509D" w:rsidRDefault="000A5ADA" w:rsidP="005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Финансовый бизнес. 2022. № 4 (226). С. 37-40.</w:t>
            </w:r>
          </w:p>
        </w:tc>
        <w:tc>
          <w:tcPr>
            <w:tcW w:w="992" w:type="dxa"/>
            <w:shd w:val="clear" w:color="auto" w:fill="auto"/>
          </w:tcPr>
          <w:p w:rsidR="000A5ADA" w:rsidRPr="0056509D" w:rsidRDefault="000A5ADA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56509D" w:rsidRPr="0056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A5ADA" w:rsidRPr="0056509D" w:rsidRDefault="000A5ADA" w:rsidP="00565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Налчаджи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Бисчекова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Ф.Р.,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Таова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0A5ADA" w:rsidRPr="0056509D" w:rsidRDefault="000A5ADA" w:rsidP="005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8A" w:rsidRPr="0056509D" w:rsidTr="0094028A">
        <w:trPr>
          <w:trHeight w:val="1060"/>
        </w:trPr>
        <w:tc>
          <w:tcPr>
            <w:tcW w:w="709" w:type="dxa"/>
            <w:shd w:val="clear" w:color="auto" w:fill="auto"/>
          </w:tcPr>
          <w:p w:rsidR="0094028A" w:rsidRPr="0056509D" w:rsidRDefault="009C50AA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60023"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FFFFFF" w:themeFill="background1"/>
          </w:tcPr>
          <w:p w:rsidR="0094028A" w:rsidRPr="0056509D" w:rsidRDefault="00B72AAC" w:rsidP="005650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 of employment in Russian regions with excess labor force: situation in services industry</w:t>
            </w:r>
            <w:r w:rsidR="00A26A01"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A26A01"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="00A26A01"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WOS)</w:t>
            </w:r>
          </w:p>
        </w:tc>
        <w:tc>
          <w:tcPr>
            <w:tcW w:w="1277" w:type="dxa"/>
            <w:shd w:val="clear" w:color="auto" w:fill="FFFFFF" w:themeFill="background1"/>
          </w:tcPr>
          <w:p w:rsidR="0094028A" w:rsidRPr="0056509D" w:rsidRDefault="00B72AAC" w:rsidP="00565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:rsidR="0094028A" w:rsidRPr="0056509D" w:rsidRDefault="00B72AAC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19EE"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 w:rsidR="005519EE"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Investigaciones</w:t>
            </w:r>
            <w:proofErr w:type="spellEnd"/>
            <w:r w:rsidR="005519EE"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Universidad del</w:t>
            </w:r>
            <w:r w:rsidR="003861B3"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61B3"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Quindio</w:t>
            </w:r>
            <w:proofErr w:type="spellEnd"/>
            <w:r w:rsidR="0094109D"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34(S2), 6-12;</w:t>
            </w:r>
            <w:r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="005519EE"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4028A" w:rsidRPr="0056509D" w:rsidRDefault="00B72AAC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0,7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п.л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4028A" w:rsidRPr="0056509D" w:rsidRDefault="00B72AAC" w:rsidP="005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Nagoev.A.B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Smetanko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</w:t>
            </w:r>
            <w:r w:rsidR="000A5ADA"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A5ADA" w:rsidRPr="0056509D" w:rsidRDefault="000A5ADA" w:rsidP="005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Tsvetcova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S.N.,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Bischekova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F.R.</w:t>
            </w:r>
          </w:p>
        </w:tc>
      </w:tr>
      <w:tr w:rsidR="00CD5EF0" w:rsidRPr="0056509D" w:rsidTr="005F727A">
        <w:trPr>
          <w:trHeight w:val="415"/>
        </w:trPr>
        <w:tc>
          <w:tcPr>
            <w:tcW w:w="10631" w:type="dxa"/>
            <w:gridSpan w:val="7"/>
            <w:shd w:val="clear" w:color="auto" w:fill="auto"/>
          </w:tcPr>
          <w:p w:rsidR="00CD5EF0" w:rsidRPr="0056509D" w:rsidRDefault="00CD5EF0" w:rsidP="0056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5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5650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65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 w:rsidRPr="005650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565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</w:t>
            </w:r>
            <w:r w:rsidRPr="005650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65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CD5EF0" w:rsidRPr="0056509D" w:rsidTr="00471B75">
        <w:tc>
          <w:tcPr>
            <w:tcW w:w="709" w:type="dxa"/>
            <w:shd w:val="clear" w:color="auto" w:fill="auto"/>
          </w:tcPr>
          <w:p w:rsidR="00CD5EF0" w:rsidRPr="0056509D" w:rsidRDefault="007349CF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660023"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D5EF0" w:rsidRPr="0056509D" w:rsidRDefault="007349CF" w:rsidP="00565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Инвестиционный менеджмент. Методические рекомендации по изучению курса</w:t>
            </w:r>
          </w:p>
        </w:tc>
        <w:tc>
          <w:tcPr>
            <w:tcW w:w="1277" w:type="dxa"/>
            <w:shd w:val="clear" w:color="auto" w:fill="auto"/>
          </w:tcPr>
          <w:p w:rsidR="00CD5EF0" w:rsidRPr="0056509D" w:rsidRDefault="007349CF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6" w:type="dxa"/>
            <w:shd w:val="clear" w:color="auto" w:fill="auto"/>
          </w:tcPr>
          <w:p w:rsidR="00CD5EF0" w:rsidRPr="0056509D" w:rsidRDefault="00D17997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«Кабардино-Балкарский государственный университет им. Х.М.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870ED"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2018.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CD5EF0" w:rsidRPr="0056509D" w:rsidRDefault="00471B75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1,63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:rsidR="00CD5EF0" w:rsidRPr="0056509D" w:rsidRDefault="00471B75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Нагоев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А.Б., Токмакова Р.А.,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Бисчекова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CD5EF0" w:rsidRPr="0056509D" w:rsidTr="00471B75">
        <w:tc>
          <w:tcPr>
            <w:tcW w:w="709" w:type="dxa"/>
            <w:shd w:val="clear" w:color="auto" w:fill="auto"/>
          </w:tcPr>
          <w:p w:rsidR="00CD5EF0" w:rsidRPr="0056509D" w:rsidRDefault="007349CF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60023"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D5EF0" w:rsidRPr="0056509D" w:rsidRDefault="007349CF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менеджмент. Методические указания по выполнению практических работ</w:t>
            </w:r>
          </w:p>
        </w:tc>
        <w:tc>
          <w:tcPr>
            <w:tcW w:w="1277" w:type="dxa"/>
            <w:shd w:val="clear" w:color="auto" w:fill="auto"/>
          </w:tcPr>
          <w:p w:rsidR="00CD5EF0" w:rsidRPr="0056509D" w:rsidRDefault="007349CF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6" w:type="dxa"/>
            <w:shd w:val="clear" w:color="auto" w:fill="auto"/>
          </w:tcPr>
          <w:p w:rsidR="00CD5EF0" w:rsidRPr="0056509D" w:rsidRDefault="00D17997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«Кабардино-Балкарский государственный университет им. Х.М.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», 2018.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CD5EF0" w:rsidRPr="0056509D" w:rsidRDefault="00471B75" w:rsidP="0056509D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1,63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:rsidR="00CD5EF0" w:rsidRPr="0056509D" w:rsidRDefault="00471B75" w:rsidP="005650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Налчаджи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Бисчекова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Ф.Р.,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Афова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B72AAC" w:rsidRPr="0056509D" w:rsidTr="00471B75">
        <w:tc>
          <w:tcPr>
            <w:tcW w:w="709" w:type="dxa"/>
            <w:shd w:val="clear" w:color="auto" w:fill="auto"/>
          </w:tcPr>
          <w:p w:rsidR="00B72AAC" w:rsidRPr="0056509D" w:rsidRDefault="00B72AAC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60023"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B72AAC" w:rsidRPr="0056509D" w:rsidRDefault="00A26A01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 в управлении персоналом. Методические рекомендации по изучению курса</w:t>
            </w:r>
          </w:p>
        </w:tc>
        <w:tc>
          <w:tcPr>
            <w:tcW w:w="1277" w:type="dxa"/>
            <w:shd w:val="clear" w:color="auto" w:fill="auto"/>
          </w:tcPr>
          <w:p w:rsidR="00B72AAC" w:rsidRPr="0056509D" w:rsidRDefault="00A26A01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6" w:type="dxa"/>
            <w:shd w:val="clear" w:color="auto" w:fill="auto"/>
          </w:tcPr>
          <w:p w:rsidR="00B72AAC" w:rsidRPr="0056509D" w:rsidRDefault="00A26A01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«Кабардино-Балкарский государственный университет им. Х.М.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», 2019.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B72AAC" w:rsidRPr="0056509D" w:rsidRDefault="00A26A01" w:rsidP="0056509D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1,63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:rsidR="00A26A01" w:rsidRPr="0056509D" w:rsidRDefault="00A26A01" w:rsidP="005650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Нагоев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B72AAC" w:rsidRPr="0056509D" w:rsidRDefault="0068212C" w:rsidP="005650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Хоконова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Бисчекова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68212C" w:rsidRPr="0056509D" w:rsidTr="00471B75">
        <w:tc>
          <w:tcPr>
            <w:tcW w:w="709" w:type="dxa"/>
            <w:shd w:val="clear" w:color="auto" w:fill="auto"/>
          </w:tcPr>
          <w:p w:rsidR="0068212C" w:rsidRPr="0056509D" w:rsidRDefault="009C50AA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60023"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68212C" w:rsidRPr="0056509D" w:rsidRDefault="0068212C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Менеджмент. Методические рекомендации к семинарским занятиям</w:t>
            </w:r>
          </w:p>
        </w:tc>
        <w:tc>
          <w:tcPr>
            <w:tcW w:w="1277" w:type="dxa"/>
            <w:shd w:val="clear" w:color="auto" w:fill="auto"/>
          </w:tcPr>
          <w:p w:rsidR="0068212C" w:rsidRPr="0056509D" w:rsidRDefault="0068212C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6" w:type="dxa"/>
            <w:shd w:val="clear" w:color="auto" w:fill="auto"/>
          </w:tcPr>
          <w:p w:rsidR="0068212C" w:rsidRPr="0056509D" w:rsidRDefault="0068212C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«Кабардино-Балкарский государственный университет им. Х.М.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», 2019.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68212C" w:rsidRPr="0056509D" w:rsidRDefault="0068212C" w:rsidP="0056509D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1,62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:rsidR="0068212C" w:rsidRPr="0056509D" w:rsidRDefault="0068212C" w:rsidP="005650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Таппасханова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Е.О.,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Лигидов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r w:rsidR="002A2E29" w:rsidRPr="0056509D">
              <w:rPr>
                <w:rFonts w:ascii="Times New Roman" w:hAnsi="Times New Roman" w:cs="Times New Roman"/>
                <w:sz w:val="24"/>
                <w:szCs w:val="24"/>
              </w:rPr>
              <w:t>Токмакова Р.А.</w:t>
            </w:r>
          </w:p>
        </w:tc>
      </w:tr>
      <w:tr w:rsidR="00DF2668" w:rsidRPr="0056509D" w:rsidTr="00471B75">
        <w:tc>
          <w:tcPr>
            <w:tcW w:w="709" w:type="dxa"/>
            <w:shd w:val="clear" w:color="auto" w:fill="auto"/>
          </w:tcPr>
          <w:p w:rsidR="00DF2668" w:rsidRPr="0056509D" w:rsidRDefault="00660023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DF2668" w:rsidRPr="0056509D" w:rsidRDefault="00DF2668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Управление кадровыми рисками. Методические рекомендации по изучению курса</w:t>
            </w:r>
          </w:p>
        </w:tc>
        <w:tc>
          <w:tcPr>
            <w:tcW w:w="1277" w:type="dxa"/>
            <w:shd w:val="clear" w:color="auto" w:fill="auto"/>
          </w:tcPr>
          <w:p w:rsidR="00DF2668" w:rsidRPr="0056509D" w:rsidRDefault="00DF2668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6" w:type="dxa"/>
            <w:shd w:val="clear" w:color="auto" w:fill="auto"/>
          </w:tcPr>
          <w:p w:rsidR="00DF2668" w:rsidRPr="0056509D" w:rsidRDefault="00DF2668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«Кабардино-Балкарский государственный университет им. Х.М.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», 2020.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F2668" w:rsidRPr="0056509D" w:rsidRDefault="00DF2668" w:rsidP="0056509D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1,62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68212C" w:rsidRPr="0056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:rsidR="00DF2668" w:rsidRPr="0056509D" w:rsidRDefault="00DF2668" w:rsidP="005650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Нагоев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DF2668" w:rsidRPr="0056509D" w:rsidRDefault="00DF2668" w:rsidP="005650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Таова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2A2E29" w:rsidRPr="0056509D" w:rsidTr="00471B75">
        <w:tc>
          <w:tcPr>
            <w:tcW w:w="709" w:type="dxa"/>
            <w:shd w:val="clear" w:color="auto" w:fill="auto"/>
          </w:tcPr>
          <w:p w:rsidR="002A2E29" w:rsidRPr="0056509D" w:rsidRDefault="00660023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976" w:type="dxa"/>
            <w:shd w:val="clear" w:color="auto" w:fill="auto"/>
          </w:tcPr>
          <w:p w:rsidR="002A2E29" w:rsidRPr="0056509D" w:rsidRDefault="002A2E29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Теория управления. Методические рекомендации по изучению теоретического курса</w:t>
            </w:r>
          </w:p>
        </w:tc>
        <w:tc>
          <w:tcPr>
            <w:tcW w:w="1277" w:type="dxa"/>
            <w:shd w:val="clear" w:color="auto" w:fill="auto"/>
          </w:tcPr>
          <w:p w:rsidR="002A2E29" w:rsidRPr="0056509D" w:rsidRDefault="002A2E29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6" w:type="dxa"/>
            <w:shd w:val="clear" w:color="auto" w:fill="auto"/>
          </w:tcPr>
          <w:p w:rsidR="002A2E29" w:rsidRPr="0056509D" w:rsidRDefault="002A2E29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«Кабардино-Балкарский государственный университет им. Х.М.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ербекова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», 2021.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2A2E29" w:rsidRPr="0056509D" w:rsidRDefault="002A2E29" w:rsidP="0056509D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1,63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:rsidR="002A2E29" w:rsidRPr="0056509D" w:rsidRDefault="00087AAB" w:rsidP="005650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Таппасханова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Е.О., Токмакова Р.А.,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Бисчекова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Ф.Р.,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Атабиева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Б.З.</w:t>
            </w:r>
          </w:p>
        </w:tc>
      </w:tr>
      <w:tr w:rsidR="000978D2" w:rsidRPr="0056509D" w:rsidTr="00471B75">
        <w:tc>
          <w:tcPr>
            <w:tcW w:w="709" w:type="dxa"/>
            <w:shd w:val="clear" w:color="auto" w:fill="auto"/>
          </w:tcPr>
          <w:p w:rsidR="000978D2" w:rsidRPr="0056509D" w:rsidRDefault="00660023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6" w:type="dxa"/>
            <w:shd w:val="clear" w:color="auto" w:fill="auto"/>
          </w:tcPr>
          <w:p w:rsidR="000978D2" w:rsidRPr="0056509D" w:rsidRDefault="000978D2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управление. методические </w:t>
            </w:r>
            <w:r w:rsidRPr="0056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по организации и прохождению практики</w:t>
            </w:r>
          </w:p>
        </w:tc>
        <w:tc>
          <w:tcPr>
            <w:tcW w:w="1277" w:type="dxa"/>
            <w:shd w:val="clear" w:color="auto" w:fill="auto"/>
          </w:tcPr>
          <w:p w:rsidR="000978D2" w:rsidRPr="0056509D" w:rsidRDefault="000978D2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976" w:type="dxa"/>
            <w:shd w:val="clear" w:color="auto" w:fill="auto"/>
          </w:tcPr>
          <w:p w:rsidR="000978D2" w:rsidRPr="0056509D" w:rsidRDefault="000978D2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«Кабардино-Балкарский государственный </w:t>
            </w:r>
            <w:r w:rsidRPr="0056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им. Х.М.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», 2021.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0978D2" w:rsidRPr="0056509D" w:rsidRDefault="000978D2" w:rsidP="0056509D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1,62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:rsidR="000978D2" w:rsidRPr="0056509D" w:rsidRDefault="000978D2" w:rsidP="005650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Налчаджи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Т.А., Токмакова </w:t>
            </w:r>
            <w:r w:rsidRPr="0056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Р.А.,</w:t>
            </w:r>
          </w:p>
          <w:p w:rsidR="000978D2" w:rsidRPr="0056509D" w:rsidRDefault="000978D2" w:rsidP="005650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Бисчекова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Ф.Р.,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Блиева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0978D2" w:rsidRPr="0056509D" w:rsidTr="00471B75">
        <w:tc>
          <w:tcPr>
            <w:tcW w:w="709" w:type="dxa"/>
            <w:shd w:val="clear" w:color="auto" w:fill="auto"/>
          </w:tcPr>
          <w:p w:rsidR="000978D2" w:rsidRPr="0056509D" w:rsidRDefault="009C50AA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660023" w:rsidRPr="005650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0978D2" w:rsidRPr="0056509D" w:rsidRDefault="000978D2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Маркетинговое ценообразование. Методические рекомендации по самостоятельному изучению курса</w:t>
            </w:r>
          </w:p>
        </w:tc>
        <w:tc>
          <w:tcPr>
            <w:tcW w:w="1277" w:type="dxa"/>
            <w:shd w:val="clear" w:color="auto" w:fill="auto"/>
          </w:tcPr>
          <w:p w:rsidR="000978D2" w:rsidRPr="0056509D" w:rsidRDefault="000978D2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6" w:type="dxa"/>
            <w:shd w:val="clear" w:color="auto" w:fill="auto"/>
          </w:tcPr>
          <w:p w:rsidR="000978D2" w:rsidRPr="0056509D" w:rsidRDefault="000978D2" w:rsidP="005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«Кабардино-Балкарский государственный университет им. Х.М.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», 2022.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0978D2" w:rsidRPr="0056509D" w:rsidRDefault="000978D2" w:rsidP="0056509D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1,63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:rsidR="000978D2" w:rsidRPr="0056509D" w:rsidRDefault="000978D2" w:rsidP="005650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Таппасханова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Е.О.,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Шадова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З.Х., Токмакова Р.А., </w:t>
            </w:r>
            <w:proofErr w:type="spellStart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>Тхамитлокова</w:t>
            </w:r>
            <w:proofErr w:type="spellEnd"/>
            <w:r w:rsidRPr="0056509D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</w:tbl>
    <w:p w:rsidR="00CD5EF0" w:rsidRPr="0056509D" w:rsidRDefault="00CD5EF0" w:rsidP="00565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609" w:rsidRPr="0056509D" w:rsidRDefault="00000609" w:rsidP="0056509D">
      <w:pPr>
        <w:pStyle w:val="a3"/>
        <w:spacing w:before="0" w:beforeAutospacing="0" w:after="0" w:afterAutospacing="0"/>
        <w:jc w:val="center"/>
        <w:textAlignment w:val="baseline"/>
        <w:rPr>
          <w:color w:val="FF0000"/>
          <w:bdr w:val="none" w:sz="0" w:space="0" w:color="auto" w:frame="1"/>
        </w:rPr>
      </w:pPr>
    </w:p>
    <w:sectPr w:rsidR="00000609" w:rsidRPr="0056509D" w:rsidSect="006068C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16F0"/>
    <w:multiLevelType w:val="hybridMultilevel"/>
    <w:tmpl w:val="4524EEA0"/>
    <w:lvl w:ilvl="0" w:tplc="283E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47314"/>
    <w:multiLevelType w:val="hybridMultilevel"/>
    <w:tmpl w:val="51DC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32A82"/>
    <w:multiLevelType w:val="hybridMultilevel"/>
    <w:tmpl w:val="0DB40C70"/>
    <w:lvl w:ilvl="0" w:tplc="C73499B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F676BF8"/>
    <w:multiLevelType w:val="hybridMultilevel"/>
    <w:tmpl w:val="749C0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CC"/>
    <w:rsid w:val="00000609"/>
    <w:rsid w:val="0001501D"/>
    <w:rsid w:val="0004155D"/>
    <w:rsid w:val="00043644"/>
    <w:rsid w:val="000644F8"/>
    <w:rsid w:val="000825D0"/>
    <w:rsid w:val="00087AAB"/>
    <w:rsid w:val="00094C78"/>
    <w:rsid w:val="000978D2"/>
    <w:rsid w:val="000A5ADA"/>
    <w:rsid w:val="000E6F53"/>
    <w:rsid w:val="001B147A"/>
    <w:rsid w:val="001C73D4"/>
    <w:rsid w:val="001D1CAE"/>
    <w:rsid w:val="0022206E"/>
    <w:rsid w:val="00247952"/>
    <w:rsid w:val="002624A4"/>
    <w:rsid w:val="002A2E29"/>
    <w:rsid w:val="002C1EBC"/>
    <w:rsid w:val="002C5534"/>
    <w:rsid w:val="00306EA8"/>
    <w:rsid w:val="003121AB"/>
    <w:rsid w:val="00366376"/>
    <w:rsid w:val="003668BA"/>
    <w:rsid w:val="00372960"/>
    <w:rsid w:val="00383E58"/>
    <w:rsid w:val="00384903"/>
    <w:rsid w:val="003861B3"/>
    <w:rsid w:val="003F4654"/>
    <w:rsid w:val="00420C28"/>
    <w:rsid w:val="00423059"/>
    <w:rsid w:val="00423543"/>
    <w:rsid w:val="00436BE0"/>
    <w:rsid w:val="004548EB"/>
    <w:rsid w:val="004575EE"/>
    <w:rsid w:val="00460CFA"/>
    <w:rsid w:val="00471B75"/>
    <w:rsid w:val="004A4DD0"/>
    <w:rsid w:val="004A5235"/>
    <w:rsid w:val="004B7609"/>
    <w:rsid w:val="004C5F7A"/>
    <w:rsid w:val="004D2BC5"/>
    <w:rsid w:val="005172CF"/>
    <w:rsid w:val="00530070"/>
    <w:rsid w:val="005519EE"/>
    <w:rsid w:val="0056509D"/>
    <w:rsid w:val="00594838"/>
    <w:rsid w:val="005B6E9F"/>
    <w:rsid w:val="006068CC"/>
    <w:rsid w:val="00622D76"/>
    <w:rsid w:val="006462D8"/>
    <w:rsid w:val="00660023"/>
    <w:rsid w:val="00664107"/>
    <w:rsid w:val="0068212C"/>
    <w:rsid w:val="006D0B57"/>
    <w:rsid w:val="007349CF"/>
    <w:rsid w:val="007456C6"/>
    <w:rsid w:val="0075066F"/>
    <w:rsid w:val="00770DA8"/>
    <w:rsid w:val="007863E2"/>
    <w:rsid w:val="007870ED"/>
    <w:rsid w:val="007B25FF"/>
    <w:rsid w:val="007B7AEE"/>
    <w:rsid w:val="00814293"/>
    <w:rsid w:val="0081557D"/>
    <w:rsid w:val="00852DD5"/>
    <w:rsid w:val="00876D54"/>
    <w:rsid w:val="00893C13"/>
    <w:rsid w:val="008C58ED"/>
    <w:rsid w:val="008D09DE"/>
    <w:rsid w:val="008D180B"/>
    <w:rsid w:val="008F6B4E"/>
    <w:rsid w:val="009007EA"/>
    <w:rsid w:val="009047ED"/>
    <w:rsid w:val="009061BD"/>
    <w:rsid w:val="009078B7"/>
    <w:rsid w:val="0091541F"/>
    <w:rsid w:val="00920FBF"/>
    <w:rsid w:val="00923D67"/>
    <w:rsid w:val="0094028A"/>
    <w:rsid w:val="0094109D"/>
    <w:rsid w:val="009503A9"/>
    <w:rsid w:val="0095171F"/>
    <w:rsid w:val="00992831"/>
    <w:rsid w:val="009B0CCC"/>
    <w:rsid w:val="009C50AA"/>
    <w:rsid w:val="00A23A91"/>
    <w:rsid w:val="00A26A01"/>
    <w:rsid w:val="00A40F8C"/>
    <w:rsid w:val="00A5699B"/>
    <w:rsid w:val="00A90DCF"/>
    <w:rsid w:val="00AA5FE1"/>
    <w:rsid w:val="00AD1B2C"/>
    <w:rsid w:val="00AD38B2"/>
    <w:rsid w:val="00B20FE4"/>
    <w:rsid w:val="00B55EFE"/>
    <w:rsid w:val="00B65831"/>
    <w:rsid w:val="00B66821"/>
    <w:rsid w:val="00B71BF0"/>
    <w:rsid w:val="00B72AAC"/>
    <w:rsid w:val="00BD03FD"/>
    <w:rsid w:val="00BD0A2E"/>
    <w:rsid w:val="00BF691F"/>
    <w:rsid w:val="00C30670"/>
    <w:rsid w:val="00C43121"/>
    <w:rsid w:val="00C55176"/>
    <w:rsid w:val="00C83DE7"/>
    <w:rsid w:val="00CD5EF0"/>
    <w:rsid w:val="00CF3933"/>
    <w:rsid w:val="00CF4046"/>
    <w:rsid w:val="00CF539E"/>
    <w:rsid w:val="00D17997"/>
    <w:rsid w:val="00D371D8"/>
    <w:rsid w:val="00D81C6C"/>
    <w:rsid w:val="00D9580C"/>
    <w:rsid w:val="00DC7DB9"/>
    <w:rsid w:val="00DE266E"/>
    <w:rsid w:val="00DF2668"/>
    <w:rsid w:val="00E126A8"/>
    <w:rsid w:val="00EA39EC"/>
    <w:rsid w:val="00ED1541"/>
    <w:rsid w:val="00EF4235"/>
    <w:rsid w:val="00F02F00"/>
    <w:rsid w:val="00F837A0"/>
    <w:rsid w:val="00F90320"/>
    <w:rsid w:val="00FC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A3B8"/>
  <w15:docId w15:val="{DF8688D6-66A9-41E9-9D12-939C00B4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8CC"/>
    <w:rPr>
      <w:b/>
      <w:bCs/>
    </w:rPr>
  </w:style>
  <w:style w:type="character" w:customStyle="1" w:styleId="apple-converted-space">
    <w:name w:val="apple-converted-space"/>
    <w:basedOn w:val="a0"/>
    <w:rsid w:val="006068CC"/>
  </w:style>
  <w:style w:type="paragraph" w:customStyle="1" w:styleId="Style12">
    <w:name w:val="Style 12"/>
    <w:uiPriority w:val="99"/>
    <w:rsid w:val="006D0B57"/>
    <w:pPr>
      <w:widowControl w:val="0"/>
      <w:autoSpaceDE w:val="0"/>
      <w:autoSpaceDN w:val="0"/>
      <w:spacing w:before="36" w:after="0" w:line="360" w:lineRule="auto"/>
      <w:jc w:val="center"/>
    </w:pPr>
    <w:rPr>
      <w:rFonts w:ascii="Times New Roman" w:eastAsia="Times New Roman" w:hAnsi="Times New Roman" w:cs="Vrinda"/>
      <w:sz w:val="26"/>
      <w:szCs w:val="26"/>
      <w:lang w:eastAsia="ru-RU" w:bidi="bn-IN"/>
    </w:rPr>
  </w:style>
  <w:style w:type="paragraph" w:styleId="1">
    <w:name w:val="toc 1"/>
    <w:basedOn w:val="a"/>
    <w:next w:val="a"/>
    <w:autoRedefine/>
    <w:uiPriority w:val="39"/>
    <w:unhideWhenUsed/>
    <w:rsid w:val="00A5699B"/>
    <w:pPr>
      <w:tabs>
        <w:tab w:val="right" w:leader="dot" w:pos="6141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C431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9EC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7B7AEE"/>
    <w:rPr>
      <w:color w:val="0000FF"/>
      <w:u w:val="single"/>
    </w:rPr>
  </w:style>
  <w:style w:type="character" w:customStyle="1" w:styleId="txt">
    <w:name w:val="txt"/>
    <w:rsid w:val="007B7AEE"/>
  </w:style>
  <w:style w:type="paragraph" w:customStyle="1" w:styleId="Default">
    <w:name w:val="Default"/>
    <w:rsid w:val="008D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CD5EF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E26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2022-11-16T10:28:00Z</dcterms:created>
  <dcterms:modified xsi:type="dcterms:W3CDTF">2022-11-16T10:28:00Z</dcterms:modified>
</cp:coreProperties>
</file>