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FF" w:rsidRDefault="001924FF" w:rsidP="001924FF">
      <w:pPr>
        <w:ind w:firstLine="709"/>
        <w:rPr>
          <w:rFonts w:ascii="Verdana" w:hAnsi="Verdana"/>
          <w:b/>
          <w:color w:val="202020"/>
          <w:sz w:val="28"/>
          <w:szCs w:val="28"/>
          <w:shd w:val="clear" w:color="auto" w:fill="FFFFFF"/>
        </w:rPr>
      </w:pPr>
      <w:bookmarkStart w:id="0" w:name="_GoBack"/>
      <w:r w:rsidRPr="001924FF">
        <w:rPr>
          <w:rFonts w:ascii="Verdana" w:hAnsi="Verdana"/>
          <w:b/>
          <w:color w:val="202020"/>
          <w:sz w:val="28"/>
          <w:szCs w:val="28"/>
          <w:shd w:val="clear" w:color="auto" w:fill="FFFFFF"/>
        </w:rPr>
        <w:t xml:space="preserve">Конкурс проектов 2018 года фундаментальных научных исследований </w:t>
      </w:r>
    </w:p>
    <w:bookmarkEnd w:id="0"/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>Российский фонд фундаментальных исследований и организации-участники совместной исследовательской программы «Научное и инновационное пространство восточной Азии» («e-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Asia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JRP») объявляют конкурс проектов 2018 года фундаментальных научных исследований.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>К рассмотрению принимаются проекты исследований, согласованно выполняемые физическими лицами и/или коллективами физических лиц из России, Вьетнама, Японии, Камбоджи, Индонезии, Малайзии, Мьянмы, Новой Зеландии, Таиланда, Филиппин и США по темам:</w:t>
      </w:r>
    </w:p>
    <w:p w:rsidR="001924FF" w:rsidRPr="001924FF" w:rsidRDefault="001924FF" w:rsidP="001924FF">
      <w:pPr>
        <w:pStyle w:val="a3"/>
        <w:numPr>
          <w:ilvl w:val="0"/>
          <w:numId w:val="1"/>
        </w:numPr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исследования в области рака (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Cancer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Research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); </w:t>
      </w:r>
    </w:p>
    <w:p w:rsidR="001924FF" w:rsidRPr="001924FF" w:rsidRDefault="001924FF" w:rsidP="001924FF">
      <w:pPr>
        <w:pStyle w:val="a3"/>
        <w:numPr>
          <w:ilvl w:val="0"/>
          <w:numId w:val="1"/>
        </w:numPr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инфекционные заболевания (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Infectious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Diseases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); </w:t>
      </w:r>
    </w:p>
    <w:p w:rsidR="001924FF" w:rsidRPr="001924FF" w:rsidRDefault="001924FF" w:rsidP="001924FF">
      <w:pPr>
        <w:pStyle w:val="a3"/>
        <w:numPr>
          <w:ilvl w:val="0"/>
          <w:numId w:val="1"/>
        </w:numPr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инновационные материалы: функциональные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бионанотехнологии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(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Functional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Bio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–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Nanotechnology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for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Innovative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Materials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System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); </w:t>
      </w:r>
    </w:p>
    <w:p w:rsidR="001924FF" w:rsidRPr="001924FF" w:rsidRDefault="001924FF" w:rsidP="001924FF">
      <w:pPr>
        <w:pStyle w:val="a3"/>
        <w:numPr>
          <w:ilvl w:val="0"/>
          <w:numId w:val="1"/>
        </w:numPr>
        <w:rPr>
          <w:rFonts w:ascii="Verdana" w:hAnsi="Verdana"/>
          <w:color w:val="202020"/>
          <w:sz w:val="21"/>
          <w:szCs w:val="21"/>
          <w:shd w:val="clear" w:color="auto" w:fill="FFFFFF"/>
        </w:rPr>
      </w:pPr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интеллектуальная инфраструктура в области энергетики (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Intelligent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Infrastructure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for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>Energy</w:t>
      </w:r>
      <w:proofErr w:type="spellEnd"/>
      <w:r w:rsidRPr="001924FF"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).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>Фонд и организации-участники программы «e-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Asia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JRP» принимают согласованное решение о предоставлении грантов на основании результатов экспертизы проекта, проводимой РФФИ, и результатов экспертизы, проведенной организациями-участниками программы «e-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Asia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JRP».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По итогам конкурса фонд выделяет финансирование на проведение работ на 1 год только российским участникам. Решение о продлении финансирования на каждый следующий год (2019, 2020 годы) РФФИ принимает по результатам экспертизы отчета о выполнении работ. Если одна из сторон прекращает финансирование, вторая делает это автоматически. Как сообщил корреспонденту 4science.ru главный специалист Отдела многосторонних международных программ и сотрудничества на постсоветском пространстве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Рудик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Денис, предполагаемый размер гранта на 1 год может быть не более ₽4 млн.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Для кого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Участниками конкурса могут быть физические лица или коллективы численностью до 10 человек. В рабочую группу разрешено включать научных работников, аспирантов, студентов и работников сферы научного обслуживания. Членами коллектива могут быть граждане России и других стран, имеющие вид на жительство в РФ, работающие в российской организации. Лица, имеющие вид на жительство в России, должны состоять на учете в налоговых органах и Пенсионном фонде России. Каждый проект должен быть представлен не менее чем тремя научными группами из трех разных стран-участников.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Что нужно сделать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>Национальные коллективы согласовывают между собой содержание исследований, название научного проекта, участие каждого национального коллектива в проекте и формируют международный научный консорциум. Международный научный консорциум подает заявку на участие в конкурсе на английском языке в электронном виде в секретариат программы. Каждый национальный коллектив подает проект в организацию-участник программы «e-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Asia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JRP» своей страны. Российские национальные коллективы (участники международного научного консорциума) подают проекты на конкурс в РФФИ. Заявка и другие требуемые формы оформляются в информационной системе КИАС </w:t>
      </w:r>
      <w:r>
        <w:rPr>
          <w:rFonts w:ascii="Verdana" w:hAnsi="Verdana"/>
          <w:color w:val="202020"/>
          <w:sz w:val="21"/>
          <w:szCs w:val="21"/>
          <w:shd w:val="clear" w:color="auto" w:fill="FFFFFF"/>
        </w:rPr>
        <w:lastRenderedPageBreak/>
        <w:t>РФФИ. Чтобы заполнить бланки, требуется предварительная регистрация на сайте. После присвоения проекту регистрационного номера руководитель проекта распечатывает заявку в одном экземпляре и подает в фонд в печатном виде. Все листы печатного варианта должны быть соединены скобами. Заявка подается в РФФИ в конверте, на котором должны быть нанесены следующие надписи (кроме надписей, необходимых для отправления по почте): «Конкурс РФФИ- e-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Asia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», номер заявки (проекта), код конкурса.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>Образец: «Конкурс РФФИ-e-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Asia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» – (№18-54-70001) – «е-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Азия_а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». Участники конкурса до подачи проекта должны определить научную организацию (кроме казенного учреждения), которая предоставит условия для выполнения работ, примет грант на свой счет и выполнит все расчеты с использованием этого лицевого счета. Выбранная организация ставит свою печать под формой заявки.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Сроки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Электронные заявки принимаются до 17:00 по МСК 14 марта 2017 года. Печатный экземпляр бланка со всеми обязательными приложениями должен быть представлен в фонд до 17:00 по МСК 31 </w:t>
      </w:r>
      <w:proofErr w:type="gram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марта  2017</w:t>
      </w:r>
      <w:proofErr w:type="gram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года. Подведение итогов конкурса запланировано на второе полугодие 2017 года. Срок выполнения научного проекта, представляемого на конкурс, – 3 года. </w:t>
      </w:r>
    </w:p>
    <w:p w:rsid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Контакты </w:t>
      </w:r>
    </w:p>
    <w:p w:rsidR="00B70A70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По вопросам участия в конкурсе и оформления заявок можно обращаться: в РФФИ: главный специалист Отдела многосторонних международных программ и сотрудничества на постсоветском пространстве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Рудик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Денис Юрьевич, тел. +7 (499) 941 0196 (доб. 1625),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email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: rudik@rfbr.ru, начальник Отдела многосторонних международных программ и сотрудничества на постсоветском пространстве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Сорокотяга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Ярослав Викторович, тел. +7 (499) 941 0196 (доб. 1615),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email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: ysorokot@rfbr.ru; в секретариат программы e-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Asia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JRP: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Yoshihide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Kobayashi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Mr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.), e-ASIA JRP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Secretariat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тel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: +66 (0)2 564 7713 (Таиланд), </w:t>
      </w:r>
      <w:proofErr w:type="spellStart"/>
      <w:r>
        <w:rPr>
          <w:rFonts w:ascii="Verdana" w:hAnsi="Verdana"/>
          <w:color w:val="202020"/>
          <w:sz w:val="21"/>
          <w:szCs w:val="21"/>
          <w:shd w:val="clear" w:color="auto" w:fill="FFFFFF"/>
        </w:rPr>
        <w:t>email</w:t>
      </w:r>
      <w:proofErr w:type="spellEnd"/>
      <w:r>
        <w:rPr>
          <w:rFonts w:ascii="Verdana" w:hAnsi="Verdana"/>
          <w:color w:val="202020"/>
          <w:sz w:val="21"/>
          <w:szCs w:val="21"/>
          <w:shd w:val="clear" w:color="auto" w:fill="FFFFFF"/>
        </w:rPr>
        <w:t xml:space="preserve">: easia_secretariat@jst.go.jp. </w:t>
      </w:r>
    </w:p>
    <w:p w:rsidR="001924FF" w:rsidRPr="001924FF" w:rsidRDefault="001924FF" w:rsidP="001924FF">
      <w:pPr>
        <w:ind w:firstLine="709"/>
        <w:rPr>
          <w:rFonts w:ascii="Verdana" w:hAnsi="Verdana"/>
          <w:color w:val="202020"/>
          <w:sz w:val="21"/>
          <w:szCs w:val="21"/>
          <w:shd w:val="clear" w:color="auto" w:fill="FFFFFF"/>
        </w:rPr>
      </w:pPr>
    </w:p>
    <w:sectPr w:rsidR="001924FF" w:rsidRPr="001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7071"/>
    <w:multiLevelType w:val="hybridMultilevel"/>
    <w:tmpl w:val="D376D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FF"/>
    <w:rsid w:val="001924FF"/>
    <w:rsid w:val="00B7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06CD"/>
  <w15:chartTrackingRefBased/>
  <w15:docId w15:val="{5D0E026D-C2E6-4BD9-A964-D266F23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2017-02-16T08:55:00Z</dcterms:created>
  <dcterms:modified xsi:type="dcterms:W3CDTF">2017-02-16T09:06:00Z</dcterms:modified>
</cp:coreProperties>
</file>