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2D9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2D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05.04.2017 N 301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      </w:r>
            <w:r>
              <w:rPr>
                <w:sz w:val="48"/>
                <w:szCs w:val="48"/>
              </w:rPr>
              <w:br/>
              <w:t xml:space="preserve">(Зарегистрировано в Минюсте России 14.07.2017 N </w:t>
            </w:r>
            <w:r>
              <w:rPr>
                <w:sz w:val="48"/>
                <w:szCs w:val="48"/>
              </w:rPr>
              <w:t>47415)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2D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23.01.2018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2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2D94">
      <w:pPr>
        <w:pStyle w:val="ConsPlusNormal"/>
        <w:jc w:val="both"/>
        <w:outlineLvl w:val="0"/>
      </w:pPr>
    </w:p>
    <w:p w:rsidR="00000000" w:rsidRDefault="00AD2D94">
      <w:pPr>
        <w:pStyle w:val="ConsPlusNormal"/>
        <w:outlineLvl w:val="0"/>
      </w:pPr>
      <w:r>
        <w:t>Зарегистрировано в Минюсте России 14 июля 2017 г. N 47415</w:t>
      </w:r>
    </w:p>
    <w:p w:rsidR="00000000" w:rsidRDefault="00AD2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D2D94">
      <w:pPr>
        <w:pStyle w:val="ConsPlusTitle"/>
        <w:jc w:val="center"/>
      </w:pPr>
    </w:p>
    <w:p w:rsidR="00000000" w:rsidRDefault="00AD2D94">
      <w:pPr>
        <w:pStyle w:val="ConsPlusTitle"/>
        <w:jc w:val="center"/>
      </w:pPr>
      <w:r>
        <w:t>ПРИКАЗ</w:t>
      </w:r>
    </w:p>
    <w:p w:rsidR="00000000" w:rsidRDefault="00AD2D94">
      <w:pPr>
        <w:pStyle w:val="ConsPlusTitle"/>
        <w:jc w:val="center"/>
      </w:pPr>
      <w:r>
        <w:t>от 5 апреля 2017 г. N 301</w:t>
      </w:r>
    </w:p>
    <w:p w:rsidR="00000000" w:rsidRDefault="00AD2D94">
      <w:pPr>
        <w:pStyle w:val="ConsPlusTitle"/>
        <w:jc w:val="center"/>
      </w:pPr>
    </w:p>
    <w:p w:rsidR="00000000" w:rsidRDefault="00AD2D94">
      <w:pPr>
        <w:pStyle w:val="ConsPlusTitle"/>
        <w:jc w:val="center"/>
      </w:pPr>
      <w:r>
        <w:t>ОБ УТВЕРЖДЕНИИ ПОРЯДКА</w:t>
      </w:r>
    </w:p>
    <w:p w:rsidR="00000000" w:rsidRDefault="00AD2D9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00000" w:rsidRDefault="00AD2D94">
      <w:pPr>
        <w:pStyle w:val="ConsPlusTitle"/>
        <w:jc w:val="center"/>
      </w:pPr>
      <w:r>
        <w:t>ПО ОБРАЗОВАТЕЛЬНЫМ ПРОГРАММАМ ВЫСШЕГО ОБРАЗОВАНИЯ -</w:t>
      </w:r>
    </w:p>
    <w:p w:rsidR="00000000" w:rsidRDefault="00AD2D94">
      <w:pPr>
        <w:pStyle w:val="ConsPlusTitle"/>
        <w:jc w:val="center"/>
      </w:pPr>
      <w:r>
        <w:t>ПРОГРАММАМ БАКАЛАВРИАТА, ПРОГРАММАМ СПЕЦИАЛИТЕТА,</w:t>
      </w:r>
    </w:p>
    <w:p w:rsidR="00000000" w:rsidRDefault="00AD2D94">
      <w:pPr>
        <w:pStyle w:val="ConsPlusTitle"/>
        <w:jc w:val="center"/>
      </w:pPr>
      <w:r>
        <w:t>ПРОГРАММАМ МАГИСТРАТУРЫ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</w:t>
      </w:r>
      <w:r>
        <w:t>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</w:t>
      </w:r>
      <w:r>
        <w:t>989; N 29, ст. 4339, ст. 4364; N 51, ст. 7241; 2016, N 1, ст. 8, ст. 9, ст. 24, ст. 72, ст. 78; N 10, ст. 1320; N 23, ст. 3289, ст. 3290; N 27, ст. 4160, ст. 4219, ст. 4223, ст. 4238, ст. 4239, ст. 4245, ст. 4246, ст. 4292) и подпунктом 5.2.6 Положения о М</w:t>
      </w:r>
      <w:r>
        <w:t xml:space="preserve">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</w:t>
      </w:r>
      <w:r>
        <w:t>ст. 126; N 6, ст. 582; N 27, ст. 3776; 2015, N 26, ст. 3898; N 43, ст. 5976; N 46, ст. 6392; 2016, N 2, ст. 325; N 8, ст. 1121; N 28, ст. 4741; 2017, N 3, ст. 511), приказываю: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</w:t>
      </w:r>
      <w:r>
        <w:t xml:space="preserve">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образования и науки Российской Фе</w:t>
      </w:r>
      <w:r>
        <w:t>дерации: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(зарегистр</w:t>
      </w:r>
      <w:r>
        <w:t>ирован Министерством юстиции Российской Федерации 24 февраля 2014 г., регистрационный N 31402);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от 15 января 2015 г. N 7 "О внесении изменений в Порядок организации и осуществления образовательной деятельности по образовательным программам высшего образова</w:t>
      </w:r>
      <w:r>
        <w:t>ния -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19 декабря 2013 г. N 1367" (зарегистрирован Министерством юстиции Российской Федерации 11 феврал</w:t>
      </w:r>
      <w:r>
        <w:t>я 2015 г., регистрационный N 35965).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2017 года.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right"/>
      </w:pPr>
      <w:r>
        <w:t>Министр</w:t>
      </w:r>
    </w:p>
    <w:p w:rsidR="00000000" w:rsidRDefault="00AD2D94">
      <w:pPr>
        <w:pStyle w:val="ConsPlusNormal"/>
        <w:jc w:val="right"/>
      </w:pPr>
      <w:r>
        <w:t>О.Ю.ВАСИЛЬЕВА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right"/>
        <w:outlineLvl w:val="0"/>
      </w:pPr>
      <w:r>
        <w:t>Приложение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right"/>
      </w:pPr>
      <w:r>
        <w:t>Утвержден</w:t>
      </w:r>
    </w:p>
    <w:p w:rsidR="00000000" w:rsidRDefault="00AD2D94">
      <w:pPr>
        <w:pStyle w:val="ConsPlusNormal"/>
        <w:jc w:val="right"/>
      </w:pPr>
      <w:r>
        <w:t>приказом Министерства образования</w:t>
      </w:r>
    </w:p>
    <w:p w:rsidR="00000000" w:rsidRDefault="00AD2D94">
      <w:pPr>
        <w:pStyle w:val="ConsPlusNormal"/>
        <w:jc w:val="right"/>
      </w:pPr>
      <w:r>
        <w:t>и науки Российской Федерации</w:t>
      </w:r>
    </w:p>
    <w:p w:rsidR="00000000" w:rsidRDefault="00AD2D94">
      <w:pPr>
        <w:pStyle w:val="ConsPlusNormal"/>
        <w:jc w:val="right"/>
      </w:pPr>
      <w:r>
        <w:lastRenderedPageBreak/>
        <w:t>от 5 апреля 2017 г. N 301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AD2D94">
      <w:pPr>
        <w:pStyle w:val="ConsPlusTitle"/>
        <w:jc w:val="center"/>
      </w:pPr>
      <w:r>
        <w:t>О</w:t>
      </w:r>
      <w:r>
        <w:t>РГАНИЗАЦИИ И ОСУЩЕСТВЛЕНИЯ ОБРАЗОВАТЕЛЬНОЙ ДЕЯТЕЛЬНОСТИ</w:t>
      </w:r>
    </w:p>
    <w:p w:rsidR="00000000" w:rsidRDefault="00AD2D94">
      <w:pPr>
        <w:pStyle w:val="ConsPlusTitle"/>
        <w:jc w:val="center"/>
      </w:pPr>
      <w:r>
        <w:t>ПО ОБРАЗОВАТЕЛЬНЫМ ПРОГРАММАМ ВЫСШЕГО ОБРАЗОВАНИЯ -</w:t>
      </w:r>
    </w:p>
    <w:p w:rsidR="00000000" w:rsidRDefault="00AD2D94">
      <w:pPr>
        <w:pStyle w:val="ConsPlusTitle"/>
        <w:jc w:val="center"/>
      </w:pPr>
      <w:r>
        <w:t>ПРОГРАММАМ БАКАЛАВРИАТА, ПРОГРАММАМ СПЕЦИАЛИТЕТА,</w:t>
      </w:r>
    </w:p>
    <w:p w:rsidR="00000000" w:rsidRDefault="00AD2D94">
      <w:pPr>
        <w:pStyle w:val="ConsPlusTitle"/>
        <w:jc w:val="center"/>
      </w:pPr>
      <w:r>
        <w:t>ПРОГРАММАМ МАГИСТРАТУРЫ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center"/>
        <w:outlineLvl w:val="1"/>
      </w:pPr>
      <w:r>
        <w:t>I. Общие положения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(далее - Порядок) определяет правила организации и осуществлен</w:t>
      </w:r>
      <w:r>
        <w:t xml:space="preserve">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в том числе особенности организации образовательной деятельности для обучающихся с ограниченными </w:t>
      </w:r>
      <w:r>
        <w:t>возможностями здоровья &lt;1&gt;.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&lt;1&gt; Часть 6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</w:t>
      </w:r>
      <w:r>
        <w:t xml:space="preserve">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</w:t>
      </w:r>
      <w:r>
        <w:t>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</w:t>
      </w:r>
      <w:r>
        <w:t>46, ст. 4292).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2. Порядок является обязательным для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 (далее соответственн</w:t>
      </w:r>
      <w:r>
        <w:t>о - организации, образовательные программы).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3.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государства, обеспечения законности и правопор</w:t>
      </w:r>
      <w:r>
        <w:t xml:space="preserve">ядка, а также деятельности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 Федерального закона от </w:t>
      </w:r>
      <w:r>
        <w:t>29 декабря 2012 г. N 273-ФЗ "Об образовании в Российской Федерации" (далее - Федеральный закон), устанавливаются соответствующими федеральными государственными органами &lt;2&gt;.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&lt;2&gt; См. часть 10 статьи 81 Федерального закона от</w:t>
      </w:r>
      <w:r>
        <w:t xml:space="preserve">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center"/>
        <w:outlineLvl w:val="1"/>
      </w:pPr>
      <w:r>
        <w:t>II. Организация и осуществление</w:t>
      </w:r>
    </w:p>
    <w:p w:rsidR="00000000" w:rsidRDefault="00AD2D94">
      <w:pPr>
        <w:pStyle w:val="ConsPlusNormal"/>
        <w:jc w:val="center"/>
      </w:pPr>
      <w:r>
        <w:t>образовательной деятельности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4. Программы бакалавриата и программы специалитета реализуются образовательными организациями высшего образования, программ</w:t>
      </w:r>
      <w:r>
        <w:t>ы магистратуры - образовательными организациями высшего образования и научными организациями.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5. Программы бакалавриата реализуются по направлениям подготовки высшего образования - бакалавриата, программы специалитета - по специальностям высшего образовани</w:t>
      </w:r>
      <w:r>
        <w:t>я - специалитета, программы магистратуры - по направлениям подготовки высшего образования - магистратуры. Перечни специальностей и направлений подготовки высшего образования утверждаются Министерством образования и науки Российской Федерации &lt;3&gt;.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lastRenderedPageBreak/>
        <w:t>&lt;3&gt; Часть 8 статьи 11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Организация вправе реализовывать: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 направлению подготовки или специальности одну программу бакалавриата, или программу магистратуры, или программу специалитета;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 направлению подготовки или специальности соответственно несколько программ бакалавриата, или несколько программ магистратуры</w:t>
      </w:r>
      <w:r>
        <w:t>, или несколько программ специалитета, имеющих различную направленность (профиль);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 нескольким направлениям подготовки одну программу бакалавриата или программу магистратуры.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6. Образовательные программы самостоятельно разрабатываются и утверждаются орга</w:t>
      </w:r>
      <w:r>
        <w:t>низацией &lt;4&gt;.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&lt;4&gt; Часть 5 статьи 12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Образовательные программы, имеющие государственную аккредитацию (за исключением образовательны</w:t>
      </w:r>
      <w:r>
        <w:t xml:space="preserve">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разрабатываются организацией в соответствии с федеральными государственными образовательными </w:t>
      </w:r>
      <w:r>
        <w:t>стандартами и с учетом соответствующих примерных основных образовательных программ &lt;5&gt; (при наличии).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&lt;5&gt; См. часть 7 статьи 12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Пр</w:t>
      </w:r>
      <w:r>
        <w:t>и включении примерной основной образовательной программы в реестр примерных основных образовательных программ (далее - соответственно ПООП, реестр) организация разрабатывает с учетом ПООП образовательную программу для лиц, поступающих на обучение, в год, с</w:t>
      </w:r>
      <w:r>
        <w:t>ледующий за годом включения ПООП в реестр. Обучение лиц обучающихся по образовательной программе, разработанной до включения соответствующей ПООП в реестр, осуществляется по образовательной программе, разработанной на момент их поступления или по решению о</w:t>
      </w:r>
      <w:r>
        <w:t>рганизации по образовательной программе, обновленной с учетом вновь включенной ПООП в реестр.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Образовательные организации высшего образования, имеющие в соответствии с Федеральным законом право самостоятельно разрабатывать и утверждать образовательные стан</w:t>
      </w:r>
      <w:r>
        <w:t>дарты, разрабатывают соответствующие образовательные программы на основе таких образовательных стандартов &lt;6&gt;.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&lt;6&gt; Часть 8 статьи 12 Федерального закона от 29 декабря 2012 г. N 273-ФЗ "Об образовании в Российской Федерации"</w:t>
      </w:r>
      <w:r>
        <w:t>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7.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(при наличии), для обучающихся с ограниченными возможн</w:t>
      </w:r>
      <w:r>
        <w:t>остями здоровья - на основе образовательных программ, адаптированных при необходимости для обучения указанных обучающихся &lt;7&gt;.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&lt;7&gt; См. части 1 и 8 статьи 79 Федерального закона от 29 декабря 2012 г. N 273-ФЗ "Об образовании</w:t>
      </w:r>
      <w:r>
        <w:t xml:space="preserve"> в </w:t>
      </w:r>
      <w:r>
        <w:lastRenderedPageBreak/>
        <w:t>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 xml:space="preserve">8.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</w:t>
      </w:r>
      <w:r>
        <w:t>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 &lt;8&gt;. Иные компоненты включаются в состав образовательной программы по решению организации.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&lt;8&gt; См. пункт 9 статьи 2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9. Разработка и реализация образовательных программ в области информационной безопасности осуществляются с соблюде</w:t>
      </w:r>
      <w:r>
        <w:t>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10. Разработка и реализация образовательных программ, содержащих сведения, составляющие государственную тайну, осуществ</w:t>
      </w:r>
      <w:r>
        <w:t>ляются с соблюдением требований, предусмотренных законодательством Российской Федерации о государственной тайне.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11. К освоению программ бакалавриата или программ специалитета допускаются лица, имеющие среднее общее образование &lt;9&gt;.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&lt;9&gt; Часть 2 статьи 69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К освоению программ магистратуры допускаются лица, имеющие высшее образование любого уровня &lt;10&gt;.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&lt;10&gt; Часть 3 статьи 69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12. Формы обучения устанавливаются федеральными государственными образовательными стандартами, образовательными станд</w:t>
      </w:r>
      <w:r>
        <w:t>артами, самостоятельно разработанными и утвержденными образовательными организациями высшего образования, имеющими такое право в соответствии с Федеральным законом (далее вместе - образовательные стандарты).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13. Язык, языки образования определяются локальн</w:t>
      </w:r>
      <w:r>
        <w:t>ыми нормативными актами организации в соответствии с законодательством Российской Федерации.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Образовательная деятельность по образовательным программам осуществляется на государственном языке Российской Федерации, если локальными нормативными актами органи</w:t>
      </w:r>
      <w:r>
        <w:t>зации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 государственных и муниципа</w:t>
      </w:r>
      <w:r>
        <w:t>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</w:t>
      </w:r>
      <w:r>
        <w:t>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стандартами. Преподавание и изучение государственных язы</w:t>
      </w:r>
      <w:r>
        <w:t xml:space="preserve">ков республик Российской Федерации не должны осуществляться в ущерб преподаванию и изучению государственного языка </w:t>
      </w:r>
      <w:r>
        <w:lastRenderedPageBreak/>
        <w:t>Российской Федерации.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Высшее образование может быть получено на иностранном языке в соответствии с образовательной программой и в порядке, ус</w:t>
      </w:r>
      <w:r>
        <w:t>тановленном законодательством об образовании и локальными нормативными актами организации &lt;11&gt;.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&lt;11&gt; См. статью 14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14. Организация</w:t>
      </w:r>
      <w:r>
        <w:t xml:space="preserve"> обеспечивает осуществление образовательной деятельности в соответствии с установленными образовательной программой: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планируемыми результатами освоения образовательной программы - компетенциями выпускников, установленными образовательным стандартом, и комп</w:t>
      </w:r>
      <w:r>
        <w:t>етенциями выпускников, установленными организацией (в случае установления таких компетенций);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планируемыми результатами обучения по каждой дисциплине (модулю) и практике, обеспечивающими достижение планируемых результатов освоения образовательной программы</w:t>
      </w:r>
      <w:r>
        <w:t>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15. При реализации образовательных программ организация 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</w:t>
      </w:r>
      <w:r>
        <w:t xml:space="preserve"> в порядке, установленном локальным нормативным актом организации. Избранные обучающимся элективные дисциплины (модули) являются обязательными для освоения.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16. Трудоемкость образовательной программы (ее части) в зачетных единицах характеризует объем образ</w:t>
      </w:r>
      <w:r>
        <w:t>овательной программы (ее части). Объем части образовательной программы должен составлять целое число зачетных единиц. Объем образовательной программы, а также годовой объем образовательной программы устанавливается образовательным стандартом.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 объем (годо</w:t>
      </w:r>
      <w:r>
        <w:t>вой объем) образовательной программы не включаются факультативные дисциплины (модули).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плану, в том числе при ускоренном обучении, годовой объем образовательной программы, без учета объема отдельных дисциплин (модул</w:t>
      </w:r>
      <w:r>
        <w:t>ей) и (или) отдельных практик, по которым результаты обучения были зачтены, не может превышать объема, установленного образовательным стандартом.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17. Организация самостоятельно устанавливает величину зачетной единицы в пределах от 25 до 30 астрономических </w:t>
      </w:r>
      <w:r>
        <w:t>часов, если иное не установлено федеральным государственным образовательным стандартом. Установленная организацией величина зачетной единицы является единой в рамках учебного плана.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18. При реализации образовательных программ организация при необходимости </w:t>
      </w:r>
      <w:r>
        <w:t>использует понятие академического часа (при продолжительности академического часа 40 или 45 минут).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19. Сроки получения высшего образования по образовательной программе по различным формам обучения, при использовании сетевой формы реализации образовательно</w:t>
      </w:r>
      <w:r>
        <w:t>й программы, при ускоренном обучении,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20. Лица, зачисленные для продолжения обучения в соответствии с частью 5 статьи 5 Федеральн</w:t>
      </w:r>
      <w:r>
        <w:t xml:space="preserve">ого закона от 5 мая 2014 г. N 84-ФЗ "Об особенностях правового регулирования отношений в сфере </w:t>
      </w:r>
      <w:r>
        <w:lastRenderedPageBreak/>
        <w:t>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</w:t>
      </w:r>
      <w:r>
        <w:t xml:space="preserve">едерального значения Севастополя и о внесении изменений в Федеральный закон "Об образовании в Российской Федерации", обучаются в течение установленного срока освоения образовательной программы с учетом курса, на который они зачислены. Указанный срок может </w:t>
      </w:r>
      <w:r>
        <w:t>быть увеличен не более чем на один год по решению организации, принятому на основании заявления обучающегося &lt;12&gt;.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&lt;12&gt; Часть 5 статьи 5 Федерального закона от 5 мая 2014 г. N 84-ФЗ "Об особенностях правового регулирования </w:t>
      </w:r>
      <w:r>
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</w:t>
      </w:r>
      <w:r>
        <w:t>Об образовании в Российской Федерации" (Собрание законодательства Российской Федерации, 2014, N 19, ст. 2289; 2015, N 44, ст. 6048; 2016, N 27, ст. 4240, ст. 4241).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 xml:space="preserve">21. В срок получения высшего образования по образовательной программе не включается время </w:t>
      </w:r>
      <w:r>
        <w:t>нахождения обучающегося в академическом отпуске, в отпуске по беременности и родам, а также нахождение в отпуске по уходу за ребенком до достижения им возраста трех лет в случае, если обучающийся не продолжает в этот период обучение &lt;13&gt;.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</w:t>
      </w:r>
      <w:r>
        <w:t>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&lt;13&gt; См. часть 2 статьи 13 Федерального закона от 19 мая 1995 г. N 81-ФЗ "О государственных пособиях гражданам, имеющим детей" (Собрание законодательства Российской Федерации, 1995, N 21, ст. 1929; N 48, ст. 4566; 1996, N 26, ст. 3028; N 49</w:t>
      </w:r>
      <w:r>
        <w:t>, ст. 5489; 1998, N 30, ст. 3613; N 31, ст. 3812; 2000, N 33, ст. 3348; 2001, N 23, ст. 2284; N 23, ст. 2285; N 53, ст. 5017; 2002, N 30, ст. 3033; 2004, N 35, ст. 3607; 2005, N 1, ст. 32; N 52, ст. 5591, ст. 5593, ст. 5594; 2006, N 50, ст. 5285; 2007, N 4</w:t>
      </w:r>
      <w:r>
        <w:t>4, ст. 5281; 2008, N 9, ст. 817; N 29, ст. 3410; N 30, ст. 3616; N 52, ст. 6236; 2009, N 30, ст. 3739; 2011, N 11, ст. 1496; 2012, N 31, ст. 4322; 2013, N 14, ст. 1653; N 19, ст. 2313, ст. 2331; N 23, ст. 2887; N 27, ст. 3459; 2014, N 23, ст. 2930; 2015, N</w:t>
      </w:r>
      <w:r>
        <w:t xml:space="preserve"> 14, ст. 2008; 2016, N 1, ст. 8; N 27, ст. 4238; 2017, N 14, ст. 1998).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22. Образовательный процесс по образовательным программам организуется по периодам обучения - учебным годам (курсам), а также по периодам обучения, выделяемым в рамках курсов (семестр</w:t>
      </w:r>
      <w:r>
        <w:t>ам и (или) триместрам) (далее - периоды обучения в рамках курсов), и (или) периодам освоения модулей, выделяемым в рамках срока получения высшего образования по образовательной программе (далее - периоды освоения модулей).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Выделение периодов обучения в рам</w:t>
      </w:r>
      <w:r>
        <w:t>ках курсов, а также периодов освоения модулей организация определяет самостоятельно.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 организации образовательного процесса по семестрам или триместрам в рамках каждого курса выделяется 2 семестра или 3 триместра (в рамках курса, продолжительность котор</w:t>
      </w:r>
      <w:r>
        <w:t>ого менее 39 недель, может выделяться 1 семестр либо 1 или 2 триместра).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Образовательный процесс может осуществляться одновременно по периодам обучения в рамках курсов и периодам освоения модулей.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23. Учебный год по очной и очно-заочной формам обучения нач</w:t>
      </w:r>
      <w:r>
        <w:t>инается 1 сентября. Организация может перенести срок начала учебного года по очной и очно-заочной формам обучения не более чем на 2 месяца. По заочной форме обучения срок начала учебного года устанавливается организацией.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24. Общая продолжительность канику</w:t>
      </w:r>
      <w:r>
        <w:t>л в течение учебного года, если иное не установлено федеральным государственным образовательным стандартом, составляет: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 продолжительности обучения в течение учебного года более 39 недель - не менее 7 недель и не более 10 недель;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lastRenderedPageBreak/>
        <w:t>при продолжительности о</w:t>
      </w:r>
      <w:r>
        <w:t>бучения в течение учебного года не менее 12 недель и не более 39 недель - не менее 3 недель и не более 7 недель;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 продолжительности обучения в течение учебного года менее 12 недель - не более 2 недель.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25. При расчете продолжительности обучения и канику</w:t>
      </w:r>
      <w:r>
        <w:t>л в указанную продолжительность не входят нерабочие праздничные дни. Осуществление образовательной деятельности по образовательной программе в нерабочие праздничные дни не проводится.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26. При осуществлении образовательной деятельности по образовательной пр</w:t>
      </w:r>
      <w:r>
        <w:t>ограмме организация обеспечивает: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реализацию дисциплин (модулей) посредством проведения учебных занятий (включая проведение текущего контроля успеваемости) и промежуточной аттестации обучающихся;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проведение практик (включая проведение текущего контроля усп</w:t>
      </w:r>
      <w:r>
        <w:t>еваемости и промежуточной аттестации обучающихся);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проведение итоговой (государственной итоговой) аттестации обучающихся.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27. Образовательная деятельность по образовательной программе проводится: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 форме контактной работы обучающихся с педагогическими рабо</w:t>
      </w:r>
      <w:r>
        <w:t>тниками организации и (или) лицами, привлекаемыми организацией к реализации образовательных программ на иных условиях (далее - контактная работа);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 форме самостоятельной работы обучающихся;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 иных формах, определяемых организацией.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28.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29. Объем контактной работы определяется образовательной программой организации.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30. Учебные занятия по дисциплинам (модулям)</w:t>
      </w:r>
      <w:r>
        <w:t>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</w:t>
      </w:r>
      <w:r>
        <w:t>зацией.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31. Контактная работа при проведении учебных занятий по дисциплинам (модулям) включает в себя: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</w:t>
      </w:r>
      <w:r>
        <w:t>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</w:t>
      </w:r>
      <w:r>
        <w:t>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</w:t>
      </w:r>
      <w:r>
        <w:t>ии);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r>
        <w:t>определяемую организацией самостоятельно.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32.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</w:t>
      </w:r>
      <w:r>
        <w:t>ния, проводимых в форме контактной работы.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lastRenderedPageBreak/>
        <w:t>При составлении расписаний учебных занятий организация обязана исключить нерациональные затраты времени обучающихся с тем, чтобы не нарушалась их непрерывная последовательность и не образовывались длительные перер</w:t>
      </w:r>
      <w:r>
        <w:t>ывы между занятиями.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Продолжительность учебного занятия в форме контактной работы не может превышать 90 минут. При этом организация предусматривает перерывы между учебными занятиями не менее 5 минут.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33. Для проведения занятий лекционного типа учебные груп</w:t>
      </w:r>
      <w:r>
        <w:t>пы могут объединяться в учебные потоки. При необходимости возможно объединение в один учебный поток учебных групп по различным специальностям и (или) направлениям подготовки.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Для проведения занятий семинарского типа формируются учебные группы обучающихся ч</w:t>
      </w:r>
      <w:r>
        <w:t>исленностью не более 30 человек из числа обучающихся по одной специальности или направлению подготовки. Занятия семинарского типа проводятся для одной учебной группы. При необходимости возможно объединение в одну учебную группу обучающихся по различным спе</w:t>
      </w:r>
      <w:r>
        <w:t>циальностям и (или) направлениям подготовки.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 проведении лабораторных работ и иных видов практических занятий учебная группа может разделяться на подгруппы.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Для проведения практических занятий по физической культуре и спорту (физической подготовке) форм</w:t>
      </w:r>
      <w:r>
        <w:t>ируются учебные группы численностью не более 20 человек с учетом состояния здоровья, физического развития и физической подготовленности обучающихся.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34. При проведении учебных занятий организация обеспечивает развитие у обучающихся навыков командной работы</w:t>
      </w:r>
      <w:r>
        <w:t>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</w:t>
      </w:r>
      <w:r>
        <w:t>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35. Организация образовательного процесса по образ</w:t>
      </w:r>
      <w:r>
        <w:t>овательным программам при использовании сетевой формы реализации указанных программ, при обучении по индивидуальному учебному плану, в том числе при ускоренном обучении, осуществляется в соответствии с Порядком и локальными нормативными актами организации.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36.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(модулям) и практикам в других организациях, участвующих в реализации образовательных программ.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37. При</w:t>
      </w:r>
      <w:r>
        <w:t xml:space="preserve">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</w:t>
      </w:r>
      <w:r>
        <w:t>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 в соответствии с образовател</w:t>
      </w:r>
      <w:r>
        <w:t>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Решение об ускоренном обучении обучающегося принимается орган</w:t>
      </w:r>
      <w:r>
        <w:t>изацией на основании его личного заявления.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38.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(модулям) и (или) отдельным практикам</w:t>
      </w:r>
      <w:r>
        <w:t>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lastRenderedPageBreak/>
        <w:t>Повышение темпа осво</w:t>
      </w:r>
      <w:r>
        <w:t>ения образовательной программы осуществляется для лиц, имеющих соответствующие способности и (или) уровень развития.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39. Текущий контроль успеваемости обеспечивает оценивание хода освоения дисциплин (модулей) и прохождения практик, промежуточная аттестация</w:t>
      </w:r>
      <w:r>
        <w:t xml:space="preserve"> обучающихся (далее - промежуточная аттестация)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40. Формы промежут</w:t>
      </w:r>
      <w:r>
        <w:t>очной аттестации, ее периодичность и порядок ее проведения, а также порядок и сроки ликвидации академической задолженности устанавливаются локальными нормативными актами организации.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Порядок проведения промежуточной аттестации включает в себя систему оцени</w:t>
      </w:r>
      <w:r>
        <w:t>вания результатов промежуточной аттестации и критерии выставления оценок. Если указанная система оценивания отличается от системы оценок "отлично", "хорошо", "удовлетворительно", "неудовлетворительно", "зачтено", "не зачтено" (далее - пятибалльная система)</w:t>
      </w:r>
      <w:r>
        <w:t>, то организация устанавливает правила перевода оценок, предусмотренных системой оценивания, установленной организацией, в пятибалльную систему.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41. Обучающийся имеет право на зачет результатов обучения по отдельным дисциплинам (модулям) и (или) отдельным </w:t>
      </w:r>
      <w:r>
        <w:t>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 (далее - зачет результатов обучения). Зачтенные результаты обучения учитываютс</w:t>
      </w:r>
      <w:r>
        <w:t>я в качестве результатов промежуточной аттестации.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каждой дисциплине (модулю) и (или) пра</w:t>
      </w:r>
      <w:r>
        <w:t>ктике, определенных образовательной программой, с результатами обучения по каждой дисциплине (модулю) и (или) практике, определенными образовательной программой, по которой обучающийся проходил обучение, при представлении обучающимся документов, подтвержда</w:t>
      </w:r>
      <w:r>
        <w:t>ющих пройденное им обучение: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а) документов об образовании и (или) о квалификации, в том числе документов об иностранном образовании и (или) иностранной квалификации, легализованных в установленном порядке и переведенных на русский язык, если иное не предус</w:t>
      </w:r>
      <w:r>
        <w:t>мотрено законодательством Российской Федерации или международными договорами Российской Федерации;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б) документов об обучении, в том числе справок об обучении или о периоде обучения, документов, выданных иностранными организациями (справок, академических сп</w:t>
      </w:r>
      <w:r>
        <w:t>равок и иных документов),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42. Неудовлетворительные результаты проме</w:t>
      </w:r>
      <w:r>
        <w:t>жуточной аттестации по одной или нескольким дисциплинам (модулям),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&lt;14&gt;.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&lt;14&gt; См. часть 2 статьи 58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Обучающиеся обязаны ликвидировать академическую задолженность &lt;15&gt;.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</w:t>
      </w:r>
      <w:r>
        <w:t>5&gt; Часть 3 статьи 58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 xml:space="preserve">Организация устанавливает для обучающихся, имеющих академическую задолженность, сроки повторной промежуточной аттестации по каждой дисциплине </w:t>
      </w:r>
      <w:r>
        <w:t xml:space="preserve">(модулю), практике. Если обучающийся не ликвидировал академическую задолженность при прохождении повторной промежуточной аттестации в </w:t>
      </w:r>
      <w:r>
        <w:lastRenderedPageBreak/>
        <w:t>первый раз (далее - первая повторная промежуточная аттестация), ему предоставляется возможность пройти повторную промежуто</w:t>
      </w:r>
      <w:r>
        <w:t>чную аттестацию во второй раз (далее - вторая повторная промежуточная аттестация) с проведением указанной аттестации комиссией, созданной организацией.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Повторная промежуточная аттестация проводится не позднее истечения периода времени, составляющего один г</w:t>
      </w:r>
      <w:r>
        <w:t>од после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 &lt;16&gt;.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&lt;16&gt; См. часть 5 статьи 58 Феде</w:t>
      </w:r>
      <w:r>
        <w:t>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Организация может проводить первую повторную промежуточную аттестацию и (или) вторую повторную промежуточную аттестацию в период каникул. В этом случае организация уст</w:t>
      </w:r>
      <w:r>
        <w:t>анавливает несколько сроков для проведения соответствующей повторной промежуточной аттестации как в период каникул, так и в период реализации дисциплин (модулей).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Повторная промежуточная аттестация не может проводиться в период проведения практики, а также</w:t>
      </w:r>
      <w:r>
        <w:t xml:space="preserve">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Время проведения повторной промежуточной аттестации не должно совпадать со временем</w:t>
      </w:r>
      <w:r>
        <w:t xml:space="preserve"> проведения учебных занятий в форме контактной работы.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43. Лица, осваивающие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</w:t>
      </w:r>
      <w:r>
        <w:t>амообразования), а также лица, обучавшиеся по не имеющей государственной аккредитации образовательной программе, могут быть зачислены в качестве экстернов для прохождения промежуточной и государственной итоговой аттестации в организацию, осуществляющую обр</w:t>
      </w:r>
      <w:r>
        <w:t>азовательную деятельность по соответствующей имеющей государственную аккредитацию образовательной программе.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После зачисления экстерна в срок, установленный организацией, но не позднее 1 месяца с даты зачисления организацией утверждается индивидуальный уче</w:t>
      </w:r>
      <w:r>
        <w:t>бный план экстерна, предусматривающий прохождение им промежуточной и государственной итоговой аттестации.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Условия и порядок зачисления экстернов в организацию, сроки прохождения ими промежуточной и государственной итоговой аттестации устанавливаются органи</w:t>
      </w:r>
      <w:r>
        <w:t>зацией самостоятельно.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44.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</w:t>
      </w:r>
      <w:r>
        <w:t>рственной итоговой аттестации по соответствующим образовательным программам &lt;17&gt;.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&lt;17&gt; Часть 6 статьи 59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45. Лицам, успешно прошед</w:t>
      </w:r>
      <w:r>
        <w:t>шим итоговую (государственную итоговую) аттестацию, выдаются в установленном порядке документы об образовании и о квалификации.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Лицам, не прошедшим итоговую (государственную итоговую) аттестацию или получившим на итоговой (государственной итоговой) аттеста</w:t>
      </w:r>
      <w:r>
        <w:t>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 &lt;18&gt;.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lastRenderedPageBreak/>
        <w:t>-----------</w:t>
      </w:r>
      <w:r>
        <w:t>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&lt;18&gt; Часть 12 статьи 60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46. Обучающимся по образовательным программам после прохождения итоговой (государственной итоговой) аттестации предоставляются по их заявлению каникулы в пределах срока освоения соответствующей образовательной программы, по окончании которых производится о</w:t>
      </w:r>
      <w:r>
        <w:t>тчисление обучающихся в связи с получением образования &lt;19&gt;.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&lt;19&gt; Часть 17 статьи 59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 xml:space="preserve">47. Документ об образовании, предоставленный </w:t>
      </w:r>
      <w:r>
        <w:t>при поступлении в организацию, выдается из личного дела лицу, окончившему обучение в организации, выбывшему до окончания обучения из организации, а также обучающемуся по его заявлению. При этом в личном деле остается заверенная организацией копия документа</w:t>
      </w:r>
      <w:r>
        <w:t xml:space="preserve"> об образовании.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000000" w:rsidRDefault="00AD2D94">
      <w:pPr>
        <w:pStyle w:val="ConsPlusNormal"/>
        <w:jc w:val="center"/>
      </w:pPr>
      <w:r>
        <w:t>для лиц с ограниченными возможностями здоровья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48. Обучение по образовательным программам обучающихся с ограниченными возможностями здоровья осуществляется организацией с учетом о</w:t>
      </w:r>
      <w:r>
        <w:t>собенностей психофизического развития, индивидуальных возможностей и состояния здоровья таких обучающихся.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</w:t>
      </w:r>
      <w:r>
        <w:t>х или в отдельных организациях &lt;20&gt;.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&lt;20&gt; Часть 4 статьи 79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49. Организациями должны быть созданы специальные условия для получени</w:t>
      </w:r>
      <w:r>
        <w:t>я высшего образования по образовательным программам обучающимися с ограниченными возможностями здоровья &lt;21&gt;.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&lt;21&gt; Часть 10 статьи 79 Федерального закона от 29 декабря 2012 г. N 273-ФЗ "Об образовании в Российской Федерации</w:t>
      </w:r>
      <w:r>
        <w:t>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</w:t>
      </w:r>
      <w:r>
        <w:t>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</w:t>
      </w:r>
      <w:r>
        <w:t>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</w:t>
      </w:r>
      <w:r>
        <w:t>ыми возможностями здоровья &lt;22&gt;.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&lt;22&gt; Часть 3 статьи 79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lastRenderedPageBreak/>
        <w:t>При получении высшего образования по образовательным программам обучающимс</w:t>
      </w:r>
      <w:r>
        <w:t>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&lt;23&gt; Часть 11 статьи 79 Федерального закона от 29 декабря 2012 г. N 273-ФЗ "Об образовании в Российской Федерации".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ind w:firstLine="540"/>
        <w:jc w:val="both"/>
      </w:pPr>
      <w:r>
        <w:t>50. В целях доступности получения высшего образования по образовательным программам лицами с ограниченными возможностями здоровья организац</w:t>
      </w:r>
      <w:r>
        <w:t>ией обеспечивается: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1) для лиц с ограниченными возможностями здоровья по зрению: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наличие альтернативной версии официального сайта организации в сети "Интернет" для слабовидящих;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размещение в доступных для обучающихся, являющихся слепыми или слабовидящими, </w:t>
      </w:r>
      <w:r>
        <w:t>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присутс</w:t>
      </w:r>
      <w:r>
        <w:t>твие ассистента, оказывающего обучающемуся необходимую помощь;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 xml:space="preserve">обеспечение доступа обучающегося, являющегося слепым и использующего собаку-проводника, к зданию </w:t>
      </w:r>
      <w:r>
        <w:t>организации;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2) для лиц с ограниченными возможностями здоровья по слуху: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</w:t>
      </w:r>
      <w:r>
        <w:t>имо определять с учетом размеров помещения);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000000" w:rsidRDefault="00AD2D94">
      <w:pPr>
        <w:pStyle w:val="ConsPlusNormal"/>
        <w:spacing w:before="200"/>
        <w:ind w:firstLine="540"/>
        <w:jc w:val="both"/>
      </w:pPr>
      <w:r>
        <w:t>3) для лиц с ограниченными возможностями здоровья, имеющих нарушения опорно-двигательного аппарата, материально-технические условия должны</w:t>
      </w:r>
      <w:r>
        <w:t xml:space="preserve">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</w:t>
      </w:r>
      <w:r>
        <w:t>понижение стоек-барьеров; наличие специальных кресел и других приспособлений).</w:t>
      </w: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jc w:val="both"/>
      </w:pPr>
    </w:p>
    <w:p w:rsidR="00000000" w:rsidRDefault="00AD2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D2D94">
      <w:pPr>
        <w:spacing w:after="0" w:line="240" w:lineRule="auto"/>
      </w:pPr>
      <w:r>
        <w:separator/>
      </w:r>
    </w:p>
  </w:endnote>
  <w:endnote w:type="continuationSeparator" w:id="1">
    <w:p w:rsidR="00000000" w:rsidRDefault="00A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2D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D2D9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D2D94">
      <w:pPr>
        <w:spacing w:after="0" w:line="240" w:lineRule="auto"/>
      </w:pPr>
      <w:r>
        <w:separator/>
      </w:r>
    </w:p>
  </w:footnote>
  <w:footnote w:type="continuationSeparator" w:id="1">
    <w:p w:rsidR="00000000" w:rsidRDefault="00A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05.04.2017 N 301</w:t>
          </w:r>
          <w:r>
            <w:rPr>
              <w:sz w:val="16"/>
              <w:szCs w:val="16"/>
            </w:rPr>
            <w:br/>
            <w:t>"Об утверждении Порядка организации и осуществл</w:t>
          </w:r>
          <w:r>
            <w:rPr>
              <w:sz w:val="16"/>
              <w:szCs w:val="16"/>
            </w:rPr>
            <w:t>ения образовательной деятел...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2D9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2D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23.01.2018</w:t>
          </w:r>
        </w:p>
      </w:tc>
    </w:tr>
  </w:tbl>
  <w:p w:rsidR="00000000" w:rsidRDefault="00AD2D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2D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56C8C"/>
    <w:rsid w:val="00256C8C"/>
    <w:rsid w:val="00A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5802</Words>
  <Characters>33074</Characters>
  <Application>Microsoft Office Word</Application>
  <DocSecurity>2</DocSecurity>
  <Lines>275</Lines>
  <Paragraphs>77</Paragraphs>
  <ScaleCrop>false</ScaleCrop>
  <Company>КонсультантПлюс Версия 4016.00.45</Company>
  <LinksUpToDate>false</LinksUpToDate>
  <CharactersWithSpaces>38799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05.04.2017 N 301"Об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магистратуры"(За</dc:title>
  <dc:creator>User</dc:creator>
  <cp:lastModifiedBy>User</cp:lastModifiedBy>
  <cp:revision>2</cp:revision>
  <dcterms:created xsi:type="dcterms:W3CDTF">2018-01-27T20:17:00Z</dcterms:created>
  <dcterms:modified xsi:type="dcterms:W3CDTF">2018-01-27T20:17:00Z</dcterms:modified>
</cp:coreProperties>
</file>