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3B" w:rsidRPr="008E4D2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D20">
        <w:rPr>
          <w:rFonts w:ascii="Times New Roman" w:hAnsi="Times New Roman" w:cs="Times New Roman"/>
          <w:sz w:val="28"/>
          <w:szCs w:val="28"/>
        </w:rPr>
        <w:t>Состав рабочей группы по разработке дополнительной профессиональной образовательной программы повышения квалификации врачей по спе</w:t>
      </w:r>
      <w:r w:rsidR="004143B5">
        <w:rPr>
          <w:rFonts w:ascii="Times New Roman" w:hAnsi="Times New Roman" w:cs="Times New Roman"/>
          <w:sz w:val="28"/>
          <w:szCs w:val="28"/>
        </w:rPr>
        <w:t>циальности «Клиническая лабораторна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43B5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Pr="008E4D20">
        <w:rPr>
          <w:rFonts w:ascii="Times New Roman" w:hAnsi="Times New Roman" w:cs="Times New Roman"/>
          <w:sz w:val="28"/>
          <w:szCs w:val="28"/>
        </w:rPr>
        <w:t>»: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D20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8E4D20">
        <w:rPr>
          <w:rFonts w:ascii="Times New Roman" w:hAnsi="Times New Roman" w:cs="Times New Roman"/>
          <w:sz w:val="28"/>
          <w:szCs w:val="28"/>
        </w:rPr>
        <w:t xml:space="preserve"> Исмаил Алимович, доктор медицинских наук, профессор, директор Центра дополнительного профессионального образования, </w:t>
      </w:r>
      <w:r w:rsidRPr="001B4A70">
        <w:rPr>
          <w:rFonts w:ascii="Times New Roman" w:hAnsi="Times New Roman" w:cs="Times New Roman"/>
          <w:sz w:val="28"/>
          <w:szCs w:val="28"/>
        </w:rPr>
        <w:t>профессиональной переподготовки и повышения квалификации медицинского факультета (ЦДПО ПП и ПК МФ) ФГБОУ ВО «Кабардино-Балкарский государственный университет им. Х.М. Бербекова» (КБГУ)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33483B" w:rsidRPr="001B4A70" w:rsidRDefault="004143B5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Созаева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Султан-Хамитовна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врач клинической лабораторной диагностики, главный внештатный врач-лаборант МЗ КБР,</w:t>
      </w:r>
      <w:r w:rsidR="0033483B" w:rsidRPr="001B4A70">
        <w:rPr>
          <w:rFonts w:ascii="Times New Roman" w:hAnsi="Times New Roman" w:cs="Times New Roman"/>
          <w:sz w:val="28"/>
          <w:szCs w:val="28"/>
        </w:rPr>
        <w:t xml:space="preserve"> преподаватель ЦДПО ПП и ПК МФ КБГУ</w:t>
      </w:r>
    </w:p>
    <w:p w:rsidR="0033483B" w:rsidRPr="001B4A70" w:rsidRDefault="0033483B" w:rsidP="0033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</w:t>
      </w:r>
      <w:r w:rsidR="004143B5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Pr="001B4A70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ВО «Кабардино-Балкарский государственный университет им. Х.М. Бербекова»</w:t>
      </w: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марта 2017 г.  Протокол № 1</w:t>
      </w:r>
      <w:r w:rsidRPr="001B4A70">
        <w:rPr>
          <w:rFonts w:ascii="Times New Roman" w:hAnsi="Times New Roman" w:cs="Times New Roman"/>
          <w:sz w:val="28"/>
          <w:szCs w:val="28"/>
        </w:rPr>
        <w:t>.</w:t>
      </w:r>
    </w:p>
    <w:p w:rsidR="00D937E1" w:rsidRDefault="00D937E1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Default="0033483B" w:rsidP="00334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Директор ЦДПО ПП и ПК МФ ФГБОУ ВО «Кабардино-Балкарский государственный университет им. Х.М. Бербекова»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6"/>
        <w:gridCol w:w="5239"/>
      </w:tblGrid>
      <w:tr w:rsidR="001D41AE" w:rsidTr="001D41AE">
        <w:trPr>
          <w:trHeight w:val="1076"/>
        </w:trPr>
        <w:tc>
          <w:tcPr>
            <w:tcW w:w="3386" w:type="dxa"/>
          </w:tcPr>
          <w:p w:rsidR="001D41AE" w:rsidRDefault="001D41AE" w:rsidP="001D4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1AE" w:rsidRDefault="001D41AE" w:rsidP="001D41AE">
            <w:pPr>
              <w:pStyle w:val="a3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779407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7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D41AE" w:rsidRDefault="001D41AE" w:rsidP="001D41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Default="001D41AE" w:rsidP="001D41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Pr="001D41AE" w:rsidRDefault="001D41AE" w:rsidP="001D41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D41AE" w:rsidRDefault="001D41AE" w:rsidP="001D41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41AE" w:rsidRPr="001D41AE" w:rsidRDefault="001D41AE" w:rsidP="001D41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Pr="001B4A70" w:rsidRDefault="001D41AE" w:rsidP="001D41AE">
            <w:pPr>
              <w:spacing w:before="24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70">
              <w:rPr>
                <w:rFonts w:ascii="Times New Roman" w:hAnsi="Times New Roman" w:cs="Times New Roman"/>
                <w:sz w:val="28"/>
                <w:szCs w:val="28"/>
              </w:rPr>
              <w:t>д.м.н., профессор Мизиев И.А.</w:t>
            </w:r>
          </w:p>
          <w:p w:rsidR="001D41AE" w:rsidRDefault="001D41AE" w:rsidP="003348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</w:t>
      </w:r>
      <w:r w:rsidR="004143B5">
        <w:rPr>
          <w:rFonts w:ascii="Times New Roman" w:hAnsi="Times New Roman" w:cs="Times New Roman"/>
          <w:sz w:val="28"/>
          <w:szCs w:val="28"/>
        </w:rPr>
        <w:t>Клиническая лабораторная диагностика</w:t>
      </w:r>
      <w:r w:rsidRPr="001B4A70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учебно-методического совета </w:t>
      </w:r>
      <w:r>
        <w:rPr>
          <w:rFonts w:ascii="Times New Roman" w:hAnsi="Times New Roman" w:cs="Times New Roman"/>
          <w:sz w:val="28"/>
          <w:szCs w:val="28"/>
        </w:rPr>
        <w:t>медицинского факультета (УМС МФ</w:t>
      </w:r>
      <w:r w:rsidRPr="001B4A70">
        <w:rPr>
          <w:rFonts w:ascii="Times New Roman" w:hAnsi="Times New Roman" w:cs="Times New Roman"/>
          <w:sz w:val="28"/>
          <w:szCs w:val="28"/>
        </w:rPr>
        <w:t>) КБГУ</w:t>
      </w:r>
    </w:p>
    <w:p w:rsidR="0033483B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«22» марта 2017 г. Протокол № 5</w:t>
      </w:r>
      <w:r w:rsidRPr="001B4A70">
        <w:rPr>
          <w:rFonts w:ascii="Times New Roman" w:hAnsi="Times New Roman" w:cs="Times New Roman"/>
          <w:sz w:val="28"/>
          <w:szCs w:val="28"/>
        </w:rPr>
        <w:t>.</w:t>
      </w:r>
    </w:p>
    <w:p w:rsidR="001D41AE" w:rsidRPr="001B4A70" w:rsidRDefault="001D41AE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B" w:rsidRPr="001B4A70" w:rsidRDefault="0033483B" w:rsidP="00334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70">
        <w:rPr>
          <w:rFonts w:ascii="Times New Roman" w:hAnsi="Times New Roman" w:cs="Times New Roman"/>
          <w:sz w:val="28"/>
          <w:szCs w:val="28"/>
        </w:rPr>
        <w:t>Председатель УМС МФ КБГУ: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6"/>
        <w:gridCol w:w="5239"/>
      </w:tblGrid>
      <w:tr w:rsidR="001D41AE" w:rsidTr="00264C2E">
        <w:trPr>
          <w:trHeight w:val="1076"/>
        </w:trPr>
        <w:tc>
          <w:tcPr>
            <w:tcW w:w="3386" w:type="dxa"/>
          </w:tcPr>
          <w:p w:rsidR="001D41AE" w:rsidRDefault="0033483B" w:rsidP="00264C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41AE" w:rsidRDefault="001D41AE" w:rsidP="00264C2E">
            <w:pPr>
              <w:pStyle w:val="a3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250" cy="779407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7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1D41AE" w:rsidRDefault="001D41AE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Default="001D41AE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Pr="001D41AE" w:rsidRDefault="001D41AE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D41AE" w:rsidRDefault="001D41AE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41AE" w:rsidRPr="001D41AE" w:rsidRDefault="001D41AE" w:rsidP="00264C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1AE" w:rsidRPr="001B4A70" w:rsidRDefault="001D41AE" w:rsidP="00264C2E">
            <w:pPr>
              <w:spacing w:before="24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70">
              <w:rPr>
                <w:rFonts w:ascii="Times New Roman" w:hAnsi="Times New Roman" w:cs="Times New Roman"/>
                <w:sz w:val="28"/>
                <w:szCs w:val="28"/>
              </w:rPr>
              <w:t>д.м.н., профессор Мизиев И.А.</w:t>
            </w:r>
          </w:p>
          <w:p w:rsidR="001D41AE" w:rsidRDefault="001D41AE" w:rsidP="00264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957" w:rsidRDefault="00C01957" w:rsidP="00663E89">
      <w:pPr>
        <w:rPr>
          <w:rFonts w:ascii="Times New Roman" w:hAnsi="Times New Roman" w:cs="Times New Roman"/>
          <w:sz w:val="28"/>
          <w:szCs w:val="28"/>
        </w:rPr>
      </w:pPr>
    </w:p>
    <w:sectPr w:rsidR="00C01957" w:rsidSect="001D41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B33C3"/>
    <w:rsid w:val="001D41AE"/>
    <w:rsid w:val="002B33C3"/>
    <w:rsid w:val="002D6F59"/>
    <w:rsid w:val="0033483B"/>
    <w:rsid w:val="004143B5"/>
    <w:rsid w:val="00663E89"/>
    <w:rsid w:val="0094539F"/>
    <w:rsid w:val="00C01957"/>
    <w:rsid w:val="00C47B13"/>
    <w:rsid w:val="00D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D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2018-06-08T10:30:00Z</dcterms:created>
  <dcterms:modified xsi:type="dcterms:W3CDTF">2018-06-08T18:46:00Z</dcterms:modified>
</cp:coreProperties>
</file>