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0C75B" w14:textId="77777777" w:rsidR="0021639A" w:rsidRDefault="004E411E" w:rsidP="0021639A">
      <w:pPr>
        <w:widowControl w:val="0"/>
        <w:autoSpaceDE w:val="0"/>
        <w:autoSpaceDN w:val="0"/>
        <w:adjustRightInd w:val="0"/>
        <w:spacing w:after="80"/>
        <w:jc w:val="center"/>
        <w:outlineLvl w:val="0"/>
        <w:rPr>
          <w:b/>
          <w:bCs/>
          <w:spacing w:val="-6"/>
          <w:sz w:val="28"/>
          <w:szCs w:val="28"/>
        </w:rPr>
      </w:pPr>
      <w:bookmarkStart w:id="0" w:name="_Hlk76177415"/>
      <w:bookmarkStart w:id="1" w:name="_Hlk533629014"/>
      <w:r w:rsidRPr="00E156B9">
        <w:rPr>
          <w:b/>
          <w:bCs/>
          <w:spacing w:val="-6"/>
          <w:sz w:val="28"/>
          <w:szCs w:val="28"/>
        </w:rPr>
        <w:t>Список</w:t>
      </w:r>
      <w:r w:rsidR="0021639A">
        <w:rPr>
          <w:b/>
          <w:bCs/>
          <w:spacing w:val="-6"/>
          <w:sz w:val="28"/>
          <w:szCs w:val="28"/>
        </w:rPr>
        <w:t xml:space="preserve"> </w:t>
      </w:r>
    </w:p>
    <w:p w14:paraId="3B3614A2" w14:textId="77777777" w:rsidR="0021639A" w:rsidRDefault="0021639A" w:rsidP="0021639A">
      <w:pPr>
        <w:widowControl w:val="0"/>
        <w:autoSpaceDE w:val="0"/>
        <w:autoSpaceDN w:val="0"/>
        <w:adjustRightInd w:val="0"/>
        <w:spacing w:after="80"/>
        <w:jc w:val="center"/>
        <w:outlineLvl w:val="0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научных и учебно-методических работ </w:t>
      </w:r>
    </w:p>
    <w:p w14:paraId="4DA6CE1D" w14:textId="77777777" w:rsidR="0021639A" w:rsidRDefault="004E411E" w:rsidP="0021639A">
      <w:pPr>
        <w:widowControl w:val="0"/>
        <w:autoSpaceDE w:val="0"/>
        <w:autoSpaceDN w:val="0"/>
        <w:adjustRightInd w:val="0"/>
        <w:spacing w:after="80"/>
        <w:jc w:val="center"/>
        <w:outlineLvl w:val="0"/>
        <w:rPr>
          <w:b/>
          <w:bCs/>
          <w:spacing w:val="-6"/>
          <w:sz w:val="28"/>
          <w:szCs w:val="28"/>
        </w:rPr>
      </w:pPr>
      <w:r w:rsidRPr="00E156B9">
        <w:rPr>
          <w:b/>
          <w:bCs/>
          <w:spacing w:val="-6"/>
          <w:sz w:val="28"/>
          <w:szCs w:val="28"/>
        </w:rPr>
        <w:t xml:space="preserve">доцента кафедры экономики и </w:t>
      </w:r>
      <w:r w:rsidR="0021639A">
        <w:rPr>
          <w:b/>
          <w:bCs/>
          <w:spacing w:val="-6"/>
          <w:sz w:val="28"/>
          <w:szCs w:val="28"/>
        </w:rPr>
        <w:t xml:space="preserve">учетно-аналитических информационных систем </w:t>
      </w:r>
    </w:p>
    <w:p w14:paraId="4FD3C587" w14:textId="77777777" w:rsidR="0021639A" w:rsidRDefault="004E411E" w:rsidP="0021639A">
      <w:pPr>
        <w:widowControl w:val="0"/>
        <w:autoSpaceDE w:val="0"/>
        <w:autoSpaceDN w:val="0"/>
        <w:adjustRightInd w:val="0"/>
        <w:spacing w:after="80"/>
        <w:jc w:val="center"/>
        <w:outlineLvl w:val="0"/>
        <w:rPr>
          <w:b/>
          <w:bCs/>
          <w:spacing w:val="-6"/>
          <w:sz w:val="28"/>
          <w:szCs w:val="28"/>
        </w:rPr>
      </w:pPr>
      <w:r w:rsidRPr="00E156B9">
        <w:rPr>
          <w:b/>
          <w:bCs/>
          <w:spacing w:val="-6"/>
          <w:sz w:val="28"/>
          <w:szCs w:val="28"/>
        </w:rPr>
        <w:t>Уянаевой Мадины Батыровны</w:t>
      </w:r>
      <w:r w:rsidR="0021639A">
        <w:rPr>
          <w:b/>
          <w:bCs/>
          <w:spacing w:val="-6"/>
          <w:sz w:val="28"/>
          <w:szCs w:val="28"/>
        </w:rPr>
        <w:t xml:space="preserve"> </w:t>
      </w:r>
    </w:p>
    <w:p w14:paraId="558FF27D" w14:textId="0A4DA0CA" w:rsidR="001D16E0" w:rsidRPr="00E156B9" w:rsidRDefault="004E411E" w:rsidP="0021639A">
      <w:pPr>
        <w:widowControl w:val="0"/>
        <w:autoSpaceDE w:val="0"/>
        <w:autoSpaceDN w:val="0"/>
        <w:adjustRightInd w:val="0"/>
        <w:spacing w:after="80"/>
        <w:jc w:val="center"/>
        <w:outlineLvl w:val="0"/>
        <w:rPr>
          <w:b/>
          <w:bCs/>
          <w:spacing w:val="-6"/>
          <w:sz w:val="28"/>
          <w:szCs w:val="28"/>
        </w:rPr>
      </w:pPr>
      <w:bookmarkStart w:id="2" w:name="_GoBack"/>
      <w:bookmarkEnd w:id="2"/>
      <w:r w:rsidRPr="00E156B9">
        <w:rPr>
          <w:b/>
          <w:bCs/>
          <w:spacing w:val="-6"/>
          <w:sz w:val="28"/>
          <w:szCs w:val="28"/>
        </w:rPr>
        <w:t>за 201</w:t>
      </w:r>
      <w:r w:rsidR="009B0351" w:rsidRPr="00E156B9">
        <w:rPr>
          <w:b/>
          <w:bCs/>
          <w:spacing w:val="-6"/>
          <w:sz w:val="28"/>
          <w:szCs w:val="28"/>
        </w:rPr>
        <w:t>8</w:t>
      </w:r>
      <w:r w:rsidRPr="00E156B9">
        <w:rPr>
          <w:b/>
          <w:bCs/>
          <w:spacing w:val="-6"/>
          <w:sz w:val="28"/>
          <w:szCs w:val="28"/>
        </w:rPr>
        <w:t xml:space="preserve">-2022 гг. </w:t>
      </w:r>
    </w:p>
    <w:tbl>
      <w:tblPr>
        <w:tblW w:w="134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73"/>
        <w:gridCol w:w="1062"/>
        <w:gridCol w:w="5529"/>
        <w:gridCol w:w="850"/>
        <w:gridCol w:w="2010"/>
      </w:tblGrid>
      <w:tr w:rsidR="001D16E0" w:rsidRPr="00E156B9" w14:paraId="6F5794C2" w14:textId="77777777" w:rsidTr="00C10A38">
        <w:trPr>
          <w:trHeight w:val="43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C80B" w14:textId="77777777" w:rsidR="001D16E0" w:rsidRPr="00E156B9" w:rsidRDefault="001D16E0" w:rsidP="00307E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bookmarkStart w:id="3" w:name="_Hlk532745047"/>
            <w:bookmarkStart w:id="4" w:name="_Hlk29289430"/>
            <w:bookmarkEnd w:id="0"/>
            <w:r w:rsidRPr="00E156B9">
              <w:rPr>
                <w:spacing w:val="-6"/>
              </w:rPr>
              <w:t>№</w:t>
            </w:r>
          </w:p>
          <w:p w14:paraId="10B11ED9" w14:textId="77777777" w:rsidR="001D16E0" w:rsidRPr="00E156B9" w:rsidRDefault="001D16E0" w:rsidP="00307E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п/п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6D9D" w14:textId="77777777" w:rsidR="0022173E" w:rsidRPr="00E156B9" w:rsidRDefault="0022173E" w:rsidP="00307E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Наименование учебных изданий, научных трудов и патентов на изобретения и иные объекты</w:t>
            </w:r>
          </w:p>
          <w:p w14:paraId="75F91DEE" w14:textId="7A831905" w:rsidR="001D16E0" w:rsidRPr="00E156B9" w:rsidRDefault="0022173E" w:rsidP="00307E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интеллектуальной собственности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9A85" w14:textId="47D805CB" w:rsidR="001D16E0" w:rsidRPr="00E156B9" w:rsidRDefault="0022173E" w:rsidP="00307E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Форма учебных изданий и научных трудов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DA13" w14:textId="77777777" w:rsidR="001D16E0" w:rsidRPr="00E156B9" w:rsidRDefault="001D16E0" w:rsidP="00307E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EB1C" w14:textId="5B99C11A" w:rsidR="001D16E0" w:rsidRPr="00E156B9" w:rsidRDefault="001D16E0" w:rsidP="00307E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Объем</w:t>
            </w:r>
            <w:r w:rsidR="00E805DF" w:rsidRPr="00E156B9">
              <w:rPr>
                <w:spacing w:val="-6"/>
              </w:rPr>
              <w:t>,</w:t>
            </w:r>
            <w:r w:rsidRPr="00E156B9">
              <w:rPr>
                <w:spacing w:val="-6"/>
              </w:rPr>
              <w:t xml:space="preserve"> печ. л.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73B4" w14:textId="77777777" w:rsidR="001D16E0" w:rsidRPr="00E156B9" w:rsidRDefault="001D16E0" w:rsidP="00307E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Соавторы</w:t>
            </w:r>
          </w:p>
        </w:tc>
      </w:tr>
      <w:tr w:rsidR="001D16E0" w:rsidRPr="00E156B9" w14:paraId="7625FCD6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C48D" w14:textId="77777777" w:rsidR="001D16E0" w:rsidRPr="00E156B9" w:rsidRDefault="001D16E0" w:rsidP="00AD657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0241" w14:textId="77777777" w:rsidR="001D16E0" w:rsidRPr="00E156B9" w:rsidRDefault="001D16E0" w:rsidP="00AD65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57D2" w14:textId="77777777" w:rsidR="001D16E0" w:rsidRPr="00E156B9" w:rsidRDefault="001D16E0" w:rsidP="00AD65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F5D2" w14:textId="77777777" w:rsidR="001D16E0" w:rsidRPr="00E156B9" w:rsidRDefault="001D16E0" w:rsidP="00AD65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4DA8" w14:textId="77777777" w:rsidR="001D16E0" w:rsidRPr="00E156B9" w:rsidRDefault="001D16E0" w:rsidP="00AD65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141A" w14:textId="77777777" w:rsidR="001D16E0" w:rsidRPr="00E156B9" w:rsidRDefault="001D16E0" w:rsidP="00AD65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6</w:t>
            </w:r>
          </w:p>
        </w:tc>
      </w:tr>
      <w:tr w:rsidR="0022173E" w:rsidRPr="00E156B9" w14:paraId="46744EF6" w14:textId="77777777" w:rsidTr="002964CE">
        <w:trPr>
          <w:jc w:val="center"/>
        </w:trPr>
        <w:tc>
          <w:tcPr>
            <w:tcW w:w="13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4239" w14:textId="7B19D3A2" w:rsidR="0022173E" w:rsidRPr="00E156B9" w:rsidRDefault="0022173E" w:rsidP="00AD657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-28" w:right="-28"/>
              <w:jc w:val="center"/>
              <w:rPr>
                <w:spacing w:val="-6"/>
              </w:rPr>
            </w:pPr>
            <w:bookmarkStart w:id="5" w:name="_Hlk76177461"/>
            <w:r w:rsidRPr="00E156B9">
              <w:rPr>
                <w:spacing w:val="-6"/>
              </w:rPr>
              <w:t>а) учебные издания</w:t>
            </w:r>
          </w:p>
        </w:tc>
      </w:tr>
      <w:bookmarkEnd w:id="1"/>
      <w:bookmarkEnd w:id="3"/>
      <w:bookmarkEnd w:id="4"/>
      <w:bookmarkEnd w:id="5"/>
      <w:tr w:rsidR="005B7584" w:rsidRPr="00E156B9" w14:paraId="198A9305" w14:textId="77777777" w:rsidTr="00C10A38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22CD" w14:textId="77777777" w:rsidR="005B7584" w:rsidRPr="00E156B9" w:rsidRDefault="005B7584" w:rsidP="005B7584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D922" w14:textId="7DC7E492" w:rsidR="005B7584" w:rsidRPr="00E156B9" w:rsidRDefault="005B7584" w:rsidP="005B75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Бухгалтерская (финансовая) отчетность. Теоретико-методические аспекты бухгалтерской (финансовой) отчетности (учебное пособие)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2ABD8" w14:textId="336C6D0A" w:rsidR="005B7584" w:rsidRPr="00E156B9" w:rsidRDefault="005156B1" w:rsidP="005B7584">
            <w:pPr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43AD" w14:textId="13573554" w:rsidR="005B7584" w:rsidRPr="00E156B9" w:rsidRDefault="005B7584" w:rsidP="005B7584">
            <w:pPr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Учебное пособие. Нальчик: Каб.-Балк. ун-т, 2019. – 110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2542" w14:textId="13A590D7" w:rsidR="005B7584" w:rsidRPr="00E156B9" w:rsidRDefault="00825916" w:rsidP="005B7584">
            <w:pPr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6,51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1,5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39DB" w14:textId="77777777" w:rsidR="005B7584" w:rsidRPr="00E156B9" w:rsidRDefault="005B7584" w:rsidP="005B7584">
            <w:pPr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Губачиков А.М.,</w:t>
            </w:r>
          </w:p>
          <w:p w14:paraId="3D6277C7" w14:textId="77777777" w:rsidR="005B7584" w:rsidRPr="00E156B9" w:rsidRDefault="005B7584" w:rsidP="005B7584">
            <w:pPr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Гурфова Р.В.,</w:t>
            </w:r>
          </w:p>
          <w:p w14:paraId="0599D261" w14:textId="77777777" w:rsidR="005B7584" w:rsidRPr="00E156B9" w:rsidRDefault="005B7584" w:rsidP="005B7584">
            <w:pPr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Мамбетова Ф.М.,</w:t>
            </w:r>
          </w:p>
          <w:p w14:paraId="7AEE0D8B" w14:textId="792898D8" w:rsidR="005B7584" w:rsidRPr="00E156B9" w:rsidRDefault="005B7584" w:rsidP="005B7584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Шибзухова Р.А.</w:t>
            </w:r>
          </w:p>
        </w:tc>
      </w:tr>
      <w:tr w:rsidR="005B7584" w:rsidRPr="00E156B9" w14:paraId="249A3FC0" w14:textId="77777777" w:rsidTr="00C10A38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A78" w14:textId="77777777" w:rsidR="005B7584" w:rsidRPr="00E156B9" w:rsidRDefault="005B7584" w:rsidP="005B7584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5D2C" w14:textId="0D4EB2BC" w:rsidR="005B7584" w:rsidRPr="00E156B9" w:rsidRDefault="005B7584" w:rsidP="005B75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Проектное финансирование (учебное пособие)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47F1" w14:textId="4CD5E3C8" w:rsidR="005B7584" w:rsidRPr="00E156B9" w:rsidRDefault="005156B1" w:rsidP="005B7584">
            <w:pPr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BB1" w14:textId="66736A07" w:rsidR="005B7584" w:rsidRPr="00E156B9" w:rsidRDefault="005B7584" w:rsidP="005B7584">
            <w:pPr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Учебное пособие. Нальчик: Каб.-Балк. ун-т, 2019. – 135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E668" w14:textId="74B77E8F" w:rsidR="005B7584" w:rsidRPr="00E156B9" w:rsidRDefault="00825916" w:rsidP="005B7584">
            <w:pPr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7,90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2,0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18AC" w14:textId="603AD672" w:rsidR="005B7584" w:rsidRPr="00E156B9" w:rsidRDefault="005B7584" w:rsidP="005B7584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 Казиева Б.В., Асланова Л.О., Губачиков А.М. и др., всего 7 чел.</w:t>
            </w:r>
          </w:p>
        </w:tc>
      </w:tr>
      <w:tr w:rsidR="005B7584" w:rsidRPr="00E156B9" w14:paraId="3AF35588" w14:textId="77777777" w:rsidTr="00C10A38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AE98" w14:textId="40EE80E8" w:rsidR="005B7584" w:rsidRPr="00E156B9" w:rsidRDefault="005B7584" w:rsidP="005B7584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D2CA" w14:textId="695287E6" w:rsidR="005B7584" w:rsidRPr="00E156B9" w:rsidRDefault="005B7584" w:rsidP="005B75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Практикум по методике исчисления налогов и заполнению налоговых деклараций (учебное пособие)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537D" w14:textId="6C861425" w:rsidR="005B7584" w:rsidRPr="00E156B9" w:rsidRDefault="005156B1" w:rsidP="005B7584">
            <w:pPr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4B57" w14:textId="5A3F5210" w:rsidR="005B7584" w:rsidRPr="00E156B9" w:rsidRDefault="005B7584" w:rsidP="005B7584">
            <w:pPr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Учебное пособие. Нальчик: Каб.-Балк. ун-т, 2021. – 218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2C3A" w14:textId="4A3C16FD" w:rsidR="005B7584" w:rsidRPr="00E156B9" w:rsidRDefault="00825916" w:rsidP="005B7584">
            <w:pPr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12,79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1,0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C651" w14:textId="77777777" w:rsidR="005B7584" w:rsidRPr="00E156B9" w:rsidRDefault="005B7584" w:rsidP="005B7584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15A70C89" w14:textId="77777777" w:rsidR="005B7584" w:rsidRPr="00E156B9" w:rsidRDefault="005B7584" w:rsidP="005B7584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Пригода Л.В.,</w:t>
            </w:r>
          </w:p>
          <w:p w14:paraId="4498A807" w14:textId="77777777" w:rsidR="005B7584" w:rsidRPr="00E156B9" w:rsidRDefault="005B7584" w:rsidP="005B7584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 xml:space="preserve">Кетова Ф.Р., </w:t>
            </w:r>
          </w:p>
          <w:p w14:paraId="4B4897C6" w14:textId="53B2C056" w:rsidR="005B7584" w:rsidRPr="00E156B9" w:rsidRDefault="005B7584" w:rsidP="005B7584">
            <w:pPr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и др., всего 6 чел.</w:t>
            </w:r>
          </w:p>
        </w:tc>
      </w:tr>
      <w:tr w:rsidR="005B7584" w:rsidRPr="00E156B9" w14:paraId="45595D0E" w14:textId="77777777" w:rsidTr="00C10A38">
        <w:trPr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E0EB" w14:textId="7B31E5B0" w:rsidR="005B7584" w:rsidRPr="00E156B9" w:rsidRDefault="005B7584" w:rsidP="005B7584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7C61" w14:textId="5B7FCCC8" w:rsidR="005B7584" w:rsidRPr="00E156B9" w:rsidRDefault="005B7584" w:rsidP="005B75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Научная-квалификационная работа (диссертация). Методические рекомендации по выполнению (учебное издание)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4305" w14:textId="4DE731A0" w:rsidR="005B7584" w:rsidRPr="00E156B9" w:rsidRDefault="005156B1" w:rsidP="005B7584">
            <w:pPr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EFFC" w14:textId="3DEF2038" w:rsidR="005B7584" w:rsidRPr="00E156B9" w:rsidRDefault="005B7584" w:rsidP="005B7584">
            <w:pPr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Методические указания. Нальчик: Каб.-Балк. ун-т, 2021. – 31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4FDE" w14:textId="19B3C95B" w:rsidR="005B7584" w:rsidRPr="00E156B9" w:rsidRDefault="00825916" w:rsidP="005B7584">
            <w:pPr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1,86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66B3" w14:textId="77777777" w:rsidR="005B7584" w:rsidRPr="00E156B9" w:rsidRDefault="005B7584" w:rsidP="005B7584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3EB0B52C" w14:textId="77777777" w:rsidR="005B7584" w:rsidRPr="00E156B9" w:rsidRDefault="005B7584" w:rsidP="005B7584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Нагоев А.Б.,</w:t>
            </w:r>
          </w:p>
          <w:p w14:paraId="7132CFC3" w14:textId="1C233227" w:rsidR="005B7584" w:rsidRPr="00E156B9" w:rsidRDefault="005B7584" w:rsidP="005B7584">
            <w:pPr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Каранашев А.Х.</w:t>
            </w:r>
          </w:p>
        </w:tc>
      </w:tr>
      <w:tr w:rsidR="00C10A38" w:rsidRPr="00E156B9" w14:paraId="3247F200" w14:textId="77777777" w:rsidTr="00CA676E">
        <w:trPr>
          <w:trHeight w:val="65"/>
          <w:jc w:val="center"/>
        </w:trPr>
        <w:tc>
          <w:tcPr>
            <w:tcW w:w="13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2994" w14:textId="77777777" w:rsidR="00C10A38" w:rsidRPr="00E156B9" w:rsidRDefault="00C10A38" w:rsidP="00CA67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б) научные труды</w:t>
            </w:r>
          </w:p>
        </w:tc>
      </w:tr>
      <w:tr w:rsidR="002E7C77" w:rsidRPr="00E156B9" w14:paraId="1939EF2B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161F" w14:textId="77777777" w:rsidR="002E7C77" w:rsidRPr="00E156B9" w:rsidRDefault="002E7C77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8770" w14:textId="0663DA5B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 xml:space="preserve">Problems and Prospects of Training for the Digital Economy: </w:t>
            </w:r>
            <w:r w:rsidR="009F5E47" w:rsidRPr="00E156B9">
              <w:rPr>
                <w:spacing w:val="-6"/>
                <w:lang w:val="en-US"/>
              </w:rPr>
              <w:t>The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  <w:lang w:val="en-US"/>
              </w:rPr>
              <w:lastRenderedPageBreak/>
              <w:t>Regional Dimension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CE46" w14:textId="33942F7B" w:rsidR="002E7C77" w:rsidRPr="00E156B9" w:rsidRDefault="005156B1" w:rsidP="002E7C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lastRenderedPageBreak/>
              <w:t xml:space="preserve">Электронная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D34" w14:textId="1AE74FC1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 xml:space="preserve">Proceedings 2018 IEEE International Conference "Quality Management, Transport and Information Security, </w:t>
            </w:r>
            <w:r w:rsidRPr="00E156B9">
              <w:rPr>
                <w:spacing w:val="-6"/>
                <w:shd w:val="clear" w:color="auto" w:fill="FFFFFF"/>
                <w:lang w:val="en-US"/>
              </w:rPr>
              <w:lastRenderedPageBreak/>
              <w:t xml:space="preserve">Information Technologies" (IT&amp;QM&amp;IS). September, 24-28, 2018. St. Petersburg Russia 2018.  ISBN 978-1-5386-6757-6 P. 547 -550. </w:t>
            </w:r>
            <w:r w:rsidR="000F145E" w:rsidRPr="00E156B9">
              <w:rPr>
                <w:spacing w:val="-6"/>
                <w:shd w:val="clear" w:color="auto" w:fill="FFFFFF"/>
              </w:rPr>
              <w:t>Издание</w:t>
            </w:r>
            <w:r w:rsidR="000F145E"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="000F145E" w:rsidRPr="00E156B9">
              <w:rPr>
                <w:spacing w:val="-6"/>
                <w:shd w:val="clear" w:color="auto" w:fill="FFFFFF"/>
              </w:rPr>
              <w:t>в</w:t>
            </w:r>
            <w:r w:rsidRPr="00E156B9">
              <w:rPr>
                <w:spacing w:val="-6"/>
              </w:rPr>
              <w:t>ключен</w:t>
            </w:r>
            <w:r w:rsidR="000F145E" w:rsidRPr="00E156B9">
              <w:rPr>
                <w:spacing w:val="-6"/>
              </w:rPr>
              <w:t>о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в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базу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данных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="000F145E" w:rsidRPr="00E156B9">
              <w:rPr>
                <w:spacing w:val="-6"/>
                <w:lang w:val="en-US"/>
              </w:rPr>
              <w:t>SCOPUS</w:t>
            </w:r>
            <w:r w:rsidRPr="00E156B9">
              <w:rPr>
                <w:spacing w:val="-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3917" w14:textId="2C99CE7F" w:rsidR="002E7C77" w:rsidRPr="00E156B9" w:rsidRDefault="00825916" w:rsidP="002E7C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5175" w14:textId="08F86D3E" w:rsidR="002E7C77" w:rsidRPr="00E156B9" w:rsidRDefault="000F145E" w:rsidP="002E7C7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3D839E0B" w14:textId="12310FE1" w:rsidR="000F145E" w:rsidRPr="00E156B9" w:rsidRDefault="000F145E" w:rsidP="002E7C7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Волошин Ю.Н.,</w:t>
            </w:r>
          </w:p>
          <w:p w14:paraId="4DCEFFD8" w14:textId="03216282" w:rsidR="002E7C77" w:rsidRPr="00E156B9" w:rsidRDefault="000F145E" w:rsidP="002E7C7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lastRenderedPageBreak/>
              <w:t>Захохова М.Р.</w:t>
            </w:r>
          </w:p>
        </w:tc>
      </w:tr>
      <w:tr w:rsidR="002E7C77" w:rsidRPr="00E156B9" w14:paraId="3A42A36D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B6B2" w14:textId="77777777" w:rsidR="002E7C77" w:rsidRPr="00E156B9" w:rsidRDefault="002E7C77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  <w:lang w:val="en-US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CEB1" w14:textId="52980FE6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Стратегическое развитие малого бизнеса и формы поддержки индивидуального предпринимательства (монография)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11DF" w14:textId="0E79B50A" w:rsidR="002E7C77" w:rsidRPr="00E156B9" w:rsidRDefault="005156B1" w:rsidP="002E7C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9359" w14:textId="2B89BE88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 xml:space="preserve">Стратегическое развитие малого бизнеса и формы поддержки индивидуального предпринимательства [Электронный ресурс]: монография. – Эл. изд. - Нижний Новгород: НОО "Профессиональная наука", 2018. http://scipro.ru/conf/monographbusiness.pdf.  ISBN 978-5-6040739-2-6. С. 202-234. </w:t>
            </w:r>
            <w:r w:rsidRPr="00E156B9">
              <w:rPr>
                <w:i/>
                <w:spacing w:val="-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7034" w14:textId="52916984" w:rsidR="002E7C77" w:rsidRPr="00E156B9" w:rsidRDefault="00825916" w:rsidP="002E7C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13,2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11,0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813C" w14:textId="77777777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0332C0EE" w14:textId="77777777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 xml:space="preserve">Асланова Л.О. </w:t>
            </w:r>
          </w:p>
          <w:p w14:paraId="2786F5DA" w14:textId="77777777" w:rsidR="009F5E47" w:rsidRPr="00E156B9" w:rsidRDefault="002E7C77" w:rsidP="000F145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Баженова Т.Ю.</w:t>
            </w:r>
            <w:r w:rsidR="009F5E47" w:rsidRPr="00E156B9">
              <w:rPr>
                <w:spacing w:val="-6"/>
              </w:rPr>
              <w:t>,</w:t>
            </w:r>
          </w:p>
          <w:p w14:paraId="58B887E8" w14:textId="745648BE" w:rsidR="002E7C77" w:rsidRPr="00E156B9" w:rsidRDefault="009F5E47" w:rsidP="000F145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Борисов С.А.</w:t>
            </w:r>
            <w:r w:rsidR="000F145E" w:rsidRPr="00E156B9">
              <w:rPr>
                <w:spacing w:val="-6"/>
              </w:rPr>
              <w:t xml:space="preserve"> </w:t>
            </w:r>
            <w:r w:rsidR="002E7C77" w:rsidRPr="00E156B9">
              <w:rPr>
                <w:spacing w:val="-6"/>
              </w:rPr>
              <w:t>и др.</w:t>
            </w:r>
            <w:r w:rsidR="000F145E" w:rsidRPr="00E156B9">
              <w:rPr>
                <w:spacing w:val="-6"/>
              </w:rPr>
              <w:t xml:space="preserve">, всего </w:t>
            </w:r>
            <w:r w:rsidRPr="00E156B9">
              <w:rPr>
                <w:spacing w:val="-6"/>
              </w:rPr>
              <w:t>24</w:t>
            </w:r>
            <w:r w:rsidR="000F145E" w:rsidRPr="00E156B9">
              <w:rPr>
                <w:spacing w:val="-6"/>
              </w:rPr>
              <w:t xml:space="preserve"> чел</w:t>
            </w:r>
            <w:r w:rsidRPr="00E156B9">
              <w:rPr>
                <w:spacing w:val="-6"/>
              </w:rPr>
              <w:t>.</w:t>
            </w:r>
          </w:p>
        </w:tc>
      </w:tr>
      <w:tr w:rsidR="002E7C77" w:rsidRPr="00E156B9" w14:paraId="24FD520C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B1AF" w14:textId="77777777" w:rsidR="002E7C77" w:rsidRPr="00E156B9" w:rsidRDefault="002E7C77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8607D" w14:textId="2686930B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Совершенствование управления пространственной поляризацией социально-экономического развития региона (монография)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740E" w14:textId="4FBEF38A" w:rsidR="002E7C77" w:rsidRPr="00E156B9" w:rsidRDefault="005156B1" w:rsidP="002E7C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EBFE" w14:textId="3C82B16F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Нальчик: Каб.-Балк. ун-т, 2018. – 101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3DE0" w14:textId="220062C1" w:rsidR="002E7C77" w:rsidRPr="00E156B9" w:rsidRDefault="00825916" w:rsidP="002E7C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6,04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1,75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5A0F" w14:textId="77777777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7413BDA6" w14:textId="2D31849B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Асланова Л.О.,</w:t>
            </w:r>
          </w:p>
          <w:p w14:paraId="5FB8F138" w14:textId="4EC29499" w:rsidR="009F5E47" w:rsidRPr="00E156B9" w:rsidRDefault="009F5E47" w:rsidP="002E7C7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Ашинова И.В.,</w:t>
            </w:r>
          </w:p>
          <w:p w14:paraId="6DF6829A" w14:textId="2DB8525B" w:rsidR="002E7C77" w:rsidRPr="00E156B9" w:rsidRDefault="002E7C77" w:rsidP="002E7C7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Карашаева и др.</w:t>
            </w:r>
            <w:r w:rsidR="009F5E47" w:rsidRPr="00E156B9">
              <w:rPr>
                <w:spacing w:val="-6"/>
              </w:rPr>
              <w:t>, всего 8 чел.</w:t>
            </w:r>
          </w:p>
        </w:tc>
      </w:tr>
      <w:tr w:rsidR="00262989" w:rsidRPr="00E156B9" w14:paraId="79440CEF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BF9D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CC7D" w14:textId="77777777" w:rsidR="00262989" w:rsidRPr="00E156B9" w:rsidRDefault="00262989" w:rsidP="00A670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Аксиоматика различных подходов к исследованию поляризации социально-экономического развития региональных экономик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CB2D" w14:textId="5475EFDA" w:rsidR="00262989" w:rsidRPr="00E156B9" w:rsidRDefault="005156B1" w:rsidP="00A670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492D" w14:textId="77777777" w:rsidR="00262989" w:rsidRPr="00E156B9" w:rsidRDefault="00262989" w:rsidP="00A670C3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Экономика и предпринимательство, № 8, 2018 г. с. 381-385. №2212 в Перечне ВАК (по состоянию на 09.08.2018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164B" w14:textId="77777777" w:rsidR="00262989" w:rsidRPr="00E156B9" w:rsidRDefault="00825916" w:rsidP="00A670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1801" w14:textId="77777777" w:rsidR="00262989" w:rsidRPr="00E156B9" w:rsidRDefault="00262989" w:rsidP="00A670C3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 xml:space="preserve">Аликаева М.В., </w:t>
            </w:r>
          </w:p>
          <w:p w14:paraId="5228D99F" w14:textId="77777777" w:rsidR="00262989" w:rsidRPr="00E156B9" w:rsidRDefault="00262989" w:rsidP="00A670C3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 xml:space="preserve">Ашинова И.В., </w:t>
            </w:r>
          </w:p>
          <w:p w14:paraId="04317AE3" w14:textId="77777777" w:rsidR="00262989" w:rsidRPr="00E156B9" w:rsidRDefault="00262989" w:rsidP="00A670C3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Карашаева Д.А.</w:t>
            </w:r>
          </w:p>
        </w:tc>
      </w:tr>
      <w:tr w:rsidR="00262989" w:rsidRPr="00E156B9" w14:paraId="38B561AD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A0E9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D98B" w14:textId="77777777" w:rsidR="00262989" w:rsidRPr="00E156B9" w:rsidRDefault="00262989" w:rsidP="00476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Анализ влияния отраслевых инвестиционных потоков на формирование инвестиционной политики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8D9A" w14:textId="700D9B2E" w:rsidR="00262989" w:rsidRPr="00E156B9" w:rsidRDefault="005156B1" w:rsidP="004760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1A33" w14:textId="77777777" w:rsidR="00262989" w:rsidRPr="00E156B9" w:rsidRDefault="00262989" w:rsidP="00476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Экономика и предпринимательство, № 8, 2018 г. С. 192-195. №2212 в Перечне ВАК (по состоянию на 09.08.2018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D46A" w14:textId="77777777" w:rsidR="00262989" w:rsidRPr="00E156B9" w:rsidRDefault="00825916" w:rsidP="004760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E80F" w14:textId="77777777" w:rsidR="00262989" w:rsidRPr="00E156B9" w:rsidRDefault="00262989" w:rsidP="0047607E">
            <w:pPr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Керефова Л.З.-Г.,</w:t>
            </w:r>
          </w:p>
          <w:p w14:paraId="21D6638A" w14:textId="77777777" w:rsidR="00262989" w:rsidRPr="00E156B9" w:rsidRDefault="00262989" w:rsidP="0047607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Хамизов З.А.</w:t>
            </w:r>
          </w:p>
        </w:tc>
      </w:tr>
      <w:tr w:rsidR="00212C05" w:rsidRPr="00E156B9" w14:paraId="657B1227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1D52" w14:textId="77777777" w:rsidR="00212C05" w:rsidRPr="00E156B9" w:rsidRDefault="00212C05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D5B0" w14:textId="7BFDFD37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Информационные технологии прогнозирования налогового потенциала региона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A75D" w14:textId="0DBEC805" w:rsidR="00212C05" w:rsidRPr="00E156B9" w:rsidRDefault="005156B1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803D" w14:textId="1D750F95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Известия Кабардино-Балкарского научного центра РАН. 2018. №4 (84). С. 43-48. №949 в Перечне ВАК (по состоянию на 09.08.2018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7BC1" w14:textId="6810C5A9" w:rsidR="00212C05" w:rsidRPr="00E156B9" w:rsidRDefault="00825916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7018" w14:textId="77777777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75C01777" w14:textId="77777777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Кетова Ф.Р.,</w:t>
            </w:r>
          </w:p>
          <w:p w14:paraId="382E5B8D" w14:textId="65512CC2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Шинахов А.А.</w:t>
            </w:r>
          </w:p>
        </w:tc>
      </w:tr>
      <w:tr w:rsidR="00212C05" w:rsidRPr="00E156B9" w14:paraId="22A7E2A6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6C38" w14:textId="77777777" w:rsidR="00212C05" w:rsidRPr="00E156B9" w:rsidRDefault="00212C05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63DB" w14:textId="762F0A7B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Оценка эффективности введения процедуры наблюдения в деле о банкротстве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9549" w14:textId="4C43299D" w:rsidR="00212C05" w:rsidRPr="00E156B9" w:rsidRDefault="005156B1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025D" w14:textId="226EE916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 xml:space="preserve">Сервис в России и за рубежом. 2018. Т. 12. Вып. 3. С. 153-163. DOI: 10.24411/1995-042X-2018-10312. </w:t>
            </w:r>
            <w:r w:rsidRPr="00E156B9">
              <w:rPr>
                <w:spacing w:val="-6"/>
              </w:rPr>
              <w:t>№1831 в Перечне ВАК (по состоянию на 09.08.2018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7264" w14:textId="16EC069F" w:rsidR="00212C05" w:rsidRPr="00E156B9" w:rsidRDefault="00825916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0,76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51D0" w14:textId="77777777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Ксанаев А.Б., Аликаева М.В.,</w:t>
            </w:r>
          </w:p>
          <w:p w14:paraId="58BB408A" w14:textId="5B795D45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Оборин М.С.</w:t>
            </w:r>
          </w:p>
        </w:tc>
      </w:tr>
      <w:tr w:rsidR="00262989" w:rsidRPr="00E156B9" w14:paraId="4362BD5A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F5D4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C6AB" w14:textId="77777777" w:rsidR="00262989" w:rsidRPr="00E156B9" w:rsidRDefault="00262989" w:rsidP="008B757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Современные тенденции формирования российского рынка банковских услуг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6350" w14:textId="6B5D6BC5" w:rsidR="00262989" w:rsidRPr="00E156B9" w:rsidRDefault="005156B1" w:rsidP="008B75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E20F" w14:textId="77777777" w:rsidR="00262989" w:rsidRPr="00E156B9" w:rsidRDefault="00262989" w:rsidP="008B757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 xml:space="preserve">Вестник Северо-Осетинского государственного университета имени Коста Левановича Хетагурова. 2018. № 4. С. 77-84. </w:t>
            </w:r>
            <w:r w:rsidRPr="00E156B9">
              <w:rPr>
                <w:spacing w:val="-6"/>
              </w:rPr>
              <w:t>№2198 в Перечне ВАК (по состоянию на 27.04.2018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25CE" w14:textId="77777777" w:rsidR="00262989" w:rsidRPr="00E156B9" w:rsidRDefault="00825916" w:rsidP="008B75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06D5" w14:textId="77777777" w:rsidR="00262989" w:rsidRPr="00E156B9" w:rsidRDefault="00262989" w:rsidP="008B757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 xml:space="preserve">Аликаева М.В., </w:t>
            </w:r>
          </w:p>
          <w:p w14:paraId="35B5FFA8" w14:textId="77777777" w:rsidR="00262989" w:rsidRPr="00E156B9" w:rsidRDefault="00262989" w:rsidP="008B757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Дзагоева М.Р.,</w:t>
            </w:r>
          </w:p>
          <w:p w14:paraId="221DA78D" w14:textId="77777777" w:rsidR="00262989" w:rsidRPr="00E156B9" w:rsidRDefault="00262989" w:rsidP="008B757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Оборин М.С.,</w:t>
            </w:r>
          </w:p>
          <w:p w14:paraId="66B185B1" w14:textId="77777777" w:rsidR="00262989" w:rsidRPr="00E156B9" w:rsidRDefault="00262989" w:rsidP="008B7572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Бжихатлов С.Х.</w:t>
            </w:r>
          </w:p>
        </w:tc>
      </w:tr>
      <w:tr w:rsidR="00212C05" w:rsidRPr="00E156B9" w14:paraId="6683052A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FEEF" w14:textId="77777777" w:rsidR="00212C05" w:rsidRPr="00E156B9" w:rsidRDefault="00212C05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08DE" w14:textId="59FC0F8F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Туристско-рекреационный потенциал курортов Северо-Кавказского Федерального Округа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F1A7" w14:textId="5D99A607" w:rsidR="00212C05" w:rsidRPr="00E156B9" w:rsidRDefault="005156B1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9F09" w14:textId="2236FACC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Экономика и предпринимательство. 2018. №2 (91). С. 310-316. №1389 в Перечне ВАК (по состоянию на 22.02.2018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F06A" w14:textId="4CA77EE8" w:rsidR="00212C05" w:rsidRPr="00E156B9" w:rsidRDefault="00825916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189E" w14:textId="77777777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5C69EBAC" w14:textId="46B6466E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Асланова Л.О.</w:t>
            </w:r>
          </w:p>
        </w:tc>
      </w:tr>
      <w:tr w:rsidR="009051D4" w:rsidRPr="00E156B9" w14:paraId="336239A4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8EEA" w14:textId="77777777" w:rsidR="009051D4" w:rsidRPr="00E156B9" w:rsidRDefault="009051D4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7203" w14:textId="77777777" w:rsidR="009051D4" w:rsidRPr="00E156B9" w:rsidRDefault="009051D4" w:rsidP="003E41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Актуальные проблемы страхования криптовалют в РФ (тезисы)</w:t>
            </w:r>
          </w:p>
          <w:p w14:paraId="446BB01C" w14:textId="77777777" w:rsidR="009051D4" w:rsidRPr="00E156B9" w:rsidRDefault="009051D4" w:rsidP="003E41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05E6" w14:textId="46272927" w:rsidR="009051D4" w:rsidRPr="00E156B9" w:rsidRDefault="005156B1" w:rsidP="003E41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3FB2" w14:textId="77777777" w:rsidR="009051D4" w:rsidRPr="00E156B9" w:rsidRDefault="009051D4" w:rsidP="003E41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Международный экономический симпозиум</w:t>
            </w:r>
            <w:r w:rsidRPr="00E156B9">
              <w:rPr>
                <w:spacing w:val="-6"/>
                <w:lang w:val="en-US"/>
              </w:rPr>
              <w:t> </w:t>
            </w:r>
            <w:r w:rsidRPr="00E156B9">
              <w:rPr>
                <w:spacing w:val="-6"/>
              </w:rPr>
              <w:t>— 2018: Материалы международных научных конференций 19–21</w:t>
            </w:r>
            <w:r w:rsidRPr="00E156B9">
              <w:rPr>
                <w:spacing w:val="-6"/>
                <w:lang w:val="en-US"/>
              </w:rPr>
              <w:t> </w:t>
            </w:r>
            <w:r w:rsidRPr="00E156B9">
              <w:rPr>
                <w:spacing w:val="-6"/>
              </w:rPr>
              <w:t>апреля 2018</w:t>
            </w:r>
            <w:r w:rsidRPr="00E156B9">
              <w:rPr>
                <w:spacing w:val="-6"/>
                <w:lang w:val="en-US"/>
              </w:rPr>
              <w:t> </w:t>
            </w:r>
            <w:r w:rsidRPr="00E156B9">
              <w:rPr>
                <w:spacing w:val="-6"/>
              </w:rPr>
              <w:t xml:space="preserve">г.: </w:t>
            </w:r>
            <w:r w:rsidRPr="00E156B9">
              <w:rPr>
                <w:spacing w:val="-6"/>
                <w:lang w:val="en-US"/>
              </w:rPr>
              <w:t>V</w:t>
            </w:r>
            <w:r w:rsidRPr="00E156B9">
              <w:rPr>
                <w:spacing w:val="-6"/>
              </w:rPr>
              <w:t xml:space="preserve"> международной научно-практической конференции «Устойчивое развитие: общество и</w:t>
            </w:r>
            <w:r w:rsidRPr="00E156B9">
              <w:rPr>
                <w:spacing w:val="-6"/>
                <w:lang w:val="en-US"/>
              </w:rPr>
              <w:t> </w:t>
            </w:r>
            <w:r w:rsidRPr="00E156B9">
              <w:rPr>
                <w:spacing w:val="-6"/>
              </w:rPr>
              <w:t xml:space="preserve">экономика», </w:t>
            </w:r>
            <w:r w:rsidRPr="00E156B9">
              <w:rPr>
                <w:spacing w:val="-6"/>
                <w:lang w:val="en-US"/>
              </w:rPr>
              <w:t>V</w:t>
            </w:r>
            <w:r w:rsidRPr="00E156B9">
              <w:rPr>
                <w:spacing w:val="-6"/>
              </w:rPr>
              <w:t xml:space="preserve"> международной научной конференции: Соколовские чтения «Бухгалтерский учет: взгляд из</w:t>
            </w:r>
            <w:r w:rsidRPr="00E156B9">
              <w:rPr>
                <w:spacing w:val="-6"/>
                <w:lang w:val="en-US"/>
              </w:rPr>
              <w:t> </w:t>
            </w:r>
            <w:r w:rsidRPr="00E156B9">
              <w:rPr>
                <w:spacing w:val="-6"/>
              </w:rPr>
              <w:t>прошлого в</w:t>
            </w:r>
            <w:r w:rsidRPr="00E156B9">
              <w:rPr>
                <w:spacing w:val="-6"/>
                <w:lang w:val="en-US"/>
              </w:rPr>
              <w:t> </w:t>
            </w:r>
            <w:r w:rsidRPr="00E156B9">
              <w:rPr>
                <w:spacing w:val="-6"/>
              </w:rPr>
              <w:t>будущее». Секция «Финансовая экономика: проблемы и перспективы развития». С. 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3BF3" w14:textId="77777777" w:rsidR="009051D4" w:rsidRPr="00E156B9" w:rsidRDefault="00825916" w:rsidP="003E41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9A2C" w14:textId="77777777" w:rsidR="009051D4" w:rsidRPr="00E156B9" w:rsidRDefault="009051D4" w:rsidP="003E41D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</w:t>
            </w:r>
          </w:p>
        </w:tc>
      </w:tr>
      <w:tr w:rsidR="009051D4" w:rsidRPr="00E156B9" w14:paraId="70333405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1022" w14:textId="77777777" w:rsidR="009051D4" w:rsidRPr="00E156B9" w:rsidRDefault="009051D4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D419" w14:textId="77777777" w:rsidR="009051D4" w:rsidRPr="00E156B9" w:rsidRDefault="009051D4" w:rsidP="003E41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Венчурное финансирование как инструмент инновационного развития национальной экономики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A491" w14:textId="4D7E6B6E" w:rsidR="009051D4" w:rsidRPr="00E156B9" w:rsidRDefault="005156B1" w:rsidP="003E41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0E37" w14:textId="77777777" w:rsidR="009051D4" w:rsidRPr="00E156B9" w:rsidRDefault="009051D4" w:rsidP="003E41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Экономическое развитие России: структурная перестройка и диверсификация мировой экосистемы: материалы Междун. научн.-практ.  конф. / Под ред проф. И.В. Шевченко. – Краснодар: Кубанский гос.ун-т, 2018 – Т. 1.  206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2F04" w14:textId="77777777" w:rsidR="009051D4" w:rsidRPr="00E156B9" w:rsidRDefault="00825916" w:rsidP="003E41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A0E4" w14:textId="77777777" w:rsidR="009051D4" w:rsidRPr="00E156B9" w:rsidRDefault="009051D4" w:rsidP="003E41DC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0ED72F03" w14:textId="77777777" w:rsidR="009051D4" w:rsidRPr="00E156B9" w:rsidRDefault="009051D4" w:rsidP="003E41D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Асанова А.Р.</w:t>
            </w:r>
          </w:p>
        </w:tc>
      </w:tr>
      <w:tr w:rsidR="009051D4" w:rsidRPr="00E156B9" w14:paraId="7B668180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CBD7" w14:textId="77777777" w:rsidR="009051D4" w:rsidRPr="00E156B9" w:rsidRDefault="009051D4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F669" w14:textId="77777777" w:rsidR="009051D4" w:rsidRPr="00E156B9" w:rsidRDefault="009051D4" w:rsidP="00F437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Интернет-компания как особый объект стоимостной оценки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E500" w14:textId="53EB9489" w:rsidR="009051D4" w:rsidRPr="00E156B9" w:rsidRDefault="005156B1" w:rsidP="00F437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F615" w14:textId="77777777" w:rsidR="009051D4" w:rsidRPr="00E156B9" w:rsidRDefault="009051D4" w:rsidP="00F437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</w:rPr>
              <w:t xml:space="preserve">Международное научно-практическое периодическое сетевое издание </w:t>
            </w:r>
            <w:r w:rsidRPr="00E156B9">
              <w:rPr>
                <w:iCs/>
                <w:spacing w:val="-6"/>
              </w:rPr>
              <w:t>«Форум молодых ученых».</w:t>
            </w:r>
            <w:r w:rsidRPr="00E156B9">
              <w:rPr>
                <w:spacing w:val="-6"/>
              </w:rPr>
              <w:t xml:space="preserve"> Выпуск № 6(22) (июнь, 2018).  Сайт: </w:t>
            </w:r>
            <w:hyperlink r:id="rId7" w:history="1">
              <w:r w:rsidRPr="00E156B9">
                <w:rPr>
                  <w:rStyle w:val="a3"/>
                  <w:color w:val="auto"/>
                  <w:spacing w:val="-6"/>
                  <w:lang w:val="en-US"/>
                </w:rPr>
                <w:t>http</w:t>
              </w:r>
              <w:r w:rsidRPr="00E156B9">
                <w:rPr>
                  <w:rStyle w:val="a3"/>
                  <w:color w:val="auto"/>
                  <w:spacing w:val="-6"/>
                </w:rPr>
                <w:t>://</w:t>
              </w:r>
              <w:r w:rsidRPr="00E156B9">
                <w:rPr>
                  <w:rStyle w:val="a3"/>
                  <w:color w:val="auto"/>
                  <w:spacing w:val="-6"/>
                  <w:lang w:val="en-US"/>
                </w:rPr>
                <w:t>forum</w:t>
              </w:r>
              <w:r w:rsidRPr="00E156B9">
                <w:rPr>
                  <w:rStyle w:val="a3"/>
                  <w:color w:val="auto"/>
                  <w:spacing w:val="-6"/>
                </w:rPr>
                <w:t>-</w:t>
              </w:r>
              <w:r w:rsidRPr="00E156B9">
                <w:rPr>
                  <w:rStyle w:val="a3"/>
                  <w:color w:val="auto"/>
                  <w:spacing w:val="-6"/>
                  <w:lang w:val="en-US"/>
                </w:rPr>
                <w:t>nauka</w:t>
              </w:r>
              <w:r w:rsidRPr="00E156B9">
                <w:rPr>
                  <w:rStyle w:val="a3"/>
                  <w:color w:val="auto"/>
                  <w:spacing w:val="-6"/>
                </w:rPr>
                <w:t>.</w:t>
              </w:r>
              <w:r w:rsidRPr="00E156B9">
                <w:rPr>
                  <w:rStyle w:val="a3"/>
                  <w:color w:val="auto"/>
                  <w:spacing w:val="-6"/>
                  <w:lang w:val="en-US"/>
                </w:rPr>
                <w:t>ru</w:t>
              </w:r>
            </w:hyperlink>
            <w:r w:rsidRPr="00E156B9">
              <w:rPr>
                <w:spacing w:val="-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C6F9A" w14:textId="77777777" w:rsidR="009051D4" w:rsidRPr="00E156B9" w:rsidRDefault="00825916" w:rsidP="00F437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370B" w14:textId="77777777" w:rsidR="009051D4" w:rsidRPr="00E156B9" w:rsidRDefault="009051D4" w:rsidP="00F437D5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Чилингарян Л.Г.</w:t>
            </w:r>
          </w:p>
        </w:tc>
      </w:tr>
      <w:tr w:rsidR="00262989" w:rsidRPr="00E156B9" w14:paraId="381B8924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F085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FCE0" w14:textId="77777777" w:rsidR="00262989" w:rsidRPr="00E156B9" w:rsidRDefault="00262989" w:rsidP="00AA5C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Использование S-образной кривой и технологических разрывов как инструментария анализа экономического развития региона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000D" w14:textId="2B0773C1" w:rsidR="00262989" w:rsidRPr="00E156B9" w:rsidRDefault="005156B1" w:rsidP="00AA5C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FB65" w14:textId="77777777" w:rsidR="00262989" w:rsidRPr="00E156B9" w:rsidRDefault="00262989" w:rsidP="00AA5C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В сборнике: Институционально-правовое обеспечение экономических интересов в условиях санкций Сборник статей всероссийской научно-практической конференции. Под ред. И.В. Петрова, Е.Л. Симатовой. 2018. С. 70-79.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1128" w14:textId="77777777" w:rsidR="00262989" w:rsidRPr="00E156B9" w:rsidRDefault="00825916" w:rsidP="00AA5C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FF9A" w14:textId="77777777" w:rsidR="00262989" w:rsidRPr="00E156B9" w:rsidRDefault="00262989" w:rsidP="00AA5C46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Карашаева Д.А., Аликаева М.В., Шинахов А.А., Кетова Ф.Р.</w:t>
            </w:r>
          </w:p>
        </w:tc>
      </w:tr>
      <w:tr w:rsidR="009051D4" w:rsidRPr="00E156B9" w14:paraId="4EE336DA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B285" w14:textId="77777777" w:rsidR="009051D4" w:rsidRPr="00E156B9" w:rsidRDefault="009051D4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9FA3" w14:textId="77777777" w:rsidR="009051D4" w:rsidRPr="00E156B9" w:rsidRDefault="009051D4" w:rsidP="00345A5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Ключевые факторы формирования стоимости интернет-компаний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0BDA" w14:textId="3F3D2244" w:rsidR="009051D4" w:rsidRPr="00E156B9" w:rsidRDefault="005156B1" w:rsidP="00345A5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89A7" w14:textId="77777777" w:rsidR="009051D4" w:rsidRPr="00E156B9" w:rsidRDefault="009051D4" w:rsidP="00345A5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</w:rPr>
              <w:t>Экономика. Бизнес. Финансы. Научно-практический журнал, №6, июнь, 2018, с. 8-12.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B53E" w14:textId="77777777" w:rsidR="009051D4" w:rsidRPr="00E156B9" w:rsidRDefault="00825916" w:rsidP="00345A5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E2D0" w14:textId="77777777" w:rsidR="009051D4" w:rsidRPr="00E156B9" w:rsidRDefault="009051D4" w:rsidP="00345A55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Асланова Л.О.</w:t>
            </w:r>
          </w:p>
        </w:tc>
      </w:tr>
      <w:tr w:rsidR="00262989" w:rsidRPr="00E156B9" w14:paraId="0FB7BEE4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5585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C149" w14:textId="77777777" w:rsidR="00262989" w:rsidRPr="00E156B9" w:rsidRDefault="00262989" w:rsidP="00D32F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Механизм сглаживания социально-экономической поляризации Кабардино-Балкарской Республики в аспекте формирования и развития полюсов роста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CB90" w14:textId="043B8400" w:rsidR="00262989" w:rsidRPr="00E156B9" w:rsidRDefault="005156B1" w:rsidP="00D32F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1614" w14:textId="77777777" w:rsidR="00262989" w:rsidRPr="00E156B9" w:rsidRDefault="00262989" w:rsidP="00D32F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Актуальные аспекты реализации стратегии модернизации России: поиск модели эффективного хозяйственного развития: Сборник статей международной научнопрактической конференции / под ред. Г.Б. Клейнера, В.В. Сорокожердьева, З.М. Хашевой. – М.: Научно-исследовательский институт истории, экономики и права, 2018. – 238 с. ISBN 978-5-906724-43-4. С. 10-14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AAAC" w14:textId="77777777" w:rsidR="00262989" w:rsidRPr="00E156B9" w:rsidRDefault="00825916" w:rsidP="00D32F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652B" w14:textId="77777777" w:rsidR="00262989" w:rsidRPr="00E156B9" w:rsidRDefault="00262989" w:rsidP="00D32FDC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2A6C16E9" w14:textId="77777777" w:rsidR="00262989" w:rsidRPr="00E156B9" w:rsidRDefault="00262989" w:rsidP="00D32FD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Карашаева Д.А.</w:t>
            </w:r>
          </w:p>
        </w:tc>
      </w:tr>
      <w:tr w:rsidR="009051D4" w:rsidRPr="00E156B9" w14:paraId="659DB7CF" w14:textId="77777777" w:rsidTr="00091717">
        <w:trPr>
          <w:trHeight w:val="131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AE1E" w14:textId="77777777" w:rsidR="009051D4" w:rsidRPr="00E156B9" w:rsidRDefault="009051D4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5BCA" w14:textId="77777777" w:rsidR="009051D4" w:rsidRPr="00E156B9" w:rsidRDefault="009051D4" w:rsidP="007737C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Мониторинг формирования доходной части регионального бюджета (на материалах КБР)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1247" w14:textId="115CFAE8" w:rsidR="009051D4" w:rsidRPr="00E156B9" w:rsidRDefault="005156B1" w:rsidP="007737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E29E" w14:textId="77777777" w:rsidR="009051D4" w:rsidRPr="00E156B9" w:rsidRDefault="009051D4" w:rsidP="007737C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В сборнике: Актуальные направления и перспективы развития национальной экономики Сборник научных трудов по материалам Международной конференции. 2018. С. 308-317.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BA6A" w14:textId="77777777" w:rsidR="009051D4" w:rsidRPr="00E156B9" w:rsidRDefault="00825916" w:rsidP="007737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4774" w14:textId="77777777" w:rsidR="009051D4" w:rsidRPr="00E156B9" w:rsidRDefault="009051D4" w:rsidP="007737C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121909E8" w14:textId="77777777" w:rsidR="009051D4" w:rsidRPr="00E156B9" w:rsidRDefault="009051D4" w:rsidP="007737C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Брофман М.Д.</w:t>
            </w:r>
          </w:p>
        </w:tc>
      </w:tr>
      <w:tr w:rsidR="00212C05" w:rsidRPr="00E156B9" w14:paraId="04E04CCB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C2D" w14:textId="77777777" w:rsidR="00212C05" w:rsidRPr="00E156B9" w:rsidRDefault="00212C05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90EB" w14:textId="0FE6B8A5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Основные типы бизнес-моделей российских интернет-компаний и источники их доходов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69E8" w14:textId="572540CC" w:rsidR="00212C05" w:rsidRPr="00E156B9" w:rsidRDefault="005156B1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975D" w14:textId="232EEEF5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Поиск новой модели социально-экономического развития в условиях глобальных и локальных трансформаций: Сборник статей международной научно-практической конференции г. Зихрон Яков, Израиль, 21– 27 апреля 2018 г. / под ред. Г.Б. Клейнера, Х.А. Константиниди, В.В. Сорокожердьева. – М.: Научно-исследовательский институт истории, экономики и права, 2018. – 145 с. С. 10-13.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9977" w14:textId="039D4036" w:rsidR="00212C05" w:rsidRPr="00E156B9" w:rsidRDefault="00825916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C079" w14:textId="77777777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</w:t>
            </w:r>
          </w:p>
          <w:p w14:paraId="23581312" w14:textId="77777777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9051D4" w:rsidRPr="00E156B9" w14:paraId="37FD4F44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9710" w14:textId="77777777" w:rsidR="009051D4" w:rsidRPr="00E156B9" w:rsidRDefault="009051D4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F5C9" w14:textId="77777777" w:rsidR="009051D4" w:rsidRPr="00E156B9" w:rsidRDefault="009051D4" w:rsidP="005F5B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Россия на пути становления цифровой экономики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09F7" w14:textId="1B0FFBA8" w:rsidR="009051D4" w:rsidRPr="00E156B9" w:rsidRDefault="005156B1" w:rsidP="005F5B3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42F0" w14:textId="74DDEF59" w:rsidR="009051D4" w:rsidRPr="00E156B9" w:rsidRDefault="009051D4" w:rsidP="005F5B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Прорывное развитие экономики России: условия, инструменты, эффекты [Текст]: сборник статей международной научно-практической конференции (11-13 октября 2018 г., г. Нальчик,): в 2-х ч./ под ред. Ю.К. Альтудов, Г.Б. Клейнер, А.Е. Карлик, М.В. Аликаев</w:t>
            </w:r>
            <w:r w:rsidR="002964CE">
              <w:rPr>
                <w:spacing w:val="-6"/>
              </w:rPr>
              <w:t>а</w:t>
            </w:r>
            <w:r w:rsidRPr="00E156B9">
              <w:rPr>
                <w:spacing w:val="-6"/>
              </w:rPr>
              <w:t>, А.Х. Шидов. – Нальчик: Каб. – Балк. Ун-т, 201 – Ч. 1. -433 с. С. 133-138.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D4EA" w14:textId="77777777" w:rsidR="009051D4" w:rsidRPr="00E156B9" w:rsidRDefault="00825916" w:rsidP="005F5B3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0C38" w14:textId="77777777" w:rsidR="009051D4" w:rsidRPr="00E156B9" w:rsidRDefault="009051D4" w:rsidP="005F5B3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 xml:space="preserve">Нагоева Д.А., </w:t>
            </w:r>
          </w:p>
          <w:p w14:paraId="5D5599E2" w14:textId="77777777" w:rsidR="009051D4" w:rsidRPr="00E156B9" w:rsidRDefault="009051D4" w:rsidP="005F5B3E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Асанова А.Р.</w:t>
            </w:r>
          </w:p>
        </w:tc>
      </w:tr>
      <w:tr w:rsidR="00212C05" w:rsidRPr="00E156B9" w14:paraId="1114C285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0E3F" w14:textId="77777777" w:rsidR="00212C05" w:rsidRPr="00E156B9" w:rsidRDefault="00212C05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696C" w14:textId="45A5E8E9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Системные императивы формирования механизма управления социально-экономической поляризацией региона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023F" w14:textId="67F2406A" w:rsidR="00212C05" w:rsidRPr="00E156B9" w:rsidRDefault="005156B1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CC3A" w14:textId="72A9991A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Национальные экономики в условиях глобальных и локальных трансформаций: Сборник статей междунар</w:t>
            </w:r>
            <w:r w:rsidR="002964CE">
              <w:rPr>
                <w:spacing w:val="-6"/>
                <w:shd w:val="clear" w:color="auto" w:fill="FFFFFF"/>
              </w:rPr>
              <w:t>.</w:t>
            </w:r>
            <w:r w:rsidRPr="00E156B9">
              <w:rPr>
                <w:spacing w:val="-6"/>
                <w:shd w:val="clear" w:color="auto" w:fill="FFFFFF"/>
              </w:rPr>
              <w:t xml:space="preserve"> науч</w:t>
            </w:r>
            <w:r w:rsidR="002964CE">
              <w:rPr>
                <w:spacing w:val="-6"/>
                <w:shd w:val="clear" w:color="auto" w:fill="FFFFFF"/>
              </w:rPr>
              <w:t>.</w:t>
            </w:r>
            <w:r w:rsidRPr="00E156B9">
              <w:rPr>
                <w:spacing w:val="-6"/>
                <w:shd w:val="clear" w:color="auto" w:fill="FFFFFF"/>
              </w:rPr>
              <w:t>-практ</w:t>
            </w:r>
            <w:r w:rsidR="002964CE">
              <w:rPr>
                <w:spacing w:val="-6"/>
                <w:shd w:val="clear" w:color="auto" w:fill="FFFFFF"/>
              </w:rPr>
              <w:t>.</w:t>
            </w:r>
            <w:r w:rsidRPr="00E156B9">
              <w:rPr>
                <w:spacing w:val="-6"/>
                <w:shd w:val="clear" w:color="auto" w:fill="FFFFFF"/>
              </w:rPr>
              <w:t xml:space="preserve"> конф</w:t>
            </w:r>
            <w:r w:rsidR="002964CE">
              <w:rPr>
                <w:spacing w:val="-6"/>
                <w:shd w:val="clear" w:color="auto" w:fill="FFFFFF"/>
              </w:rPr>
              <w:t>.</w:t>
            </w:r>
            <w:r w:rsidRPr="00E156B9">
              <w:rPr>
                <w:spacing w:val="-6"/>
                <w:shd w:val="clear" w:color="auto" w:fill="FFFFFF"/>
              </w:rPr>
              <w:t xml:space="preserve"> / под ред. Г.Б. Клейнера, Х.А. Константиниди, В.В. Сорокожердьева – М.: Научно-исследовательский институт истории, экономики и права, 2018. – 146 с.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C</w:t>
            </w:r>
            <w:r w:rsidRPr="00E156B9">
              <w:rPr>
                <w:spacing w:val="-6"/>
                <w:shd w:val="clear" w:color="auto" w:fill="FFFFFF"/>
              </w:rPr>
              <w:t xml:space="preserve"> 3-6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6C2" w14:textId="68B6ECA9" w:rsidR="00212C05" w:rsidRPr="00E156B9" w:rsidRDefault="00825916" w:rsidP="00212C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CA6F" w14:textId="401FA25D" w:rsidR="00212C05" w:rsidRPr="00E156B9" w:rsidRDefault="00212C05" w:rsidP="00212C05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 Карашаева Д.А.</w:t>
            </w:r>
          </w:p>
        </w:tc>
      </w:tr>
      <w:tr w:rsidR="00091717" w:rsidRPr="00E156B9" w14:paraId="6BB622FF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E56C" w14:textId="77777777" w:rsidR="00091717" w:rsidRPr="002A0C25" w:rsidRDefault="00091717" w:rsidP="0009171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4A30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Electronic Educational Environment as an Innovative Tool for Growth of Competitiveness and Economic Depolarization of Municipalities (Based on the Materials of the Kabardino-Balkarian Republic)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D7C5" w14:textId="379DEEFF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394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  <w:lang w:val="en-US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>Proceedings of the 2019 IEEE International Conference Quality Management, Transport and Information Security, Information Technologies IT and QM and IS 2019, 2019, с. 588–591, 8928450. DOI: 10.1109/ITQMIS.2019.8928450 (</w:t>
            </w:r>
            <w:r w:rsidRPr="00E156B9">
              <w:rPr>
                <w:spacing w:val="-6"/>
                <w:shd w:val="clear" w:color="auto" w:fill="FFFFFF"/>
              </w:rPr>
              <w:t>Издание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включено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в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базу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данных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SCOPUS)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8E12" w14:textId="77777777" w:rsidR="00091717" w:rsidRPr="00E156B9" w:rsidRDefault="00825916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4BAA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37EF8DCD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Асланова Л.О.,</w:t>
            </w:r>
          </w:p>
          <w:p w14:paraId="7C1FD187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Карашаева Д.А.</w:t>
            </w:r>
          </w:p>
        </w:tc>
      </w:tr>
      <w:tr w:rsidR="00091717" w:rsidRPr="00E156B9" w14:paraId="7C233614" w14:textId="77777777" w:rsidTr="00091717">
        <w:trPr>
          <w:trHeight w:val="11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9C6D" w14:textId="77777777" w:rsidR="00091717" w:rsidRPr="00E156B9" w:rsidRDefault="00091717" w:rsidP="0009171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AA6F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Optimization imperatives for credit policy in PJSC Sberbank of Russia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3DF0" w14:textId="683D36EB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0352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 xml:space="preserve">Proceedings of the International Conference on Trends of Technologies and Innovations in Economic and Social Studies. </w:t>
            </w:r>
            <w:r w:rsidRPr="00E156B9">
              <w:rPr>
                <w:spacing w:val="-6"/>
                <w:shd w:val="clear" w:color="auto" w:fill="FFFFFF"/>
              </w:rPr>
              <w:t xml:space="preserve">2019.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DOI</w:t>
            </w:r>
            <w:r w:rsidRPr="00E156B9">
              <w:rPr>
                <w:spacing w:val="-6"/>
                <w:shd w:val="clear" w:color="auto" w:fill="FFFFFF"/>
              </w:rPr>
              <w:t>: 10.2991/</w:t>
            </w:r>
            <w:r w:rsidRPr="00E156B9">
              <w:rPr>
                <w:spacing w:val="-6"/>
                <w:shd w:val="clear" w:color="auto" w:fill="FFFFFF"/>
                <w:lang w:val="en-US"/>
              </w:rPr>
              <w:t>CSSDRE</w:t>
            </w:r>
            <w:r w:rsidRPr="00E156B9">
              <w:rPr>
                <w:spacing w:val="-6"/>
                <w:shd w:val="clear" w:color="auto" w:fill="FFFFFF"/>
              </w:rPr>
              <w:t xml:space="preserve">-19.2019.45 (Издание включено в базу данных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Web</w:t>
            </w:r>
            <w:r w:rsidRPr="00E156B9">
              <w:rPr>
                <w:spacing w:val="-6"/>
                <w:shd w:val="clear" w:color="auto" w:fill="FFFFFF"/>
              </w:rPr>
              <w:t xml:space="preserve">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of</w:t>
            </w:r>
            <w:r w:rsidRPr="00E156B9">
              <w:rPr>
                <w:spacing w:val="-6"/>
                <w:shd w:val="clear" w:color="auto" w:fill="FFFFFF"/>
              </w:rPr>
              <w:t xml:space="preserve">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sciences</w:t>
            </w:r>
            <w:r w:rsidRPr="00E156B9">
              <w:rPr>
                <w:spacing w:val="-6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202E" w14:textId="77777777" w:rsidR="00091717" w:rsidRPr="00E156B9" w:rsidRDefault="00825916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0,80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51D1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Гварлиани Т.,</w:t>
            </w:r>
          </w:p>
          <w:p w14:paraId="39BD6EE1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М.,</w:t>
            </w:r>
          </w:p>
          <w:p w14:paraId="3353912B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Пригода Л.,</w:t>
            </w:r>
          </w:p>
          <w:p w14:paraId="27F4F9E3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Мамедов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З</w:t>
            </w:r>
            <w:r w:rsidRPr="00E156B9">
              <w:rPr>
                <w:spacing w:val="-6"/>
                <w:lang w:val="en-US"/>
              </w:rPr>
              <w:t>.</w:t>
            </w:r>
          </w:p>
        </w:tc>
      </w:tr>
      <w:tr w:rsidR="00091717" w:rsidRPr="00E156B9" w14:paraId="156D59F8" w14:textId="77777777" w:rsidTr="00091717">
        <w:trPr>
          <w:trHeight w:val="155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F00A" w14:textId="77777777" w:rsidR="00091717" w:rsidRPr="00E156B9" w:rsidRDefault="00091717" w:rsidP="0009171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79E2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Small innovative enterprises as the driving force for development and regional implementation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D388" w14:textId="75A486BF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C8C6" w14:textId="40325D94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lang w:val="en-US"/>
              </w:rPr>
              <w:t xml:space="preserve">WLC 2016: WORLD LUMEN CONGRESS. LOGOS UNIVERSALITY MENTALITY EDUCATION NOVELTY (LUMEN 15TH ANNIVERSARY EDITION). </w:t>
            </w:r>
            <w:r w:rsidRPr="00E156B9">
              <w:rPr>
                <w:spacing w:val="-6"/>
              </w:rPr>
              <w:t>2019.</w:t>
            </w:r>
            <w:r w:rsidRPr="00E156B9">
              <w:rPr>
                <w:spacing w:val="-6"/>
                <w:shd w:val="clear" w:color="auto" w:fill="FFFFFF"/>
              </w:rPr>
              <w:t xml:space="preserve"> </w:t>
            </w:r>
            <w:r w:rsidRPr="00E156B9">
              <w:rPr>
                <w:rStyle w:val="a4"/>
                <w:b w:val="0"/>
                <w:bCs w:val="0"/>
                <w:spacing w:val="-6"/>
                <w:shd w:val="clear" w:color="auto" w:fill="FFFFFF"/>
                <w:lang w:val="en-US"/>
              </w:rPr>
              <w:t>DOI</w:t>
            </w:r>
            <w:r w:rsidRPr="00E156B9">
              <w:rPr>
                <w:rStyle w:val="a4"/>
                <w:b w:val="0"/>
                <w:bCs w:val="0"/>
                <w:spacing w:val="-6"/>
                <w:shd w:val="clear" w:color="auto" w:fill="FFFFFF"/>
              </w:rPr>
              <w:t>: 10.15405/</w:t>
            </w:r>
            <w:r w:rsidRPr="00E156B9">
              <w:rPr>
                <w:rStyle w:val="a4"/>
                <w:b w:val="0"/>
                <w:bCs w:val="0"/>
                <w:spacing w:val="-6"/>
                <w:shd w:val="clear" w:color="auto" w:fill="FFFFFF"/>
                <w:lang w:val="en-US"/>
              </w:rPr>
              <w:t>EPSBS</w:t>
            </w:r>
            <w:r w:rsidRPr="00E156B9">
              <w:rPr>
                <w:rStyle w:val="a4"/>
                <w:b w:val="0"/>
                <w:bCs w:val="0"/>
                <w:spacing w:val="-6"/>
                <w:shd w:val="clear" w:color="auto" w:fill="FFFFFF"/>
              </w:rPr>
              <w:t xml:space="preserve">.2019.03.02.64 </w:t>
            </w:r>
            <w:r w:rsidRPr="00E156B9">
              <w:rPr>
                <w:spacing w:val="-6"/>
                <w:shd w:val="clear" w:color="auto" w:fill="FFFFFF"/>
              </w:rPr>
              <w:t xml:space="preserve">(Издание включено в базу данных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Web</w:t>
            </w:r>
            <w:r w:rsidRPr="00E156B9">
              <w:rPr>
                <w:spacing w:val="-6"/>
                <w:shd w:val="clear" w:color="auto" w:fill="FFFFFF"/>
              </w:rPr>
              <w:t xml:space="preserve">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of</w:t>
            </w:r>
            <w:r w:rsidRPr="00E156B9">
              <w:rPr>
                <w:spacing w:val="-6"/>
                <w:shd w:val="clear" w:color="auto" w:fill="FFFFFF"/>
              </w:rPr>
              <w:t xml:space="preserve">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Science</w:t>
            </w:r>
            <w:r w:rsidRPr="00E156B9">
              <w:rPr>
                <w:spacing w:val="-6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0887" w14:textId="77777777" w:rsidR="00091717" w:rsidRPr="00E156B9" w:rsidRDefault="00825916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1084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Малкандуев Ю.А.</w:t>
            </w:r>
          </w:p>
        </w:tc>
      </w:tr>
      <w:tr w:rsidR="00091717" w:rsidRPr="00E156B9" w14:paraId="0AB14524" w14:textId="77777777" w:rsidTr="00F40135">
        <w:trPr>
          <w:trHeight w:val="110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338C" w14:textId="77777777" w:rsidR="00091717" w:rsidRPr="00E156B9" w:rsidRDefault="00091717" w:rsidP="0009171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  <w:lang w:val="en-US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3B07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Study on practical methods for treatment of oil-contaminated and domestic wastewater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C6C15" w14:textId="43D23B02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5B17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>HIRM-2019. Journal of Physics: Conference Series 1353 (2019) 012144. IOP Publishing DOI:10.1088/1742-6596/1353/1/012144</w:t>
            </w:r>
            <w:r w:rsidRPr="00E156B9">
              <w:rPr>
                <w:spacing w:val="-6"/>
                <w:shd w:val="clear" w:color="auto" w:fill="FFFFFF"/>
              </w:rPr>
              <w:t xml:space="preserve">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(</w:t>
            </w:r>
            <w:r w:rsidRPr="00E156B9">
              <w:rPr>
                <w:spacing w:val="-6"/>
                <w:shd w:val="clear" w:color="auto" w:fill="FFFFFF"/>
              </w:rPr>
              <w:t>Издание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включено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в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базу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данных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SCOPUS</w:t>
            </w:r>
            <w:r w:rsidRPr="00E156B9">
              <w:rPr>
                <w:spacing w:val="-6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45C5" w14:textId="77777777" w:rsidR="00091717" w:rsidRPr="00E156B9" w:rsidRDefault="00825916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43D3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Малкандуев Ю.А.,</w:t>
            </w:r>
          </w:p>
          <w:p w14:paraId="7B55C466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Салгериев А.Р.,</w:t>
            </w:r>
          </w:p>
          <w:p w14:paraId="245C7996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Даудов И.М.</w:t>
            </w:r>
          </w:p>
        </w:tc>
      </w:tr>
      <w:tr w:rsidR="00091717" w:rsidRPr="00E156B9" w14:paraId="50B41067" w14:textId="77777777" w:rsidTr="00F40135">
        <w:trPr>
          <w:trHeight w:val="156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153E" w14:textId="77777777" w:rsidR="00091717" w:rsidRPr="00E156B9" w:rsidRDefault="00091717" w:rsidP="0009171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  <w:lang w:val="en-US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9256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The role of the digital educational environment in the formation of personnel for the digital economy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CA86" w14:textId="5BB13E6B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C5A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>CEUR Workshop Proceedings. SLET 2019 - Proceedings of the International Scientific Conference Innovative Approaches to the Application of Digital Technologies in Education and Research. 2019</w:t>
            </w:r>
            <w:r w:rsidRPr="00E156B9">
              <w:rPr>
                <w:spacing w:val="-6"/>
                <w:shd w:val="clear" w:color="auto" w:fill="FFFFFF"/>
              </w:rPr>
              <w:t>, 2494.</w:t>
            </w:r>
            <w:r w:rsidRPr="00E156B9">
              <w:rPr>
                <w:b/>
                <w:bCs/>
                <w:spacing w:val="-6"/>
                <w:shd w:val="clear" w:color="auto" w:fill="FFFFFF"/>
              </w:rPr>
              <w:t xml:space="preserve">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(</w:t>
            </w:r>
            <w:r w:rsidRPr="00E156B9">
              <w:rPr>
                <w:spacing w:val="-6"/>
                <w:shd w:val="clear" w:color="auto" w:fill="FFFFFF"/>
              </w:rPr>
              <w:t>Издание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включено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в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базу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данных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SCOPUS</w:t>
            </w:r>
            <w:r w:rsidRPr="00E156B9">
              <w:rPr>
                <w:spacing w:val="-6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6455" w14:textId="77777777" w:rsidR="00091717" w:rsidRPr="00E156B9" w:rsidRDefault="00825916" w:rsidP="000917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0,80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F057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М.,</w:t>
            </w:r>
          </w:p>
          <w:p w14:paraId="67B7FCD0" w14:textId="77777777" w:rsidR="00091717" w:rsidRPr="00E156B9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Пригода Л.,</w:t>
            </w:r>
          </w:p>
          <w:p w14:paraId="186AB525" w14:textId="77777777" w:rsidR="00091717" w:rsidRPr="002A0C25" w:rsidRDefault="00091717" w:rsidP="00091717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Минева О.</w:t>
            </w:r>
          </w:p>
        </w:tc>
      </w:tr>
      <w:tr w:rsidR="005F29B4" w:rsidRPr="00E156B9" w14:paraId="152B6301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AD92" w14:textId="77777777" w:rsidR="005F29B4" w:rsidRPr="002A0C25" w:rsidRDefault="005F29B4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B13F" w14:textId="1D3A9C02" w:rsidR="005F29B4" w:rsidRPr="00E156B9" w:rsidRDefault="005F29B4" w:rsidP="005F29B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Модель сглаживания поляризации развития экономики субмезоуровня как условие перехода на инновационную экономику (монография)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BDCA" w14:textId="307C1207" w:rsidR="005F29B4" w:rsidRPr="00E156B9" w:rsidRDefault="005156B1" w:rsidP="005F2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CA8C" w14:textId="7A0C4C67" w:rsidR="005F29B4" w:rsidRPr="00E156B9" w:rsidRDefault="005F29B4" w:rsidP="005F29B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 xml:space="preserve">Нальчик: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Binding</w:t>
            </w:r>
            <w:r w:rsidRPr="00E156B9">
              <w:rPr>
                <w:spacing w:val="-6"/>
                <w:shd w:val="clear" w:color="auto" w:fill="FFFFFF"/>
              </w:rPr>
              <w:t xml:space="preserve">2016, 2019. – 104 с. – 500 экз. –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ISBN</w:t>
            </w:r>
            <w:r w:rsidRPr="00E156B9">
              <w:rPr>
                <w:spacing w:val="-6"/>
                <w:shd w:val="clear" w:color="auto" w:fill="FFFFFF"/>
              </w:rPr>
              <w:t xml:space="preserve"> 978-5-906771-75-9.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205E" w14:textId="44DC076D" w:rsidR="005F29B4" w:rsidRPr="00E156B9" w:rsidRDefault="00825916" w:rsidP="005F29B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6,04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1,5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ABC0" w14:textId="77777777" w:rsidR="005F29B4" w:rsidRPr="00E156B9" w:rsidRDefault="005F29B4" w:rsidP="005F29B4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026AC5B6" w14:textId="77777777" w:rsidR="005F29B4" w:rsidRPr="00E156B9" w:rsidRDefault="005F29B4" w:rsidP="005F29B4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Карашаева Д.А.,</w:t>
            </w:r>
          </w:p>
          <w:p w14:paraId="552F8C3E" w14:textId="77777777" w:rsidR="005F29B4" w:rsidRPr="00E156B9" w:rsidRDefault="005F29B4" w:rsidP="005F29B4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Асланова Л. О.,</w:t>
            </w:r>
          </w:p>
          <w:p w14:paraId="13AAA93E" w14:textId="0A93CD15" w:rsidR="005F29B4" w:rsidRPr="00E156B9" w:rsidRDefault="005F29B4" w:rsidP="005F29B4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Кетова Ф.Р. и др., всего 7 чел</w:t>
            </w:r>
            <w:r w:rsidR="00E86B5A" w:rsidRPr="00E156B9">
              <w:rPr>
                <w:spacing w:val="-6"/>
              </w:rPr>
              <w:t>.</w:t>
            </w:r>
          </w:p>
        </w:tc>
      </w:tr>
      <w:tr w:rsidR="000F145E" w:rsidRPr="00E156B9" w14:paraId="2ABC65EC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BC84" w14:textId="77777777" w:rsidR="000F145E" w:rsidRPr="00E156B9" w:rsidRDefault="000F145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D9CA" w14:textId="7A79D800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Совершенствование методологии разработки алгоритма и построения стратегии пространственного развития региона и муниципальных образований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D8F3" w14:textId="14BE96C8" w:rsidR="000F145E" w:rsidRPr="00E156B9" w:rsidRDefault="005156B1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AF75" w14:textId="5A890DCC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</w:rPr>
              <w:t>Экономика и предпринимательство, № 8 (109). 2019. С. 1194-1198. ISSN 1999-2300. №2288 в Перечне ВАК (по состоянию на 18.07.2019)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D26D" w14:textId="06A114F8" w:rsidR="000F145E" w:rsidRPr="00E156B9" w:rsidRDefault="00825916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0,55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C8B7" w14:textId="77777777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6EA77EE7" w14:textId="1C8BCD5B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Ашинова И.В., Карашаева Д.А.</w:t>
            </w:r>
          </w:p>
        </w:tc>
      </w:tr>
      <w:tr w:rsidR="000F145E" w:rsidRPr="00E156B9" w14:paraId="0B1031C1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D012" w14:textId="77777777" w:rsidR="000F145E" w:rsidRPr="00E156B9" w:rsidRDefault="000F145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06CC" w14:textId="3A51CA5D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Анализ эффективности введения процедуры конкурсного производства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AC28" w14:textId="384B22B6" w:rsidR="000F145E" w:rsidRPr="00E156B9" w:rsidRDefault="005156B1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5186" w14:textId="6E81EEBF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 xml:space="preserve">Экономика и управление: проблемы, решения. №1, том 4 (85) – 2019, январь, с. 142-149. </w:t>
            </w:r>
            <w:r w:rsidRPr="00E156B9">
              <w:rPr>
                <w:spacing w:val="-6"/>
              </w:rPr>
              <w:t>№1855 в Перечне ВАК (по состоянию на 28.12.2018)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5719" w14:textId="4674F40F" w:rsidR="000F145E" w:rsidRPr="00E156B9" w:rsidRDefault="00825916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369E" w14:textId="440FAA71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Ксанаев А. Б., Аликаева М. В., Зумакулова З. А.</w:t>
            </w:r>
          </w:p>
        </w:tc>
      </w:tr>
      <w:tr w:rsidR="000F145E" w:rsidRPr="00E156B9" w14:paraId="4DCAB0F7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E953A" w14:textId="77777777" w:rsidR="000F145E" w:rsidRPr="00E156B9" w:rsidRDefault="000F145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C623" w14:textId="280A91C9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Анализ эффективности рекламной кампании по технологиям и данным "Яндекс.Директ"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EE0D" w14:textId="77F1EC9A" w:rsidR="000F145E" w:rsidRPr="00E156B9" w:rsidRDefault="005156B1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518C" w14:textId="07725CAC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 xml:space="preserve">Экономика и управление: проблемы, решения. №1, том 6 (87) – 2019, январь. С. 95-101. </w:t>
            </w:r>
            <w:r w:rsidRPr="00E156B9">
              <w:rPr>
                <w:spacing w:val="-6"/>
              </w:rPr>
              <w:t>№1855 в Перечне ВАК (по состоянию на 28.12.2018)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461F" w14:textId="381EBAF5" w:rsidR="000F145E" w:rsidRPr="00E156B9" w:rsidRDefault="00825916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0,47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0579" w14:textId="77777777" w:rsidR="000F145E" w:rsidRPr="00E156B9" w:rsidRDefault="000F145E" w:rsidP="002964CE">
            <w:pPr>
              <w:widowControl w:val="0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>Аликаева М.В., Солодовникова О.С.,</w:t>
            </w:r>
          </w:p>
          <w:p w14:paraId="1950DA12" w14:textId="399CE6B9" w:rsidR="000F145E" w:rsidRPr="00E156B9" w:rsidRDefault="000F145E" w:rsidP="002964C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Солодовников С.В.</w:t>
            </w:r>
          </w:p>
        </w:tc>
      </w:tr>
      <w:tr w:rsidR="00262989" w:rsidRPr="00E156B9" w14:paraId="02FEBE8A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5FD3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0336" w14:textId="77777777" w:rsidR="00262989" w:rsidRPr="00E156B9" w:rsidRDefault="00262989" w:rsidP="00F93F4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Анализ влияния государственного кредита на национальную экономику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F546" w14:textId="2D3A603A" w:rsidR="00262989" w:rsidRPr="00E156B9" w:rsidRDefault="005156B1" w:rsidP="00F93F4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6349" w14:textId="77777777" w:rsidR="00262989" w:rsidRPr="00E156B9" w:rsidRDefault="00262989" w:rsidP="00F93F4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>Форум молодых ученых. 2019. № 2(30). С. 875-882.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ADE1" w14:textId="77777777" w:rsidR="00262989" w:rsidRPr="00E156B9" w:rsidRDefault="00825916" w:rsidP="00F93F4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59B9" w14:textId="77777777" w:rsidR="00262989" w:rsidRPr="00E156B9" w:rsidRDefault="00262989" w:rsidP="002964C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Маргушева Д.З., Нагоева Д.А.</w:t>
            </w:r>
          </w:p>
        </w:tc>
      </w:tr>
      <w:tr w:rsidR="000F145E" w:rsidRPr="00E156B9" w14:paraId="0D729697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6DAF" w14:textId="77777777" w:rsidR="000F145E" w:rsidRPr="00E156B9" w:rsidRDefault="000F145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BD32" w14:textId="729341F8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Особенности инноваций в банковской сфере и перспективы их развития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1337" w14:textId="5E76B25C" w:rsidR="000F145E" w:rsidRPr="00E156B9" w:rsidRDefault="005156B1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D5C2" w14:textId="15FB3078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>Право и экономика: прогресс и цифровые технологии [Текст]: сборник статей международной научно-практической конференции (17–18 октября 2019 г. Нальчик): в 2-х ч. / под ред. Ю.К. Альтудова, А.Е. Карлика, М.Х. Гукепшокова, А.Х. Шидова и другие. – Нальчик: Binding2016, 2019. – Ч. 2. – 428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56D5" w14:textId="7925AC20" w:rsidR="000F145E" w:rsidRPr="00E156B9" w:rsidRDefault="00825916" w:rsidP="000F14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FDAD" w14:textId="586FF2AE" w:rsidR="000F145E" w:rsidRPr="00E156B9" w:rsidRDefault="000F145E" w:rsidP="000F145E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Асланова Л.О.</w:t>
            </w:r>
          </w:p>
        </w:tc>
      </w:tr>
      <w:tr w:rsidR="00262989" w:rsidRPr="00E156B9" w14:paraId="5C73A7AD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D371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8D90" w14:textId="77777777" w:rsidR="00262989" w:rsidRPr="00E156B9" w:rsidRDefault="00262989" w:rsidP="007F1BE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Перспективы развития российского рынка государственных ценных бумаг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9C5D" w14:textId="063DCABA" w:rsidR="00262989" w:rsidRPr="00E156B9" w:rsidRDefault="005156B1" w:rsidP="007F1BE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6777" w14:textId="77777777" w:rsidR="00262989" w:rsidRPr="00E156B9" w:rsidRDefault="00262989" w:rsidP="007F1BE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 xml:space="preserve">Электронное научно-практическое издание «Вестник современных исследований». Выпуск №2-15 (29) (февраль, 2019).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ISSN</w:t>
            </w:r>
            <w:r w:rsidRPr="00E156B9">
              <w:rPr>
                <w:spacing w:val="-6"/>
                <w:shd w:val="clear" w:color="auto" w:fill="FFFFFF"/>
              </w:rPr>
              <w:t xml:space="preserve"> 2541-8300. С. 53-58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053D" w14:textId="77777777" w:rsidR="00262989" w:rsidRPr="00E156B9" w:rsidRDefault="00262989" w:rsidP="007F1BE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0,40</w:t>
            </w:r>
          </w:p>
          <w:p w14:paraId="1790DA2B" w14:textId="77777777" w:rsidR="00262989" w:rsidRPr="00E156B9" w:rsidRDefault="00262989" w:rsidP="007F1BE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(0,10)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5167" w14:textId="77777777" w:rsidR="00262989" w:rsidRPr="00E156B9" w:rsidRDefault="00262989" w:rsidP="007F1BE3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 xml:space="preserve">Маргушева Д.З., </w:t>
            </w:r>
          </w:p>
          <w:p w14:paraId="5F55B595" w14:textId="77777777" w:rsidR="00262989" w:rsidRPr="00E156B9" w:rsidRDefault="00262989" w:rsidP="007F1BE3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Маргушева М.З.,</w:t>
            </w:r>
          </w:p>
          <w:p w14:paraId="7623F4CF" w14:textId="77777777" w:rsidR="00262989" w:rsidRPr="00E156B9" w:rsidRDefault="00262989" w:rsidP="007F1BE3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Нагоева Д.А.</w:t>
            </w:r>
          </w:p>
        </w:tc>
      </w:tr>
      <w:tr w:rsidR="00262989" w:rsidRPr="00E156B9" w14:paraId="1DF17F67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F4DB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3B3E" w14:textId="77777777" w:rsidR="00262989" w:rsidRPr="00E156B9" w:rsidRDefault="00262989" w:rsidP="00E42E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Принцип Парето в реализации бюджетных механизмов сглаживания поляризации социально-экономического развития региона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9084" w14:textId="38778837" w:rsidR="00262989" w:rsidRPr="00E156B9" w:rsidRDefault="005156B1" w:rsidP="00E42EF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ED5F" w14:textId="77777777" w:rsidR="00262989" w:rsidRPr="00E156B9" w:rsidRDefault="00262989" w:rsidP="00E42EFA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Экономика, управление и образование [Текст]: сборник статей II Национальной научно-практической конференции (25 октября 2019 г. Улан-Удэ). – Улан-Удэ: Восточно-Сибирский государственный университет технологий и управления, 2019. С. 22-27.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320B" w14:textId="77777777" w:rsidR="00262989" w:rsidRPr="00E156B9" w:rsidRDefault="00825916" w:rsidP="00E42EF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DCB6" w14:textId="77777777" w:rsidR="00262989" w:rsidRPr="00E156B9" w:rsidRDefault="00262989" w:rsidP="00E42EFA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77CA10C0" w14:textId="77777777" w:rsidR="00262989" w:rsidRPr="00E156B9" w:rsidRDefault="00262989" w:rsidP="00E42EFA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Карашаева Д.А.</w:t>
            </w:r>
          </w:p>
        </w:tc>
      </w:tr>
      <w:tr w:rsidR="00262989" w:rsidRPr="00E156B9" w14:paraId="2D7445BE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40CC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C473" w14:textId="77777777" w:rsidR="00262989" w:rsidRPr="00E156B9" w:rsidRDefault="00262989" w:rsidP="00CE635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Стратегия социально-экономического выравнивания муниципальных образований региона (на материалах Кабардино-Балкарской Республики)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50CE" w14:textId="1E4B2671" w:rsidR="00262989" w:rsidRPr="00E156B9" w:rsidRDefault="005156B1" w:rsidP="00CE63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F7A7" w14:textId="77777777" w:rsidR="00262989" w:rsidRPr="00E156B9" w:rsidRDefault="00262989" w:rsidP="00CE635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>Форсайт «Россия»: будущее технологий, экономики и человека. Том 3 / Сборник докладов V Санкт-Петербургского международного экономического конгресса (СПЭК–2019) / Под общ. ред. С.Д. Бодрунова. СПб: ИНИР, 2019 872 с. С. 269-280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B595" w14:textId="77777777" w:rsidR="00262989" w:rsidRPr="00E156B9" w:rsidRDefault="00825916" w:rsidP="00CE63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EEF7" w14:textId="77777777" w:rsidR="00262989" w:rsidRPr="00E156B9" w:rsidRDefault="00262989" w:rsidP="00CE6352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5B1771C4" w14:textId="77777777" w:rsidR="00262989" w:rsidRPr="00E156B9" w:rsidRDefault="00262989" w:rsidP="00CE6352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Карашаева Д.А.</w:t>
            </w:r>
          </w:p>
        </w:tc>
      </w:tr>
      <w:tr w:rsidR="00BE61F2" w:rsidRPr="00E156B9" w14:paraId="517AE47B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1E35" w14:textId="77777777" w:rsidR="00BE61F2" w:rsidRPr="00E156B9" w:rsidRDefault="00BE61F2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9A3D" w14:textId="77777777" w:rsidR="00BE61F2" w:rsidRPr="00E156B9" w:rsidRDefault="00BE61F2" w:rsidP="00BE61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Тенденции цифровой трансформации в туризме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FED6" w14:textId="79DD12C1" w:rsidR="00BE61F2" w:rsidRPr="00E156B9" w:rsidRDefault="005156B1" w:rsidP="00BE61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2810" w14:textId="77777777" w:rsidR="00BE61F2" w:rsidRPr="00E156B9" w:rsidRDefault="00BE61F2" w:rsidP="00BE61F2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  <w:shd w:val="clear" w:color="auto" w:fill="FFFFFF"/>
              </w:rPr>
              <w:t>В сборнике: Национальные экономические системы в контексте формирования цифровой экономики Материалы международной научно-практической конференции. 2019. С. 503-506.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8F3C0" w14:textId="5E525F72" w:rsidR="00BE61F2" w:rsidRPr="00E156B9" w:rsidRDefault="00825916" w:rsidP="00BE61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D1C3" w14:textId="77777777" w:rsidR="00BE61F2" w:rsidRPr="00E156B9" w:rsidRDefault="00BE61F2" w:rsidP="00BE61F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</w:t>
            </w:r>
          </w:p>
        </w:tc>
      </w:tr>
      <w:tr w:rsidR="00262989" w:rsidRPr="00E156B9" w14:paraId="622F8496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6FFB" w14:textId="77777777" w:rsidR="00262989" w:rsidRPr="00E156B9" w:rsidRDefault="00262989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C932" w14:textId="77777777" w:rsidR="00262989" w:rsidRPr="00E156B9" w:rsidRDefault="00262989" w:rsidP="003D1E9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Формирование алгоритма разработки региональной концепции «Умный регион»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7B47" w14:textId="03980601" w:rsidR="00262989" w:rsidRPr="00E156B9" w:rsidRDefault="005156B1" w:rsidP="003D1E9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CCA" w14:textId="2212F3BE" w:rsidR="00262989" w:rsidRPr="00E156B9" w:rsidRDefault="00262989" w:rsidP="003D1E9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  <w:shd w:val="clear" w:color="auto" w:fill="FFFFFF"/>
              </w:rPr>
              <w:t>Право и экономика: прогресс и цифровые технологии [Текст]: сборник статей международной научно-практической конференции (17–18 октября 2019 г. Нальчик): в 2-х ч. / под ред. Ю.К. Альтудов, А.Е. Карлик, М.Х. Гукепшоков, А.Х. Шидов и др. – Нальчик: Binding2016, 2019. – Ч. 2. – 428 с. – 150 экз. – ISBN 978-5-906771-72-8. С. 231-238.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6B7D" w14:textId="77777777" w:rsidR="00262989" w:rsidRPr="00E156B9" w:rsidRDefault="00825916" w:rsidP="003D1E9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6689" w14:textId="77777777" w:rsidR="00262989" w:rsidRPr="00E156B9" w:rsidRDefault="00262989" w:rsidP="003D1E99">
            <w:pPr>
              <w:widowControl w:val="0"/>
              <w:autoSpaceDE w:val="0"/>
              <w:autoSpaceDN w:val="0"/>
              <w:adjustRightInd w:val="0"/>
              <w:ind w:right="-28"/>
              <w:rPr>
                <w:spacing w:val="-6"/>
              </w:rPr>
            </w:pPr>
            <w:r w:rsidRPr="00E156B9">
              <w:rPr>
                <w:spacing w:val="-6"/>
              </w:rPr>
              <w:t>Ашинова И.В.</w:t>
            </w:r>
          </w:p>
        </w:tc>
      </w:tr>
      <w:tr w:rsidR="00E86B5A" w:rsidRPr="00E156B9" w14:paraId="038994F3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0BBF" w14:textId="77777777" w:rsidR="00E86B5A" w:rsidRPr="00E156B9" w:rsidRDefault="00E86B5A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766E" w14:textId="1D484AD6" w:rsidR="00E86B5A" w:rsidRPr="00E156B9" w:rsidRDefault="00E86B5A" w:rsidP="00E86B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Strategy of socio-economic alignment of municipal formations of the region (on materials of the Kabardino-Balkarian Republic)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1DD8" w14:textId="5F6E3990" w:rsidR="00E86B5A" w:rsidRPr="00E156B9" w:rsidRDefault="005156B1" w:rsidP="00E86B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D709" w14:textId="328E325F" w:rsidR="00E86B5A" w:rsidRPr="00E156B9" w:rsidRDefault="00E86B5A" w:rsidP="00E86B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hd w:val="clear" w:color="auto" w:fill="FFFFFF"/>
                <w:lang w:val="en-US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>Norwegian Journal of development of the International Science. ISSN 3453-9875. VOL.2. №32/2019/ P. 15-19.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5FDE" w14:textId="142F2AC6" w:rsidR="00E86B5A" w:rsidRPr="00E156B9" w:rsidRDefault="00825916" w:rsidP="00E86B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B39C" w14:textId="77777777" w:rsidR="00E86B5A" w:rsidRPr="00E156B9" w:rsidRDefault="00E86B5A" w:rsidP="00E86B5A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2C779B32" w14:textId="475F6507" w:rsidR="00E86B5A" w:rsidRPr="00E156B9" w:rsidRDefault="00E86B5A" w:rsidP="00E86B5A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Карашаева Д.А.</w:t>
            </w:r>
          </w:p>
        </w:tc>
      </w:tr>
      <w:tr w:rsidR="00C10A38" w:rsidRPr="00E156B9" w14:paraId="0E001D5C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1DF9" w14:textId="77777777" w:rsidR="008D5AB1" w:rsidRPr="002A0C25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BC5D" w14:textId="77777777" w:rsidR="008D5AB1" w:rsidRPr="00E156B9" w:rsidRDefault="008D5AB1" w:rsidP="003412B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Budget instruments for smoothing socio-economic polarization in the development of the subsidized region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0CA2" w14:textId="6754A32A" w:rsidR="008D5AB1" w:rsidRPr="00E156B9" w:rsidRDefault="005156B1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 xml:space="preserve">Электронная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7C51" w14:textId="77777777" w:rsidR="008D5AB1" w:rsidRPr="00E156B9" w:rsidRDefault="008D5AB1" w:rsidP="003412B2">
            <w:pPr>
              <w:widowControl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 xml:space="preserve">Inclusive Development of Society. Proceedings of the 6th International Conference on Management and Technology in Knowledge, Service, Tourism &amp; Hospitality (SERVE 2018) / Ford Lumban Gaol, N. Filimonova, I. Frolova, Ignatova T. – 1st Edition. 2020, eBook Published 12 June 2020. eBook ISBN 9780429445118. – London: CRC Press. DOI: </w:t>
            </w:r>
            <w:hyperlink r:id="rId8" w:history="1">
              <w:r w:rsidRPr="00E156B9">
                <w:rPr>
                  <w:rStyle w:val="a3"/>
                  <w:spacing w:val="-6"/>
                  <w:shd w:val="clear" w:color="auto" w:fill="FFFFFF"/>
                  <w:lang w:val="en-US"/>
                </w:rPr>
                <w:t>https://doi.org/10.1201/9780429445118</w:t>
              </w:r>
            </w:hyperlink>
            <w:r w:rsidRPr="00E156B9">
              <w:rPr>
                <w:spacing w:val="-6"/>
                <w:shd w:val="clear" w:color="auto" w:fill="FFFFFF"/>
                <w:lang w:val="en-US"/>
              </w:rPr>
              <w:t>. P</w:t>
            </w:r>
            <w:r w:rsidRPr="00E156B9">
              <w:rPr>
                <w:spacing w:val="-6"/>
                <w:shd w:val="clear" w:color="auto" w:fill="FFFFFF"/>
              </w:rPr>
              <w:t xml:space="preserve">.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362</w:t>
            </w:r>
            <w:r w:rsidRPr="00E156B9">
              <w:rPr>
                <w:spacing w:val="-6"/>
                <w:shd w:val="clear" w:color="auto" w:fill="FFFFFF"/>
              </w:rPr>
              <w:t xml:space="preserve">. Р.11.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(</w:t>
            </w:r>
            <w:r w:rsidRPr="00E156B9">
              <w:rPr>
                <w:spacing w:val="-6"/>
                <w:shd w:val="clear" w:color="auto" w:fill="FFFFFF"/>
              </w:rPr>
              <w:t>Издание включено в базу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Web of sciences)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049E" w14:textId="77777777" w:rsidR="008D5AB1" w:rsidRPr="00E156B9" w:rsidRDefault="00825916" w:rsidP="003412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1,0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0F65" w14:textId="77777777" w:rsidR="008D5AB1" w:rsidRPr="00E156B9" w:rsidRDefault="008D5AB1" w:rsidP="003412B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 Асланова Л.О. Чеченова Л.С.,</w:t>
            </w:r>
          </w:p>
          <w:p w14:paraId="6D2A620A" w14:textId="77777777" w:rsidR="008D5AB1" w:rsidRPr="00E156B9" w:rsidRDefault="008D5AB1" w:rsidP="003412B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Карашаева Д.А.</w:t>
            </w:r>
          </w:p>
        </w:tc>
      </w:tr>
      <w:tr w:rsidR="008D5AB1" w:rsidRPr="00E156B9" w14:paraId="5C8049B1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EA3E" w14:textId="77777777" w:rsidR="008D5AB1" w:rsidRPr="00E156B9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  <w:lang w:val="en-US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4BD4" w14:textId="422E35A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>Formation Of The Innovative Entrepreneurship Development Strategy In The Region (</w:t>
            </w:r>
            <w:r w:rsidRPr="00E156B9">
              <w:rPr>
                <w:spacing w:val="-6"/>
              </w:rPr>
              <w:t>научная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статья</w:t>
            </w:r>
            <w:r w:rsidRPr="00E156B9">
              <w:rPr>
                <w:spacing w:val="-6"/>
                <w:lang w:val="en-US"/>
              </w:rPr>
              <w:t xml:space="preserve">, </w:t>
            </w:r>
            <w:r w:rsidRPr="00E156B9">
              <w:rPr>
                <w:spacing w:val="-6"/>
              </w:rPr>
              <w:t>на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англ</w:t>
            </w:r>
            <w:r w:rsidRPr="00E156B9">
              <w:rPr>
                <w:spacing w:val="-6"/>
                <w:lang w:val="en-US"/>
              </w:rPr>
              <w:t xml:space="preserve">. </w:t>
            </w:r>
            <w:r w:rsidRPr="00E156B9">
              <w:rPr>
                <w:spacing w:val="-6"/>
              </w:rPr>
              <w:t>языке</w:t>
            </w:r>
            <w:r w:rsidRPr="00E156B9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CEDE" w14:textId="089ABFB7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0619" w14:textId="11A508E9" w:rsidR="008D5AB1" w:rsidRPr="00E156B9" w:rsidRDefault="008D5AB1" w:rsidP="008D5AB1">
            <w:pPr>
              <w:widowControl w:val="0"/>
              <w:jc w:val="both"/>
              <w:rPr>
                <w:spacing w:val="-6"/>
                <w:shd w:val="clear" w:color="auto" w:fill="FFFFFF"/>
                <w:lang w:val="en-US"/>
              </w:rPr>
            </w:pPr>
            <w:r w:rsidRPr="00E156B9">
              <w:rPr>
                <w:spacing w:val="-6"/>
                <w:shd w:val="clear" w:color="auto" w:fill="FFFFFF"/>
                <w:lang w:val="en-US"/>
              </w:rPr>
              <w:t xml:space="preserve">Published:Oct 2020 in International Scientific Conference «Social and Cultural Transformations in the Context of Modern Globalism» Dedicated to the Anniversary of Turkayev Hassan Vakhitovich. </w:t>
            </w:r>
            <w:r w:rsidRPr="00E156B9">
              <w:rPr>
                <w:spacing w:val="-6"/>
                <w:shd w:val="clear" w:color="auto" w:fill="FFFFFF"/>
              </w:rPr>
              <w:t xml:space="preserve">DOI: 10.15405/EPSBS.2020.10.05.89. </w:t>
            </w:r>
            <w:r w:rsidRPr="00E156B9">
              <w:rPr>
                <w:spacing w:val="-6"/>
                <w:shd w:val="clear" w:color="auto" w:fill="FFFFFF"/>
                <w:lang w:val="en-US"/>
              </w:rPr>
              <w:t>(</w:t>
            </w:r>
            <w:r w:rsidRPr="00E156B9">
              <w:rPr>
                <w:spacing w:val="-6"/>
                <w:shd w:val="clear" w:color="auto" w:fill="FFFFFF"/>
              </w:rPr>
              <w:t>Издание включено в базу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Web of sciences)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B2B0" w14:textId="6FFA5B1F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0054" w14:textId="4D91B95D" w:rsidR="008D5AB1" w:rsidRPr="00C10A38" w:rsidRDefault="00C10A38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Малкандуев Ю.А.</w:t>
            </w:r>
          </w:p>
        </w:tc>
      </w:tr>
      <w:tr w:rsidR="008D5AB1" w:rsidRPr="00E156B9" w14:paraId="31C5173D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A269" w14:textId="77777777" w:rsidR="008D5AB1" w:rsidRPr="00E156B9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6EEF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Мониторинг состояния и развития малого предпринимательства на мезоуровне (на материалах СКФО и КБР)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AA08" w14:textId="70856FCB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BB45" w14:textId="6E2FD632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Экономика и предпринимательство, № 1. 2020. С. 135-146. ISSN 1999-2300. №2343 в Перечне ВАК (по состоянию на 26.12.2019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CE8AF" w14:textId="77777777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0,50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5845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7B3216FF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 xml:space="preserve">Дзагоева М.Р., </w:t>
            </w:r>
          </w:p>
          <w:p w14:paraId="4BA91CDD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Икаев Р.К.</w:t>
            </w:r>
          </w:p>
        </w:tc>
      </w:tr>
      <w:tr w:rsidR="008D5AB1" w:rsidRPr="00E156B9" w14:paraId="69E5907E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5228" w14:textId="77777777" w:rsidR="008D5AB1" w:rsidRPr="00E156B9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66F4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Обеспечение финансовой безопасности органами внутренних дел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6EBD" w14:textId="1490F011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34A1" w14:textId="5D8002A1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Экономика и предпринимательство, № 7 (120), 2020. С. 1104-1108. ISSN 1999-2300. №2288 в Перечне ВАК (по состоянию на 18.07.2020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FAE0" w14:textId="77777777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3CEA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7BEDB92B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Атакуева А.А.</w:t>
            </w:r>
          </w:p>
        </w:tc>
      </w:tr>
      <w:tr w:rsidR="008D5AB1" w:rsidRPr="00E156B9" w14:paraId="6709CC59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D9EC" w14:textId="77777777" w:rsidR="008D5AB1" w:rsidRPr="00E156B9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DAF9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Методические инструменты государственного налогового регулирования развития малого и среднего бизнеса в России (научная статья, на англ. языке)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4AB0" w14:textId="6C64B00D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1FAC" w14:textId="3ADBF186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  <w:lang w:val="en-US"/>
              </w:rPr>
              <w:t xml:space="preserve">MEST Journal: Management, Education, Science &amp; Society, Technologies / editor-in-chief Zoran P. URL: </w:t>
            </w:r>
            <w:hyperlink r:id="rId9" w:history="1">
              <w:r w:rsidRPr="00E156B9">
                <w:rPr>
                  <w:rStyle w:val="a3"/>
                  <w:spacing w:val="-6"/>
                  <w:lang w:val="en-US"/>
                </w:rPr>
                <w:t>https://www.meste.org/mest/Archive/ MESTVIII_8_2.pdf</w:t>
              </w:r>
            </w:hyperlink>
            <w:r w:rsidRPr="00E156B9">
              <w:rPr>
                <w:spacing w:val="-6"/>
                <w:lang w:val="en-US"/>
              </w:rPr>
              <w:t>. P.1-8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EC3D" w14:textId="77777777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C970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 xml:space="preserve">Аликаева М.В., </w:t>
            </w:r>
          </w:p>
          <w:p w14:paraId="36048908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Пригода Л.В.</w:t>
            </w:r>
          </w:p>
        </w:tc>
      </w:tr>
      <w:tr w:rsidR="008D5AB1" w:rsidRPr="00E156B9" w14:paraId="37976EC9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24F1" w14:textId="77777777" w:rsidR="008D5AB1" w:rsidRPr="00E156B9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EBFF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Особенности распоряжения правом требования о привлечении к субсидиарной ответственности в деле о банкротстве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6330" w14:textId="64A2FCA5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0233" w14:textId="3260F621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Экономика и право в условиях глобальных вызовов [Текст]: материалы Национальной научно-практической конференции с международным участием (24–25 декабря 2020 г. Нальчик). Часть 2 – Нальчик: Каб.-Балк. ун-т, 2020 – 278 с. С. 23-27.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4F98" w14:textId="77777777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57BA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Ксанаев А.Б.</w:t>
            </w:r>
          </w:p>
        </w:tc>
      </w:tr>
      <w:tr w:rsidR="008D5AB1" w:rsidRPr="00E156B9" w14:paraId="59D4B1A5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F116" w14:textId="77777777" w:rsidR="008D5AB1" w:rsidRPr="00E156B9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C39E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Цифровизация как новый тренд в системе обеспечения исполнения государственного контракта банковской гарантией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4A15" w14:textId="692DFBBD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DE9F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Вестник Чеченского государственного университета. 2020. Т. 39.  №3. С. 35-41.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4F2E" w14:textId="77777777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87440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78907B3C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Асланова Л.О.</w:t>
            </w:r>
          </w:p>
        </w:tc>
      </w:tr>
      <w:tr w:rsidR="008D5AB1" w:rsidRPr="00E156B9" w14:paraId="772EBC64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59B8" w14:textId="77777777" w:rsidR="008D5AB1" w:rsidRPr="00E156B9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903B" w14:textId="77777777" w:rsidR="008D5AB1" w:rsidRPr="00E156B9" w:rsidRDefault="008D5AB1" w:rsidP="008D5AB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Государственное регулирование системы ипотечного жилищного кредитования в РФ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FD9A" w14:textId="6433B615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D270" w14:textId="527F4648" w:rsidR="008D5AB1" w:rsidRPr="00E156B9" w:rsidRDefault="008D5AB1" w:rsidP="008D5AB1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Управленческий учет, № 5-2 (2021), 2021. С. 424-432. ISSN 1814-8476. DOI: https://doi.org/10.25806/uu5-22021 №2324 в Перечне ВАК (по состоянию на 12.07.2021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F632" w14:textId="77777777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0,76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,25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9808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5C2449C4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ind w:left="-28" w:right="-28"/>
              <w:rPr>
                <w:spacing w:val="-6"/>
              </w:rPr>
            </w:pPr>
            <w:r w:rsidRPr="00E156B9">
              <w:rPr>
                <w:spacing w:val="-6"/>
              </w:rPr>
              <w:t>Пригода Л.В.</w:t>
            </w:r>
          </w:p>
        </w:tc>
      </w:tr>
      <w:tr w:rsidR="008D5AB1" w:rsidRPr="00E156B9" w14:paraId="181B7D11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131F" w14:textId="77777777" w:rsidR="008D5AB1" w:rsidRPr="002A0C25" w:rsidRDefault="008D5AB1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4489" w14:textId="7199BB75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Институт налогового администрирования: анализ состояния и оценка эффективности деятельности налоговых органов мезоуровня (на материалах Северо-Кавказского федерального округа)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FF0F" w14:textId="749ACC6F" w:rsidR="008D5AB1" w:rsidRPr="00E156B9" w:rsidRDefault="005156B1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9A46" w14:textId="51ECD978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Экономика и предпринимательство, № 4 (129), 2021. С. 553-562. ISSN 1999-2300. №2481 в Перечне ВАК (по состоянию на 21.04.2021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2F44" w14:textId="4A239BC0" w:rsidR="008D5AB1" w:rsidRPr="00E156B9" w:rsidRDefault="00825916" w:rsidP="008D5AB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0,48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C38C" w14:textId="77777777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34FE3A9E" w14:textId="6889A554" w:rsidR="008D5AB1" w:rsidRPr="00E156B9" w:rsidRDefault="008D5AB1" w:rsidP="008D5AB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Пригода Л.В.</w:t>
            </w:r>
          </w:p>
        </w:tc>
      </w:tr>
      <w:tr w:rsidR="00C572CE" w:rsidRPr="00E156B9" w14:paraId="1AD07EBD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378D" w14:textId="77777777" w:rsidR="00C572CE" w:rsidRPr="00E156B9" w:rsidRDefault="00C572C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FAEE" w14:textId="4D374642" w:rsidR="00C572CE" w:rsidRPr="00E156B9" w:rsidRDefault="00C572CE" w:rsidP="0009171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Оценка уровня развития цифровой экономики субъектов Северо-Кавказского федерального округа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6D14" w14:textId="64145E6D" w:rsidR="00C572CE" w:rsidRPr="00E156B9" w:rsidRDefault="005156B1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 xml:space="preserve">Электронная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7255" w14:textId="736D6DC1" w:rsidR="00C572CE" w:rsidRPr="00E156B9" w:rsidRDefault="00C572CE" w:rsidP="00C572CE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Вестник Российского университета кооперации. 2021. № 2 (44). С. 4-12. №565 в Перечне ВАК (по состоянию на 21.04.2021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E718" w14:textId="1E739E6F" w:rsidR="00C572CE" w:rsidRPr="00E156B9" w:rsidRDefault="00825916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50BE" w14:textId="7B6723DC" w:rsidR="00C572CE" w:rsidRPr="00E156B9" w:rsidRDefault="00C572CE" w:rsidP="00C572CE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 Асланова Л.О., Гурфова Р.В.</w:t>
            </w:r>
          </w:p>
        </w:tc>
      </w:tr>
      <w:tr w:rsidR="00C572CE" w:rsidRPr="00E156B9" w14:paraId="086C4C04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66A4" w14:textId="77777777" w:rsidR="00C572CE" w:rsidRPr="00E156B9" w:rsidRDefault="00C572C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5CED" w14:textId="3ED7BC03" w:rsidR="00C572CE" w:rsidRPr="00E156B9" w:rsidRDefault="00C572CE" w:rsidP="00C57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Самозанятость как социально-экономический феномен и объект государственного налогового регулирования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9E2E" w14:textId="0DE983C1" w:rsidR="00C572CE" w:rsidRPr="00E156B9" w:rsidRDefault="005156B1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 xml:space="preserve">Электронная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1962" w14:textId="0CE507A4" w:rsidR="00C572CE" w:rsidRPr="00E156B9" w:rsidRDefault="00C572CE" w:rsidP="00C572CE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Управленческий учет, № 12-4 (2021), 2021. С. 1054-1060. ISSN 1999-2300. №2354 в Перечне ВАК (по состоянию на 08.12.2021 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BA2B" w14:textId="2987BCEC" w:rsidR="00C572CE" w:rsidRPr="00E156B9" w:rsidRDefault="00825916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0,48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B6F2" w14:textId="0E20F425" w:rsidR="00C572CE" w:rsidRPr="00E156B9" w:rsidRDefault="00C572CE" w:rsidP="00C572CE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Гузиева Л.М., Азаматова Г.К.</w:t>
            </w:r>
          </w:p>
        </w:tc>
      </w:tr>
      <w:tr w:rsidR="00C572CE" w:rsidRPr="00E156B9" w14:paraId="6C2469B1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B47" w14:textId="77777777" w:rsidR="00C572CE" w:rsidRPr="00E156B9" w:rsidRDefault="00C572C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4DA6" w14:textId="1ACF17BF" w:rsidR="00C572CE" w:rsidRPr="00E156B9" w:rsidRDefault="00C572CE" w:rsidP="00C57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Анализ уровня зрелости цифровой экономики субъектов Северо-Кавказского федерального округа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9E63" w14:textId="34C01DFA" w:rsidR="00C572CE" w:rsidRPr="00E156B9" w:rsidRDefault="005156B1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Печатная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27F1" w14:textId="70699D9C" w:rsidR="00C572CE" w:rsidRPr="00E156B9" w:rsidRDefault="00C572CE" w:rsidP="00C572CE">
            <w:pPr>
              <w:widowControl w:val="0"/>
              <w:jc w:val="both"/>
              <w:rPr>
                <w:spacing w:val="-6"/>
                <w:shd w:val="clear" w:color="auto" w:fill="FFFFFF"/>
              </w:rPr>
            </w:pPr>
            <w:r w:rsidRPr="00E156B9">
              <w:rPr>
                <w:spacing w:val="-6"/>
              </w:rPr>
              <w:t>Пятый международный экономический симпозиум - 2021. Мате</w:t>
            </w:r>
            <w:r w:rsidR="00E156B9">
              <w:rPr>
                <w:spacing w:val="-6"/>
              </w:rPr>
              <w:t>р.</w:t>
            </w:r>
            <w:r w:rsidRPr="00E156B9">
              <w:rPr>
                <w:spacing w:val="-6"/>
              </w:rPr>
              <w:t xml:space="preserve"> </w:t>
            </w:r>
            <w:r w:rsidR="00E156B9">
              <w:rPr>
                <w:spacing w:val="-6"/>
              </w:rPr>
              <w:t>м</w:t>
            </w:r>
            <w:r w:rsidRPr="00E156B9">
              <w:rPr>
                <w:spacing w:val="-6"/>
              </w:rPr>
              <w:t>еждунар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науч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конф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>: VIII Междунар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науч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>-практ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конф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памяти проф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В.Т. Рязанова, Междунар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науч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</w:t>
            </w:r>
            <w:r w:rsidR="00E156B9">
              <w:rPr>
                <w:spacing w:val="-6"/>
              </w:rPr>
              <w:t>к</w:t>
            </w:r>
            <w:r w:rsidRPr="00E156B9">
              <w:rPr>
                <w:spacing w:val="-6"/>
              </w:rPr>
              <w:t>онф</w:t>
            </w:r>
            <w:r w:rsidR="00E156B9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по бухгалтерскому учету и финансовому анализу памяти проф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В.В. Ковалева, XVIII Междунар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конф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>, посвящ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120-летию со дня рождения проф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С.И. Тюльпанова, XXVII Междунар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науч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>-практ</w:t>
            </w:r>
            <w:r w:rsidR="002964CE">
              <w:rPr>
                <w:spacing w:val="-6"/>
              </w:rPr>
              <w:t>.</w:t>
            </w:r>
            <w:r w:rsidRPr="00E156B9">
              <w:rPr>
                <w:spacing w:val="-6"/>
              </w:rPr>
              <w:t xml:space="preserve"> конф. Редколлегия: О.Л. Маргания, С.А. Белозеров [и др.]. Санкт-Петербург, 2021. С. 153-158.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F236" w14:textId="23ED40A5" w:rsidR="00C572CE" w:rsidRPr="00E156B9" w:rsidRDefault="00825916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0,45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280F" w14:textId="77777777" w:rsidR="00C572CE" w:rsidRPr="00E156B9" w:rsidRDefault="00C572CE" w:rsidP="00C572CE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E156B9">
              <w:rPr>
                <w:spacing w:val="-6"/>
              </w:rPr>
              <w:t>Аликаева М.В.,</w:t>
            </w:r>
          </w:p>
          <w:p w14:paraId="6D40DB27" w14:textId="49A48EA1" w:rsidR="00C572CE" w:rsidRPr="00E156B9" w:rsidRDefault="00C572CE" w:rsidP="00C572CE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Ширитов А.А.</w:t>
            </w:r>
          </w:p>
        </w:tc>
      </w:tr>
      <w:tr w:rsidR="002A0C25" w:rsidRPr="00E156B9" w14:paraId="29B5E57B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3C53" w14:textId="77777777" w:rsidR="002A0C25" w:rsidRPr="00E156B9" w:rsidRDefault="002A0C25" w:rsidP="002A0C25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30283" w14:textId="4900A5C2" w:rsidR="002A0C25" w:rsidRPr="00E156B9" w:rsidRDefault="002A0C25" w:rsidP="002A0C2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Обеспечение информационной безопасности в системе налогового администрирования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2493" w14:textId="5878AF76" w:rsidR="002A0C25" w:rsidRPr="00E156B9" w:rsidRDefault="002A0C25" w:rsidP="002A0C2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 xml:space="preserve">Электронная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CBBC" w14:textId="172A2F8F" w:rsidR="002A0C25" w:rsidRPr="00E156B9" w:rsidRDefault="002A0C25" w:rsidP="002A0C25">
            <w:pPr>
              <w:widowControl w:val="0"/>
              <w:jc w:val="both"/>
              <w:rPr>
                <w:spacing w:val="-6"/>
                <w:shd w:val="clear" w:color="auto" w:fill="FFFFFF"/>
                <w:lang w:val="en-US"/>
              </w:rPr>
            </w:pPr>
            <w:r w:rsidRPr="00E156B9">
              <w:rPr>
                <w:spacing w:val="-6"/>
              </w:rPr>
              <w:t>В сборнике: Цифровая трансформация науки и образования. Сборник научных трудов II Международной научно-практической конференции. 2021. С. 209-215.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A4D8" w14:textId="450D0C33" w:rsidR="002A0C25" w:rsidRPr="00E156B9" w:rsidRDefault="00825916" w:rsidP="002A0C2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0,28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,14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B920" w14:textId="4BFE3F6B" w:rsidR="002A0C25" w:rsidRPr="00E156B9" w:rsidRDefault="002A0C25" w:rsidP="002A0C25">
            <w:pPr>
              <w:widowControl w:val="0"/>
              <w:jc w:val="both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Аликаева М.В.</w:t>
            </w:r>
          </w:p>
        </w:tc>
      </w:tr>
      <w:tr w:rsidR="00C572CE" w:rsidRPr="00E156B9" w14:paraId="0509A1F3" w14:textId="77777777" w:rsidTr="00C10A3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CB37" w14:textId="77777777" w:rsidR="00C572CE" w:rsidRPr="00E156B9" w:rsidRDefault="00C572CE" w:rsidP="00E156B9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A033" w14:textId="700C8ACE" w:rsidR="00C572CE" w:rsidRPr="00E156B9" w:rsidRDefault="00C572CE" w:rsidP="00C57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Некоторые правовые причины совершения налоговых преступлений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863E" w14:textId="1F6C3488" w:rsidR="00C572CE" w:rsidRPr="00E156B9" w:rsidRDefault="005156B1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 xml:space="preserve">Электронная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B777" w14:textId="2EF80CA0" w:rsidR="00C572CE" w:rsidRPr="00E156B9" w:rsidRDefault="00C572CE" w:rsidP="00C572CE">
            <w:pPr>
              <w:widowControl w:val="0"/>
              <w:jc w:val="both"/>
              <w:rPr>
                <w:spacing w:val="-6"/>
                <w:shd w:val="clear" w:color="auto" w:fill="FFFFFF"/>
                <w:lang w:val="en-US"/>
              </w:rPr>
            </w:pPr>
            <w:r w:rsidRPr="00E156B9">
              <w:rPr>
                <w:spacing w:val="-6"/>
              </w:rPr>
              <w:t>В сборнике: Мир в эпоху глобализации экономики и правовой сферы: роль биотехнологий и цифровых технологий. сборник научных статей по итогам XII международной научно-практической конференции. Москва, 2021. С. 152-153.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30E0" w14:textId="485653CC" w:rsidR="00C572CE" w:rsidRPr="00E156B9" w:rsidRDefault="00825916" w:rsidP="00C57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0,30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,10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3E5F" w14:textId="77777777" w:rsidR="001411D3" w:rsidRPr="00E156B9" w:rsidRDefault="00C572CE" w:rsidP="00C572CE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Буздова З.Б.,</w:t>
            </w:r>
          </w:p>
          <w:p w14:paraId="5D8CFE6E" w14:textId="30D88905" w:rsidR="00C572CE" w:rsidRPr="00E156B9" w:rsidRDefault="00C572CE" w:rsidP="00C572CE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Мурзаев А.Х.</w:t>
            </w:r>
          </w:p>
        </w:tc>
      </w:tr>
      <w:tr w:rsidR="009213CA" w:rsidRPr="00461477" w14:paraId="4E9F48CC" w14:textId="77777777" w:rsidTr="00C276D3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5FE4" w14:textId="77777777" w:rsidR="009213CA" w:rsidRPr="00E156B9" w:rsidRDefault="009213CA" w:rsidP="00C276D3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942F" w14:textId="77777777" w:rsidR="009213CA" w:rsidRPr="00461477" w:rsidRDefault="009213CA" w:rsidP="00C276D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lang w:val="en-US"/>
              </w:rPr>
            </w:pPr>
            <w:r w:rsidRPr="00461477">
              <w:rPr>
                <w:spacing w:val="-6"/>
                <w:lang w:val="en-US"/>
              </w:rPr>
              <w:t>Information and communication technologies and the organization of distance learning in a modern university (based on materials from the Kabardino-Balkarian university) (</w:t>
            </w:r>
            <w:r>
              <w:rPr>
                <w:spacing w:val="-6"/>
              </w:rPr>
              <w:t>научная</w:t>
            </w:r>
            <w:r w:rsidRPr="00461477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</w:rPr>
              <w:t>статья</w:t>
            </w:r>
            <w:r w:rsidRPr="00461477">
              <w:rPr>
                <w:spacing w:val="-6"/>
                <w:lang w:val="en-US"/>
              </w:rPr>
              <w:t>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8731" w14:textId="77777777" w:rsidR="009213CA" w:rsidRPr="00461477" w:rsidRDefault="009213CA" w:rsidP="00C276D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64E0" w14:textId="77777777" w:rsidR="009213CA" w:rsidRPr="008C0714" w:rsidRDefault="009213CA" w:rsidP="00C276D3">
            <w:pPr>
              <w:widowControl w:val="0"/>
              <w:jc w:val="both"/>
              <w:rPr>
                <w:spacing w:val="-6"/>
              </w:rPr>
            </w:pPr>
            <w:r w:rsidRPr="00461477">
              <w:rPr>
                <w:spacing w:val="-6"/>
                <w:lang w:val="en-US"/>
              </w:rPr>
              <w:t>В сборнике: Proceedings of the 2021 IEEE International Conference "Quality Management, Transport and Information Security, Information Technologies", T and QM and IS 2021. 2021. С. 571-575.</w:t>
            </w:r>
            <w:r>
              <w:rPr>
                <w:spacing w:val="-6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Издание</w:t>
            </w:r>
            <w:r w:rsidRPr="00E156B9">
              <w:rPr>
                <w:spacing w:val="-6"/>
                <w:shd w:val="clear" w:color="auto" w:fill="FFFFFF"/>
                <w:lang w:val="en-US"/>
              </w:rPr>
              <w:t xml:space="preserve"> </w:t>
            </w:r>
            <w:r w:rsidRPr="00E156B9">
              <w:rPr>
                <w:spacing w:val="-6"/>
                <w:shd w:val="clear" w:color="auto" w:fill="FFFFFF"/>
              </w:rPr>
              <w:t>в</w:t>
            </w:r>
            <w:r w:rsidRPr="00E156B9">
              <w:rPr>
                <w:spacing w:val="-6"/>
              </w:rPr>
              <w:t>ключено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в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базу</w:t>
            </w:r>
            <w:r w:rsidRPr="00E156B9">
              <w:rPr>
                <w:spacing w:val="-6"/>
                <w:lang w:val="en-US"/>
              </w:rPr>
              <w:t xml:space="preserve"> </w:t>
            </w:r>
            <w:r w:rsidRPr="00E156B9">
              <w:rPr>
                <w:spacing w:val="-6"/>
              </w:rPr>
              <w:t>данных</w:t>
            </w:r>
            <w:r w:rsidRPr="00E156B9">
              <w:rPr>
                <w:spacing w:val="-6"/>
                <w:lang w:val="en-US"/>
              </w:rPr>
              <w:t xml:space="preserve"> SCOPUS.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CBCE" w14:textId="77777777" w:rsidR="009213CA" w:rsidRPr="00461477" w:rsidRDefault="00825916" w:rsidP="00C276D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0,60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,15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D01" w14:textId="77777777" w:rsidR="009213CA" w:rsidRDefault="009213CA" w:rsidP="00C276D3">
            <w:pPr>
              <w:widowControl w:val="0"/>
              <w:jc w:val="both"/>
              <w:rPr>
                <w:spacing w:val="-6"/>
                <w:lang w:val="en-US"/>
              </w:rPr>
            </w:pPr>
            <w:r w:rsidRPr="00461477">
              <w:rPr>
                <w:spacing w:val="-6"/>
                <w:lang w:val="en-US"/>
              </w:rPr>
              <w:t xml:space="preserve">Alikaeva M.V., </w:t>
            </w:r>
          </w:p>
          <w:p w14:paraId="572DA78F" w14:textId="77777777" w:rsidR="009213CA" w:rsidRDefault="009213CA" w:rsidP="00C276D3">
            <w:pPr>
              <w:widowControl w:val="0"/>
              <w:jc w:val="both"/>
              <w:rPr>
                <w:spacing w:val="-6"/>
                <w:lang w:val="en-US"/>
              </w:rPr>
            </w:pPr>
            <w:r w:rsidRPr="00461477">
              <w:rPr>
                <w:spacing w:val="-6"/>
                <w:lang w:val="en-US"/>
              </w:rPr>
              <w:t>Mustafaeva Z.A.,</w:t>
            </w:r>
          </w:p>
          <w:p w14:paraId="0D81FBA3" w14:textId="77777777" w:rsidR="009213CA" w:rsidRPr="00461477" w:rsidRDefault="009213CA" w:rsidP="00C276D3">
            <w:pPr>
              <w:widowControl w:val="0"/>
              <w:jc w:val="both"/>
              <w:rPr>
                <w:spacing w:val="-6"/>
                <w:lang w:val="en-US"/>
              </w:rPr>
            </w:pPr>
            <w:r w:rsidRPr="00461477">
              <w:rPr>
                <w:spacing w:val="-6"/>
                <w:lang w:val="en-US"/>
              </w:rPr>
              <w:t>Ligidov R.M.</w:t>
            </w:r>
          </w:p>
        </w:tc>
      </w:tr>
      <w:tr w:rsidR="009213CA" w:rsidRPr="00E156B9" w14:paraId="736FADAD" w14:textId="77777777" w:rsidTr="00673B58">
        <w:trPr>
          <w:trHeight w:val="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B5F1" w14:textId="77777777" w:rsidR="009213CA" w:rsidRPr="00E156B9" w:rsidRDefault="009213CA" w:rsidP="00673B58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6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8E94" w14:textId="77777777" w:rsidR="009213CA" w:rsidRPr="00E156B9" w:rsidRDefault="009213CA" w:rsidP="00673B5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A0C25">
              <w:rPr>
                <w:spacing w:val="-6"/>
              </w:rPr>
              <w:t>Налоговый комплаенс в системе экономической безопасности хозяйствующего субъекта</w:t>
            </w:r>
            <w:r>
              <w:rPr>
                <w:spacing w:val="-6"/>
              </w:rPr>
              <w:t xml:space="preserve"> (научная статья)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1AE29" w14:textId="77777777" w:rsidR="009213CA" w:rsidRPr="00E156B9" w:rsidRDefault="009213CA" w:rsidP="00673B5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Электронная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5867" w14:textId="77777777" w:rsidR="009213CA" w:rsidRPr="00E156B9" w:rsidRDefault="009213CA" w:rsidP="00673B58">
            <w:pPr>
              <w:widowControl w:val="0"/>
              <w:jc w:val="both"/>
              <w:rPr>
                <w:spacing w:val="-6"/>
              </w:rPr>
            </w:pPr>
            <w:r w:rsidRPr="002A0C25">
              <w:rPr>
                <w:spacing w:val="-6"/>
              </w:rPr>
              <w:t>В сборнике: Инновационные образовательные технологии как инструмент развития интеллектуального потенциала региона. сборник статей национальной научно-практической конференции с международным участием. 2022. С. 9-14.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247C" w14:textId="77777777" w:rsidR="009213CA" w:rsidRDefault="00825916" w:rsidP="00673B5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pacing w:val="-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0,28</m:t>
                    </m:r>
                  </m:num>
                  <m:den>
                    <m:r>
                      <w:rPr>
                        <w:rFonts w:ascii="Cambria Math" w:hAnsi="Cambria Math"/>
                        <w:spacing w:val="-6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6"/>
                      </w:rPr>
                      <m:t>,14</m:t>
                    </m:r>
                  </m:den>
                </m:f>
              </m:oMath>
            </m:oMathPara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8450" w14:textId="77777777" w:rsidR="009213CA" w:rsidRPr="00E156B9" w:rsidRDefault="009213CA" w:rsidP="00673B58">
            <w:pPr>
              <w:widowControl w:val="0"/>
              <w:jc w:val="both"/>
              <w:rPr>
                <w:spacing w:val="-6"/>
              </w:rPr>
            </w:pPr>
            <w:r w:rsidRPr="00E156B9">
              <w:rPr>
                <w:spacing w:val="-6"/>
              </w:rPr>
              <w:t>Аликаева М.В.</w:t>
            </w:r>
          </w:p>
        </w:tc>
      </w:tr>
    </w:tbl>
    <w:p w14:paraId="565C2542" w14:textId="0AC27671" w:rsidR="00974D09" w:rsidRPr="00461477" w:rsidRDefault="00974D09" w:rsidP="00A34899">
      <w:pPr>
        <w:widowControl w:val="0"/>
        <w:autoSpaceDE w:val="0"/>
        <w:autoSpaceDN w:val="0"/>
        <w:adjustRightInd w:val="0"/>
        <w:jc w:val="both"/>
        <w:rPr>
          <w:spacing w:val="-6"/>
          <w:sz w:val="4"/>
          <w:szCs w:val="4"/>
          <w:lang w:val="en-US"/>
        </w:rPr>
      </w:pPr>
    </w:p>
    <w:p w14:paraId="61467FA0" w14:textId="689B0E44" w:rsidR="00A676A3" w:rsidRPr="00461477" w:rsidRDefault="00A676A3" w:rsidP="00A34899">
      <w:pPr>
        <w:widowControl w:val="0"/>
        <w:autoSpaceDE w:val="0"/>
        <w:autoSpaceDN w:val="0"/>
        <w:adjustRightInd w:val="0"/>
        <w:jc w:val="both"/>
        <w:rPr>
          <w:spacing w:val="-6"/>
          <w:sz w:val="4"/>
          <w:szCs w:val="4"/>
          <w:lang w:val="en-US"/>
        </w:rPr>
      </w:pPr>
    </w:p>
    <w:p w14:paraId="1F7F2B2F" w14:textId="6CA873CD" w:rsidR="00A676A3" w:rsidRPr="00461477" w:rsidRDefault="00A676A3" w:rsidP="00A34899">
      <w:pPr>
        <w:widowControl w:val="0"/>
        <w:autoSpaceDE w:val="0"/>
        <w:autoSpaceDN w:val="0"/>
        <w:adjustRightInd w:val="0"/>
        <w:jc w:val="both"/>
        <w:rPr>
          <w:spacing w:val="-6"/>
          <w:sz w:val="4"/>
          <w:szCs w:val="4"/>
          <w:lang w:val="en-US"/>
        </w:rPr>
      </w:pPr>
    </w:p>
    <w:p w14:paraId="156F757D" w14:textId="6FFAF32E" w:rsidR="00A676A3" w:rsidRPr="00461477" w:rsidRDefault="00A676A3" w:rsidP="00A34899">
      <w:pPr>
        <w:widowControl w:val="0"/>
        <w:autoSpaceDE w:val="0"/>
        <w:autoSpaceDN w:val="0"/>
        <w:adjustRightInd w:val="0"/>
        <w:jc w:val="both"/>
        <w:rPr>
          <w:spacing w:val="-6"/>
          <w:sz w:val="4"/>
          <w:szCs w:val="4"/>
          <w:lang w:val="en-US"/>
        </w:rPr>
      </w:pPr>
    </w:p>
    <w:tbl>
      <w:tblPr>
        <w:tblStyle w:val="a5"/>
        <w:tblW w:w="120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3827"/>
        <w:gridCol w:w="2552"/>
      </w:tblGrid>
      <w:tr w:rsidR="00A676A3" w:rsidRPr="00E156B9" w14:paraId="219B79CE" w14:textId="77777777" w:rsidTr="00EB2ADD">
        <w:trPr>
          <w:trHeight w:val="479"/>
        </w:trPr>
        <w:tc>
          <w:tcPr>
            <w:tcW w:w="5704" w:type="dxa"/>
          </w:tcPr>
          <w:p w14:paraId="626CB071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E156B9">
              <w:rPr>
                <w:spacing w:val="-6"/>
                <w:sz w:val="28"/>
                <w:szCs w:val="28"/>
              </w:rPr>
              <w:t>Соискатель</w:t>
            </w:r>
          </w:p>
        </w:tc>
        <w:tc>
          <w:tcPr>
            <w:tcW w:w="3827" w:type="dxa"/>
          </w:tcPr>
          <w:p w14:paraId="7EB9CBB1" w14:textId="77777777" w:rsidR="00A676A3" w:rsidRPr="00E156B9" w:rsidRDefault="00A676A3" w:rsidP="00F175EB">
            <w:pPr>
              <w:pStyle w:val="20"/>
              <w:shd w:val="clear" w:color="auto" w:fill="auto"/>
              <w:spacing w:after="0"/>
              <w:ind w:right="20"/>
              <w:rPr>
                <w:spacing w:val="-6"/>
              </w:rPr>
            </w:pPr>
            <w:r w:rsidRPr="00E156B9">
              <w:rPr>
                <w:spacing w:val="-6"/>
              </w:rPr>
              <w:t xml:space="preserve">_____________________________ </w:t>
            </w:r>
          </w:p>
          <w:p w14:paraId="38C8540A" w14:textId="77777777" w:rsidR="00A676A3" w:rsidRPr="00E156B9" w:rsidRDefault="00A676A3" w:rsidP="000E155D">
            <w:pPr>
              <w:pStyle w:val="20"/>
              <w:shd w:val="clear" w:color="auto" w:fill="auto"/>
              <w:spacing w:after="0"/>
              <w:ind w:right="2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(подпись)</w:t>
            </w:r>
          </w:p>
          <w:p w14:paraId="784CDE85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</w:rPr>
            </w:pPr>
          </w:p>
        </w:tc>
        <w:tc>
          <w:tcPr>
            <w:tcW w:w="2552" w:type="dxa"/>
          </w:tcPr>
          <w:p w14:paraId="38017AD2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  <w:sz w:val="28"/>
                <w:szCs w:val="28"/>
                <w:u w:val="single"/>
              </w:rPr>
            </w:pPr>
            <w:r w:rsidRPr="00E156B9">
              <w:rPr>
                <w:spacing w:val="-6"/>
                <w:sz w:val="28"/>
                <w:szCs w:val="28"/>
                <w:u w:val="single"/>
              </w:rPr>
              <w:t xml:space="preserve">     М. Б.  Уянаева</w:t>
            </w:r>
          </w:p>
          <w:p w14:paraId="2BD19059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</w:rPr>
            </w:pPr>
            <w:r w:rsidRPr="00E156B9">
              <w:rPr>
                <w:spacing w:val="-6"/>
              </w:rPr>
              <w:t>(инициалы, фамилия)</w:t>
            </w:r>
          </w:p>
        </w:tc>
      </w:tr>
      <w:tr w:rsidR="00A676A3" w:rsidRPr="00E156B9" w14:paraId="7E7B9DBD" w14:textId="77777777" w:rsidTr="00EB2ADD">
        <w:tc>
          <w:tcPr>
            <w:tcW w:w="5704" w:type="dxa"/>
          </w:tcPr>
          <w:p w14:paraId="649C94A6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E156B9">
              <w:rPr>
                <w:spacing w:val="-6"/>
                <w:sz w:val="28"/>
                <w:szCs w:val="28"/>
              </w:rPr>
              <w:t>Список верен:</w:t>
            </w:r>
          </w:p>
          <w:p w14:paraId="65FF82B6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  <w:p w14:paraId="16467B3A" w14:textId="63E0D6E3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E156B9">
              <w:rPr>
                <w:spacing w:val="-6"/>
                <w:sz w:val="28"/>
                <w:szCs w:val="28"/>
              </w:rPr>
              <w:t xml:space="preserve">Заведующий кафедрой экономики и </w:t>
            </w:r>
            <w:r w:rsidR="001C34C2">
              <w:rPr>
                <w:spacing w:val="-6"/>
                <w:sz w:val="28"/>
                <w:szCs w:val="28"/>
              </w:rPr>
              <w:t>учетно-аналитических информационных систем</w:t>
            </w:r>
          </w:p>
        </w:tc>
        <w:tc>
          <w:tcPr>
            <w:tcW w:w="3827" w:type="dxa"/>
          </w:tcPr>
          <w:p w14:paraId="28F22442" w14:textId="77777777" w:rsidR="00A676A3" w:rsidRPr="00E156B9" w:rsidRDefault="00A676A3" w:rsidP="00F175EB">
            <w:pPr>
              <w:pStyle w:val="20"/>
              <w:shd w:val="clear" w:color="auto" w:fill="auto"/>
              <w:spacing w:after="0"/>
              <w:ind w:right="20"/>
              <w:rPr>
                <w:spacing w:val="-6"/>
              </w:rPr>
            </w:pPr>
          </w:p>
          <w:p w14:paraId="6C65B6B0" w14:textId="77777777" w:rsidR="00A676A3" w:rsidRPr="00E156B9" w:rsidRDefault="00A676A3" w:rsidP="00F175EB">
            <w:pPr>
              <w:pStyle w:val="20"/>
              <w:shd w:val="clear" w:color="auto" w:fill="auto"/>
              <w:spacing w:after="0"/>
              <w:ind w:right="20"/>
              <w:rPr>
                <w:spacing w:val="-6"/>
              </w:rPr>
            </w:pPr>
          </w:p>
          <w:p w14:paraId="063F8F7E" w14:textId="77777777" w:rsidR="001C34C2" w:rsidRDefault="001C34C2" w:rsidP="00F175EB">
            <w:pPr>
              <w:pStyle w:val="20"/>
              <w:shd w:val="clear" w:color="auto" w:fill="auto"/>
              <w:spacing w:after="0"/>
              <w:ind w:right="20"/>
              <w:rPr>
                <w:spacing w:val="-6"/>
              </w:rPr>
            </w:pPr>
          </w:p>
          <w:p w14:paraId="291128FA" w14:textId="77777777" w:rsidR="001C34C2" w:rsidRDefault="001C34C2" w:rsidP="00F175EB">
            <w:pPr>
              <w:pStyle w:val="20"/>
              <w:shd w:val="clear" w:color="auto" w:fill="auto"/>
              <w:spacing w:after="0"/>
              <w:ind w:right="20"/>
              <w:rPr>
                <w:spacing w:val="-6"/>
              </w:rPr>
            </w:pPr>
          </w:p>
          <w:p w14:paraId="151E7F6B" w14:textId="4F707A50" w:rsidR="00A676A3" w:rsidRPr="00E156B9" w:rsidRDefault="00A676A3" w:rsidP="00F175EB">
            <w:pPr>
              <w:pStyle w:val="20"/>
              <w:shd w:val="clear" w:color="auto" w:fill="auto"/>
              <w:spacing w:after="0"/>
              <w:ind w:right="20"/>
              <w:rPr>
                <w:spacing w:val="-6"/>
              </w:rPr>
            </w:pPr>
            <w:r w:rsidRPr="00E156B9">
              <w:rPr>
                <w:spacing w:val="-6"/>
              </w:rPr>
              <w:t xml:space="preserve">_____________________________ </w:t>
            </w:r>
          </w:p>
          <w:p w14:paraId="4E0ADA8D" w14:textId="77777777" w:rsidR="00A676A3" w:rsidRPr="00E156B9" w:rsidRDefault="00A676A3" w:rsidP="00F175EB">
            <w:pPr>
              <w:pStyle w:val="20"/>
              <w:shd w:val="clear" w:color="auto" w:fill="auto"/>
              <w:spacing w:after="0"/>
              <w:ind w:right="2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(подпись)</w:t>
            </w:r>
          </w:p>
        </w:tc>
        <w:tc>
          <w:tcPr>
            <w:tcW w:w="2552" w:type="dxa"/>
          </w:tcPr>
          <w:p w14:paraId="116F3349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</w:rPr>
            </w:pPr>
          </w:p>
          <w:p w14:paraId="351F9F23" w14:textId="77777777" w:rsidR="001C34C2" w:rsidRDefault="001C34C2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  <w:sz w:val="28"/>
                <w:szCs w:val="28"/>
                <w:u w:val="single"/>
              </w:rPr>
            </w:pPr>
          </w:p>
          <w:p w14:paraId="4DCC7BA8" w14:textId="77777777" w:rsidR="001C34C2" w:rsidRDefault="001C34C2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  <w:sz w:val="28"/>
                <w:szCs w:val="28"/>
                <w:u w:val="single"/>
              </w:rPr>
            </w:pPr>
          </w:p>
          <w:p w14:paraId="720F25BF" w14:textId="5839A50B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  <w:sz w:val="28"/>
                <w:szCs w:val="28"/>
                <w:u w:val="single"/>
              </w:rPr>
            </w:pPr>
            <w:r w:rsidRPr="00E156B9">
              <w:rPr>
                <w:spacing w:val="-6"/>
                <w:sz w:val="28"/>
                <w:szCs w:val="28"/>
                <w:u w:val="single"/>
              </w:rPr>
              <w:t xml:space="preserve">   </w:t>
            </w:r>
            <w:r w:rsidR="001C34C2">
              <w:rPr>
                <w:spacing w:val="-6"/>
                <w:sz w:val="28"/>
                <w:szCs w:val="28"/>
                <w:u w:val="single"/>
              </w:rPr>
              <w:t>А</w:t>
            </w:r>
            <w:r w:rsidRPr="00E156B9">
              <w:rPr>
                <w:spacing w:val="-6"/>
                <w:sz w:val="28"/>
                <w:szCs w:val="28"/>
                <w:u w:val="single"/>
              </w:rPr>
              <w:t>.</w:t>
            </w:r>
            <w:r w:rsidR="001C34C2">
              <w:rPr>
                <w:spacing w:val="-6"/>
                <w:sz w:val="28"/>
                <w:szCs w:val="28"/>
                <w:u w:val="single"/>
              </w:rPr>
              <w:t>Х</w:t>
            </w:r>
            <w:r w:rsidRPr="00E156B9">
              <w:rPr>
                <w:spacing w:val="-6"/>
                <w:sz w:val="28"/>
                <w:szCs w:val="28"/>
                <w:u w:val="single"/>
              </w:rPr>
              <w:t xml:space="preserve">. </w:t>
            </w:r>
            <w:r w:rsidR="001C34C2">
              <w:rPr>
                <w:spacing w:val="-6"/>
                <w:sz w:val="28"/>
                <w:szCs w:val="28"/>
                <w:u w:val="single"/>
              </w:rPr>
              <w:t>Шидов</w:t>
            </w:r>
          </w:p>
          <w:p w14:paraId="4A28135C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</w:rPr>
            </w:pPr>
            <w:r w:rsidRPr="00E156B9">
              <w:rPr>
                <w:spacing w:val="-6"/>
              </w:rPr>
              <w:t>(инициалы, фамилия)</w:t>
            </w:r>
          </w:p>
        </w:tc>
      </w:tr>
      <w:tr w:rsidR="00A676A3" w:rsidRPr="00E156B9" w14:paraId="6198B41E" w14:textId="77777777" w:rsidTr="00EB2ADD">
        <w:tc>
          <w:tcPr>
            <w:tcW w:w="5704" w:type="dxa"/>
          </w:tcPr>
          <w:p w14:paraId="675F5C63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681E33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</w:p>
        </w:tc>
        <w:tc>
          <w:tcPr>
            <w:tcW w:w="2552" w:type="dxa"/>
          </w:tcPr>
          <w:p w14:paraId="455B7B5F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</w:p>
        </w:tc>
      </w:tr>
      <w:tr w:rsidR="00A676A3" w:rsidRPr="00E156B9" w14:paraId="7F34E182" w14:textId="77777777" w:rsidTr="00EB2ADD">
        <w:tc>
          <w:tcPr>
            <w:tcW w:w="5704" w:type="dxa"/>
          </w:tcPr>
          <w:p w14:paraId="3A42BD1D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E156B9">
              <w:rPr>
                <w:spacing w:val="-6"/>
                <w:sz w:val="28"/>
                <w:szCs w:val="28"/>
              </w:rPr>
              <w:t>Ученый секретарь КБГУ</w:t>
            </w:r>
          </w:p>
        </w:tc>
        <w:tc>
          <w:tcPr>
            <w:tcW w:w="3827" w:type="dxa"/>
          </w:tcPr>
          <w:p w14:paraId="2D5DCFB0" w14:textId="77777777" w:rsidR="00A676A3" w:rsidRPr="00E156B9" w:rsidRDefault="00A676A3" w:rsidP="00F175EB">
            <w:pPr>
              <w:pStyle w:val="20"/>
              <w:shd w:val="clear" w:color="auto" w:fill="auto"/>
              <w:spacing w:after="0"/>
              <w:ind w:right="20"/>
              <w:rPr>
                <w:spacing w:val="-6"/>
              </w:rPr>
            </w:pPr>
            <w:r w:rsidRPr="00E156B9">
              <w:rPr>
                <w:spacing w:val="-6"/>
              </w:rPr>
              <w:t xml:space="preserve">_____________________________ </w:t>
            </w:r>
          </w:p>
          <w:p w14:paraId="02F557BA" w14:textId="77777777" w:rsidR="00A676A3" w:rsidRPr="00E156B9" w:rsidRDefault="00A676A3" w:rsidP="00F175EB">
            <w:pPr>
              <w:pStyle w:val="20"/>
              <w:shd w:val="clear" w:color="auto" w:fill="auto"/>
              <w:spacing w:after="0"/>
              <w:ind w:right="20"/>
              <w:jc w:val="center"/>
              <w:rPr>
                <w:spacing w:val="-6"/>
              </w:rPr>
            </w:pPr>
            <w:r w:rsidRPr="00E156B9">
              <w:rPr>
                <w:spacing w:val="-6"/>
              </w:rPr>
              <w:t>(подпись</w:t>
            </w:r>
          </w:p>
        </w:tc>
        <w:tc>
          <w:tcPr>
            <w:tcW w:w="2552" w:type="dxa"/>
          </w:tcPr>
          <w:p w14:paraId="1933244F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  <w:sz w:val="28"/>
                <w:szCs w:val="28"/>
                <w:u w:val="single"/>
              </w:rPr>
            </w:pPr>
            <w:r w:rsidRPr="00E156B9">
              <w:rPr>
                <w:spacing w:val="-6"/>
                <w:sz w:val="28"/>
                <w:szCs w:val="28"/>
                <w:u w:val="single"/>
              </w:rPr>
              <w:t xml:space="preserve">    И.В. Ашинова</w:t>
            </w:r>
          </w:p>
          <w:p w14:paraId="5A04A4D8" w14:textId="77777777" w:rsidR="00A676A3" w:rsidRPr="00E156B9" w:rsidRDefault="00A676A3" w:rsidP="00F175EB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6"/>
              </w:rPr>
            </w:pPr>
            <w:r w:rsidRPr="00E156B9">
              <w:rPr>
                <w:spacing w:val="-6"/>
              </w:rPr>
              <w:t>(инициалы, фамилия)</w:t>
            </w:r>
          </w:p>
        </w:tc>
      </w:tr>
    </w:tbl>
    <w:p w14:paraId="09502373" w14:textId="77777777" w:rsidR="00A676A3" w:rsidRPr="00E156B9" w:rsidRDefault="00A676A3" w:rsidP="00A34899">
      <w:pPr>
        <w:widowControl w:val="0"/>
        <w:autoSpaceDE w:val="0"/>
        <w:autoSpaceDN w:val="0"/>
        <w:adjustRightInd w:val="0"/>
        <w:jc w:val="both"/>
        <w:rPr>
          <w:spacing w:val="-6"/>
          <w:sz w:val="4"/>
          <w:szCs w:val="4"/>
        </w:rPr>
      </w:pPr>
    </w:p>
    <w:sectPr w:rsidR="00A676A3" w:rsidRPr="00E156B9" w:rsidSect="00307E93">
      <w:pgSz w:w="15840" w:h="12240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4992F" w14:textId="77777777" w:rsidR="00825916" w:rsidRDefault="00825916" w:rsidP="00234EAD">
      <w:r>
        <w:separator/>
      </w:r>
    </w:p>
  </w:endnote>
  <w:endnote w:type="continuationSeparator" w:id="0">
    <w:p w14:paraId="23B3752B" w14:textId="77777777" w:rsidR="00825916" w:rsidRDefault="00825916" w:rsidP="002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982C" w14:textId="77777777" w:rsidR="00825916" w:rsidRDefault="00825916" w:rsidP="00234EAD">
      <w:r>
        <w:separator/>
      </w:r>
    </w:p>
  </w:footnote>
  <w:footnote w:type="continuationSeparator" w:id="0">
    <w:p w14:paraId="265A33B4" w14:textId="77777777" w:rsidR="00825916" w:rsidRDefault="00825916" w:rsidP="0023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B07"/>
    <w:multiLevelType w:val="hybridMultilevel"/>
    <w:tmpl w:val="A1F0106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623344"/>
    <w:multiLevelType w:val="hybridMultilevel"/>
    <w:tmpl w:val="09742598"/>
    <w:lvl w:ilvl="0" w:tplc="A8B825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7F4"/>
    <w:multiLevelType w:val="hybridMultilevel"/>
    <w:tmpl w:val="9E6E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0D50"/>
    <w:multiLevelType w:val="hybridMultilevel"/>
    <w:tmpl w:val="4D4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E354C"/>
    <w:multiLevelType w:val="hybridMultilevel"/>
    <w:tmpl w:val="A1F010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93A6F"/>
    <w:multiLevelType w:val="hybridMultilevel"/>
    <w:tmpl w:val="EEB2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53F7"/>
    <w:multiLevelType w:val="hybridMultilevel"/>
    <w:tmpl w:val="0024D6F0"/>
    <w:lvl w:ilvl="0" w:tplc="C0C8667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620A5"/>
    <w:multiLevelType w:val="hybridMultilevel"/>
    <w:tmpl w:val="A1F010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D0A5F"/>
    <w:multiLevelType w:val="hybridMultilevel"/>
    <w:tmpl w:val="6726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823DD"/>
    <w:multiLevelType w:val="hybridMultilevel"/>
    <w:tmpl w:val="3500CF78"/>
    <w:lvl w:ilvl="0" w:tplc="E9E0DA60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10C28"/>
    <w:multiLevelType w:val="hybridMultilevel"/>
    <w:tmpl w:val="0312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0"/>
    <w:rsid w:val="00015479"/>
    <w:rsid w:val="00030B63"/>
    <w:rsid w:val="000625BF"/>
    <w:rsid w:val="00085592"/>
    <w:rsid w:val="00091717"/>
    <w:rsid w:val="000C23BE"/>
    <w:rsid w:val="000E155D"/>
    <w:rsid w:val="000F145E"/>
    <w:rsid w:val="00100A6F"/>
    <w:rsid w:val="00117440"/>
    <w:rsid w:val="001411D3"/>
    <w:rsid w:val="001A58BE"/>
    <w:rsid w:val="001C2BF0"/>
    <w:rsid w:val="001C34C2"/>
    <w:rsid w:val="001C4054"/>
    <w:rsid w:val="001D16E0"/>
    <w:rsid w:val="00212C05"/>
    <w:rsid w:val="0021639A"/>
    <w:rsid w:val="0022173E"/>
    <w:rsid w:val="00234EAD"/>
    <w:rsid w:val="00252FAA"/>
    <w:rsid w:val="00262989"/>
    <w:rsid w:val="002964CE"/>
    <w:rsid w:val="002A0C25"/>
    <w:rsid w:val="002C1937"/>
    <w:rsid w:val="002E7C77"/>
    <w:rsid w:val="003004E6"/>
    <w:rsid w:val="003023C8"/>
    <w:rsid w:val="00307E93"/>
    <w:rsid w:val="00330F11"/>
    <w:rsid w:val="003403D0"/>
    <w:rsid w:val="00345F5B"/>
    <w:rsid w:val="00355FC3"/>
    <w:rsid w:val="00397F35"/>
    <w:rsid w:val="003B7DCD"/>
    <w:rsid w:val="00432AE9"/>
    <w:rsid w:val="00442B0C"/>
    <w:rsid w:val="00461477"/>
    <w:rsid w:val="00484CD3"/>
    <w:rsid w:val="004D3143"/>
    <w:rsid w:val="004D6709"/>
    <w:rsid w:val="004E411E"/>
    <w:rsid w:val="00514F4B"/>
    <w:rsid w:val="005156B1"/>
    <w:rsid w:val="005323B5"/>
    <w:rsid w:val="00554A11"/>
    <w:rsid w:val="00595878"/>
    <w:rsid w:val="005B7584"/>
    <w:rsid w:val="005E14F9"/>
    <w:rsid w:val="005F194C"/>
    <w:rsid w:val="005F29B4"/>
    <w:rsid w:val="006535CF"/>
    <w:rsid w:val="00661C28"/>
    <w:rsid w:val="0067625F"/>
    <w:rsid w:val="00677178"/>
    <w:rsid w:val="0068101C"/>
    <w:rsid w:val="006B05C9"/>
    <w:rsid w:val="0076087C"/>
    <w:rsid w:val="00761D4C"/>
    <w:rsid w:val="00794DFF"/>
    <w:rsid w:val="007B7631"/>
    <w:rsid w:val="0081354D"/>
    <w:rsid w:val="00817399"/>
    <w:rsid w:val="00825916"/>
    <w:rsid w:val="00842D9E"/>
    <w:rsid w:val="008C058D"/>
    <w:rsid w:val="008C0714"/>
    <w:rsid w:val="008D5AB1"/>
    <w:rsid w:val="009051D4"/>
    <w:rsid w:val="00911900"/>
    <w:rsid w:val="00913014"/>
    <w:rsid w:val="009213CA"/>
    <w:rsid w:val="009553FB"/>
    <w:rsid w:val="00974D09"/>
    <w:rsid w:val="0099365F"/>
    <w:rsid w:val="00993D6A"/>
    <w:rsid w:val="00994A2C"/>
    <w:rsid w:val="009A3B7D"/>
    <w:rsid w:val="009A461E"/>
    <w:rsid w:val="009B0351"/>
    <w:rsid w:val="009F5E47"/>
    <w:rsid w:val="00A00A93"/>
    <w:rsid w:val="00A10038"/>
    <w:rsid w:val="00A34899"/>
    <w:rsid w:val="00A46BD3"/>
    <w:rsid w:val="00A65D4B"/>
    <w:rsid w:val="00A676A3"/>
    <w:rsid w:val="00AA515C"/>
    <w:rsid w:val="00AC78F7"/>
    <w:rsid w:val="00AD6576"/>
    <w:rsid w:val="00B000D2"/>
    <w:rsid w:val="00B25BCC"/>
    <w:rsid w:val="00B4462B"/>
    <w:rsid w:val="00B6761A"/>
    <w:rsid w:val="00B7642F"/>
    <w:rsid w:val="00BD596C"/>
    <w:rsid w:val="00BE61F2"/>
    <w:rsid w:val="00C10A38"/>
    <w:rsid w:val="00C369F4"/>
    <w:rsid w:val="00C37382"/>
    <w:rsid w:val="00C572CE"/>
    <w:rsid w:val="00C6643A"/>
    <w:rsid w:val="00C66AEA"/>
    <w:rsid w:val="00C80F7A"/>
    <w:rsid w:val="00C86B31"/>
    <w:rsid w:val="00C974F7"/>
    <w:rsid w:val="00CB541F"/>
    <w:rsid w:val="00CD08E6"/>
    <w:rsid w:val="00CD6ADA"/>
    <w:rsid w:val="00D00FC4"/>
    <w:rsid w:val="00D01373"/>
    <w:rsid w:val="00D01589"/>
    <w:rsid w:val="00D225CA"/>
    <w:rsid w:val="00D33E96"/>
    <w:rsid w:val="00D34F21"/>
    <w:rsid w:val="00D420F9"/>
    <w:rsid w:val="00D43831"/>
    <w:rsid w:val="00D732EB"/>
    <w:rsid w:val="00D850DB"/>
    <w:rsid w:val="00DB03CD"/>
    <w:rsid w:val="00E01044"/>
    <w:rsid w:val="00E06954"/>
    <w:rsid w:val="00E06AFA"/>
    <w:rsid w:val="00E156B9"/>
    <w:rsid w:val="00E30CAC"/>
    <w:rsid w:val="00E414D9"/>
    <w:rsid w:val="00E54EC3"/>
    <w:rsid w:val="00E74CD2"/>
    <w:rsid w:val="00E805DF"/>
    <w:rsid w:val="00E86B5A"/>
    <w:rsid w:val="00E9328A"/>
    <w:rsid w:val="00EB2ADD"/>
    <w:rsid w:val="00ED235E"/>
    <w:rsid w:val="00EE28AB"/>
    <w:rsid w:val="00F00DCF"/>
    <w:rsid w:val="00F037C6"/>
    <w:rsid w:val="00F40135"/>
    <w:rsid w:val="00F42BB9"/>
    <w:rsid w:val="00F725F3"/>
    <w:rsid w:val="00F750BF"/>
    <w:rsid w:val="00F9459A"/>
    <w:rsid w:val="00F96537"/>
    <w:rsid w:val="00FA42CF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B9F2"/>
  <w15:docId w15:val="{95ABC44F-C2E3-48CC-A777-8F94700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16E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1D16E0"/>
    <w:rPr>
      <w:color w:val="605E5C"/>
      <w:shd w:val="clear" w:color="auto" w:fill="E1DFDD"/>
    </w:rPr>
  </w:style>
  <w:style w:type="character" w:styleId="a4">
    <w:name w:val="Strong"/>
    <w:uiPriority w:val="22"/>
    <w:qFormat/>
    <w:rsid w:val="001D16E0"/>
    <w:rPr>
      <w:b/>
      <w:bCs/>
    </w:rPr>
  </w:style>
  <w:style w:type="character" w:customStyle="1" w:styleId="doispan">
    <w:name w:val="doispan"/>
    <w:rsid w:val="001D16E0"/>
  </w:style>
  <w:style w:type="character" w:customStyle="1" w:styleId="display-label">
    <w:name w:val="display-label"/>
    <w:rsid w:val="001D16E0"/>
  </w:style>
  <w:style w:type="character" w:customStyle="1" w:styleId="orcid-id-https">
    <w:name w:val="orcid-id-https"/>
    <w:rsid w:val="001D16E0"/>
  </w:style>
  <w:style w:type="table" w:styleId="a5">
    <w:name w:val="Table Grid"/>
    <w:basedOn w:val="a1"/>
    <w:uiPriority w:val="39"/>
    <w:rsid w:val="00E0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4462B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CD08E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34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4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46B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BD3"/>
    <w:pPr>
      <w:widowControl w:val="0"/>
      <w:shd w:val="clear" w:color="auto" w:fill="FFFFFF"/>
      <w:spacing w:after="180" w:line="266" w:lineRule="exac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E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9302">
                      <w:marLeft w:val="0"/>
                      <w:marRight w:val="0"/>
                      <w:marTop w:val="21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1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4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5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2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6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01/9780429445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-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ste.org/mest/Archive/%20MESTVIII_8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ksanm</dc:creator>
  <cp:keywords/>
  <dc:description/>
  <cp:lastModifiedBy>user</cp:lastModifiedBy>
  <cp:revision>2</cp:revision>
  <cp:lastPrinted>2021-06-11T09:23:00Z</cp:lastPrinted>
  <dcterms:created xsi:type="dcterms:W3CDTF">2022-11-08T19:34:00Z</dcterms:created>
  <dcterms:modified xsi:type="dcterms:W3CDTF">2022-11-08T19:34:00Z</dcterms:modified>
</cp:coreProperties>
</file>