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5D" w:rsidRDefault="00000609" w:rsidP="006A07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72B7">
        <w:rPr>
          <w:rFonts w:asciiTheme="majorHAnsi" w:hAnsiTheme="majorHAnsi"/>
          <w:b/>
          <w:sz w:val="24"/>
          <w:szCs w:val="24"/>
        </w:rPr>
        <w:t xml:space="preserve">Список </w:t>
      </w:r>
    </w:p>
    <w:p w:rsidR="006A075D" w:rsidRDefault="00000609" w:rsidP="006A07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72B7">
        <w:rPr>
          <w:rFonts w:asciiTheme="majorHAnsi" w:hAnsiTheme="majorHAnsi"/>
          <w:b/>
          <w:sz w:val="24"/>
          <w:szCs w:val="24"/>
        </w:rPr>
        <w:t>научных и учебно-методических работ</w:t>
      </w:r>
      <w:r w:rsidR="006A075D">
        <w:rPr>
          <w:rFonts w:asciiTheme="majorHAnsi" w:hAnsiTheme="majorHAnsi"/>
          <w:b/>
          <w:sz w:val="24"/>
          <w:szCs w:val="24"/>
        </w:rPr>
        <w:t xml:space="preserve"> </w:t>
      </w:r>
    </w:p>
    <w:p w:rsidR="006A075D" w:rsidRDefault="00000609" w:rsidP="006A07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72B7">
        <w:rPr>
          <w:rFonts w:asciiTheme="majorHAnsi" w:hAnsiTheme="majorHAnsi"/>
          <w:b/>
          <w:sz w:val="24"/>
          <w:szCs w:val="24"/>
        </w:rPr>
        <w:t xml:space="preserve">доцента кафедры </w:t>
      </w:r>
      <w:r w:rsidR="00067888" w:rsidRPr="003B72B7">
        <w:rPr>
          <w:rFonts w:asciiTheme="majorHAnsi" w:hAnsiTheme="majorHAnsi"/>
          <w:b/>
          <w:sz w:val="24"/>
          <w:szCs w:val="24"/>
        </w:rPr>
        <w:t xml:space="preserve">экономики и </w:t>
      </w:r>
      <w:r w:rsidR="00F55C37" w:rsidRPr="0064057B">
        <w:rPr>
          <w:rFonts w:ascii="Times New Roman" w:hAnsi="Times New Roman" w:cs="Times New Roman"/>
          <w:b/>
          <w:sz w:val="24"/>
          <w:szCs w:val="24"/>
        </w:rPr>
        <w:t xml:space="preserve">учетно-аналитических информационных </w:t>
      </w:r>
      <w:proofErr w:type="spellStart"/>
      <w:r w:rsidR="00F55C37" w:rsidRPr="0064057B">
        <w:rPr>
          <w:rFonts w:ascii="Times New Roman" w:hAnsi="Times New Roman" w:cs="Times New Roman"/>
          <w:b/>
          <w:sz w:val="24"/>
          <w:szCs w:val="24"/>
        </w:rPr>
        <w:t>систем</w:t>
      </w:r>
    </w:p>
    <w:p w:rsidR="006A075D" w:rsidRDefault="00067888" w:rsidP="006A07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72B7">
        <w:rPr>
          <w:rFonts w:asciiTheme="majorHAnsi" w:hAnsiTheme="majorHAnsi"/>
          <w:b/>
          <w:sz w:val="24"/>
          <w:szCs w:val="24"/>
        </w:rPr>
        <w:t>Калабековой</w:t>
      </w:r>
      <w:proofErr w:type="spellEnd"/>
      <w:r w:rsidRPr="003B72B7">
        <w:rPr>
          <w:rFonts w:asciiTheme="majorHAnsi" w:hAnsiTheme="majorHAnsi"/>
          <w:b/>
          <w:sz w:val="24"/>
          <w:szCs w:val="24"/>
        </w:rPr>
        <w:t xml:space="preserve"> Лейлы </w:t>
      </w:r>
      <w:proofErr w:type="spellStart"/>
      <w:r w:rsidRPr="003B72B7">
        <w:rPr>
          <w:rFonts w:asciiTheme="majorHAnsi" w:hAnsiTheme="majorHAnsi"/>
          <w:b/>
          <w:sz w:val="24"/>
          <w:szCs w:val="24"/>
        </w:rPr>
        <w:t>Ибрагимовны</w:t>
      </w:r>
      <w:proofErr w:type="spellEnd"/>
      <w:r w:rsidR="006A075D">
        <w:rPr>
          <w:rFonts w:asciiTheme="majorHAnsi" w:hAnsiTheme="majorHAnsi"/>
          <w:b/>
          <w:sz w:val="24"/>
          <w:szCs w:val="24"/>
        </w:rPr>
        <w:t xml:space="preserve"> </w:t>
      </w:r>
    </w:p>
    <w:p w:rsidR="00000609" w:rsidRDefault="00000609" w:rsidP="006A075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3B72B7">
        <w:rPr>
          <w:rFonts w:asciiTheme="majorHAnsi" w:hAnsiTheme="majorHAnsi"/>
          <w:b/>
          <w:sz w:val="24"/>
          <w:szCs w:val="24"/>
        </w:rPr>
        <w:t>за 201</w:t>
      </w:r>
      <w:r w:rsidR="0043785C">
        <w:rPr>
          <w:rFonts w:asciiTheme="majorHAnsi" w:hAnsiTheme="majorHAnsi"/>
          <w:b/>
          <w:sz w:val="24"/>
          <w:szCs w:val="24"/>
        </w:rPr>
        <w:t>8</w:t>
      </w:r>
      <w:r w:rsidR="009C65BF">
        <w:rPr>
          <w:rFonts w:asciiTheme="majorHAnsi" w:hAnsiTheme="majorHAnsi"/>
          <w:b/>
          <w:sz w:val="24"/>
          <w:szCs w:val="24"/>
        </w:rPr>
        <w:t>-202</w:t>
      </w:r>
      <w:r w:rsidR="0043785C">
        <w:rPr>
          <w:rFonts w:asciiTheme="majorHAnsi" w:hAnsiTheme="majorHAnsi"/>
          <w:b/>
          <w:sz w:val="24"/>
          <w:szCs w:val="24"/>
        </w:rPr>
        <w:t>2</w:t>
      </w:r>
      <w:r w:rsidRPr="003B72B7">
        <w:rPr>
          <w:rFonts w:asciiTheme="majorHAnsi" w:hAnsiTheme="majorHAnsi"/>
          <w:b/>
          <w:sz w:val="24"/>
          <w:szCs w:val="24"/>
        </w:rPr>
        <w:t xml:space="preserve"> гг.</w:t>
      </w:r>
    </w:p>
    <w:p w:rsidR="0043785C" w:rsidRPr="006A075D" w:rsidRDefault="0043785C" w:rsidP="006A07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40"/>
        <w:gridCol w:w="1991"/>
        <w:gridCol w:w="142"/>
        <w:gridCol w:w="1279"/>
        <w:gridCol w:w="2832"/>
        <w:gridCol w:w="997"/>
        <w:gridCol w:w="1843"/>
      </w:tblGrid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№п\п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Наименование, вид работы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Харак</w:t>
            </w:r>
            <w:proofErr w:type="spellEnd"/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тер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Объем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печ</w:t>
            </w:r>
            <w:proofErr w:type="spellEnd"/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 л./с.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43785C" w:rsidRPr="006A075D" w:rsidTr="002B7CE0">
        <w:trPr>
          <w:trHeight w:val="2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3785C" w:rsidRPr="006A075D" w:rsidTr="002B7CE0"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а) Научные труды, опубликованные в ведущих рецензируемых научных изданиях, индексируемых в системах цитирования РИНЦ</w:t>
            </w:r>
          </w:p>
        </w:tc>
      </w:tr>
      <w:tr w:rsidR="0043785C" w:rsidRPr="006A075D" w:rsidTr="002B7CE0">
        <w:trPr>
          <w:trHeight w:val="84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>Проблемы налоговой культуры в РФ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rFonts w:eastAsia="MS Mincho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Сборник научных трудов национальной университетской научно-практической конференции, приуроченной к 85-летию со дня основания Кабардино-Балкарского государственного университета,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>Нальчик. 2019.  №3. С.310-314.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0,3/0,1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Оразаева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А.А. </w:t>
            </w: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Маремкулова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М.З.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Некоторые подходы к формированию конкурентных преимуществ промышленных предприятий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rFonts w:eastAsia="MS Mincho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Вестник Академии знаний.  2019.  № 34(5). С. 179-183.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</w:pPr>
            <w:r w:rsidRPr="006A075D">
              <w:t xml:space="preserve">№ 281 Перечня ВАК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</w:pPr>
            <w:r w:rsidRPr="006A075D">
              <w:t>(по состоянию на 20.07.2022).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9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Мусаев М.М.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>Управление имущественными отношениями в регионе (на материалах Кабардино-Балкарской республики)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rFonts w:eastAsia="MS Mincho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Право и экономика: прогресс и цифровые </w:t>
            </w:r>
            <w:proofErr w:type="gramStart"/>
            <w:r w:rsidRPr="006A075D">
              <w:rPr>
                <w:color w:val="000000"/>
                <w:shd w:val="clear" w:color="auto" w:fill="FFFFFF"/>
              </w:rPr>
              <w:t>технологии :</w:t>
            </w:r>
            <w:proofErr w:type="gramEnd"/>
            <w:r w:rsidRPr="006A075D">
              <w:rPr>
                <w:color w:val="000000"/>
                <w:shd w:val="clear" w:color="auto" w:fill="FFFFFF"/>
              </w:rPr>
              <w:t xml:space="preserve"> Сборник статей Международной научно-практической конференции, Нальчик, 17–18 октября 2019 года.  2019.  С. 291-296.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0,3/0,1</w:t>
            </w:r>
          </w:p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Байзулаев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С.А.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Хашкулов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К.М.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Государственная налоговая политика и возможности экономического роста в условиях пандемии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bookmarkStart w:id="0" w:name="_Hlk114855877"/>
            <w:r w:rsidRPr="006A075D">
              <w:rPr>
                <w:rFonts w:eastAsia="MS Mincho"/>
              </w:rPr>
              <w:t>(научная статья)</w:t>
            </w:r>
            <w:bookmarkEnd w:id="0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Влияние цифровизации на развитие естественных, технических, социальных и гуманитарных </w:t>
            </w:r>
            <w:proofErr w:type="gramStart"/>
            <w:r w:rsidRPr="006A075D">
              <w:rPr>
                <w:color w:val="000000"/>
                <w:shd w:val="clear" w:color="auto" w:fill="FFFFFF"/>
              </w:rPr>
              <w:t>наук :</w:t>
            </w:r>
            <w:proofErr w:type="gramEnd"/>
            <w:r w:rsidRPr="006A075D">
              <w:rPr>
                <w:color w:val="000000"/>
                <w:shd w:val="clear" w:color="auto" w:fill="FFFFFF"/>
              </w:rPr>
              <w:t xml:space="preserve"> Сборник статей Национальной научно-практической конференции. Нальчик, 11–13 октября 2020 года. С. 36-39.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0,4/0,2</w:t>
            </w:r>
          </w:p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Байзулаев</w:t>
            </w:r>
            <w:proofErr w:type="spellEnd"/>
            <w:r w:rsidRPr="006A0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 А.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Налоговый мониторинг в условиях </w:t>
            </w:r>
            <w:r w:rsidRPr="006A075D">
              <w:rPr>
                <w:color w:val="000000"/>
                <w:shd w:val="clear" w:color="auto" w:fill="FFFFFF"/>
              </w:rPr>
              <w:lastRenderedPageBreak/>
              <w:t xml:space="preserve">цифровизации экономики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rFonts w:eastAsia="MS Mincho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 xml:space="preserve">Альманах мировой науки.  2021. № 6(49).  С. 25-28.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7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Богатырева А.А.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Влияние цифровой экономики на экономическое развитие в условиях глобальной конкурентоспособности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науки. 2021.  № 197.  С. 87-91.  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№ 2626 Перечня ВАК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20.07.2022).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0,4/0,1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Жирова С.А., </w:t>
            </w: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Шумахова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</w:p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Аксорова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развития Индустрии 4.0 в условиях цифровизации российской экономики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экономики и юридической практики.  2021. Т. 17.  № 5.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С. 41-45.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№ 1956 Перечня ВАК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(по состоянию на 20.07.2022).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0,4/0,1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Жирова С.А., </w:t>
            </w: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Шумахова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К.С., </w:t>
            </w:r>
          </w:p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Аксорова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развития мировой цифровой конкурентоспособности в современных условиях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Экономические науки.  2021.  № 200.  С. 127-130.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№ 2626 Перечня ВАК (по состоянию на 20.07.2022).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0,3/0,1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Текуева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М.Т.,</w:t>
            </w:r>
          </w:p>
          <w:p w:rsidR="0043785C" w:rsidRPr="006A075D" w:rsidRDefault="0043785C" w:rsidP="006A075D">
            <w:pPr>
              <w:spacing w:after="0" w:line="240" w:lineRule="auto"/>
              <w:ind w:left="-10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Репина Ю.А.</w:t>
            </w:r>
          </w:p>
        </w:tc>
      </w:tr>
      <w:tr w:rsidR="0043785C" w:rsidRPr="006A075D" w:rsidTr="002B7CE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Цифровая трансформация как современная необходимость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(научная статья)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науки.  2022. № 206.  С. 63-68.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№ 2626 Перечня ВАК </w:t>
            </w:r>
          </w:p>
          <w:p w:rsidR="0043785C" w:rsidRPr="006A075D" w:rsidRDefault="0043785C" w:rsidP="006A0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(по состоянию на 20.07.2022).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0,4/0,1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5" w:right="-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Алоева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  <w:proofErr w:type="gram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Азаматова</w:t>
            </w:r>
            <w:proofErr w:type="spellEnd"/>
            <w:proofErr w:type="gram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Г.К., </w:t>
            </w:r>
            <w:proofErr w:type="spellStart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>Шериева</w:t>
            </w:r>
            <w:proofErr w:type="spellEnd"/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43785C" w:rsidRPr="006A075D" w:rsidTr="002B7CE0"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б) Научные труды, опубликованные в</w:t>
            </w:r>
            <w:r w:rsidRPr="006A07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научных изданиях</w:t>
            </w:r>
            <w:r w:rsidRPr="006A07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SCOPUS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и 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WEB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OF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>SCIENCE</w:t>
            </w:r>
          </w:p>
        </w:tc>
      </w:tr>
      <w:tr w:rsidR="0043785C" w:rsidRPr="006A075D" w:rsidTr="002B7CE0">
        <w:trPr>
          <w:trHeight w:val="84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111111"/>
                <w:lang w:val="en-US"/>
              </w:rPr>
            </w:pPr>
            <w:r w:rsidRPr="006A075D">
              <w:rPr>
                <w:color w:val="000000"/>
                <w:shd w:val="clear" w:color="auto" w:fill="FFFFFF"/>
                <w:lang w:val="en-US"/>
              </w:rPr>
              <w:t>Review the legal vacuum of business law in bankruptcy of merchants and impact on the demands of banks</w:t>
            </w:r>
            <w:r w:rsidRPr="006A075D">
              <w:rPr>
                <w:color w:val="111111"/>
                <w:lang w:val="en-US"/>
              </w:rPr>
              <w:t> 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6A075D">
              <w:rPr>
                <w:color w:val="111111"/>
              </w:rPr>
              <w:t>Обзор правового вакуума хозяйственного права при банкротстве коммерсантов и влияние на требования банков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111111"/>
              </w:rPr>
            </w:pPr>
            <w:r w:rsidRPr="006A075D">
              <w:rPr>
                <w:spacing w:val="-6"/>
              </w:rPr>
              <w:t>(научная статья на английском языке)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6A075D">
              <w:rPr>
                <w:color w:val="000000"/>
                <w:shd w:val="clear" w:color="auto" w:fill="FFFFFF"/>
                <w:lang w:val="en-US"/>
              </w:rPr>
              <w:t xml:space="preserve">Journal Of Organizational Behavior Research </w:t>
            </w: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Cilt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 xml:space="preserve"> / Vol.: 3, </w:t>
            </w: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Sayı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 xml:space="preserve"> / Is.: 1, </w:t>
            </w: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Yıl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 xml:space="preserve">/Year: 2018, </w:t>
            </w: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Sayfa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>/,</w:t>
            </w:r>
            <w:r w:rsidRPr="006A075D">
              <w:rPr>
                <w:rStyle w:val="apple-converted-space"/>
                <w:color w:val="000000"/>
                <w:shd w:val="clear" w:color="auto" w:fill="FFFFFF"/>
                <w:lang w:val="en-US"/>
              </w:rPr>
              <w:t> </w:t>
            </w:r>
            <w:r w:rsidRPr="006A075D">
              <w:rPr>
                <w:color w:val="000000"/>
                <w:shd w:val="clear" w:color="auto" w:fill="FFFFFF"/>
              </w:rPr>
              <w:t>р</w:t>
            </w:r>
            <w:r w:rsidRPr="006A075D">
              <w:rPr>
                <w:color w:val="000000"/>
                <w:shd w:val="clear" w:color="auto" w:fill="FFFFFF"/>
                <w:lang w:val="en-US"/>
              </w:rPr>
              <w:t>.317-329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Входит в зарубежные н</w:t>
            </w:r>
            <w:r w:rsid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аучные издания, индексируемые </w:t>
            </w:r>
            <w:proofErr w:type="gramStart"/>
            <w:r w:rsid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bookmarkStart w:id="1" w:name="_GoBack"/>
            <w:bookmarkEnd w:id="1"/>
            <w:r w:rsidRP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базах</w:t>
            </w:r>
            <w:proofErr w:type="gramEnd"/>
            <w:r w:rsidRP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данных «Сеть науки» (</w:t>
            </w:r>
            <w:r w:rsidRPr="006A0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Web</w:t>
            </w:r>
            <w:r w:rsidRPr="006A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of</w:t>
            </w:r>
            <w:r w:rsidRPr="006A07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07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Science</w:t>
            </w:r>
            <w:r w:rsidRPr="006A07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скриншот прилагается.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0,7/0,2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en-US"/>
              </w:rPr>
            </w:pPr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Inna B. </w:t>
            </w: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Karamurzova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,</w:t>
            </w:r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Zalina</w:t>
            </w:r>
            <w:proofErr w:type="spellEnd"/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B. </w:t>
            </w:r>
            <w:proofErr w:type="spellStart"/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Havzhokova</w:t>
            </w:r>
            <w:proofErr w:type="spellEnd"/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Diana A. </w:t>
            </w:r>
            <w:proofErr w:type="spellStart"/>
            <w:r w:rsidRPr="006A07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Kokova</w:t>
            </w:r>
            <w:proofErr w:type="spellEnd"/>
          </w:p>
        </w:tc>
      </w:tr>
      <w:tr w:rsidR="0043785C" w:rsidRPr="006A075D" w:rsidTr="002B7CE0">
        <w:trPr>
          <w:trHeight w:val="70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6A075D">
              <w:rPr>
                <w:color w:val="000000"/>
                <w:shd w:val="clear" w:color="auto" w:fill="FFFFFF"/>
                <w:lang w:val="en-US"/>
              </w:rPr>
              <w:t>Infrastructure projects in the Black Sea-Caspian Sea region: transport, finance, geopolitics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shd w:val="clear" w:color="auto" w:fill="FFFFFF"/>
              </w:rPr>
              <w:t>Инфраструктурные проекты Черноморско-Каспийского региона: транспорт, финансы, геополитика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spacing w:val="-6"/>
              </w:rPr>
              <w:t>(научная статья на английском языке)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электронная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r w:rsidRPr="006A075D">
              <w:rPr>
                <w:color w:val="000000"/>
                <w:shd w:val="clear" w:color="auto" w:fill="FFFFFF"/>
                <w:lang w:val="en-US"/>
              </w:rPr>
              <w:t xml:space="preserve">Transportation Research </w:t>
            </w: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Procedia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 xml:space="preserve"> 63(3):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6A075D">
              <w:rPr>
                <w:color w:val="000000"/>
                <w:shd w:val="clear" w:color="auto" w:fill="FFFFFF"/>
                <w:lang w:val="en-US"/>
              </w:rPr>
              <w:t>Yıl</w:t>
            </w:r>
            <w:proofErr w:type="spellEnd"/>
            <w:r w:rsidRPr="006A075D">
              <w:rPr>
                <w:color w:val="000000"/>
                <w:shd w:val="clear" w:color="auto" w:fill="FFFFFF"/>
                <w:lang w:val="en-US"/>
              </w:rPr>
              <w:t xml:space="preserve">/Year: 2022, 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/>
                <w:lang w:val="en-US"/>
              </w:rPr>
              <w:t>Pp</w:t>
            </w:r>
            <w:r w:rsidRPr="006A075D">
              <w:rPr>
                <w:color w:val="000000"/>
              </w:rPr>
              <w:t xml:space="preserve">. </w:t>
            </w:r>
            <w:r w:rsidRPr="006A075D">
              <w:rPr>
                <w:color w:val="000000"/>
                <w:shd w:val="clear" w:color="auto" w:fill="FFFFFF"/>
              </w:rPr>
              <w:t>1244-1251</w:t>
            </w:r>
          </w:p>
          <w:p w:rsidR="0043785C" w:rsidRPr="006A075D" w:rsidRDefault="0043785C" w:rsidP="006A075D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6A075D">
              <w:rPr>
                <w:color w:val="000000" w:themeColor="text1"/>
              </w:rPr>
              <w:t xml:space="preserve">Входит в зарубежные научные издания, индексируемые </w:t>
            </w:r>
            <w:proofErr w:type="gramStart"/>
            <w:r w:rsidRPr="006A075D">
              <w:rPr>
                <w:color w:val="000000" w:themeColor="text1"/>
              </w:rPr>
              <w:t>в базах</w:t>
            </w:r>
            <w:proofErr w:type="gramEnd"/>
            <w:r w:rsidRPr="006A075D">
              <w:rPr>
                <w:color w:val="000000" w:themeColor="text1"/>
              </w:rPr>
              <w:t xml:space="preserve"> данных «Сеть науки» (</w:t>
            </w:r>
            <w:r w:rsidRPr="006A075D">
              <w:rPr>
                <w:color w:val="000000" w:themeColor="text1"/>
                <w:lang w:val="en-US"/>
              </w:rPr>
              <w:t>Scopus</w:t>
            </w:r>
            <w:r w:rsidRPr="006A075D">
              <w:rPr>
                <w:color w:val="000000" w:themeColor="text1"/>
              </w:rPr>
              <w:t>) скриншот прилагается.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</w:pP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0</w:t>
            </w: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lang w:val="en-US"/>
              </w:rPr>
              <w:t>,</w:t>
            </w:r>
            <w:r w:rsidRPr="006A075D">
              <w:rPr>
                <w:rFonts w:ascii="Times New Roman" w:eastAsia="Calibri" w:hAnsi="Times New Roman" w:cs="Times New Roman"/>
                <w:color w:val="111111"/>
                <w:sz w:val="24"/>
                <w:szCs w:val="24"/>
              </w:rPr>
              <w:t>9/0,3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Olga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Litvishko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Natalia</w:t>
            </w:r>
            <w:proofErr w:type="spellEnd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A075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Novoselova</w:t>
            </w:r>
            <w:proofErr w:type="spellEnd"/>
          </w:p>
        </w:tc>
      </w:tr>
      <w:tr w:rsidR="0043785C" w:rsidRPr="006A075D" w:rsidTr="002B7CE0">
        <w:trPr>
          <w:trHeight w:val="418"/>
        </w:trPr>
        <w:tc>
          <w:tcPr>
            <w:tcW w:w="97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в) Учебно-методические работы</w:t>
            </w:r>
          </w:p>
        </w:tc>
      </w:tr>
      <w:tr w:rsidR="0043785C" w:rsidRPr="006A075D" w:rsidTr="002B7CE0"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Теория и история налогообложения (Рабочая тетрадь)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2019. – 39 с.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 w:firstLine="1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4,5/0,75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left="-10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Азаматова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Р.М.</w:t>
            </w:r>
          </w:p>
          <w:p w:rsidR="0043785C" w:rsidRPr="006A075D" w:rsidRDefault="0043785C" w:rsidP="006A075D">
            <w:pPr>
              <w:spacing w:after="0" w:line="240" w:lineRule="auto"/>
              <w:ind w:left="-107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Шурдумова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Э.Г.</w:t>
            </w:r>
          </w:p>
          <w:p w:rsidR="0043785C" w:rsidRPr="006A075D" w:rsidRDefault="0043785C" w:rsidP="006A075D">
            <w:pPr>
              <w:spacing w:after="0" w:line="240" w:lineRule="auto"/>
              <w:ind w:left="-107" w:firstLine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Гузиева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Л.М.</w:t>
            </w:r>
          </w:p>
          <w:p w:rsidR="0043785C" w:rsidRPr="006A075D" w:rsidRDefault="0043785C" w:rsidP="006A075D">
            <w:pPr>
              <w:spacing w:after="0" w:line="240" w:lineRule="auto"/>
              <w:ind w:left="-107" w:firstLine="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Паштова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43785C" w:rsidRPr="006A075D" w:rsidTr="002B7CE0">
        <w:trPr>
          <w:trHeight w:val="1430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Научные основы и проблемы современной налоговой системы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(учебное пособие)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2019. – 114 с.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6,3 /1,0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Б.В.</w:t>
            </w:r>
          </w:p>
          <w:p w:rsidR="0043785C" w:rsidRPr="006A075D" w:rsidRDefault="0043785C" w:rsidP="006A075D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Мамбетова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Ф.М. </w:t>
            </w:r>
          </w:p>
          <w:p w:rsidR="0043785C" w:rsidRPr="006A075D" w:rsidRDefault="0043785C" w:rsidP="006A075D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З.Х.</w:t>
            </w:r>
          </w:p>
          <w:p w:rsidR="0043785C" w:rsidRPr="006A075D" w:rsidRDefault="0043785C" w:rsidP="006A075D">
            <w:pPr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Волов М.А.</w:t>
            </w:r>
          </w:p>
        </w:tc>
      </w:tr>
      <w:tr w:rsidR="0043785C" w:rsidRPr="006A075D" w:rsidTr="002B7CE0">
        <w:trPr>
          <w:trHeight w:val="97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Основы финансовых вычислений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2021. – 187 с.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8,0/2,0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Б.В.</w:t>
            </w:r>
          </w:p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Гергова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З.Х.</w:t>
            </w:r>
          </w:p>
        </w:tc>
      </w:tr>
      <w:tr w:rsidR="0043785C" w:rsidRPr="006A075D" w:rsidTr="002B7CE0">
        <w:trPr>
          <w:trHeight w:val="972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Актуальные вопросы налоговой политики государства</w:t>
            </w:r>
            <w:r w:rsidRPr="006A0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(учебное пособие)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печатная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85C" w:rsidRPr="006A075D" w:rsidRDefault="0043785C" w:rsidP="006A075D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Нальчик: </w:t>
            </w:r>
            <w:proofErr w:type="spellStart"/>
            <w:proofErr w:type="gramStart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Каб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.-</w:t>
            </w:r>
            <w:proofErr w:type="spellStart"/>
            <w:proofErr w:type="gram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Балк</w:t>
            </w:r>
            <w:proofErr w:type="spellEnd"/>
            <w:r w:rsidRPr="006A075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ун-т, 2021. – 119 с.</w:t>
            </w:r>
          </w:p>
          <w:p w:rsidR="0043785C" w:rsidRPr="006A075D" w:rsidRDefault="0043785C" w:rsidP="006A075D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6,6/1,5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Байзулаев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С.А. </w:t>
            </w:r>
            <w:proofErr w:type="spellStart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Болотокова</w:t>
            </w:r>
            <w:proofErr w:type="spellEnd"/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Б.В.</w:t>
            </w:r>
          </w:p>
          <w:p w:rsidR="0043785C" w:rsidRPr="006A075D" w:rsidRDefault="0043785C" w:rsidP="006A075D">
            <w:pPr>
              <w:spacing w:after="0" w:line="240" w:lineRule="auto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A075D">
              <w:rPr>
                <w:rFonts w:ascii="Times New Roman" w:eastAsia="MS Mincho" w:hAnsi="Times New Roman" w:cs="Times New Roman"/>
                <w:sz w:val="24"/>
                <w:szCs w:val="24"/>
              </w:rPr>
              <w:t>Жирова С.А.</w:t>
            </w:r>
          </w:p>
        </w:tc>
      </w:tr>
    </w:tbl>
    <w:p w:rsidR="0043785C" w:rsidRDefault="0043785C" w:rsidP="000006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43785C" w:rsidRDefault="0043785C" w:rsidP="000006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A4B63" w:rsidRDefault="003A4B63" w:rsidP="000006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A4B63" w:rsidRDefault="003A4B63" w:rsidP="000006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3A4B63" w:rsidRDefault="003A4B63" w:rsidP="0000060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E152D" w:rsidRDefault="000E152D" w:rsidP="000E152D">
      <w:pPr>
        <w:pStyle w:val="a3"/>
        <w:spacing w:before="0" w:beforeAutospacing="0" w:after="0" w:afterAutospacing="0" w:line="360" w:lineRule="auto"/>
        <w:jc w:val="center"/>
        <w:textAlignment w:val="baseline"/>
        <w:rPr>
          <w:rFonts w:asciiTheme="majorHAnsi" w:hAnsiTheme="majorHAnsi"/>
          <w:color w:val="FF0000"/>
          <w:bdr w:val="none" w:sz="0" w:space="0" w:color="auto" w:frame="1"/>
        </w:rPr>
      </w:pPr>
    </w:p>
    <w:sectPr w:rsidR="000E152D" w:rsidSect="003240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C04"/>
    <w:multiLevelType w:val="multilevel"/>
    <w:tmpl w:val="168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B2CAD"/>
    <w:multiLevelType w:val="multilevel"/>
    <w:tmpl w:val="59F8E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A16F0"/>
    <w:multiLevelType w:val="hybridMultilevel"/>
    <w:tmpl w:val="4524EEA0"/>
    <w:lvl w:ilvl="0" w:tplc="283E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57AB7"/>
    <w:multiLevelType w:val="hybridMultilevel"/>
    <w:tmpl w:val="7B8632DC"/>
    <w:lvl w:ilvl="0" w:tplc="B1B29E2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15236"/>
    <w:multiLevelType w:val="multilevel"/>
    <w:tmpl w:val="745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B4310E"/>
    <w:multiLevelType w:val="multilevel"/>
    <w:tmpl w:val="5C36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D47314"/>
    <w:multiLevelType w:val="hybridMultilevel"/>
    <w:tmpl w:val="51DC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D120F"/>
    <w:multiLevelType w:val="hybridMultilevel"/>
    <w:tmpl w:val="C6960680"/>
    <w:lvl w:ilvl="0" w:tplc="33549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E32A82"/>
    <w:multiLevelType w:val="hybridMultilevel"/>
    <w:tmpl w:val="0DB40C70"/>
    <w:lvl w:ilvl="0" w:tplc="C73499B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CC14A25"/>
    <w:multiLevelType w:val="multilevel"/>
    <w:tmpl w:val="6866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676BF8"/>
    <w:multiLevelType w:val="hybridMultilevel"/>
    <w:tmpl w:val="749C0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CC"/>
    <w:rsid w:val="00000609"/>
    <w:rsid w:val="0001501D"/>
    <w:rsid w:val="00043644"/>
    <w:rsid w:val="00067888"/>
    <w:rsid w:val="00080C48"/>
    <w:rsid w:val="000825D0"/>
    <w:rsid w:val="00094C78"/>
    <w:rsid w:val="000E152D"/>
    <w:rsid w:val="001B147A"/>
    <w:rsid w:val="001C73D4"/>
    <w:rsid w:val="001D1CAE"/>
    <w:rsid w:val="00216E3D"/>
    <w:rsid w:val="0022206E"/>
    <w:rsid w:val="00247952"/>
    <w:rsid w:val="002624A4"/>
    <w:rsid w:val="002A055E"/>
    <w:rsid w:val="002C1EBC"/>
    <w:rsid w:val="002C5534"/>
    <w:rsid w:val="00306EA8"/>
    <w:rsid w:val="003121AB"/>
    <w:rsid w:val="00324014"/>
    <w:rsid w:val="003668BA"/>
    <w:rsid w:val="00372960"/>
    <w:rsid w:val="00383E58"/>
    <w:rsid w:val="00384903"/>
    <w:rsid w:val="003936D0"/>
    <w:rsid w:val="003A4B63"/>
    <w:rsid w:val="003B72B7"/>
    <w:rsid w:val="003F4654"/>
    <w:rsid w:val="00420C28"/>
    <w:rsid w:val="00423059"/>
    <w:rsid w:val="00423543"/>
    <w:rsid w:val="00436BE0"/>
    <w:rsid w:val="0043785C"/>
    <w:rsid w:val="004548EB"/>
    <w:rsid w:val="00460CFA"/>
    <w:rsid w:val="004A4DD0"/>
    <w:rsid w:val="004B7609"/>
    <w:rsid w:val="004B77C7"/>
    <w:rsid w:val="004C5F7A"/>
    <w:rsid w:val="004D2BC5"/>
    <w:rsid w:val="00505D1C"/>
    <w:rsid w:val="005172CF"/>
    <w:rsid w:val="00530070"/>
    <w:rsid w:val="00537A61"/>
    <w:rsid w:val="00573D0A"/>
    <w:rsid w:val="00594838"/>
    <w:rsid w:val="00605BAF"/>
    <w:rsid w:val="006068CC"/>
    <w:rsid w:val="00617553"/>
    <w:rsid w:val="006462D8"/>
    <w:rsid w:val="00651491"/>
    <w:rsid w:val="00664107"/>
    <w:rsid w:val="006A075D"/>
    <w:rsid w:val="006D0B57"/>
    <w:rsid w:val="006E009F"/>
    <w:rsid w:val="007456C6"/>
    <w:rsid w:val="0075066F"/>
    <w:rsid w:val="00770DA8"/>
    <w:rsid w:val="00785ABA"/>
    <w:rsid w:val="007863E2"/>
    <w:rsid w:val="007B25FF"/>
    <w:rsid w:val="007B7AEE"/>
    <w:rsid w:val="00814293"/>
    <w:rsid w:val="0081557D"/>
    <w:rsid w:val="00852DD5"/>
    <w:rsid w:val="00876D54"/>
    <w:rsid w:val="00893C13"/>
    <w:rsid w:val="008C58ED"/>
    <w:rsid w:val="008D09DE"/>
    <w:rsid w:val="008D180B"/>
    <w:rsid w:val="008F6B4E"/>
    <w:rsid w:val="009007EA"/>
    <w:rsid w:val="009047ED"/>
    <w:rsid w:val="009078B7"/>
    <w:rsid w:val="00915079"/>
    <w:rsid w:val="0091541F"/>
    <w:rsid w:val="00923D67"/>
    <w:rsid w:val="00933B7D"/>
    <w:rsid w:val="009503A9"/>
    <w:rsid w:val="0095171F"/>
    <w:rsid w:val="00992831"/>
    <w:rsid w:val="009B0CCC"/>
    <w:rsid w:val="009B4BB6"/>
    <w:rsid w:val="009C14AE"/>
    <w:rsid w:val="009C595C"/>
    <w:rsid w:val="009C65BF"/>
    <w:rsid w:val="009C7EED"/>
    <w:rsid w:val="00A23A91"/>
    <w:rsid w:val="00A40F8C"/>
    <w:rsid w:val="00A5699B"/>
    <w:rsid w:val="00A65D6C"/>
    <w:rsid w:val="00A90DCF"/>
    <w:rsid w:val="00AA4E96"/>
    <w:rsid w:val="00AA5FE1"/>
    <w:rsid w:val="00AD1B2C"/>
    <w:rsid w:val="00AD38B2"/>
    <w:rsid w:val="00B156ED"/>
    <w:rsid w:val="00B20FE4"/>
    <w:rsid w:val="00B55EFE"/>
    <w:rsid w:val="00B65831"/>
    <w:rsid w:val="00B66821"/>
    <w:rsid w:val="00B71BF0"/>
    <w:rsid w:val="00BA13F3"/>
    <w:rsid w:val="00BD03FD"/>
    <w:rsid w:val="00BD0A2E"/>
    <w:rsid w:val="00C30670"/>
    <w:rsid w:val="00C43121"/>
    <w:rsid w:val="00C55176"/>
    <w:rsid w:val="00C62061"/>
    <w:rsid w:val="00C83DE7"/>
    <w:rsid w:val="00CC6839"/>
    <w:rsid w:val="00CD5EF0"/>
    <w:rsid w:val="00CF3933"/>
    <w:rsid w:val="00CF4046"/>
    <w:rsid w:val="00CF539E"/>
    <w:rsid w:val="00D01C9F"/>
    <w:rsid w:val="00D37E49"/>
    <w:rsid w:val="00D51459"/>
    <w:rsid w:val="00D62ABF"/>
    <w:rsid w:val="00D646ED"/>
    <w:rsid w:val="00D81C6C"/>
    <w:rsid w:val="00DE266E"/>
    <w:rsid w:val="00E126A8"/>
    <w:rsid w:val="00E65DE3"/>
    <w:rsid w:val="00E944C9"/>
    <w:rsid w:val="00EA39EC"/>
    <w:rsid w:val="00ED1541"/>
    <w:rsid w:val="00EF4235"/>
    <w:rsid w:val="00F02F00"/>
    <w:rsid w:val="00F55C37"/>
    <w:rsid w:val="00F6531E"/>
    <w:rsid w:val="00F73183"/>
    <w:rsid w:val="00F837A0"/>
    <w:rsid w:val="00F90320"/>
    <w:rsid w:val="00FA5F99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DD289-57A1-400B-A501-30165FF6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E2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68CC"/>
    <w:rPr>
      <w:b/>
      <w:bCs/>
    </w:rPr>
  </w:style>
  <w:style w:type="character" w:customStyle="1" w:styleId="apple-converted-space">
    <w:name w:val="apple-converted-space"/>
    <w:basedOn w:val="a0"/>
    <w:rsid w:val="006068CC"/>
  </w:style>
  <w:style w:type="paragraph" w:customStyle="1" w:styleId="Style12">
    <w:name w:val="Style 12"/>
    <w:uiPriority w:val="99"/>
    <w:rsid w:val="006D0B57"/>
    <w:pPr>
      <w:widowControl w:val="0"/>
      <w:autoSpaceDE w:val="0"/>
      <w:autoSpaceDN w:val="0"/>
      <w:spacing w:before="36" w:after="0" w:line="360" w:lineRule="auto"/>
      <w:jc w:val="center"/>
    </w:pPr>
    <w:rPr>
      <w:rFonts w:ascii="Times New Roman" w:eastAsia="Times New Roman" w:hAnsi="Times New Roman" w:cs="Vrinda"/>
      <w:sz w:val="26"/>
      <w:szCs w:val="26"/>
      <w:lang w:eastAsia="ru-RU" w:bidi="bn-IN"/>
    </w:rPr>
  </w:style>
  <w:style w:type="paragraph" w:styleId="1">
    <w:name w:val="toc 1"/>
    <w:basedOn w:val="a"/>
    <w:next w:val="a"/>
    <w:autoRedefine/>
    <w:uiPriority w:val="39"/>
    <w:unhideWhenUsed/>
    <w:rsid w:val="00A5699B"/>
    <w:pPr>
      <w:tabs>
        <w:tab w:val="right" w:leader="dot" w:pos="6141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GB"/>
    </w:rPr>
  </w:style>
  <w:style w:type="paragraph" w:styleId="a5">
    <w:name w:val="List Paragraph"/>
    <w:basedOn w:val="a"/>
    <w:qFormat/>
    <w:rsid w:val="00C4312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9EC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7B7AEE"/>
    <w:rPr>
      <w:color w:val="0000FF"/>
      <w:u w:val="single"/>
    </w:rPr>
  </w:style>
  <w:style w:type="character" w:customStyle="1" w:styleId="txt">
    <w:name w:val="txt"/>
    <w:rsid w:val="007B7AEE"/>
  </w:style>
  <w:style w:type="paragraph" w:customStyle="1" w:styleId="Default">
    <w:name w:val="Default"/>
    <w:rsid w:val="008D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CD5EF0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E26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rsid w:val="0060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2019-04-15T09:07:00Z</cp:lastPrinted>
  <dcterms:created xsi:type="dcterms:W3CDTF">2022-11-07T19:44:00Z</dcterms:created>
  <dcterms:modified xsi:type="dcterms:W3CDTF">2022-11-07T19:44:00Z</dcterms:modified>
</cp:coreProperties>
</file>