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A53B" w14:textId="77777777" w:rsidR="004E3E10" w:rsidRDefault="00B3661F" w:rsidP="004E3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515">
        <w:rPr>
          <w:rFonts w:ascii="Times New Roman" w:hAnsi="Times New Roman"/>
          <w:b/>
          <w:sz w:val="24"/>
          <w:szCs w:val="24"/>
        </w:rPr>
        <w:t xml:space="preserve">Список </w:t>
      </w:r>
    </w:p>
    <w:p w14:paraId="64923FCE" w14:textId="65583074" w:rsidR="004E3E10" w:rsidRDefault="00B3661F" w:rsidP="004E3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515">
        <w:rPr>
          <w:rFonts w:ascii="Times New Roman" w:hAnsi="Times New Roman"/>
          <w:b/>
          <w:sz w:val="24"/>
          <w:szCs w:val="24"/>
        </w:rPr>
        <w:t>научных и учебно-методических работ</w:t>
      </w:r>
      <w:r w:rsidR="004E3E10">
        <w:rPr>
          <w:rFonts w:ascii="Times New Roman" w:hAnsi="Times New Roman"/>
          <w:b/>
          <w:sz w:val="24"/>
          <w:szCs w:val="24"/>
        </w:rPr>
        <w:t xml:space="preserve"> </w:t>
      </w:r>
      <w:r w:rsidR="00D704A4">
        <w:rPr>
          <w:rFonts w:ascii="Times New Roman" w:hAnsi="Times New Roman"/>
          <w:b/>
          <w:sz w:val="24"/>
          <w:szCs w:val="24"/>
        </w:rPr>
        <w:t>старшего преподавателя</w:t>
      </w:r>
    </w:p>
    <w:p w14:paraId="6A249132" w14:textId="3F7811FF" w:rsidR="004E3E10" w:rsidRDefault="00B3661F" w:rsidP="004E3E1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70515">
        <w:rPr>
          <w:rFonts w:ascii="Times New Roman" w:hAnsi="Times New Roman"/>
          <w:b/>
          <w:sz w:val="24"/>
          <w:szCs w:val="24"/>
        </w:rPr>
        <w:t xml:space="preserve"> </w:t>
      </w:r>
      <w:r w:rsidRPr="00260008">
        <w:rPr>
          <w:rFonts w:ascii="Times New Roman" w:hAnsi="Times New Roman"/>
          <w:b/>
          <w:sz w:val="24"/>
          <w:szCs w:val="24"/>
        </w:rPr>
        <w:t xml:space="preserve">кафедры </w:t>
      </w:r>
      <w:r>
        <w:rPr>
          <w:rFonts w:ascii="Times New Roman" w:hAnsi="Times New Roman"/>
          <w:b/>
          <w:sz w:val="24"/>
          <w:szCs w:val="24"/>
        </w:rPr>
        <w:t>теории и истории государства и права</w:t>
      </w:r>
      <w:r w:rsidR="004E3E1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DED0A62" w14:textId="77777777" w:rsidR="004E3E10" w:rsidRDefault="004E3E10" w:rsidP="004E3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Жерештиева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Анзора </w:t>
      </w:r>
      <w:proofErr w:type="spellStart"/>
      <w:r>
        <w:rPr>
          <w:rFonts w:ascii="Times New Roman" w:hAnsi="Times New Roman"/>
          <w:b/>
          <w:sz w:val="24"/>
          <w:szCs w:val="24"/>
        </w:rPr>
        <w:t>Адальбиевича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AD12751" w14:textId="50411BC6" w:rsidR="00B3661F" w:rsidRDefault="00B3661F" w:rsidP="004E3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D704A4">
        <w:rPr>
          <w:rFonts w:ascii="Times New Roman" w:hAnsi="Times New Roman"/>
          <w:b/>
          <w:sz w:val="24"/>
          <w:szCs w:val="24"/>
        </w:rPr>
        <w:t>20</w:t>
      </w:r>
      <w:r w:rsidR="00D4057E">
        <w:rPr>
          <w:rFonts w:ascii="Times New Roman" w:hAnsi="Times New Roman"/>
          <w:b/>
          <w:sz w:val="24"/>
          <w:szCs w:val="24"/>
        </w:rPr>
        <w:t>20-</w:t>
      </w:r>
      <w:r w:rsidR="00D704A4">
        <w:rPr>
          <w:rFonts w:ascii="Times New Roman" w:hAnsi="Times New Roman"/>
          <w:b/>
          <w:sz w:val="24"/>
          <w:szCs w:val="24"/>
        </w:rPr>
        <w:t>202</w:t>
      </w:r>
      <w:r w:rsidR="00D704A4" w:rsidRPr="00D704A4">
        <w:rPr>
          <w:rFonts w:ascii="Times New Roman" w:hAnsi="Times New Roman"/>
          <w:b/>
          <w:sz w:val="24"/>
          <w:szCs w:val="24"/>
        </w:rPr>
        <w:t>4</w:t>
      </w:r>
      <w:r w:rsidRPr="00B70515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1277"/>
        <w:gridCol w:w="2976"/>
        <w:gridCol w:w="992"/>
        <w:gridCol w:w="1701"/>
      </w:tblGrid>
      <w:tr w:rsidR="00B3661F" w:rsidRPr="00077D37" w14:paraId="7AD12758" w14:textId="77777777" w:rsidTr="005F727A">
        <w:tc>
          <w:tcPr>
            <w:tcW w:w="709" w:type="dxa"/>
          </w:tcPr>
          <w:p w14:paraId="7AD12752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77D3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77D3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6" w:type="dxa"/>
          </w:tcPr>
          <w:p w14:paraId="7AD12753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277" w:type="dxa"/>
          </w:tcPr>
          <w:p w14:paraId="7AD12754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2976" w:type="dxa"/>
          </w:tcPr>
          <w:p w14:paraId="7AD12755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14:paraId="7AD12756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Объем (п.л.)</w:t>
            </w:r>
          </w:p>
        </w:tc>
        <w:tc>
          <w:tcPr>
            <w:tcW w:w="1701" w:type="dxa"/>
          </w:tcPr>
          <w:p w14:paraId="7AD12757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B3661F" w:rsidRPr="00077D37" w14:paraId="7AD1275F" w14:textId="77777777" w:rsidTr="005F727A">
        <w:tc>
          <w:tcPr>
            <w:tcW w:w="709" w:type="dxa"/>
          </w:tcPr>
          <w:p w14:paraId="7AD12759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D1275A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7AD1275B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7AD1275C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AD1275D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AD1275E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661F" w:rsidRPr="00077D37" w14:paraId="7AD12761" w14:textId="77777777" w:rsidTr="005F727A">
        <w:tc>
          <w:tcPr>
            <w:tcW w:w="10631" w:type="dxa"/>
            <w:gridSpan w:val="6"/>
          </w:tcPr>
          <w:p w14:paraId="7AD12760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D37">
              <w:rPr>
                <w:rFonts w:ascii="Times New Roman" w:hAnsi="Times New Roman"/>
                <w:b/>
                <w:sz w:val="24"/>
                <w:szCs w:val="24"/>
              </w:rPr>
              <w:t>а) Научные работы</w:t>
            </w:r>
          </w:p>
        </w:tc>
      </w:tr>
      <w:tr w:rsidR="00B3661F" w:rsidRPr="00077D37" w14:paraId="7AD12768" w14:textId="77777777" w:rsidTr="005F727A">
        <w:tc>
          <w:tcPr>
            <w:tcW w:w="709" w:type="dxa"/>
          </w:tcPr>
          <w:p w14:paraId="7AD12762" w14:textId="7B3005F3" w:rsidR="00B3661F" w:rsidRPr="00077D37" w:rsidRDefault="0062125F" w:rsidP="005F72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</w:tcPr>
          <w:p w14:paraId="7AD12763" w14:textId="77777777" w:rsidR="00B3661F" w:rsidRPr="00EC4CC4" w:rsidRDefault="00B3661F" w:rsidP="008C6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История создания горских словесных судов на Северо-Западном Кавказе во второй половине XIX века // </w:t>
            </w:r>
          </w:p>
        </w:tc>
        <w:tc>
          <w:tcPr>
            <w:tcW w:w="1277" w:type="dxa"/>
            <w:shd w:val="clear" w:color="auto" w:fill="FFFFFF"/>
          </w:tcPr>
          <w:p w14:paraId="7AD12764" w14:textId="77777777" w:rsidR="00B3661F" w:rsidRPr="00077D37" w:rsidRDefault="00B3661F" w:rsidP="005F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976" w:type="dxa"/>
            <w:shd w:val="clear" w:color="auto" w:fill="FFFFFF"/>
          </w:tcPr>
          <w:p w14:paraId="7AD12765" w14:textId="77777777" w:rsidR="00B3661F" w:rsidRPr="00077D37" w:rsidRDefault="00B3661F" w:rsidP="005F7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D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Материалы VI международной научно-практической конференции «Системы власти и права автохтонных народов Кавказа, Российской империи, Советов (XVIII-ХХ вв.): сравнительный анализ». Ростов-на-Дону: Издательство «Альтаир», 2016. С. 358-362</w:t>
            </w:r>
          </w:p>
        </w:tc>
        <w:tc>
          <w:tcPr>
            <w:tcW w:w="992" w:type="dxa"/>
          </w:tcPr>
          <w:p w14:paraId="7AD12766" w14:textId="77777777" w:rsidR="00B3661F" w:rsidRPr="00077D37" w:rsidRDefault="00B3661F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D37">
              <w:rPr>
                <w:rFonts w:ascii="Times New Roman" w:hAnsi="Times New Roman"/>
                <w:sz w:val="24"/>
                <w:szCs w:val="24"/>
              </w:rPr>
              <w:t>5 стр.</w:t>
            </w:r>
          </w:p>
        </w:tc>
        <w:tc>
          <w:tcPr>
            <w:tcW w:w="1701" w:type="dxa"/>
          </w:tcPr>
          <w:p w14:paraId="7AD12767" w14:textId="77777777" w:rsidR="00B3661F" w:rsidRPr="00077D37" w:rsidRDefault="00B3661F" w:rsidP="005F72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E1C66" w:rsidRPr="00077D37" w14:paraId="5EC9E672" w14:textId="77777777" w:rsidTr="005F727A">
        <w:tc>
          <w:tcPr>
            <w:tcW w:w="709" w:type="dxa"/>
          </w:tcPr>
          <w:p w14:paraId="1D0BD7BE" w14:textId="029A8726" w:rsidR="006E1C66" w:rsidRDefault="006E1C66" w:rsidP="005F72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</w:tcPr>
          <w:p w14:paraId="6A604925" w14:textId="2B47E52F" w:rsidR="006E1C66" w:rsidRPr="00077D37" w:rsidRDefault="006E1C66" w:rsidP="008C6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Принцип разделения властей: теория и практика /</w:t>
            </w:r>
          </w:p>
        </w:tc>
        <w:tc>
          <w:tcPr>
            <w:tcW w:w="1277" w:type="dxa"/>
            <w:shd w:val="clear" w:color="auto" w:fill="FFFFFF"/>
          </w:tcPr>
          <w:p w14:paraId="0AE30855" w14:textId="031FC8AB" w:rsidR="006E1C66" w:rsidRPr="00077D37" w:rsidRDefault="006E1C66" w:rsidP="005F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издание</w:t>
            </w:r>
          </w:p>
        </w:tc>
        <w:tc>
          <w:tcPr>
            <w:tcW w:w="2976" w:type="dxa"/>
            <w:shd w:val="clear" w:color="auto" w:fill="FFFFFF"/>
          </w:tcPr>
          <w:p w14:paraId="42C349F8" w14:textId="33C845EF" w:rsidR="006E1C66" w:rsidRPr="00077D37" w:rsidRDefault="006E1C66" w:rsidP="005F72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Нальчик, КБГУ им. Х.М. Бербекова, 2023.</w:t>
            </w:r>
          </w:p>
        </w:tc>
        <w:tc>
          <w:tcPr>
            <w:tcW w:w="992" w:type="dxa"/>
          </w:tcPr>
          <w:p w14:paraId="58F9858F" w14:textId="329BD703" w:rsidR="006E1C66" w:rsidRPr="00077D37" w:rsidRDefault="006E1C66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стр.</w:t>
            </w:r>
          </w:p>
        </w:tc>
        <w:tc>
          <w:tcPr>
            <w:tcW w:w="1701" w:type="dxa"/>
          </w:tcPr>
          <w:p w14:paraId="7785B050" w14:textId="7A664F99" w:rsidR="006E1C66" w:rsidRPr="00D4057E" w:rsidRDefault="006E1C66" w:rsidP="005F727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4057E">
              <w:rPr>
                <w:rFonts w:ascii="Times New Roman" w:hAnsi="Times New Roman"/>
                <w:iCs/>
                <w:sz w:val="24"/>
                <w:szCs w:val="24"/>
              </w:rPr>
              <w:t>Дышеков</w:t>
            </w:r>
            <w:proofErr w:type="spellEnd"/>
            <w:r w:rsidRPr="00D4057E">
              <w:rPr>
                <w:rFonts w:ascii="Times New Roman" w:hAnsi="Times New Roman"/>
                <w:iCs/>
                <w:sz w:val="24"/>
                <w:szCs w:val="24"/>
              </w:rPr>
              <w:t xml:space="preserve"> М.В., </w:t>
            </w:r>
            <w:proofErr w:type="spellStart"/>
            <w:r w:rsidRPr="00D4057E">
              <w:rPr>
                <w:rFonts w:ascii="Times New Roman" w:hAnsi="Times New Roman"/>
                <w:iCs/>
                <w:sz w:val="24"/>
                <w:szCs w:val="24"/>
              </w:rPr>
              <w:t>Кушхов</w:t>
            </w:r>
            <w:proofErr w:type="spellEnd"/>
            <w:r w:rsidRPr="00D4057E">
              <w:rPr>
                <w:rFonts w:ascii="Times New Roman" w:hAnsi="Times New Roman"/>
                <w:iCs/>
                <w:sz w:val="24"/>
                <w:szCs w:val="24"/>
              </w:rPr>
              <w:t xml:space="preserve"> Х.Л., Черкесов Р.М.</w:t>
            </w:r>
          </w:p>
        </w:tc>
      </w:tr>
      <w:tr w:rsidR="006E1C66" w:rsidRPr="00077D37" w14:paraId="4FEB6B1F" w14:textId="77777777" w:rsidTr="005F727A">
        <w:tc>
          <w:tcPr>
            <w:tcW w:w="709" w:type="dxa"/>
          </w:tcPr>
          <w:p w14:paraId="10067AED" w14:textId="62391A1B" w:rsidR="006E1C66" w:rsidRDefault="00A64017" w:rsidP="005F72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</w:tcPr>
          <w:p w14:paraId="63A69FFA" w14:textId="5DF0CCAF" w:rsidR="006E1C66" w:rsidRPr="00077D37" w:rsidRDefault="00A64017" w:rsidP="008C6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Некоторые проблемы правоприменения судебного прецедента в России </w:t>
            </w:r>
          </w:p>
        </w:tc>
        <w:tc>
          <w:tcPr>
            <w:tcW w:w="1277" w:type="dxa"/>
            <w:shd w:val="clear" w:color="auto" w:fill="FFFFFF"/>
          </w:tcPr>
          <w:p w14:paraId="0A541769" w14:textId="7F597160" w:rsidR="006E1C66" w:rsidRPr="00077D37" w:rsidRDefault="00A64017" w:rsidP="005F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976" w:type="dxa"/>
            <w:shd w:val="clear" w:color="auto" w:fill="FFFFFF"/>
          </w:tcPr>
          <w:p w14:paraId="5712C599" w14:textId="6F9CE08C" w:rsidR="006E1C66" w:rsidRPr="00D704A4" w:rsidRDefault="00575A03" w:rsidP="00575A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Материалы </w:t>
            </w:r>
            <w:r w:rsidRPr="00077D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международной научно-практической конференции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«Наука и инновации». Краснодар. Краснодарский центр научно-технической информации-филиал ФГБУ «РЭА» Минэнерго России</w:t>
            </w:r>
          </w:p>
        </w:tc>
        <w:tc>
          <w:tcPr>
            <w:tcW w:w="992" w:type="dxa"/>
          </w:tcPr>
          <w:p w14:paraId="0633701A" w14:textId="2C43CD40" w:rsidR="006E1C66" w:rsidRPr="00077D37" w:rsidRDefault="00A9356C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стр.</w:t>
            </w:r>
          </w:p>
        </w:tc>
        <w:tc>
          <w:tcPr>
            <w:tcW w:w="1701" w:type="dxa"/>
          </w:tcPr>
          <w:p w14:paraId="7E605009" w14:textId="77777777" w:rsidR="006E1C66" w:rsidRPr="00077D37" w:rsidRDefault="006E1C66" w:rsidP="005F72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E1C66" w:rsidRPr="00077D37" w14:paraId="38FDAC74" w14:textId="77777777" w:rsidTr="005F727A">
        <w:tc>
          <w:tcPr>
            <w:tcW w:w="709" w:type="dxa"/>
          </w:tcPr>
          <w:p w14:paraId="2DD7B64D" w14:textId="4025DC87" w:rsidR="006E1C66" w:rsidRDefault="00A9356C" w:rsidP="005F727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</w:tcPr>
          <w:p w14:paraId="47796111" w14:textId="309E25FF" w:rsidR="006E1C66" w:rsidRPr="00077D37" w:rsidRDefault="007A3CAB" w:rsidP="008C6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Проблематика борьбы с коррупцией в России и зарубежных странах</w:t>
            </w:r>
          </w:p>
        </w:tc>
        <w:tc>
          <w:tcPr>
            <w:tcW w:w="1277" w:type="dxa"/>
            <w:shd w:val="clear" w:color="auto" w:fill="FFFFFF"/>
          </w:tcPr>
          <w:p w14:paraId="168DB2C1" w14:textId="76B2E692" w:rsidR="006E1C66" w:rsidRPr="00077D37" w:rsidRDefault="00A9356C" w:rsidP="005F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976" w:type="dxa"/>
            <w:shd w:val="clear" w:color="auto" w:fill="FFFFFF"/>
          </w:tcPr>
          <w:p w14:paraId="550F46F7" w14:textId="067738FF" w:rsidR="006E1C66" w:rsidRPr="00077D37" w:rsidRDefault="00A9356C" w:rsidP="00A935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Материалы 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A935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Всероссийской </w:t>
            </w:r>
            <w:r w:rsidRPr="00077D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научно-практической конференции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международным участием «Диалектика противодействия коррупции». Казань. Казанский инновационный университет имени В.Г.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Тимирясова</w:t>
            </w:r>
            <w:proofErr w:type="spellEnd"/>
          </w:p>
        </w:tc>
        <w:tc>
          <w:tcPr>
            <w:tcW w:w="992" w:type="dxa"/>
          </w:tcPr>
          <w:p w14:paraId="46225C0E" w14:textId="62F8D89F" w:rsidR="006E1C66" w:rsidRPr="00077D37" w:rsidRDefault="007A3CAB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стр.</w:t>
            </w:r>
          </w:p>
        </w:tc>
        <w:tc>
          <w:tcPr>
            <w:tcW w:w="1701" w:type="dxa"/>
          </w:tcPr>
          <w:p w14:paraId="2F325543" w14:textId="77777777" w:rsidR="006E1C66" w:rsidRPr="00077D37" w:rsidRDefault="006E1C66" w:rsidP="005F72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AD12787" w14:textId="77777777" w:rsidR="00B3661F" w:rsidRPr="00EF4235" w:rsidRDefault="00B3661F" w:rsidP="00CD5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D12788" w14:textId="77777777" w:rsidR="00B3661F" w:rsidRPr="009047ED" w:rsidRDefault="00B3661F" w:rsidP="009047ED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inherit" w:hAnsi="inherit"/>
          <w:color w:val="FF0000"/>
          <w:bdr w:val="none" w:sz="0" w:space="0" w:color="auto" w:frame="1"/>
        </w:rPr>
      </w:pPr>
    </w:p>
    <w:sectPr w:rsidR="00B3661F" w:rsidRPr="009047ED" w:rsidSect="006068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F0"/>
    <w:multiLevelType w:val="hybridMultilevel"/>
    <w:tmpl w:val="4524EEA0"/>
    <w:lvl w:ilvl="0" w:tplc="283E3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7314"/>
    <w:multiLevelType w:val="hybridMultilevel"/>
    <w:tmpl w:val="51DC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32A82"/>
    <w:multiLevelType w:val="hybridMultilevel"/>
    <w:tmpl w:val="0DB40C70"/>
    <w:lvl w:ilvl="0" w:tplc="C73499B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4BD52A9"/>
    <w:multiLevelType w:val="hybridMultilevel"/>
    <w:tmpl w:val="6A408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76BF8"/>
    <w:multiLevelType w:val="hybridMultilevel"/>
    <w:tmpl w:val="749C0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CC"/>
    <w:rsid w:val="00000609"/>
    <w:rsid w:val="0001501D"/>
    <w:rsid w:val="00022E9A"/>
    <w:rsid w:val="00043644"/>
    <w:rsid w:val="00077D37"/>
    <w:rsid w:val="000825D0"/>
    <w:rsid w:val="00094C78"/>
    <w:rsid w:val="00160BB8"/>
    <w:rsid w:val="00184A3F"/>
    <w:rsid w:val="001B147A"/>
    <w:rsid w:val="001C73D4"/>
    <w:rsid w:val="001D1CAE"/>
    <w:rsid w:val="0022206E"/>
    <w:rsid w:val="002250D4"/>
    <w:rsid w:val="00247952"/>
    <w:rsid w:val="00260008"/>
    <w:rsid w:val="002624A4"/>
    <w:rsid w:val="002C1EBC"/>
    <w:rsid w:val="002C5534"/>
    <w:rsid w:val="00306EA8"/>
    <w:rsid w:val="003121AB"/>
    <w:rsid w:val="003668BA"/>
    <w:rsid w:val="00372960"/>
    <w:rsid w:val="00383E58"/>
    <w:rsid w:val="00384903"/>
    <w:rsid w:val="003C4755"/>
    <w:rsid w:val="003F4654"/>
    <w:rsid w:val="00420C28"/>
    <w:rsid w:val="00423059"/>
    <w:rsid w:val="00423543"/>
    <w:rsid w:val="00436BE0"/>
    <w:rsid w:val="00454022"/>
    <w:rsid w:val="004548EB"/>
    <w:rsid w:val="00460CFA"/>
    <w:rsid w:val="004A4DD0"/>
    <w:rsid w:val="004B7609"/>
    <w:rsid w:val="004C5F7A"/>
    <w:rsid w:val="004D2BC5"/>
    <w:rsid w:val="004E3E10"/>
    <w:rsid w:val="005172CF"/>
    <w:rsid w:val="00530070"/>
    <w:rsid w:val="00575A03"/>
    <w:rsid w:val="00594838"/>
    <w:rsid w:val="005F727A"/>
    <w:rsid w:val="006068CC"/>
    <w:rsid w:val="0062125F"/>
    <w:rsid w:val="006346FF"/>
    <w:rsid w:val="006462D8"/>
    <w:rsid w:val="00664107"/>
    <w:rsid w:val="00677E3D"/>
    <w:rsid w:val="006D0B57"/>
    <w:rsid w:val="006E1C66"/>
    <w:rsid w:val="007456C6"/>
    <w:rsid w:val="0075066F"/>
    <w:rsid w:val="00770DA8"/>
    <w:rsid w:val="00775578"/>
    <w:rsid w:val="007863E2"/>
    <w:rsid w:val="007A3CAB"/>
    <w:rsid w:val="007B25FF"/>
    <w:rsid w:val="007B7AEE"/>
    <w:rsid w:val="00814293"/>
    <w:rsid w:val="0081557D"/>
    <w:rsid w:val="00852DD5"/>
    <w:rsid w:val="00876D54"/>
    <w:rsid w:val="00893C13"/>
    <w:rsid w:val="008B40FD"/>
    <w:rsid w:val="008C58ED"/>
    <w:rsid w:val="008C6A7F"/>
    <w:rsid w:val="008D09DE"/>
    <w:rsid w:val="008D180B"/>
    <w:rsid w:val="008D6774"/>
    <w:rsid w:val="008D6DC1"/>
    <w:rsid w:val="008F6B4E"/>
    <w:rsid w:val="009007EA"/>
    <w:rsid w:val="009047ED"/>
    <w:rsid w:val="009078B7"/>
    <w:rsid w:val="0091541F"/>
    <w:rsid w:val="00923D67"/>
    <w:rsid w:val="009503A9"/>
    <w:rsid w:val="0095171F"/>
    <w:rsid w:val="00992831"/>
    <w:rsid w:val="009B0CCC"/>
    <w:rsid w:val="00A15E58"/>
    <w:rsid w:val="00A23A91"/>
    <w:rsid w:val="00A40F8C"/>
    <w:rsid w:val="00A55315"/>
    <w:rsid w:val="00A5699B"/>
    <w:rsid w:val="00A64017"/>
    <w:rsid w:val="00A6640C"/>
    <w:rsid w:val="00A90DCF"/>
    <w:rsid w:val="00A9356C"/>
    <w:rsid w:val="00AA5FE1"/>
    <w:rsid w:val="00AD1B2C"/>
    <w:rsid w:val="00AD2202"/>
    <w:rsid w:val="00AD38B2"/>
    <w:rsid w:val="00B20FE4"/>
    <w:rsid w:val="00B3661F"/>
    <w:rsid w:val="00B55EFE"/>
    <w:rsid w:val="00B6176B"/>
    <w:rsid w:val="00B65831"/>
    <w:rsid w:val="00B66821"/>
    <w:rsid w:val="00B70515"/>
    <w:rsid w:val="00B71BF0"/>
    <w:rsid w:val="00BD03FD"/>
    <w:rsid w:val="00BD0A2E"/>
    <w:rsid w:val="00BE2206"/>
    <w:rsid w:val="00C30670"/>
    <w:rsid w:val="00C43121"/>
    <w:rsid w:val="00C55176"/>
    <w:rsid w:val="00C83DE7"/>
    <w:rsid w:val="00CD5EF0"/>
    <w:rsid w:val="00CF3933"/>
    <w:rsid w:val="00CF4046"/>
    <w:rsid w:val="00CF539E"/>
    <w:rsid w:val="00D4057E"/>
    <w:rsid w:val="00D704A4"/>
    <w:rsid w:val="00D81C6C"/>
    <w:rsid w:val="00DE266E"/>
    <w:rsid w:val="00E126A8"/>
    <w:rsid w:val="00EA39EC"/>
    <w:rsid w:val="00EC4CC4"/>
    <w:rsid w:val="00ED1541"/>
    <w:rsid w:val="00EF4235"/>
    <w:rsid w:val="00F02F00"/>
    <w:rsid w:val="00F02F7F"/>
    <w:rsid w:val="00F837A0"/>
    <w:rsid w:val="00F90320"/>
    <w:rsid w:val="00FC2DF3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12735"/>
  <w15:docId w15:val="{F0023EEC-750E-4974-AD0F-16AC1D35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06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DE2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E266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06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068C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068CC"/>
    <w:rPr>
      <w:rFonts w:cs="Times New Roman"/>
    </w:rPr>
  </w:style>
  <w:style w:type="paragraph" w:customStyle="1" w:styleId="Style12">
    <w:name w:val="Style 12"/>
    <w:uiPriority w:val="99"/>
    <w:rsid w:val="006D0B57"/>
    <w:pPr>
      <w:widowControl w:val="0"/>
      <w:autoSpaceDE w:val="0"/>
      <w:autoSpaceDN w:val="0"/>
      <w:spacing w:before="36" w:line="360" w:lineRule="auto"/>
      <w:jc w:val="center"/>
    </w:pPr>
    <w:rPr>
      <w:rFonts w:ascii="Times New Roman" w:eastAsia="Times New Roman" w:hAnsi="Times New Roman" w:cs="Vrinda"/>
      <w:sz w:val="26"/>
      <w:szCs w:val="26"/>
      <w:lang w:bidi="bn-IN"/>
    </w:rPr>
  </w:style>
  <w:style w:type="paragraph" w:styleId="1">
    <w:name w:val="toc 1"/>
    <w:basedOn w:val="a"/>
    <w:next w:val="a"/>
    <w:autoRedefine/>
    <w:uiPriority w:val="99"/>
    <w:rsid w:val="00A5699B"/>
    <w:pPr>
      <w:tabs>
        <w:tab w:val="right" w:leader="dot" w:pos="6141"/>
      </w:tabs>
      <w:spacing w:after="0" w:line="240" w:lineRule="auto"/>
    </w:pPr>
    <w:rPr>
      <w:rFonts w:ascii="Times New Roman" w:eastAsia="Times New Roman" w:hAnsi="Times New Roman"/>
      <w:b/>
      <w:noProof/>
      <w:sz w:val="20"/>
      <w:szCs w:val="20"/>
      <w:lang w:val="en-GB"/>
    </w:rPr>
  </w:style>
  <w:style w:type="paragraph" w:styleId="a5">
    <w:name w:val="List Paragraph"/>
    <w:basedOn w:val="a"/>
    <w:uiPriority w:val="99"/>
    <w:qFormat/>
    <w:rsid w:val="00C43121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EA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A39E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7B7AEE"/>
    <w:rPr>
      <w:rFonts w:cs="Times New Roman"/>
      <w:color w:val="0000FF"/>
      <w:u w:val="single"/>
    </w:rPr>
  </w:style>
  <w:style w:type="character" w:customStyle="1" w:styleId="txt">
    <w:name w:val="txt"/>
    <w:uiPriority w:val="99"/>
    <w:rsid w:val="007B7AEE"/>
  </w:style>
  <w:style w:type="paragraph" w:customStyle="1" w:styleId="Default">
    <w:name w:val="Default"/>
    <w:uiPriority w:val="99"/>
    <w:rsid w:val="008D18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Emphasis"/>
    <w:basedOn w:val="a0"/>
    <w:uiPriority w:val="99"/>
    <w:qFormat/>
    <w:rsid w:val="00CD5EF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Белла Каз</cp:lastModifiedBy>
  <cp:revision>6</cp:revision>
  <dcterms:created xsi:type="dcterms:W3CDTF">2023-10-16T09:53:00Z</dcterms:created>
  <dcterms:modified xsi:type="dcterms:W3CDTF">2025-01-17T12:31:00Z</dcterms:modified>
</cp:coreProperties>
</file>