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C8" w:rsidRPr="00A753BF" w:rsidRDefault="00AB5CA0" w:rsidP="0060290C">
      <w:pPr>
        <w:pStyle w:val="12"/>
        <w:keepNext/>
        <w:keepLines/>
        <w:shd w:val="clear" w:color="auto" w:fill="auto"/>
        <w:spacing w:after="0" w:line="240" w:lineRule="auto"/>
        <w:ind w:right="40"/>
        <w:rPr>
          <w:sz w:val="28"/>
          <w:szCs w:val="28"/>
        </w:rPr>
      </w:pPr>
      <w:bookmarkStart w:id="0" w:name="bookmark0"/>
      <w:r w:rsidRPr="00A753BF">
        <w:rPr>
          <w:sz w:val="28"/>
          <w:szCs w:val="28"/>
        </w:rPr>
        <w:t>Переч</w:t>
      </w:r>
      <w:r w:rsidR="000213C8" w:rsidRPr="00A753BF">
        <w:rPr>
          <w:sz w:val="28"/>
          <w:szCs w:val="28"/>
        </w:rPr>
        <w:t xml:space="preserve">ень требований </w:t>
      </w:r>
      <w:r w:rsidR="00C046D3" w:rsidRPr="00A753BF">
        <w:rPr>
          <w:sz w:val="28"/>
          <w:szCs w:val="28"/>
        </w:rPr>
        <w:t xml:space="preserve"> к </w:t>
      </w:r>
      <w:r w:rsidR="000213C8" w:rsidRPr="00A753BF">
        <w:rPr>
          <w:sz w:val="28"/>
          <w:szCs w:val="28"/>
        </w:rPr>
        <w:t>публикации докладов в сборнике материалов</w:t>
      </w:r>
    </w:p>
    <w:p w:rsidR="0060290C" w:rsidRPr="00A753BF" w:rsidRDefault="0060290C" w:rsidP="0060290C">
      <w:pPr>
        <w:jc w:val="center"/>
        <w:rPr>
          <w:rFonts w:ascii="Times New Roman" w:hAnsi="Times New Roman" w:cs="Times New Roman"/>
          <w:b/>
          <w:color w:val="auto"/>
          <w:sz w:val="28"/>
          <w:szCs w:val="28"/>
        </w:rPr>
      </w:pPr>
      <w:r w:rsidRPr="00A753BF">
        <w:rPr>
          <w:rFonts w:ascii="Times New Roman" w:hAnsi="Times New Roman" w:cs="Times New Roman"/>
          <w:b/>
          <w:color w:val="auto"/>
          <w:sz w:val="28"/>
          <w:szCs w:val="28"/>
        </w:rPr>
        <w:t xml:space="preserve">международной  </w:t>
      </w:r>
      <w:r w:rsidRPr="00A753BF">
        <w:rPr>
          <w:rFonts w:ascii="Times New Roman" w:hAnsi="Times New Roman" w:cs="Times New Roman"/>
          <w:color w:val="auto"/>
          <w:sz w:val="28"/>
          <w:szCs w:val="28"/>
        </w:rPr>
        <w:t xml:space="preserve"> </w:t>
      </w:r>
      <w:r w:rsidRPr="00A753BF">
        <w:rPr>
          <w:rFonts w:ascii="Times New Roman" w:hAnsi="Times New Roman" w:cs="Times New Roman"/>
          <w:b/>
          <w:color w:val="auto"/>
          <w:sz w:val="28"/>
          <w:szCs w:val="28"/>
        </w:rPr>
        <w:t>научно-практической  конференции</w:t>
      </w:r>
    </w:p>
    <w:p w:rsidR="0060290C" w:rsidRPr="00A753BF" w:rsidRDefault="0060290C" w:rsidP="0060290C">
      <w:pPr>
        <w:pStyle w:val="12"/>
        <w:keepNext/>
        <w:keepLines/>
        <w:shd w:val="clear" w:color="auto" w:fill="auto"/>
        <w:spacing w:after="0" w:line="240" w:lineRule="auto"/>
        <w:ind w:right="40"/>
        <w:rPr>
          <w:sz w:val="28"/>
          <w:szCs w:val="28"/>
        </w:rPr>
      </w:pPr>
      <w:r w:rsidRPr="00A753BF">
        <w:rPr>
          <w:sz w:val="28"/>
          <w:szCs w:val="28"/>
        </w:rPr>
        <w:t xml:space="preserve">«Физико-химическая геотехнология – </w:t>
      </w:r>
    </w:p>
    <w:p w:rsidR="00AB5CA0" w:rsidRPr="00A753BF" w:rsidRDefault="0060290C" w:rsidP="0060290C">
      <w:pPr>
        <w:pStyle w:val="12"/>
        <w:keepNext/>
        <w:keepLines/>
        <w:shd w:val="clear" w:color="auto" w:fill="auto"/>
        <w:spacing w:after="0" w:line="240" w:lineRule="auto"/>
        <w:ind w:right="40"/>
        <w:rPr>
          <w:sz w:val="28"/>
          <w:szCs w:val="28"/>
        </w:rPr>
      </w:pPr>
      <w:r w:rsidRPr="00A753BF">
        <w:rPr>
          <w:sz w:val="28"/>
          <w:szCs w:val="28"/>
        </w:rPr>
        <w:t>инновации и тенденции развития»</w:t>
      </w:r>
      <w:r w:rsidR="000213C8" w:rsidRPr="00A753BF">
        <w:rPr>
          <w:sz w:val="28"/>
          <w:szCs w:val="28"/>
        </w:rPr>
        <w:t>:</w:t>
      </w:r>
      <w:bookmarkEnd w:id="0"/>
    </w:p>
    <w:p w:rsidR="00A55A90" w:rsidRPr="00A753BF" w:rsidRDefault="00A55A90" w:rsidP="00A55A90">
      <w:pPr>
        <w:pStyle w:val="12"/>
        <w:keepNext/>
        <w:keepLines/>
        <w:shd w:val="clear" w:color="auto" w:fill="auto"/>
        <w:spacing w:after="0" w:line="240" w:lineRule="auto"/>
        <w:ind w:right="40"/>
        <w:rPr>
          <w:sz w:val="28"/>
          <w:szCs w:val="28"/>
        </w:rPr>
      </w:pPr>
    </w:p>
    <w:p w:rsidR="00AB5CA0" w:rsidRPr="00A753BF" w:rsidRDefault="00AB5CA0" w:rsidP="00AB5CA0">
      <w:pPr>
        <w:pStyle w:val="12"/>
        <w:keepNext/>
        <w:keepLines/>
        <w:numPr>
          <w:ilvl w:val="0"/>
          <w:numId w:val="1"/>
        </w:numPr>
        <w:shd w:val="clear" w:color="auto" w:fill="auto"/>
        <w:tabs>
          <w:tab w:val="left" w:pos="702"/>
        </w:tabs>
        <w:spacing w:after="126" w:line="270" w:lineRule="exact"/>
        <w:ind w:left="20" w:firstLine="420"/>
        <w:jc w:val="both"/>
        <w:rPr>
          <w:sz w:val="28"/>
          <w:szCs w:val="28"/>
        </w:rPr>
      </w:pPr>
      <w:bookmarkStart w:id="1" w:name="bookmark1"/>
      <w:r w:rsidRPr="00A753BF">
        <w:rPr>
          <w:sz w:val="28"/>
          <w:szCs w:val="28"/>
        </w:rPr>
        <w:t>Правила публикации статей в журнале</w:t>
      </w:r>
      <w:bookmarkEnd w:id="1"/>
    </w:p>
    <w:p w:rsidR="00AB5CA0" w:rsidRPr="007C0D4B" w:rsidRDefault="00AB5CA0" w:rsidP="00AB5CA0">
      <w:pPr>
        <w:pStyle w:val="3"/>
        <w:numPr>
          <w:ilvl w:val="0"/>
          <w:numId w:val="2"/>
        </w:numPr>
        <w:shd w:val="clear" w:color="auto" w:fill="auto"/>
        <w:tabs>
          <w:tab w:val="left" w:pos="920"/>
        </w:tabs>
        <w:spacing w:before="0"/>
        <w:ind w:left="20" w:right="60" w:firstLine="420"/>
        <w:rPr>
          <w:sz w:val="28"/>
          <w:szCs w:val="28"/>
        </w:rPr>
      </w:pPr>
      <w:r w:rsidRPr="00A753BF">
        <w:rPr>
          <w:sz w:val="28"/>
          <w:szCs w:val="28"/>
        </w:rPr>
        <w:t>Материал, предлагаемый для публикации, должен являться ориги</w:t>
      </w:r>
      <w:r w:rsidRPr="00A753BF">
        <w:rPr>
          <w:sz w:val="28"/>
          <w:szCs w:val="28"/>
        </w:rPr>
        <w:softHyphen/>
        <w:t xml:space="preserve">нальным, неопубликованным ранее в других печатных изданиях. В статье </w:t>
      </w:r>
      <w:r w:rsidRPr="007C0D4B">
        <w:rPr>
          <w:sz w:val="28"/>
          <w:szCs w:val="28"/>
        </w:rPr>
        <w:t>необходимо последовательно излагать следующие составляющие: актуаль</w:t>
      </w:r>
      <w:r w:rsidRPr="007C0D4B">
        <w:rPr>
          <w:sz w:val="28"/>
          <w:szCs w:val="28"/>
        </w:rPr>
        <w:softHyphen/>
        <w:t>ность, задачи, современное состояние вопроса, описание методики исследо</w:t>
      </w:r>
      <w:r w:rsidRPr="007C0D4B">
        <w:rPr>
          <w:sz w:val="28"/>
          <w:szCs w:val="28"/>
        </w:rPr>
        <w:softHyphen/>
        <w:t>ваний, обсуждение полученных результатов. Рекомендованный объем статьи</w:t>
      </w:r>
    </w:p>
    <w:p w:rsidR="00AB5CA0" w:rsidRPr="007C0D4B" w:rsidRDefault="00C62659" w:rsidP="00AB5CA0">
      <w:pPr>
        <w:pStyle w:val="3"/>
        <w:numPr>
          <w:ilvl w:val="0"/>
          <w:numId w:val="3"/>
        </w:numPr>
        <w:shd w:val="clear" w:color="auto" w:fill="auto"/>
        <w:tabs>
          <w:tab w:val="left" w:pos="241"/>
        </w:tabs>
        <w:spacing w:before="0" w:after="124"/>
        <w:ind w:left="20"/>
        <w:rPr>
          <w:sz w:val="28"/>
          <w:szCs w:val="28"/>
        </w:rPr>
      </w:pPr>
      <w:r w:rsidRPr="007C0D4B">
        <w:rPr>
          <w:sz w:val="28"/>
          <w:szCs w:val="28"/>
        </w:rPr>
        <w:t xml:space="preserve">0,5 </w:t>
      </w:r>
      <w:proofErr w:type="spellStart"/>
      <w:r w:rsidRPr="007C0D4B">
        <w:rPr>
          <w:sz w:val="28"/>
          <w:szCs w:val="28"/>
        </w:rPr>
        <w:t>печ</w:t>
      </w:r>
      <w:proofErr w:type="spellEnd"/>
      <w:r w:rsidRPr="007C0D4B">
        <w:rPr>
          <w:sz w:val="28"/>
          <w:szCs w:val="28"/>
        </w:rPr>
        <w:t>. л. (8</w:t>
      </w:r>
      <w:r w:rsidR="00AB5CA0" w:rsidRPr="007C0D4B">
        <w:rPr>
          <w:sz w:val="28"/>
          <w:szCs w:val="28"/>
        </w:rPr>
        <w:t xml:space="preserve"> стр.).</w:t>
      </w:r>
    </w:p>
    <w:p w:rsidR="00AB5CA0" w:rsidRPr="00A753BF" w:rsidRDefault="00AB5CA0" w:rsidP="00AB5CA0">
      <w:pPr>
        <w:pStyle w:val="3"/>
        <w:numPr>
          <w:ilvl w:val="0"/>
          <w:numId w:val="2"/>
        </w:numPr>
        <w:shd w:val="clear" w:color="auto" w:fill="auto"/>
        <w:tabs>
          <w:tab w:val="left" w:pos="920"/>
        </w:tabs>
        <w:spacing w:before="0" w:after="120" w:line="317" w:lineRule="exact"/>
        <w:ind w:left="20" w:right="60" w:firstLine="420"/>
        <w:rPr>
          <w:sz w:val="28"/>
          <w:szCs w:val="28"/>
        </w:rPr>
      </w:pPr>
      <w:r w:rsidRPr="007C0D4B">
        <w:rPr>
          <w:sz w:val="28"/>
          <w:szCs w:val="28"/>
        </w:rPr>
        <w:t xml:space="preserve">За точность </w:t>
      </w:r>
      <w:r w:rsidRPr="00A753BF">
        <w:rPr>
          <w:sz w:val="28"/>
          <w:szCs w:val="28"/>
        </w:rPr>
        <w:t>воспроизведения имен, цитат, формул, цифр несет ответственность автор. Присланные рукописи авторам не возвращаются.</w:t>
      </w:r>
    </w:p>
    <w:p w:rsidR="00AB5CA0" w:rsidRPr="00A753BF" w:rsidRDefault="00AB5CA0" w:rsidP="00AB5CA0">
      <w:pPr>
        <w:pStyle w:val="12"/>
        <w:keepNext/>
        <w:keepLines/>
        <w:shd w:val="clear" w:color="auto" w:fill="auto"/>
        <w:spacing w:after="159" w:line="270" w:lineRule="exact"/>
        <w:ind w:left="20" w:firstLine="420"/>
        <w:jc w:val="both"/>
        <w:rPr>
          <w:sz w:val="28"/>
          <w:szCs w:val="28"/>
        </w:rPr>
      </w:pPr>
      <w:bookmarkStart w:id="2" w:name="bookmark2"/>
      <w:r w:rsidRPr="00A753BF">
        <w:rPr>
          <w:sz w:val="28"/>
          <w:szCs w:val="28"/>
        </w:rPr>
        <w:t>II. Комплектность и форма предоставления авторских экземпляров</w:t>
      </w:r>
      <w:bookmarkEnd w:id="2"/>
    </w:p>
    <w:p w:rsidR="00AB5CA0" w:rsidRPr="00A753BF" w:rsidRDefault="00AB5CA0" w:rsidP="00AB5CA0">
      <w:pPr>
        <w:pStyle w:val="121"/>
        <w:keepNext/>
        <w:keepLines/>
        <w:numPr>
          <w:ilvl w:val="0"/>
          <w:numId w:val="4"/>
        </w:numPr>
        <w:shd w:val="clear" w:color="auto" w:fill="auto"/>
        <w:tabs>
          <w:tab w:val="left" w:pos="920"/>
        </w:tabs>
        <w:spacing w:before="0" w:after="98" w:line="280" w:lineRule="exact"/>
        <w:ind w:left="20" w:firstLine="420"/>
      </w:pPr>
      <w:bookmarkStart w:id="3" w:name="bookmark3"/>
      <w:r w:rsidRPr="00A753BF">
        <w:t>Предоставляемые материалы должны содержать:</w:t>
      </w:r>
      <w:bookmarkEnd w:id="3"/>
    </w:p>
    <w:p w:rsidR="00AB5CA0" w:rsidRPr="003E7F9D" w:rsidRDefault="003E7F9D" w:rsidP="003E7F9D">
      <w:pPr>
        <w:pStyle w:val="20"/>
        <w:shd w:val="clear" w:color="auto" w:fill="auto"/>
        <w:tabs>
          <w:tab w:val="left" w:pos="702"/>
        </w:tabs>
        <w:spacing w:before="0" w:after="0" w:line="270" w:lineRule="exact"/>
        <w:ind w:left="20"/>
        <w:rPr>
          <w:sz w:val="28"/>
          <w:szCs w:val="28"/>
        </w:rPr>
      </w:pPr>
      <w:r>
        <w:rPr>
          <w:sz w:val="28"/>
          <w:szCs w:val="28"/>
        </w:rPr>
        <w:t xml:space="preserve">- </w:t>
      </w:r>
      <w:r w:rsidR="00AB5CA0" w:rsidRPr="00A753BF">
        <w:rPr>
          <w:sz w:val="28"/>
          <w:szCs w:val="28"/>
        </w:rPr>
        <w:t>научное направление;</w:t>
      </w:r>
    </w:p>
    <w:p w:rsidR="00AB5CA0" w:rsidRDefault="00AB5CA0" w:rsidP="00C62659">
      <w:pPr>
        <w:pStyle w:val="3"/>
        <w:numPr>
          <w:ilvl w:val="0"/>
          <w:numId w:val="3"/>
        </w:numPr>
        <w:shd w:val="clear" w:color="auto" w:fill="auto"/>
        <w:tabs>
          <w:tab w:val="left" w:pos="240"/>
        </w:tabs>
        <w:spacing w:before="0" w:line="270" w:lineRule="exact"/>
        <w:ind w:left="20"/>
        <w:rPr>
          <w:sz w:val="28"/>
          <w:szCs w:val="28"/>
        </w:rPr>
      </w:pPr>
      <w:r w:rsidRPr="00A753BF">
        <w:rPr>
          <w:rStyle w:val="a5"/>
          <w:sz w:val="28"/>
          <w:szCs w:val="28"/>
          <w:lang w:val="ru-RU"/>
        </w:rPr>
        <w:t>название статьи</w:t>
      </w:r>
      <w:r w:rsidRPr="00A753BF">
        <w:rPr>
          <w:sz w:val="28"/>
          <w:szCs w:val="28"/>
        </w:rPr>
        <w:t xml:space="preserve"> (на русском и английском языках);</w:t>
      </w:r>
    </w:p>
    <w:p w:rsidR="00C62659" w:rsidRPr="00A753BF" w:rsidRDefault="00C62659" w:rsidP="00C62659">
      <w:pPr>
        <w:pStyle w:val="3"/>
        <w:numPr>
          <w:ilvl w:val="0"/>
          <w:numId w:val="3"/>
        </w:numPr>
        <w:shd w:val="clear" w:color="auto" w:fill="auto"/>
        <w:tabs>
          <w:tab w:val="left" w:pos="240"/>
        </w:tabs>
        <w:spacing w:before="0" w:line="326" w:lineRule="exact"/>
        <w:ind w:left="20" w:right="460"/>
        <w:rPr>
          <w:sz w:val="28"/>
          <w:szCs w:val="28"/>
        </w:rPr>
      </w:pPr>
      <w:r w:rsidRPr="00A753BF">
        <w:rPr>
          <w:rStyle w:val="a5"/>
          <w:sz w:val="28"/>
          <w:szCs w:val="28"/>
          <w:lang w:val="ru-RU"/>
        </w:rPr>
        <w:t>фамилию, имя, отчество автора (соавторов)</w:t>
      </w:r>
      <w:r w:rsidRPr="00A753BF">
        <w:rPr>
          <w:sz w:val="28"/>
          <w:szCs w:val="28"/>
        </w:rPr>
        <w:t xml:space="preserve"> (полностью) (на русском и английском языках);</w:t>
      </w:r>
    </w:p>
    <w:p w:rsidR="00AB5CA0" w:rsidRPr="007C0D4B" w:rsidRDefault="00AB5CA0" w:rsidP="00C62659">
      <w:pPr>
        <w:pStyle w:val="3"/>
        <w:numPr>
          <w:ilvl w:val="0"/>
          <w:numId w:val="3"/>
        </w:numPr>
        <w:shd w:val="clear" w:color="auto" w:fill="auto"/>
        <w:tabs>
          <w:tab w:val="left" w:pos="240"/>
        </w:tabs>
        <w:spacing w:before="0" w:line="595" w:lineRule="exact"/>
        <w:ind w:left="20"/>
        <w:rPr>
          <w:sz w:val="28"/>
          <w:szCs w:val="28"/>
        </w:rPr>
      </w:pPr>
      <w:r w:rsidRPr="00A753BF">
        <w:rPr>
          <w:rStyle w:val="a5"/>
          <w:sz w:val="28"/>
          <w:szCs w:val="28"/>
          <w:lang w:val="ru-RU"/>
        </w:rPr>
        <w:t>аннотацию</w:t>
      </w:r>
      <w:r w:rsidRPr="00A753BF">
        <w:rPr>
          <w:sz w:val="28"/>
          <w:szCs w:val="28"/>
        </w:rPr>
        <w:t xml:space="preserve"> </w:t>
      </w:r>
      <w:r w:rsidRPr="007C0D4B">
        <w:rPr>
          <w:sz w:val="28"/>
          <w:szCs w:val="28"/>
        </w:rPr>
        <w:t xml:space="preserve">- </w:t>
      </w:r>
      <w:r w:rsidR="00637BFA" w:rsidRPr="007C0D4B">
        <w:rPr>
          <w:sz w:val="28"/>
          <w:szCs w:val="28"/>
        </w:rPr>
        <w:t>3</w:t>
      </w:r>
      <w:r w:rsidR="00FB7FF7" w:rsidRPr="007C0D4B">
        <w:rPr>
          <w:sz w:val="28"/>
          <w:szCs w:val="28"/>
        </w:rPr>
        <w:t>0-</w:t>
      </w:r>
      <w:r w:rsidR="00637BFA" w:rsidRPr="007C0D4B">
        <w:rPr>
          <w:sz w:val="28"/>
          <w:szCs w:val="28"/>
        </w:rPr>
        <w:t>4</w:t>
      </w:r>
      <w:r w:rsidRPr="007C0D4B">
        <w:rPr>
          <w:sz w:val="28"/>
          <w:szCs w:val="28"/>
        </w:rPr>
        <w:t>0 слов</w:t>
      </w:r>
      <w:r w:rsidR="00945D50" w:rsidRPr="007C0D4B">
        <w:rPr>
          <w:sz w:val="28"/>
          <w:szCs w:val="28"/>
        </w:rPr>
        <w:t xml:space="preserve"> (</w:t>
      </w:r>
      <w:r w:rsidRPr="007C0D4B">
        <w:rPr>
          <w:sz w:val="28"/>
          <w:szCs w:val="28"/>
        </w:rPr>
        <w:t>на русском и английском языках);</w:t>
      </w:r>
    </w:p>
    <w:p w:rsidR="00AB5CA0" w:rsidRPr="007C0D4B" w:rsidRDefault="00AB5CA0" w:rsidP="00C62659">
      <w:pPr>
        <w:pStyle w:val="3"/>
        <w:numPr>
          <w:ilvl w:val="0"/>
          <w:numId w:val="3"/>
        </w:numPr>
        <w:shd w:val="clear" w:color="auto" w:fill="auto"/>
        <w:tabs>
          <w:tab w:val="left" w:pos="240"/>
        </w:tabs>
        <w:spacing w:before="0" w:line="595" w:lineRule="exact"/>
        <w:ind w:left="20"/>
        <w:rPr>
          <w:sz w:val="28"/>
          <w:szCs w:val="28"/>
        </w:rPr>
      </w:pPr>
      <w:r w:rsidRPr="007C0D4B">
        <w:rPr>
          <w:rStyle w:val="a5"/>
          <w:color w:val="auto"/>
          <w:sz w:val="28"/>
          <w:szCs w:val="28"/>
          <w:lang w:val="ru-RU"/>
        </w:rPr>
        <w:t>ключевые слова -</w:t>
      </w:r>
      <w:r w:rsidRPr="007C0D4B">
        <w:rPr>
          <w:sz w:val="28"/>
          <w:szCs w:val="28"/>
        </w:rPr>
        <w:t xml:space="preserve"> в пределах 10 (на русском и английском языках);</w:t>
      </w:r>
    </w:p>
    <w:p w:rsidR="00AB5CA0" w:rsidRPr="007C0D4B" w:rsidRDefault="00AB5CA0" w:rsidP="00AB5CA0">
      <w:pPr>
        <w:pStyle w:val="20"/>
        <w:numPr>
          <w:ilvl w:val="0"/>
          <w:numId w:val="3"/>
        </w:numPr>
        <w:shd w:val="clear" w:color="auto" w:fill="auto"/>
        <w:tabs>
          <w:tab w:val="left" w:pos="240"/>
        </w:tabs>
        <w:spacing w:before="0" w:after="0" w:line="595" w:lineRule="exact"/>
        <w:ind w:left="20"/>
        <w:rPr>
          <w:sz w:val="28"/>
          <w:szCs w:val="28"/>
        </w:rPr>
      </w:pPr>
      <w:r w:rsidRPr="007C0D4B">
        <w:rPr>
          <w:sz w:val="28"/>
          <w:szCs w:val="28"/>
        </w:rPr>
        <w:t>основную часть;</w:t>
      </w:r>
    </w:p>
    <w:p w:rsidR="00AB5CA0" w:rsidRPr="00A753BF" w:rsidRDefault="00AB5CA0" w:rsidP="00AB5CA0">
      <w:pPr>
        <w:pStyle w:val="3"/>
        <w:numPr>
          <w:ilvl w:val="0"/>
          <w:numId w:val="3"/>
        </w:numPr>
        <w:shd w:val="clear" w:color="auto" w:fill="auto"/>
        <w:tabs>
          <w:tab w:val="left" w:pos="240"/>
        </w:tabs>
        <w:spacing w:before="0" w:after="236" w:line="317" w:lineRule="exact"/>
        <w:ind w:left="20" w:right="460"/>
        <w:rPr>
          <w:sz w:val="28"/>
          <w:szCs w:val="28"/>
        </w:rPr>
      </w:pPr>
      <w:r w:rsidRPr="007C0D4B">
        <w:rPr>
          <w:rStyle w:val="a5"/>
          <w:color w:val="auto"/>
          <w:sz w:val="28"/>
          <w:szCs w:val="28"/>
          <w:lang w:val="ru-RU"/>
        </w:rPr>
        <w:t>библиографический список</w:t>
      </w:r>
      <w:r w:rsidR="0060290C" w:rsidRPr="007C0D4B">
        <w:rPr>
          <w:sz w:val="28"/>
          <w:szCs w:val="28"/>
        </w:rPr>
        <w:t>)</w:t>
      </w:r>
      <w:r w:rsidR="00C62659" w:rsidRPr="007C0D4B">
        <w:rPr>
          <w:sz w:val="28"/>
          <w:szCs w:val="28"/>
        </w:rPr>
        <w:t xml:space="preserve"> – 5-</w:t>
      </w:r>
      <w:r w:rsidR="0060290C" w:rsidRPr="007C0D4B">
        <w:rPr>
          <w:sz w:val="28"/>
          <w:szCs w:val="28"/>
        </w:rPr>
        <w:t>10 источников</w:t>
      </w:r>
      <w:r w:rsidRPr="00A753BF">
        <w:rPr>
          <w:sz w:val="28"/>
          <w:szCs w:val="28"/>
        </w:rPr>
        <w:t>;</w:t>
      </w:r>
    </w:p>
    <w:p w:rsidR="00AB5CA0" w:rsidRPr="00A753BF" w:rsidRDefault="00AB5CA0" w:rsidP="00AB5CA0">
      <w:pPr>
        <w:pStyle w:val="3"/>
        <w:numPr>
          <w:ilvl w:val="0"/>
          <w:numId w:val="3"/>
        </w:numPr>
        <w:shd w:val="clear" w:color="auto" w:fill="auto"/>
        <w:tabs>
          <w:tab w:val="left" w:pos="240"/>
        </w:tabs>
        <w:spacing w:before="0" w:after="281"/>
        <w:ind w:left="20" w:right="460"/>
        <w:rPr>
          <w:sz w:val="28"/>
          <w:szCs w:val="28"/>
        </w:rPr>
      </w:pPr>
      <w:proofErr w:type="gramStart"/>
      <w:r w:rsidRPr="00A753BF">
        <w:rPr>
          <w:rStyle w:val="a5"/>
          <w:sz w:val="28"/>
          <w:szCs w:val="28"/>
          <w:lang w:val="ru-RU"/>
        </w:rPr>
        <w:t>сведения об авторе</w:t>
      </w:r>
      <w:r w:rsidRPr="00A753BF">
        <w:rPr>
          <w:sz w:val="28"/>
          <w:szCs w:val="28"/>
        </w:rPr>
        <w:t xml:space="preserve"> (авторах): фамилия, имя, отчество, ученая степень, ученое звание, занимаемая должность, место работы, город, страна (</w:t>
      </w:r>
      <w:r w:rsidR="00C62659">
        <w:rPr>
          <w:sz w:val="28"/>
          <w:szCs w:val="28"/>
        </w:rPr>
        <w:t>на русском и английском языках).</w:t>
      </w:r>
      <w:proofErr w:type="gramEnd"/>
    </w:p>
    <w:p w:rsidR="00AB5CA0" w:rsidRPr="00A753BF" w:rsidRDefault="00AB5CA0" w:rsidP="00AB5CA0">
      <w:pPr>
        <w:pStyle w:val="12"/>
        <w:keepNext/>
        <w:keepLines/>
        <w:numPr>
          <w:ilvl w:val="0"/>
          <w:numId w:val="4"/>
        </w:numPr>
        <w:shd w:val="clear" w:color="auto" w:fill="auto"/>
        <w:tabs>
          <w:tab w:val="left" w:pos="934"/>
        </w:tabs>
        <w:spacing w:after="126" w:line="270" w:lineRule="exact"/>
        <w:ind w:left="20" w:firstLine="420"/>
        <w:jc w:val="both"/>
        <w:rPr>
          <w:sz w:val="28"/>
          <w:szCs w:val="28"/>
        </w:rPr>
      </w:pPr>
      <w:bookmarkStart w:id="4" w:name="bookmark4"/>
      <w:r w:rsidRPr="00A753BF">
        <w:rPr>
          <w:sz w:val="28"/>
          <w:szCs w:val="28"/>
        </w:rPr>
        <w:t>Общие правила оформления текста</w:t>
      </w:r>
      <w:bookmarkEnd w:id="4"/>
    </w:p>
    <w:p w:rsidR="00AB5CA0" w:rsidRPr="00A753BF" w:rsidRDefault="00AB5CA0" w:rsidP="003E7F9D">
      <w:pPr>
        <w:pStyle w:val="3"/>
        <w:shd w:val="clear" w:color="auto" w:fill="auto"/>
        <w:spacing w:before="0"/>
        <w:ind w:left="20" w:right="20" w:firstLine="420"/>
        <w:rPr>
          <w:sz w:val="28"/>
          <w:szCs w:val="28"/>
        </w:rPr>
      </w:pPr>
      <w:r w:rsidRPr="00A753BF">
        <w:rPr>
          <w:sz w:val="28"/>
          <w:szCs w:val="28"/>
        </w:rPr>
        <w:t>Статью на электронном носителе сох</w:t>
      </w:r>
      <w:r w:rsidR="00FB7FF7" w:rsidRPr="00A753BF">
        <w:rPr>
          <w:sz w:val="28"/>
          <w:szCs w:val="28"/>
        </w:rPr>
        <w:t>ранять под именем, соответствую</w:t>
      </w:r>
      <w:r w:rsidRPr="00A753BF">
        <w:rPr>
          <w:sz w:val="28"/>
          <w:szCs w:val="28"/>
        </w:rPr>
        <w:t xml:space="preserve">щим фамилии первого автора, набирается в программе </w:t>
      </w:r>
      <w:r w:rsidRPr="00A753BF">
        <w:rPr>
          <w:sz w:val="28"/>
          <w:szCs w:val="28"/>
          <w:lang w:val="en-US"/>
        </w:rPr>
        <w:t>Microsoft</w:t>
      </w:r>
      <w:r w:rsidRPr="00A753BF">
        <w:rPr>
          <w:sz w:val="28"/>
          <w:szCs w:val="28"/>
        </w:rPr>
        <w:t xml:space="preserve"> </w:t>
      </w:r>
      <w:r w:rsidRPr="00A753BF">
        <w:rPr>
          <w:sz w:val="28"/>
          <w:szCs w:val="28"/>
          <w:lang w:val="en-US"/>
        </w:rPr>
        <w:t>Office</w:t>
      </w:r>
      <w:r w:rsidRPr="00A753BF">
        <w:rPr>
          <w:sz w:val="28"/>
          <w:szCs w:val="28"/>
        </w:rPr>
        <w:t xml:space="preserve"> </w:t>
      </w:r>
      <w:r w:rsidRPr="00A753BF">
        <w:rPr>
          <w:sz w:val="28"/>
          <w:szCs w:val="28"/>
          <w:lang w:val="en-US"/>
        </w:rPr>
        <w:t>Word</w:t>
      </w:r>
      <w:r w:rsidRPr="00A753BF">
        <w:rPr>
          <w:sz w:val="28"/>
          <w:szCs w:val="28"/>
        </w:rPr>
        <w:t>.</w:t>
      </w:r>
    </w:p>
    <w:p w:rsidR="00AB5CA0" w:rsidRPr="00A753BF" w:rsidRDefault="00AB5CA0" w:rsidP="003E7F9D">
      <w:pPr>
        <w:pStyle w:val="3"/>
        <w:shd w:val="clear" w:color="auto" w:fill="auto"/>
        <w:spacing w:before="0" w:line="270" w:lineRule="exact"/>
        <w:ind w:left="20" w:firstLine="420"/>
        <w:rPr>
          <w:sz w:val="28"/>
          <w:szCs w:val="28"/>
        </w:rPr>
      </w:pPr>
      <w:r w:rsidRPr="00A753BF">
        <w:rPr>
          <w:sz w:val="28"/>
          <w:szCs w:val="28"/>
        </w:rPr>
        <w:t>Рекомендуется соблюдать следующие установки:</w:t>
      </w:r>
    </w:p>
    <w:p w:rsidR="00AB5CA0" w:rsidRPr="007C0D4B" w:rsidRDefault="00AB5CA0" w:rsidP="003E7F9D">
      <w:pPr>
        <w:pStyle w:val="3"/>
        <w:shd w:val="clear" w:color="auto" w:fill="auto"/>
        <w:spacing w:before="0" w:line="317" w:lineRule="exact"/>
        <w:ind w:left="20" w:right="20" w:firstLine="420"/>
        <w:rPr>
          <w:sz w:val="28"/>
          <w:szCs w:val="28"/>
        </w:rPr>
      </w:pPr>
      <w:r w:rsidRPr="00A753BF">
        <w:rPr>
          <w:sz w:val="28"/>
          <w:szCs w:val="28"/>
        </w:rPr>
        <w:t>Параметры стра</w:t>
      </w:r>
      <w:r w:rsidR="00FB7FF7" w:rsidRPr="00A753BF">
        <w:rPr>
          <w:sz w:val="28"/>
          <w:szCs w:val="28"/>
        </w:rPr>
        <w:t xml:space="preserve">ницы. </w:t>
      </w:r>
      <w:proofErr w:type="gramStart"/>
      <w:r w:rsidR="00FB7FF7" w:rsidRPr="007C0D4B">
        <w:rPr>
          <w:sz w:val="28"/>
          <w:szCs w:val="28"/>
        </w:rPr>
        <w:t>Поля: верхнее -  20 мм и нижнее  - 25 мм, левое, правое – 28 мм</w:t>
      </w:r>
      <w:r w:rsidRPr="007C0D4B">
        <w:rPr>
          <w:sz w:val="28"/>
          <w:szCs w:val="28"/>
        </w:rPr>
        <w:t>; ориентация - книжная; перенос - автоматический.</w:t>
      </w:r>
      <w:proofErr w:type="gramEnd"/>
      <w:r w:rsidRPr="007C0D4B">
        <w:rPr>
          <w:sz w:val="28"/>
          <w:szCs w:val="28"/>
        </w:rPr>
        <w:t xml:space="preserve"> Абзацный от</w:t>
      </w:r>
      <w:r w:rsidRPr="007C0D4B">
        <w:rPr>
          <w:sz w:val="28"/>
          <w:szCs w:val="28"/>
        </w:rPr>
        <w:softHyphen/>
        <w:t xml:space="preserve">ступ - 1,25 см. Нумерация страниц - на нижнем поле. Шрифт - </w:t>
      </w:r>
      <w:r w:rsidRPr="007C0D4B">
        <w:rPr>
          <w:sz w:val="28"/>
          <w:szCs w:val="28"/>
          <w:lang w:val="en-US"/>
        </w:rPr>
        <w:t>Times</w:t>
      </w:r>
      <w:r w:rsidRPr="007C0D4B">
        <w:rPr>
          <w:sz w:val="28"/>
          <w:szCs w:val="28"/>
        </w:rPr>
        <w:t xml:space="preserve"> </w:t>
      </w:r>
      <w:r w:rsidRPr="007C0D4B">
        <w:rPr>
          <w:sz w:val="28"/>
          <w:szCs w:val="28"/>
          <w:lang w:val="en-US"/>
        </w:rPr>
        <w:t>New</w:t>
      </w:r>
      <w:r w:rsidRPr="007C0D4B">
        <w:rPr>
          <w:sz w:val="28"/>
          <w:szCs w:val="28"/>
        </w:rPr>
        <w:t xml:space="preserve"> </w:t>
      </w:r>
      <w:r w:rsidRPr="007C0D4B">
        <w:rPr>
          <w:sz w:val="28"/>
          <w:szCs w:val="28"/>
          <w:lang w:val="en-US"/>
        </w:rPr>
        <w:t>Roman</w:t>
      </w:r>
      <w:r w:rsidRPr="007C0D4B">
        <w:rPr>
          <w:sz w:val="28"/>
          <w:szCs w:val="28"/>
        </w:rPr>
        <w:t xml:space="preserve">, размер - 14 </w:t>
      </w:r>
      <w:proofErr w:type="spellStart"/>
      <w:r w:rsidRPr="007C0D4B">
        <w:rPr>
          <w:sz w:val="28"/>
          <w:szCs w:val="28"/>
        </w:rPr>
        <w:t>пт</w:t>
      </w:r>
      <w:proofErr w:type="spellEnd"/>
      <w:r w:rsidRPr="007C0D4B">
        <w:rPr>
          <w:sz w:val="28"/>
          <w:szCs w:val="28"/>
        </w:rPr>
        <w:t>, межстрочный интервал - 1,5. Формат бумаги - А</w:t>
      </w:r>
      <w:proofErr w:type="gramStart"/>
      <w:r w:rsidRPr="007C0D4B">
        <w:rPr>
          <w:sz w:val="28"/>
          <w:szCs w:val="28"/>
        </w:rPr>
        <w:t>4</w:t>
      </w:r>
      <w:proofErr w:type="gramEnd"/>
      <w:r w:rsidRPr="007C0D4B">
        <w:rPr>
          <w:sz w:val="28"/>
          <w:szCs w:val="28"/>
        </w:rPr>
        <w:t>.</w:t>
      </w:r>
    </w:p>
    <w:p w:rsidR="00AB5CA0" w:rsidRDefault="00AB5CA0" w:rsidP="003E7F9D">
      <w:pPr>
        <w:pStyle w:val="3"/>
        <w:shd w:val="clear" w:color="auto" w:fill="auto"/>
        <w:spacing w:before="0" w:line="326" w:lineRule="exact"/>
        <w:ind w:left="20" w:right="20" w:firstLine="420"/>
        <w:rPr>
          <w:sz w:val="28"/>
          <w:szCs w:val="28"/>
        </w:rPr>
      </w:pPr>
      <w:r w:rsidRPr="00A753BF">
        <w:rPr>
          <w:sz w:val="28"/>
          <w:szCs w:val="28"/>
        </w:rPr>
        <w:t>Для акцентирования элементов текста</w:t>
      </w:r>
      <w:r w:rsidR="00FB7FF7" w:rsidRPr="00A753BF">
        <w:rPr>
          <w:sz w:val="28"/>
          <w:szCs w:val="28"/>
        </w:rPr>
        <w:t xml:space="preserve"> рекомендуется использовать кур</w:t>
      </w:r>
      <w:r w:rsidRPr="00A753BF">
        <w:rPr>
          <w:sz w:val="28"/>
          <w:szCs w:val="28"/>
        </w:rPr>
        <w:t>сив. Выделение текста жирным шрифтом и подчеркивание не допускается.</w:t>
      </w:r>
    </w:p>
    <w:p w:rsidR="00AB5CA0" w:rsidRPr="00A753BF" w:rsidRDefault="00AB5CA0" w:rsidP="00AB5CA0">
      <w:pPr>
        <w:pStyle w:val="12"/>
        <w:keepNext/>
        <w:keepLines/>
        <w:numPr>
          <w:ilvl w:val="0"/>
          <w:numId w:val="4"/>
        </w:numPr>
        <w:shd w:val="clear" w:color="auto" w:fill="auto"/>
        <w:tabs>
          <w:tab w:val="left" w:pos="934"/>
        </w:tabs>
        <w:spacing w:after="135" w:line="270" w:lineRule="exact"/>
        <w:ind w:left="20" w:firstLine="420"/>
        <w:jc w:val="both"/>
        <w:rPr>
          <w:sz w:val="28"/>
          <w:szCs w:val="28"/>
        </w:rPr>
      </w:pPr>
      <w:bookmarkStart w:id="5" w:name="bookmark5"/>
      <w:r w:rsidRPr="00A753BF">
        <w:rPr>
          <w:sz w:val="28"/>
          <w:szCs w:val="28"/>
        </w:rPr>
        <w:lastRenderedPageBreak/>
        <w:t>Формулы, рисунки, таблицы</w:t>
      </w:r>
      <w:bookmarkEnd w:id="5"/>
    </w:p>
    <w:p w:rsidR="00AB5CA0" w:rsidRPr="00A753BF" w:rsidRDefault="00AB5CA0" w:rsidP="003E7F9D">
      <w:pPr>
        <w:pStyle w:val="3"/>
        <w:shd w:val="clear" w:color="auto" w:fill="auto"/>
        <w:spacing w:before="0" w:line="317" w:lineRule="exact"/>
        <w:ind w:left="20" w:right="20" w:firstLine="420"/>
        <w:rPr>
          <w:sz w:val="28"/>
          <w:szCs w:val="28"/>
        </w:rPr>
      </w:pPr>
      <w:r w:rsidRPr="00A753BF">
        <w:rPr>
          <w:sz w:val="28"/>
          <w:szCs w:val="28"/>
        </w:rPr>
        <w:t>При использовании формул (кроме заголовка статьи и аннотации) реко</w:t>
      </w:r>
      <w:r w:rsidRPr="00A753BF">
        <w:rPr>
          <w:sz w:val="28"/>
          <w:szCs w:val="28"/>
        </w:rPr>
        <w:softHyphen/>
        <w:t xml:space="preserve">мендуется применять </w:t>
      </w:r>
      <w:r w:rsidRPr="00A753BF">
        <w:rPr>
          <w:sz w:val="28"/>
          <w:szCs w:val="28"/>
          <w:lang w:val="en-US"/>
        </w:rPr>
        <w:t>Microsoft</w:t>
      </w:r>
      <w:r w:rsidRPr="00A753BF">
        <w:rPr>
          <w:sz w:val="28"/>
          <w:szCs w:val="28"/>
        </w:rPr>
        <w:t xml:space="preserve"> </w:t>
      </w:r>
      <w:r w:rsidRPr="00A753BF">
        <w:rPr>
          <w:sz w:val="28"/>
          <w:szCs w:val="28"/>
          <w:lang w:val="en-US"/>
        </w:rPr>
        <w:t>Equation</w:t>
      </w:r>
      <w:r w:rsidRPr="00A753BF">
        <w:rPr>
          <w:sz w:val="28"/>
          <w:szCs w:val="28"/>
        </w:rPr>
        <w:t xml:space="preserve"> 3 при установках: элементы форму</w:t>
      </w:r>
      <w:r w:rsidRPr="00A753BF">
        <w:rPr>
          <w:sz w:val="28"/>
          <w:szCs w:val="28"/>
        </w:rPr>
        <w:softHyphen/>
        <w:t xml:space="preserve">лы — курсивом; для греческих букв и символов — шрифт </w:t>
      </w:r>
      <w:r w:rsidRPr="00A753BF">
        <w:rPr>
          <w:sz w:val="28"/>
          <w:szCs w:val="28"/>
          <w:lang w:val="en-US"/>
        </w:rPr>
        <w:t>Symbol</w:t>
      </w:r>
      <w:r w:rsidRPr="00A753BF">
        <w:rPr>
          <w:sz w:val="28"/>
          <w:szCs w:val="28"/>
        </w:rPr>
        <w:t xml:space="preserve">, для остальных элементов — </w:t>
      </w:r>
      <w:r w:rsidRPr="00A753BF">
        <w:rPr>
          <w:sz w:val="28"/>
          <w:szCs w:val="28"/>
          <w:lang w:val="en-US"/>
        </w:rPr>
        <w:t>Times</w:t>
      </w:r>
      <w:r w:rsidRPr="00A753BF">
        <w:rPr>
          <w:sz w:val="28"/>
          <w:szCs w:val="28"/>
        </w:rPr>
        <w:t xml:space="preserve"> </w:t>
      </w:r>
      <w:r w:rsidRPr="00A753BF">
        <w:rPr>
          <w:sz w:val="28"/>
          <w:szCs w:val="28"/>
          <w:lang w:val="en-US"/>
        </w:rPr>
        <w:t>New</w:t>
      </w:r>
      <w:r w:rsidRPr="00A753BF">
        <w:rPr>
          <w:sz w:val="28"/>
          <w:szCs w:val="28"/>
        </w:rPr>
        <w:t xml:space="preserve"> </w:t>
      </w:r>
      <w:r w:rsidRPr="00A753BF">
        <w:rPr>
          <w:sz w:val="28"/>
          <w:szCs w:val="28"/>
          <w:lang w:val="en-US"/>
        </w:rPr>
        <w:t>Roman</w:t>
      </w:r>
      <w:r w:rsidRPr="00A753BF">
        <w:rPr>
          <w:sz w:val="28"/>
          <w:szCs w:val="28"/>
        </w:rPr>
        <w:t xml:space="preserve"> (использование букв русского ал</w:t>
      </w:r>
      <w:r w:rsidRPr="00A753BF">
        <w:rPr>
          <w:sz w:val="28"/>
          <w:szCs w:val="28"/>
        </w:rPr>
        <w:softHyphen/>
        <w:t xml:space="preserve">фавита в формуле нежелательно). </w:t>
      </w:r>
      <w:proofErr w:type="gramStart"/>
      <w:r w:rsidRPr="00A753BF">
        <w:rPr>
          <w:sz w:val="28"/>
          <w:szCs w:val="28"/>
        </w:rPr>
        <w:t xml:space="preserve">Размер символов: обычный — 14 </w:t>
      </w:r>
      <w:proofErr w:type="spellStart"/>
      <w:r w:rsidRPr="00A753BF">
        <w:rPr>
          <w:sz w:val="28"/>
          <w:szCs w:val="28"/>
        </w:rPr>
        <w:t>пт</w:t>
      </w:r>
      <w:proofErr w:type="spellEnd"/>
      <w:r w:rsidRPr="00A753BF">
        <w:rPr>
          <w:sz w:val="28"/>
          <w:szCs w:val="28"/>
        </w:rPr>
        <w:t>, круп</w:t>
      </w:r>
      <w:r w:rsidRPr="00A753BF">
        <w:rPr>
          <w:sz w:val="28"/>
          <w:szCs w:val="28"/>
        </w:rPr>
        <w:softHyphen/>
        <w:t xml:space="preserve">ный индекс — 10 </w:t>
      </w:r>
      <w:proofErr w:type="spellStart"/>
      <w:r w:rsidRPr="00A753BF">
        <w:rPr>
          <w:sz w:val="28"/>
          <w:szCs w:val="28"/>
        </w:rPr>
        <w:t>пт</w:t>
      </w:r>
      <w:proofErr w:type="spellEnd"/>
      <w:r w:rsidRPr="00A753BF">
        <w:rPr>
          <w:sz w:val="28"/>
          <w:szCs w:val="28"/>
        </w:rPr>
        <w:t xml:space="preserve">, мелкий индекс — 7 </w:t>
      </w:r>
      <w:proofErr w:type="spellStart"/>
      <w:r w:rsidRPr="00A753BF">
        <w:rPr>
          <w:sz w:val="28"/>
          <w:szCs w:val="28"/>
        </w:rPr>
        <w:t>пт</w:t>
      </w:r>
      <w:proofErr w:type="spellEnd"/>
      <w:r w:rsidRPr="00A753BF">
        <w:rPr>
          <w:sz w:val="28"/>
          <w:szCs w:val="28"/>
        </w:rPr>
        <w:t xml:space="preserve">, крупный символ — 18 </w:t>
      </w:r>
      <w:proofErr w:type="spellStart"/>
      <w:r w:rsidRPr="00A753BF">
        <w:rPr>
          <w:sz w:val="28"/>
          <w:szCs w:val="28"/>
        </w:rPr>
        <w:t>пт</w:t>
      </w:r>
      <w:proofErr w:type="spellEnd"/>
      <w:r w:rsidRPr="00A753BF">
        <w:rPr>
          <w:sz w:val="28"/>
          <w:szCs w:val="28"/>
        </w:rPr>
        <w:t>, мел</w:t>
      </w:r>
      <w:r w:rsidRPr="00A753BF">
        <w:rPr>
          <w:sz w:val="28"/>
          <w:szCs w:val="28"/>
        </w:rPr>
        <w:softHyphen/>
        <w:t>кий символ — 14 пт. Экспозиции элементов формул в тексте следует оформ</w:t>
      </w:r>
      <w:r w:rsidRPr="00A753BF">
        <w:rPr>
          <w:sz w:val="28"/>
          <w:szCs w:val="28"/>
        </w:rPr>
        <w:softHyphen/>
        <w:t>лять в виде формул.</w:t>
      </w:r>
      <w:proofErr w:type="gramEnd"/>
      <w:r w:rsidRPr="00A753BF">
        <w:rPr>
          <w:sz w:val="28"/>
          <w:szCs w:val="28"/>
        </w:rPr>
        <w:t xml:space="preserve"> Пояснение значений символов и числовых коэффициен</w:t>
      </w:r>
      <w:r w:rsidRPr="00A753BF">
        <w:rPr>
          <w:sz w:val="28"/>
          <w:szCs w:val="28"/>
        </w:rPr>
        <w:softHyphen/>
        <w:t>тов рекомендуется приводить непосредственно под формулой в той же по</w:t>
      </w:r>
      <w:r w:rsidRPr="00A753BF">
        <w:rPr>
          <w:sz w:val="28"/>
          <w:szCs w:val="28"/>
        </w:rPr>
        <w:softHyphen/>
        <w:t>следовательности, в которой они даны в формуле. Формулы следует нумеро</w:t>
      </w:r>
      <w:r w:rsidRPr="00A753BF">
        <w:rPr>
          <w:sz w:val="28"/>
          <w:szCs w:val="28"/>
        </w:rPr>
        <w:softHyphen/>
        <w:t>вать порядковой нумерацией арабскими цифрами в круглых скобках, напри</w:t>
      </w:r>
      <w:r w:rsidRPr="00A753BF">
        <w:rPr>
          <w:sz w:val="28"/>
          <w:szCs w:val="28"/>
        </w:rPr>
        <w:softHyphen/>
        <w:t>мер, А = а</w:t>
      </w:r>
      <w:proofErr w:type="gramStart"/>
      <w:r w:rsidRPr="00A753BF">
        <w:rPr>
          <w:sz w:val="28"/>
          <w:szCs w:val="28"/>
        </w:rPr>
        <w:t>:в</w:t>
      </w:r>
      <w:proofErr w:type="gramEnd"/>
      <w:r w:rsidRPr="00A753BF">
        <w:rPr>
          <w:sz w:val="28"/>
          <w:szCs w:val="28"/>
        </w:rPr>
        <w:t>, (1). Ссылки в тексте на порядковые номера формул оформляют в скобках, например, ... в формуле (1).</w:t>
      </w:r>
    </w:p>
    <w:p w:rsidR="00AB5CA0" w:rsidRPr="00A753BF" w:rsidRDefault="00AB5CA0" w:rsidP="003E7F9D">
      <w:pPr>
        <w:pStyle w:val="3"/>
        <w:shd w:val="clear" w:color="auto" w:fill="auto"/>
        <w:spacing w:before="0"/>
        <w:ind w:left="20" w:right="20" w:firstLine="420"/>
        <w:rPr>
          <w:sz w:val="28"/>
          <w:szCs w:val="28"/>
        </w:rPr>
      </w:pPr>
      <w:r w:rsidRPr="00A753BF">
        <w:rPr>
          <w:sz w:val="28"/>
          <w:szCs w:val="28"/>
        </w:rPr>
        <w:t xml:space="preserve">Рисунки необходимо выполнять с разрешением 300 </w:t>
      </w:r>
      <w:r w:rsidRPr="00A753BF">
        <w:rPr>
          <w:sz w:val="28"/>
          <w:szCs w:val="28"/>
          <w:lang w:val="en-US"/>
        </w:rPr>
        <w:t>dpi</w:t>
      </w:r>
      <w:r w:rsidRPr="00A753BF">
        <w:rPr>
          <w:sz w:val="28"/>
          <w:szCs w:val="28"/>
        </w:rPr>
        <w:t xml:space="preserve"> (</w:t>
      </w:r>
      <w:r w:rsidRPr="00A753BF">
        <w:rPr>
          <w:sz w:val="28"/>
          <w:szCs w:val="28"/>
          <w:lang w:val="en-US"/>
        </w:rPr>
        <w:t>B</w:t>
      </w:r>
      <w:r w:rsidRPr="00A753BF">
        <w:rPr>
          <w:sz w:val="28"/>
          <w:szCs w:val="28"/>
        </w:rPr>
        <w:t>&amp;</w:t>
      </w:r>
      <w:r w:rsidRPr="00A753BF">
        <w:rPr>
          <w:sz w:val="28"/>
          <w:szCs w:val="28"/>
          <w:lang w:val="en-US"/>
        </w:rPr>
        <w:t>W</w:t>
      </w:r>
      <w:r w:rsidRPr="00A753BF">
        <w:rPr>
          <w:sz w:val="28"/>
          <w:szCs w:val="28"/>
        </w:rPr>
        <w:t xml:space="preserve"> — для чер</w:t>
      </w:r>
      <w:r w:rsidRPr="00A753BF">
        <w:rPr>
          <w:sz w:val="28"/>
          <w:szCs w:val="28"/>
        </w:rPr>
        <w:softHyphen/>
        <w:t xml:space="preserve">но-белых иллюстраций, </w:t>
      </w:r>
      <w:r w:rsidRPr="00A753BF">
        <w:rPr>
          <w:sz w:val="28"/>
          <w:szCs w:val="28"/>
          <w:lang w:val="en-US"/>
        </w:rPr>
        <w:t>Grayscale</w:t>
      </w:r>
      <w:r w:rsidRPr="00A753BF">
        <w:rPr>
          <w:sz w:val="28"/>
          <w:szCs w:val="28"/>
        </w:rPr>
        <w:t xml:space="preserve"> — для полутонов, максимальный размер рисунка с надписью: ширина 150 мм, высота 245 мм); предоставлять в виде отдельных файлов с расширением *.</w:t>
      </w:r>
      <w:r w:rsidRPr="00A753BF">
        <w:rPr>
          <w:sz w:val="28"/>
          <w:szCs w:val="28"/>
          <w:lang w:val="en-US"/>
        </w:rPr>
        <w:t>JPG</w:t>
      </w:r>
      <w:r w:rsidRPr="00A753BF">
        <w:rPr>
          <w:sz w:val="28"/>
          <w:szCs w:val="28"/>
        </w:rPr>
        <w:t>, *.ВМР, *.</w:t>
      </w:r>
      <w:r w:rsidRPr="00A753BF">
        <w:rPr>
          <w:sz w:val="28"/>
          <w:szCs w:val="28"/>
          <w:lang w:val="en-US"/>
        </w:rPr>
        <w:t>TIFF</w:t>
      </w:r>
      <w:r w:rsidRPr="00A753BF">
        <w:rPr>
          <w:sz w:val="28"/>
          <w:szCs w:val="28"/>
        </w:rPr>
        <w:t xml:space="preserve"> и распечаткой на бумаге формата А</w:t>
      </w:r>
      <w:proofErr w:type="gramStart"/>
      <w:r w:rsidRPr="00A753BF">
        <w:rPr>
          <w:sz w:val="28"/>
          <w:szCs w:val="28"/>
        </w:rPr>
        <w:t>4</w:t>
      </w:r>
      <w:proofErr w:type="gramEnd"/>
      <w:r w:rsidRPr="00A753BF">
        <w:rPr>
          <w:sz w:val="28"/>
          <w:szCs w:val="28"/>
        </w:rPr>
        <w:t xml:space="preserve"> с указанием имени файла. Изображения должны до</w:t>
      </w:r>
      <w:r w:rsidRPr="00A753BF">
        <w:rPr>
          <w:sz w:val="28"/>
          <w:szCs w:val="28"/>
        </w:rPr>
        <w:softHyphen/>
        <w:t xml:space="preserve">пускать перемещение в тексте и возможность изменения размеров. Схемы и графики выполнять во встроенной программе </w:t>
      </w:r>
      <w:r w:rsidRPr="00A753BF">
        <w:rPr>
          <w:sz w:val="28"/>
          <w:szCs w:val="28"/>
          <w:lang w:val="en-US"/>
        </w:rPr>
        <w:t>MS</w:t>
      </w:r>
      <w:r w:rsidRPr="00A753BF">
        <w:rPr>
          <w:sz w:val="28"/>
          <w:szCs w:val="28"/>
        </w:rPr>
        <w:t xml:space="preserve"> </w:t>
      </w:r>
      <w:r w:rsidRPr="00A753BF">
        <w:rPr>
          <w:sz w:val="28"/>
          <w:szCs w:val="28"/>
          <w:lang w:val="en-US"/>
        </w:rPr>
        <w:t>Word</w:t>
      </w:r>
      <w:r w:rsidRPr="00A753BF">
        <w:rPr>
          <w:sz w:val="28"/>
          <w:szCs w:val="28"/>
        </w:rPr>
        <w:t xml:space="preserve"> или в </w:t>
      </w:r>
      <w:r w:rsidRPr="00A753BF">
        <w:rPr>
          <w:sz w:val="28"/>
          <w:szCs w:val="28"/>
          <w:lang w:val="en-US"/>
        </w:rPr>
        <w:t>MS</w:t>
      </w:r>
      <w:r w:rsidRPr="00A753BF">
        <w:rPr>
          <w:sz w:val="28"/>
          <w:szCs w:val="28"/>
        </w:rPr>
        <w:t xml:space="preserve"> </w:t>
      </w:r>
      <w:r w:rsidRPr="00A753BF">
        <w:rPr>
          <w:sz w:val="28"/>
          <w:szCs w:val="28"/>
          <w:lang w:val="en-US"/>
        </w:rPr>
        <w:t>Excel</w:t>
      </w:r>
      <w:r w:rsidRPr="00A753BF">
        <w:rPr>
          <w:sz w:val="28"/>
          <w:szCs w:val="28"/>
        </w:rPr>
        <w:t xml:space="preserve"> с предоставлением исходного файла. Рисунки следует нумеровать арабскими цифрами сквозной нумерацией. Если рисунок один, он не нумеруется.</w:t>
      </w:r>
    </w:p>
    <w:p w:rsidR="00AB5CA0" w:rsidRPr="00A753BF" w:rsidRDefault="00AB5CA0" w:rsidP="00AB5CA0">
      <w:pPr>
        <w:pStyle w:val="3"/>
        <w:shd w:val="clear" w:color="auto" w:fill="auto"/>
        <w:spacing w:before="0"/>
        <w:ind w:left="20" w:right="20" w:firstLine="420"/>
        <w:rPr>
          <w:sz w:val="28"/>
          <w:szCs w:val="28"/>
        </w:rPr>
      </w:pPr>
      <w:r w:rsidRPr="00A753BF">
        <w:rPr>
          <w:sz w:val="28"/>
          <w:szCs w:val="28"/>
        </w:rPr>
        <w:t>Таблицы должны иметь тематические и нумерационные заголовки и ссылки в тексте. Тематические заголовки должны отражать их содержание, быть точными, краткими, размещены над таблицей. Таблицу следует распо</w:t>
      </w:r>
      <w:r w:rsidRPr="00A753BF">
        <w:rPr>
          <w:sz w:val="28"/>
          <w:szCs w:val="28"/>
        </w:rPr>
        <w:softHyphen/>
        <w:t>лагать непосредственно после абзаца, в котором она упоминается впервые. Таблицу с большим количеством строк допускается переносить на другую страницу. 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AB5CA0" w:rsidRPr="00A753BF" w:rsidRDefault="00AB5CA0" w:rsidP="00AB5CA0">
      <w:pPr>
        <w:pStyle w:val="3"/>
        <w:shd w:val="clear" w:color="auto" w:fill="auto"/>
        <w:spacing w:before="0" w:after="101"/>
        <w:ind w:left="20" w:right="60" w:firstLine="420"/>
        <w:rPr>
          <w:sz w:val="28"/>
          <w:szCs w:val="28"/>
        </w:rPr>
      </w:pPr>
      <w:r w:rsidRPr="00A753BF">
        <w:rPr>
          <w:sz w:val="28"/>
          <w:szCs w:val="28"/>
        </w:rPr>
        <w:t xml:space="preserve">Текстовое оформление таблиц в электронных документах: шрифт </w:t>
      </w:r>
      <w:r w:rsidRPr="00A753BF">
        <w:rPr>
          <w:sz w:val="28"/>
          <w:szCs w:val="28"/>
          <w:lang w:val="en-US"/>
        </w:rPr>
        <w:t>Times</w:t>
      </w:r>
      <w:r w:rsidRPr="00A753BF">
        <w:rPr>
          <w:sz w:val="28"/>
          <w:szCs w:val="28"/>
        </w:rPr>
        <w:t xml:space="preserve"> </w:t>
      </w:r>
      <w:r w:rsidRPr="00A753BF">
        <w:rPr>
          <w:sz w:val="28"/>
          <w:szCs w:val="28"/>
          <w:lang w:val="en-US"/>
        </w:rPr>
        <w:t>New</w:t>
      </w:r>
      <w:r w:rsidRPr="00A753BF">
        <w:rPr>
          <w:sz w:val="28"/>
          <w:szCs w:val="28"/>
        </w:rPr>
        <w:t xml:space="preserve"> </w:t>
      </w:r>
      <w:r w:rsidRPr="00A753BF">
        <w:rPr>
          <w:sz w:val="28"/>
          <w:szCs w:val="28"/>
          <w:lang w:val="en-US"/>
        </w:rPr>
        <w:t>Roman</w:t>
      </w:r>
      <w:r w:rsidRPr="00A753BF">
        <w:rPr>
          <w:sz w:val="28"/>
          <w:szCs w:val="28"/>
        </w:rPr>
        <w:t xml:space="preserve"> или </w:t>
      </w:r>
      <w:r w:rsidRPr="00A753BF">
        <w:rPr>
          <w:sz w:val="28"/>
          <w:szCs w:val="28"/>
          <w:lang w:val="en-US"/>
        </w:rPr>
        <w:t>Symbol</w:t>
      </w:r>
      <w:r w:rsidRPr="00A753BF">
        <w:rPr>
          <w:sz w:val="28"/>
          <w:szCs w:val="28"/>
        </w:rPr>
        <w:t>, 12 кегль. Таблицы не требуется представлять в от</w:t>
      </w:r>
      <w:r w:rsidRPr="00A753BF">
        <w:rPr>
          <w:sz w:val="28"/>
          <w:szCs w:val="28"/>
        </w:rPr>
        <w:softHyphen/>
        <w:t>дельных документах.</w:t>
      </w:r>
    </w:p>
    <w:p w:rsidR="00AB5CA0" w:rsidRPr="00A753BF" w:rsidRDefault="00AB5CA0" w:rsidP="00AB5CA0">
      <w:pPr>
        <w:pStyle w:val="12"/>
        <w:keepNext/>
        <w:keepLines/>
        <w:numPr>
          <w:ilvl w:val="0"/>
          <w:numId w:val="4"/>
        </w:numPr>
        <w:shd w:val="clear" w:color="auto" w:fill="auto"/>
        <w:tabs>
          <w:tab w:val="left" w:pos="934"/>
        </w:tabs>
        <w:spacing w:after="126" w:line="270" w:lineRule="exact"/>
        <w:ind w:left="20" w:firstLine="420"/>
        <w:jc w:val="both"/>
        <w:rPr>
          <w:sz w:val="28"/>
          <w:szCs w:val="28"/>
        </w:rPr>
      </w:pPr>
      <w:bookmarkStart w:id="6" w:name="bookmark6"/>
      <w:r w:rsidRPr="00A753BF">
        <w:rPr>
          <w:sz w:val="28"/>
          <w:szCs w:val="28"/>
        </w:rPr>
        <w:t>Библиографический список</w:t>
      </w:r>
      <w:bookmarkEnd w:id="6"/>
    </w:p>
    <w:p w:rsidR="00AB5CA0" w:rsidRPr="00A753BF" w:rsidRDefault="00AB5CA0" w:rsidP="003E7F9D">
      <w:pPr>
        <w:pStyle w:val="3"/>
        <w:shd w:val="clear" w:color="auto" w:fill="auto"/>
        <w:spacing w:before="0"/>
        <w:ind w:left="20" w:right="60" w:firstLine="420"/>
        <w:rPr>
          <w:sz w:val="28"/>
          <w:szCs w:val="28"/>
        </w:rPr>
      </w:pPr>
      <w:r w:rsidRPr="00A753BF">
        <w:rPr>
          <w:sz w:val="28"/>
          <w:szCs w:val="28"/>
        </w:rPr>
        <w:t>Библиографические ссылки в тексте статьи следует оформлять в квадрат</w:t>
      </w:r>
      <w:r w:rsidRPr="00A753BF">
        <w:rPr>
          <w:sz w:val="28"/>
          <w:szCs w:val="28"/>
        </w:rPr>
        <w:softHyphen/>
        <w:t>ных скобках в соответствии с нумерацией в библиографическом списке.</w:t>
      </w:r>
    </w:p>
    <w:p w:rsidR="00AB5CA0" w:rsidRPr="00A753BF" w:rsidRDefault="00AB5CA0" w:rsidP="003E7F9D">
      <w:pPr>
        <w:pStyle w:val="3"/>
        <w:shd w:val="clear" w:color="auto" w:fill="auto"/>
        <w:spacing w:before="0" w:line="317" w:lineRule="exact"/>
        <w:ind w:left="20" w:right="60" w:firstLine="420"/>
        <w:rPr>
          <w:sz w:val="28"/>
          <w:szCs w:val="28"/>
        </w:rPr>
      </w:pPr>
      <w:r w:rsidRPr="00A753BF">
        <w:rPr>
          <w:sz w:val="28"/>
          <w:szCs w:val="28"/>
        </w:rPr>
        <w:t>Библиографический список необходимо составлять в алфавитном поряд</w:t>
      </w:r>
      <w:r w:rsidRPr="00A753BF">
        <w:rPr>
          <w:sz w:val="28"/>
          <w:szCs w:val="28"/>
        </w:rPr>
        <w:softHyphen/>
        <w:t xml:space="preserve">ке. Алфавитный порядок ссылок нумеруется. </w:t>
      </w:r>
    </w:p>
    <w:p w:rsidR="0060290C" w:rsidRDefault="00AB5CA0" w:rsidP="003E7F9D">
      <w:pPr>
        <w:pStyle w:val="3"/>
        <w:shd w:val="clear" w:color="auto" w:fill="auto"/>
        <w:spacing w:before="0"/>
        <w:ind w:left="20" w:right="60" w:firstLine="420"/>
        <w:rPr>
          <w:sz w:val="28"/>
          <w:szCs w:val="28"/>
        </w:rPr>
      </w:pPr>
      <w:proofErr w:type="gramStart"/>
      <w:r w:rsidRPr="00A753BF">
        <w:rPr>
          <w:sz w:val="28"/>
          <w:szCs w:val="28"/>
        </w:rPr>
        <w:t>Библиографический список предоставлять</w:t>
      </w:r>
      <w:r w:rsidR="0060290C" w:rsidRPr="00A753BF">
        <w:rPr>
          <w:sz w:val="28"/>
          <w:szCs w:val="28"/>
        </w:rPr>
        <w:t xml:space="preserve"> </w:t>
      </w:r>
      <w:r w:rsidRPr="00A753BF">
        <w:rPr>
          <w:sz w:val="28"/>
          <w:szCs w:val="28"/>
        </w:rPr>
        <w:t xml:space="preserve"> на русском языке (ГОСТ 7.0.5. - </w:t>
      </w:r>
      <w:r w:rsidR="0060290C" w:rsidRPr="00A753BF">
        <w:rPr>
          <w:sz w:val="28"/>
          <w:szCs w:val="28"/>
        </w:rPr>
        <w:t>2008.</w:t>
      </w:r>
      <w:proofErr w:type="gramEnd"/>
      <w:r w:rsidR="0060290C" w:rsidRPr="00A753BF">
        <w:rPr>
          <w:sz w:val="28"/>
          <w:szCs w:val="28"/>
        </w:rPr>
        <w:t xml:space="preserve"> </w:t>
      </w:r>
      <w:proofErr w:type="gramStart"/>
      <w:r w:rsidR="0060290C" w:rsidRPr="00A753BF">
        <w:rPr>
          <w:sz w:val="28"/>
          <w:szCs w:val="28"/>
        </w:rPr>
        <w:t xml:space="preserve">Библиографическая ссылка). </w:t>
      </w:r>
      <w:proofErr w:type="gramEnd"/>
    </w:p>
    <w:p w:rsidR="0056305E" w:rsidRDefault="0056305E" w:rsidP="003E7F9D">
      <w:pPr>
        <w:pStyle w:val="3"/>
        <w:shd w:val="clear" w:color="auto" w:fill="auto"/>
        <w:spacing w:before="0"/>
        <w:ind w:left="20" w:right="60" w:firstLine="420"/>
        <w:rPr>
          <w:sz w:val="28"/>
          <w:szCs w:val="28"/>
        </w:rPr>
      </w:pPr>
    </w:p>
    <w:p w:rsidR="0056305E" w:rsidRPr="00A753BF" w:rsidRDefault="0056305E" w:rsidP="003E7F9D">
      <w:pPr>
        <w:pStyle w:val="3"/>
        <w:shd w:val="clear" w:color="auto" w:fill="auto"/>
        <w:spacing w:before="0"/>
        <w:ind w:left="20" w:right="60" w:firstLine="420"/>
        <w:rPr>
          <w:sz w:val="28"/>
          <w:szCs w:val="28"/>
        </w:rPr>
      </w:pPr>
    </w:p>
    <w:p w:rsidR="004B6E69" w:rsidRPr="0056305E" w:rsidRDefault="003E7F9D" w:rsidP="003E7F9D">
      <w:pPr>
        <w:pStyle w:val="3"/>
        <w:shd w:val="clear" w:color="auto" w:fill="auto"/>
        <w:spacing w:before="0" w:line="605" w:lineRule="exact"/>
        <w:ind w:left="20" w:right="2080"/>
        <w:jc w:val="center"/>
      </w:pPr>
      <w:r>
        <w:rPr>
          <w:sz w:val="28"/>
          <w:szCs w:val="28"/>
        </w:rPr>
        <w:lastRenderedPageBreak/>
        <w:t xml:space="preserve">                                   </w:t>
      </w:r>
      <w:r w:rsidRPr="0056305E">
        <w:t>ОБРАЗЕЦ ОФОРМЛЕНИЯ СТАТЬИ</w:t>
      </w:r>
    </w:p>
    <w:p w:rsidR="0056305E" w:rsidRPr="0056305E" w:rsidRDefault="003E7F9D" w:rsidP="003E7F9D">
      <w:pPr>
        <w:pStyle w:val="3"/>
        <w:shd w:val="clear" w:color="auto" w:fill="auto"/>
        <w:spacing w:before="0" w:line="240" w:lineRule="auto"/>
        <w:ind w:left="20" w:right="2080"/>
        <w:jc w:val="left"/>
      </w:pPr>
      <w:r w:rsidRPr="0056305E">
        <w:t xml:space="preserve">Подземное и кучное выщелачивание </w:t>
      </w:r>
    </w:p>
    <w:p w:rsidR="003E7F9D" w:rsidRPr="0056305E" w:rsidRDefault="003E7F9D" w:rsidP="003E7F9D">
      <w:pPr>
        <w:pStyle w:val="3"/>
        <w:shd w:val="clear" w:color="auto" w:fill="auto"/>
        <w:spacing w:before="0" w:line="240" w:lineRule="auto"/>
        <w:ind w:left="20" w:right="2080"/>
        <w:jc w:val="left"/>
      </w:pPr>
      <w:r w:rsidRPr="0056305E">
        <w:t>полезных ископаемых, био</w:t>
      </w:r>
      <w:r w:rsidR="0056305E" w:rsidRPr="0056305E">
        <w:t>гео</w:t>
      </w:r>
      <w:r w:rsidRPr="0056305E">
        <w:t>технология</w:t>
      </w:r>
    </w:p>
    <w:p w:rsidR="00CC037E" w:rsidRPr="0056305E" w:rsidRDefault="00CC037E" w:rsidP="00CC037E">
      <w:pPr>
        <w:rPr>
          <w:rFonts w:ascii="Times New Roman" w:hAnsi="Times New Roman" w:cs="Times New Roman"/>
          <w:b/>
          <w:sz w:val="27"/>
          <w:szCs w:val="27"/>
        </w:rPr>
      </w:pPr>
    </w:p>
    <w:p w:rsidR="00A753BF" w:rsidRPr="0056305E" w:rsidRDefault="00A753BF" w:rsidP="00A753BF">
      <w:pPr>
        <w:jc w:val="center"/>
        <w:rPr>
          <w:rFonts w:ascii="Times New Roman" w:hAnsi="Times New Roman" w:cs="Times New Roman"/>
          <w:b/>
          <w:sz w:val="27"/>
          <w:szCs w:val="27"/>
        </w:rPr>
      </w:pPr>
      <w:r w:rsidRPr="0056305E">
        <w:rPr>
          <w:rFonts w:ascii="Times New Roman" w:hAnsi="Times New Roman" w:cs="Times New Roman"/>
          <w:b/>
          <w:sz w:val="27"/>
          <w:szCs w:val="27"/>
        </w:rPr>
        <w:t xml:space="preserve">ПЕРСПЕКТИВНЫЕ НАПРАВЛЕНИЯ </w:t>
      </w:r>
      <w:r w:rsidRPr="0056305E">
        <w:rPr>
          <w:rFonts w:ascii="Times New Roman" w:hAnsi="Times New Roman" w:cs="Times New Roman"/>
          <w:b/>
          <w:bCs/>
          <w:sz w:val="27"/>
          <w:szCs w:val="27"/>
        </w:rPr>
        <w:t>ВНЕДРЕНИЯ</w:t>
      </w:r>
      <w:r w:rsidRPr="0056305E">
        <w:rPr>
          <w:rFonts w:ascii="Times New Roman" w:hAnsi="Times New Roman" w:cs="Times New Roman"/>
          <w:b/>
          <w:iCs/>
          <w:sz w:val="27"/>
          <w:szCs w:val="27"/>
        </w:rPr>
        <w:t>НАИЛУЧШИХ ДОСТУПНЫХ ТЕХНОЛОГИЙ</w:t>
      </w:r>
      <w:r w:rsidRPr="0056305E">
        <w:rPr>
          <w:rFonts w:ascii="Times New Roman" w:hAnsi="Times New Roman" w:cs="Times New Roman"/>
          <w:b/>
          <w:sz w:val="27"/>
          <w:szCs w:val="27"/>
        </w:rPr>
        <w:t xml:space="preserve"> НА ПРЕДПРИЯТИЯХ ГОРНОГО КЛАСТЕРА РОССИИ В  </w:t>
      </w:r>
      <w:r w:rsidRPr="0056305E">
        <w:rPr>
          <w:rFonts w:ascii="Times New Roman" w:hAnsi="Times New Roman" w:cs="Times New Roman"/>
          <w:b/>
          <w:sz w:val="27"/>
          <w:szCs w:val="27"/>
          <w:lang w:val="en-US"/>
        </w:rPr>
        <w:t>XXI</w:t>
      </w:r>
      <w:r w:rsidRPr="0056305E">
        <w:rPr>
          <w:rFonts w:ascii="Times New Roman" w:hAnsi="Times New Roman" w:cs="Times New Roman"/>
          <w:b/>
          <w:sz w:val="27"/>
          <w:szCs w:val="27"/>
        </w:rPr>
        <w:t xml:space="preserve"> ВЕКЕ</w:t>
      </w:r>
    </w:p>
    <w:p w:rsidR="00A753BF" w:rsidRPr="0056305E" w:rsidRDefault="00A753BF" w:rsidP="00A753BF">
      <w:pPr>
        <w:jc w:val="both"/>
        <w:rPr>
          <w:rFonts w:ascii="Times New Roman" w:hAnsi="Times New Roman" w:cs="Times New Roman"/>
          <w:b/>
          <w:sz w:val="27"/>
          <w:szCs w:val="27"/>
        </w:rPr>
      </w:pPr>
    </w:p>
    <w:p w:rsidR="00CC037E" w:rsidRPr="007C0D4B" w:rsidRDefault="00CC037E" w:rsidP="00CC037E">
      <w:pPr>
        <w:jc w:val="center"/>
        <w:rPr>
          <w:rFonts w:ascii="Times New Roman" w:hAnsi="Times New Roman" w:cs="Times New Roman"/>
          <w:b/>
          <w:bCs/>
          <w:caps/>
          <w:color w:val="FF0000"/>
          <w:sz w:val="27"/>
          <w:szCs w:val="27"/>
        </w:rPr>
      </w:pPr>
      <w:bookmarkStart w:id="7" w:name="_GoBack"/>
      <w:bookmarkEnd w:id="7"/>
    </w:p>
    <w:p w:rsidR="00556C61" w:rsidRPr="00932AA3" w:rsidRDefault="00F77A7D" w:rsidP="00556C61">
      <w:pPr>
        <w:jc w:val="both"/>
        <w:rPr>
          <w:rFonts w:ascii="Times New Roman" w:hAnsi="Times New Roman" w:cs="Times New Roman"/>
          <w:color w:val="auto"/>
          <w:sz w:val="27"/>
          <w:szCs w:val="27"/>
        </w:rPr>
      </w:pPr>
      <w:r w:rsidRPr="00932AA3">
        <w:rPr>
          <w:rFonts w:ascii="Times New Roman" w:hAnsi="Times New Roman" w:cs="Times New Roman"/>
          <w:color w:val="auto"/>
          <w:sz w:val="27"/>
          <w:szCs w:val="27"/>
        </w:rPr>
        <w:t>С</w:t>
      </w:r>
      <w:r w:rsidR="00CC037E" w:rsidRPr="00932AA3">
        <w:rPr>
          <w:rFonts w:ascii="Times New Roman" w:hAnsi="Times New Roman" w:cs="Times New Roman"/>
          <w:color w:val="auto"/>
          <w:sz w:val="27"/>
          <w:szCs w:val="27"/>
        </w:rPr>
        <w:t>.</w:t>
      </w:r>
      <w:r w:rsidRPr="00932AA3">
        <w:rPr>
          <w:rFonts w:ascii="Times New Roman" w:hAnsi="Times New Roman" w:cs="Times New Roman"/>
          <w:color w:val="auto"/>
          <w:sz w:val="27"/>
          <w:szCs w:val="27"/>
        </w:rPr>
        <w:t>С.Сидоров</w:t>
      </w:r>
      <w:proofErr w:type="gramStart"/>
      <w:r w:rsidR="00CC037E" w:rsidRPr="00932AA3">
        <w:rPr>
          <w:rFonts w:ascii="Times New Roman" w:hAnsi="Times New Roman" w:cs="Times New Roman"/>
          <w:color w:val="auto"/>
          <w:sz w:val="27"/>
          <w:szCs w:val="27"/>
          <w:vertAlign w:val="superscript"/>
        </w:rPr>
        <w:t>1</w:t>
      </w:r>
      <w:proofErr w:type="gramEnd"/>
      <w:r w:rsidR="00CC037E" w:rsidRPr="00932AA3">
        <w:rPr>
          <w:rFonts w:ascii="Times New Roman" w:hAnsi="Times New Roman" w:cs="Times New Roman"/>
          <w:color w:val="auto"/>
          <w:sz w:val="27"/>
          <w:szCs w:val="27"/>
        </w:rPr>
        <w:t xml:space="preserve">, д-р техн. наук, </w:t>
      </w:r>
      <w:r w:rsidR="007D1C90" w:rsidRPr="00932AA3">
        <w:rPr>
          <w:rFonts w:ascii="Times New Roman" w:hAnsi="Times New Roman" w:cs="Times New Roman"/>
          <w:color w:val="auto"/>
          <w:sz w:val="27"/>
          <w:szCs w:val="27"/>
        </w:rPr>
        <w:t xml:space="preserve">профессор, </w:t>
      </w:r>
    </w:p>
    <w:p w:rsidR="00556C61" w:rsidRDefault="00932AA3" w:rsidP="00556C61">
      <w:pPr>
        <w:jc w:val="both"/>
        <w:rPr>
          <w:rFonts w:ascii="Times New Roman" w:hAnsi="Times New Roman" w:cs="Times New Roman"/>
          <w:color w:val="auto"/>
          <w:sz w:val="27"/>
          <w:szCs w:val="27"/>
        </w:rPr>
      </w:pPr>
      <w:r w:rsidRPr="00932AA3">
        <w:rPr>
          <w:rFonts w:ascii="Times New Roman" w:hAnsi="Times New Roman"/>
          <w:bCs/>
          <w:color w:val="auto"/>
          <w:sz w:val="27"/>
          <w:szCs w:val="27"/>
        </w:rPr>
        <w:t>Национальный исследовательский технологический университет «МИСиС»</w:t>
      </w:r>
      <w:r w:rsidRPr="00932AA3">
        <w:rPr>
          <w:rFonts w:ascii="Times New Roman" w:hAnsi="Times New Roman"/>
          <w:bCs/>
          <w:color w:val="auto"/>
          <w:sz w:val="27"/>
          <w:szCs w:val="27"/>
        </w:rPr>
        <w:t xml:space="preserve">, </w:t>
      </w:r>
      <w:r w:rsidRPr="00932AA3">
        <w:rPr>
          <w:rFonts w:ascii="Times New Roman" w:hAnsi="Times New Roman" w:cs="Times New Roman"/>
          <w:color w:val="auto"/>
          <w:sz w:val="27"/>
          <w:szCs w:val="27"/>
        </w:rPr>
        <w:t xml:space="preserve"> </w:t>
      </w:r>
      <w:r w:rsidRPr="00932AA3">
        <w:rPr>
          <w:rFonts w:ascii="Times New Roman" w:hAnsi="Times New Roman" w:cs="Times New Roman"/>
          <w:color w:val="auto"/>
          <w:sz w:val="27"/>
          <w:szCs w:val="27"/>
        </w:rPr>
        <w:t xml:space="preserve">профессор, </w:t>
      </w:r>
      <w:r w:rsidR="00556C61" w:rsidRPr="00932AA3">
        <w:rPr>
          <w:rFonts w:ascii="Times New Roman" w:hAnsi="Times New Roman" w:cs="Times New Roman"/>
          <w:color w:val="auto"/>
          <w:sz w:val="27"/>
          <w:szCs w:val="27"/>
        </w:rPr>
        <w:t>Москва, Россия</w:t>
      </w:r>
    </w:p>
    <w:p w:rsidR="00932AA3" w:rsidRPr="00932AA3" w:rsidRDefault="00932AA3" w:rsidP="00556C61">
      <w:pPr>
        <w:jc w:val="both"/>
        <w:rPr>
          <w:rStyle w:val="a3"/>
          <w:rFonts w:ascii="Times New Roman" w:hAnsi="Times New Roman" w:cs="Times New Roman"/>
          <w:color w:val="auto"/>
          <w:sz w:val="27"/>
          <w:szCs w:val="27"/>
          <w:u w:val="none"/>
        </w:rPr>
      </w:pPr>
    </w:p>
    <w:p w:rsidR="00932AA3" w:rsidRPr="00932AA3" w:rsidRDefault="00F77A7D" w:rsidP="00CC037E">
      <w:pPr>
        <w:jc w:val="both"/>
        <w:rPr>
          <w:rFonts w:ascii="Times New Roman" w:hAnsi="Times New Roman" w:cs="Times New Roman"/>
          <w:color w:val="auto"/>
          <w:sz w:val="27"/>
          <w:szCs w:val="27"/>
        </w:rPr>
      </w:pPr>
      <w:r w:rsidRPr="00932AA3">
        <w:rPr>
          <w:rFonts w:ascii="Times New Roman" w:hAnsi="Times New Roman" w:cs="Times New Roman"/>
          <w:color w:val="auto"/>
          <w:sz w:val="27"/>
          <w:szCs w:val="27"/>
        </w:rPr>
        <w:t>П.П.Петров</w:t>
      </w:r>
      <w:proofErr w:type="gramStart"/>
      <w:r w:rsidR="00CC037E" w:rsidRPr="00932AA3">
        <w:rPr>
          <w:rFonts w:ascii="Times New Roman" w:hAnsi="Times New Roman" w:cs="Times New Roman"/>
          <w:color w:val="auto"/>
          <w:sz w:val="27"/>
          <w:szCs w:val="27"/>
          <w:vertAlign w:val="superscript"/>
        </w:rPr>
        <w:t>2</w:t>
      </w:r>
      <w:proofErr w:type="gramEnd"/>
      <w:r w:rsidR="00CC037E" w:rsidRPr="00932AA3">
        <w:rPr>
          <w:rFonts w:ascii="Times New Roman" w:hAnsi="Times New Roman" w:cs="Times New Roman"/>
          <w:color w:val="auto"/>
          <w:sz w:val="27"/>
          <w:szCs w:val="27"/>
        </w:rPr>
        <w:t xml:space="preserve">, д-р техн. наук, </w:t>
      </w:r>
      <w:r w:rsidR="007D1C90" w:rsidRPr="00932AA3">
        <w:rPr>
          <w:rFonts w:ascii="Times New Roman" w:hAnsi="Times New Roman" w:cs="Times New Roman"/>
          <w:color w:val="auto"/>
          <w:sz w:val="27"/>
          <w:szCs w:val="27"/>
        </w:rPr>
        <w:t xml:space="preserve">доцент, </w:t>
      </w:r>
    </w:p>
    <w:p w:rsidR="00CC037E" w:rsidRDefault="00CC037E" w:rsidP="00CC037E">
      <w:pPr>
        <w:jc w:val="both"/>
        <w:rPr>
          <w:rFonts w:ascii="Times New Roman" w:hAnsi="Times New Roman" w:cs="Times New Roman"/>
          <w:color w:val="auto"/>
          <w:sz w:val="27"/>
          <w:szCs w:val="27"/>
        </w:rPr>
      </w:pPr>
      <w:r w:rsidRPr="00932AA3">
        <w:rPr>
          <w:rFonts w:ascii="Times New Roman" w:hAnsi="Times New Roman" w:cs="Times New Roman"/>
          <w:color w:val="auto"/>
          <w:sz w:val="27"/>
          <w:szCs w:val="27"/>
          <w:vertAlign w:val="superscript"/>
        </w:rPr>
        <w:t xml:space="preserve">2 </w:t>
      </w:r>
      <w:r w:rsidRPr="00932AA3">
        <w:rPr>
          <w:rFonts w:ascii="Times New Roman" w:hAnsi="Times New Roman" w:cs="Times New Roman"/>
          <w:color w:val="auto"/>
          <w:sz w:val="27"/>
          <w:szCs w:val="27"/>
        </w:rPr>
        <w:t xml:space="preserve">ФГБОУ  </w:t>
      </w:r>
      <w:proofErr w:type="gramStart"/>
      <w:r w:rsidRPr="00932AA3">
        <w:rPr>
          <w:rFonts w:ascii="Times New Roman" w:hAnsi="Times New Roman" w:cs="Times New Roman"/>
          <w:color w:val="auto"/>
          <w:sz w:val="27"/>
          <w:szCs w:val="27"/>
        </w:rPr>
        <w:t>ВО</w:t>
      </w:r>
      <w:proofErr w:type="gramEnd"/>
      <w:r w:rsidRPr="00932AA3">
        <w:rPr>
          <w:rFonts w:ascii="Times New Roman" w:hAnsi="Times New Roman" w:cs="Times New Roman"/>
          <w:color w:val="auto"/>
          <w:sz w:val="27"/>
          <w:szCs w:val="27"/>
        </w:rPr>
        <w:t xml:space="preserve"> «Забайкальский государственный университет», </w:t>
      </w:r>
      <w:r w:rsidR="00932AA3" w:rsidRPr="00932AA3">
        <w:rPr>
          <w:rFonts w:ascii="Times New Roman" w:hAnsi="Times New Roman" w:cs="Times New Roman"/>
          <w:color w:val="auto"/>
          <w:sz w:val="27"/>
          <w:szCs w:val="27"/>
        </w:rPr>
        <w:t xml:space="preserve">профессор, </w:t>
      </w:r>
      <w:r w:rsidRPr="00932AA3">
        <w:rPr>
          <w:rFonts w:ascii="Times New Roman" w:hAnsi="Times New Roman" w:cs="Times New Roman"/>
          <w:color w:val="auto"/>
          <w:sz w:val="27"/>
          <w:szCs w:val="27"/>
        </w:rPr>
        <w:t>Чита, Россия</w:t>
      </w:r>
    </w:p>
    <w:p w:rsidR="00932AA3" w:rsidRPr="00932AA3" w:rsidRDefault="00932AA3" w:rsidP="00CC037E">
      <w:pPr>
        <w:jc w:val="both"/>
        <w:rPr>
          <w:rFonts w:ascii="Times New Roman" w:hAnsi="Times New Roman" w:cs="Times New Roman"/>
          <w:color w:val="auto"/>
          <w:sz w:val="27"/>
          <w:szCs w:val="27"/>
          <w:vertAlign w:val="superscript"/>
        </w:rPr>
      </w:pPr>
    </w:p>
    <w:p w:rsidR="007D1C90" w:rsidRPr="00932AA3" w:rsidRDefault="00F77A7D" w:rsidP="00CC037E">
      <w:pPr>
        <w:jc w:val="both"/>
        <w:rPr>
          <w:rFonts w:ascii="Times New Roman" w:hAnsi="Times New Roman" w:cs="Times New Roman"/>
          <w:color w:val="auto"/>
          <w:sz w:val="27"/>
          <w:szCs w:val="27"/>
        </w:rPr>
      </w:pPr>
      <w:r w:rsidRPr="00932AA3">
        <w:rPr>
          <w:rFonts w:ascii="Times New Roman" w:hAnsi="Times New Roman" w:cs="Times New Roman"/>
          <w:color w:val="auto"/>
          <w:sz w:val="27"/>
          <w:szCs w:val="27"/>
        </w:rPr>
        <w:t>Е.Е.Егоров</w:t>
      </w:r>
      <w:r w:rsidR="00CC037E" w:rsidRPr="00932AA3">
        <w:rPr>
          <w:rFonts w:ascii="Times New Roman" w:hAnsi="Times New Roman" w:cs="Times New Roman"/>
          <w:color w:val="auto"/>
          <w:sz w:val="27"/>
          <w:szCs w:val="27"/>
          <w:vertAlign w:val="superscript"/>
        </w:rPr>
        <w:t>3</w:t>
      </w:r>
      <w:r w:rsidR="00CC037E" w:rsidRPr="00932AA3">
        <w:rPr>
          <w:rFonts w:ascii="Times New Roman" w:hAnsi="Times New Roman" w:cs="Times New Roman"/>
          <w:color w:val="auto"/>
          <w:sz w:val="27"/>
          <w:szCs w:val="27"/>
        </w:rPr>
        <w:t>, д-р техн.</w:t>
      </w:r>
      <w:r w:rsidR="0040399B" w:rsidRPr="00932AA3">
        <w:rPr>
          <w:rFonts w:ascii="Times New Roman" w:hAnsi="Times New Roman" w:cs="Times New Roman"/>
          <w:color w:val="auto"/>
          <w:sz w:val="27"/>
          <w:szCs w:val="27"/>
        </w:rPr>
        <w:t xml:space="preserve"> </w:t>
      </w:r>
      <w:r w:rsidR="00CC037E" w:rsidRPr="00932AA3">
        <w:rPr>
          <w:rFonts w:ascii="Times New Roman" w:hAnsi="Times New Roman" w:cs="Times New Roman"/>
          <w:color w:val="auto"/>
          <w:sz w:val="27"/>
          <w:szCs w:val="27"/>
        </w:rPr>
        <w:t>наук,</w:t>
      </w:r>
      <w:r w:rsidR="0040399B" w:rsidRPr="00932AA3">
        <w:rPr>
          <w:rFonts w:ascii="Times New Roman" w:hAnsi="Times New Roman" w:cs="Times New Roman"/>
          <w:color w:val="auto"/>
          <w:sz w:val="27"/>
          <w:szCs w:val="27"/>
        </w:rPr>
        <w:t xml:space="preserve"> профессор,</w:t>
      </w:r>
      <w:r w:rsidR="00CC037E" w:rsidRPr="00932AA3">
        <w:rPr>
          <w:rFonts w:ascii="Times New Roman" w:hAnsi="Times New Roman" w:cs="Times New Roman"/>
          <w:color w:val="auto"/>
          <w:sz w:val="27"/>
          <w:szCs w:val="27"/>
        </w:rPr>
        <w:t xml:space="preserve"> </w:t>
      </w:r>
    </w:p>
    <w:p w:rsidR="00CC037E" w:rsidRPr="00932AA3" w:rsidRDefault="00CC037E" w:rsidP="00CC037E">
      <w:pPr>
        <w:jc w:val="both"/>
        <w:rPr>
          <w:rFonts w:ascii="Times New Roman" w:hAnsi="Times New Roman" w:cs="Times New Roman"/>
          <w:color w:val="auto"/>
          <w:sz w:val="27"/>
          <w:szCs w:val="27"/>
        </w:rPr>
      </w:pPr>
      <w:r w:rsidRPr="00932AA3">
        <w:rPr>
          <w:rFonts w:ascii="Times New Roman" w:hAnsi="Times New Roman" w:cs="Times New Roman"/>
          <w:color w:val="auto"/>
          <w:sz w:val="27"/>
          <w:szCs w:val="27"/>
          <w:vertAlign w:val="superscript"/>
        </w:rPr>
        <w:t>3</w:t>
      </w:r>
      <w:r w:rsidR="00C82FBA" w:rsidRPr="00932AA3">
        <w:rPr>
          <w:rFonts w:ascii="Times New Roman" w:hAnsi="Times New Roman" w:cs="Times New Roman"/>
          <w:color w:val="auto"/>
          <w:sz w:val="27"/>
          <w:szCs w:val="27"/>
          <w:lang w:eastAsia="en-US"/>
        </w:rPr>
        <w:t>Иркутский национальный исследовательский технический университет</w:t>
      </w:r>
      <w:r w:rsidRPr="00932AA3">
        <w:rPr>
          <w:rFonts w:ascii="Times New Roman" w:hAnsi="Times New Roman" w:cs="Times New Roman"/>
          <w:color w:val="auto"/>
          <w:sz w:val="27"/>
          <w:szCs w:val="27"/>
        </w:rPr>
        <w:t xml:space="preserve">, </w:t>
      </w:r>
      <w:r w:rsidR="00C82FBA" w:rsidRPr="00932AA3">
        <w:rPr>
          <w:rFonts w:ascii="Times New Roman" w:hAnsi="Times New Roman" w:cs="Times New Roman"/>
          <w:color w:val="auto"/>
          <w:sz w:val="27"/>
          <w:szCs w:val="27"/>
        </w:rPr>
        <w:t>профессор</w:t>
      </w:r>
      <w:r w:rsidR="007D1C90" w:rsidRPr="00932AA3">
        <w:rPr>
          <w:rFonts w:ascii="Times New Roman" w:hAnsi="Times New Roman" w:cs="Times New Roman"/>
          <w:color w:val="auto"/>
          <w:sz w:val="27"/>
          <w:szCs w:val="27"/>
        </w:rPr>
        <w:t xml:space="preserve">, </w:t>
      </w:r>
      <w:r w:rsidR="00F77A7D" w:rsidRPr="00932AA3">
        <w:rPr>
          <w:rFonts w:ascii="Times New Roman" w:hAnsi="Times New Roman" w:cs="Times New Roman"/>
          <w:color w:val="auto"/>
          <w:sz w:val="27"/>
          <w:szCs w:val="27"/>
        </w:rPr>
        <w:t>Иркутск</w:t>
      </w:r>
      <w:r w:rsidRPr="00932AA3">
        <w:rPr>
          <w:rFonts w:ascii="Times New Roman" w:hAnsi="Times New Roman" w:cs="Times New Roman"/>
          <w:color w:val="auto"/>
          <w:sz w:val="27"/>
          <w:szCs w:val="27"/>
        </w:rPr>
        <w:t>, Россия</w:t>
      </w:r>
    </w:p>
    <w:p w:rsidR="00CD39C2" w:rsidRPr="00932AA3" w:rsidRDefault="00CD39C2" w:rsidP="00CC037E">
      <w:pPr>
        <w:jc w:val="both"/>
        <w:rPr>
          <w:rFonts w:ascii="Times New Roman" w:hAnsi="Times New Roman" w:cs="Times New Roman"/>
          <w:color w:val="auto"/>
          <w:sz w:val="27"/>
          <w:szCs w:val="27"/>
        </w:rPr>
      </w:pPr>
    </w:p>
    <w:p w:rsidR="00CC037E" w:rsidRPr="0056305E" w:rsidRDefault="00CC037E" w:rsidP="00CC037E">
      <w:pPr>
        <w:shd w:val="clear" w:color="auto" w:fill="FFFFFF"/>
        <w:jc w:val="both"/>
        <w:rPr>
          <w:rFonts w:ascii="Times New Roman" w:hAnsi="Times New Roman" w:cs="Times New Roman"/>
          <w:sz w:val="27"/>
          <w:szCs w:val="27"/>
        </w:rPr>
      </w:pPr>
      <w:r w:rsidRPr="0056305E">
        <w:rPr>
          <w:rFonts w:ascii="Times New Roman" w:eastAsia="Times New Roman" w:hAnsi="Times New Roman" w:cs="Times New Roman"/>
          <w:sz w:val="27"/>
          <w:szCs w:val="27"/>
        </w:rPr>
        <w:t>Даётся всесторонняя оценка</w:t>
      </w:r>
      <w:r w:rsidRPr="0056305E">
        <w:rPr>
          <w:rFonts w:ascii="Times New Roman" w:hAnsi="Times New Roman" w:cs="Times New Roman"/>
          <w:sz w:val="27"/>
          <w:szCs w:val="27"/>
        </w:rPr>
        <w:t xml:space="preserve"> использования химических и микробиологических методов в технологии горного дела на современном этапе. Представлены данные, свидетельствующие о  положительной динамике применения современных методов добычи и переработки минерального сырья во всех странах с развитой горной промышленностью, включая  процессы фи</w:t>
      </w:r>
      <w:r w:rsidRPr="0056305E">
        <w:rPr>
          <w:rFonts w:ascii="Times New Roman" w:hAnsi="Times New Roman" w:cs="Times New Roman"/>
          <w:sz w:val="27"/>
          <w:szCs w:val="27"/>
        </w:rPr>
        <w:softHyphen/>
        <w:t>зико-химической геотехнологии (кучного и подземного выщелачивания, подземной вы</w:t>
      </w:r>
      <w:r w:rsidRPr="0056305E">
        <w:rPr>
          <w:rFonts w:ascii="Times New Roman" w:hAnsi="Times New Roman" w:cs="Times New Roman"/>
          <w:sz w:val="27"/>
          <w:szCs w:val="27"/>
        </w:rPr>
        <w:softHyphen/>
        <w:t xml:space="preserve">плавкой серы),  </w:t>
      </w:r>
      <w:r w:rsidRPr="0056305E">
        <w:rPr>
          <w:rFonts w:ascii="Times New Roman" w:hAnsi="Times New Roman" w:cs="Times New Roman"/>
          <w:spacing w:val="4"/>
          <w:sz w:val="27"/>
          <w:szCs w:val="27"/>
        </w:rPr>
        <w:t>биотехнологии</w:t>
      </w:r>
      <w:r w:rsidRPr="0056305E">
        <w:rPr>
          <w:rFonts w:ascii="Times New Roman" w:hAnsi="Times New Roman" w:cs="Times New Roman"/>
          <w:sz w:val="27"/>
          <w:szCs w:val="27"/>
        </w:rPr>
        <w:t>.  Показано влияние химии как фундаментальной науки на развитие физико-химических способов добычи металлических и неметаллических полезных ископаемых и способов извлечения полезных компонентов из  природных и техногенных месторождений. Приведены результаты теоретического анализа влияния микробиологии как прикладной науки на развитие  микробиологических методов переработки  минерального сырья. Рассматриваются проблемы состояния минерально-сырьевого комплекса России в начале XX</w:t>
      </w:r>
      <w:r w:rsidRPr="0056305E">
        <w:rPr>
          <w:rFonts w:ascii="Times New Roman" w:hAnsi="Times New Roman" w:cs="Times New Roman"/>
          <w:sz w:val="27"/>
          <w:szCs w:val="27"/>
          <w:lang w:val="en-US"/>
        </w:rPr>
        <w:t>I</w:t>
      </w:r>
      <w:r w:rsidRPr="0056305E">
        <w:rPr>
          <w:rFonts w:ascii="Times New Roman" w:hAnsi="Times New Roman" w:cs="Times New Roman"/>
          <w:sz w:val="27"/>
          <w:szCs w:val="27"/>
        </w:rPr>
        <w:t xml:space="preserve"> века. Дан анализ современных  технологических проблем извлечения ценных компонентов  из труднообогатимого и необогатимого сырья.  Сформулированы основные задачи, стоящие перед учёными и специалистами-практиками, работающими на предприятиях горного кластера, решение которых позволит повысить эффективность процессов и снизить себестоимость добычи  полезных ископаемых, сократить сроки освоения новых месторождений, снизить капитальные и эксплуатационные затраты, упростить технологии извлечения металлов и неметаллов. Приведены основные направления развития горного дела на основе научных достижений. Исследуются  перспективы применения химических и микробиологических методов в горном деле. </w:t>
      </w:r>
    </w:p>
    <w:p w:rsidR="00CC037E" w:rsidRPr="0056305E" w:rsidRDefault="00CC037E" w:rsidP="00CC037E">
      <w:pPr>
        <w:ind w:left="-10" w:firstLine="709"/>
        <w:jc w:val="both"/>
        <w:rPr>
          <w:rFonts w:ascii="Times New Roman" w:hAnsi="Times New Roman" w:cs="Times New Roman"/>
          <w:sz w:val="27"/>
          <w:szCs w:val="27"/>
        </w:rPr>
      </w:pPr>
      <w:proofErr w:type="gramStart"/>
      <w:r w:rsidRPr="0056305E">
        <w:rPr>
          <w:rFonts w:ascii="Times New Roman" w:hAnsi="Times New Roman" w:cs="Times New Roman"/>
          <w:b/>
          <w:sz w:val="27"/>
          <w:szCs w:val="27"/>
        </w:rPr>
        <w:lastRenderedPageBreak/>
        <w:t>Ключевые слова:</w:t>
      </w:r>
      <w:r w:rsidRPr="0056305E">
        <w:rPr>
          <w:rFonts w:ascii="Times New Roman" w:hAnsi="Times New Roman" w:cs="Times New Roman"/>
          <w:sz w:val="27"/>
          <w:szCs w:val="27"/>
        </w:rPr>
        <w:t xml:space="preserve"> химические методы, микробиологические методы, фи</w:t>
      </w:r>
      <w:r w:rsidRPr="0056305E">
        <w:rPr>
          <w:rFonts w:ascii="Times New Roman" w:hAnsi="Times New Roman" w:cs="Times New Roman"/>
          <w:sz w:val="27"/>
          <w:szCs w:val="27"/>
        </w:rPr>
        <w:softHyphen/>
        <w:t xml:space="preserve">зико-химическая геотехнология,  кучное выщелачивание, кюветное выщелачивание, </w:t>
      </w:r>
      <w:proofErr w:type="spellStart"/>
      <w:r w:rsidRPr="0056305E">
        <w:rPr>
          <w:rFonts w:ascii="Times New Roman" w:hAnsi="Times New Roman" w:cs="Times New Roman"/>
          <w:sz w:val="27"/>
          <w:szCs w:val="27"/>
        </w:rPr>
        <w:t>кюветно</w:t>
      </w:r>
      <w:proofErr w:type="spellEnd"/>
      <w:r w:rsidRPr="0056305E">
        <w:rPr>
          <w:rFonts w:ascii="Times New Roman" w:hAnsi="Times New Roman" w:cs="Times New Roman"/>
          <w:sz w:val="27"/>
          <w:szCs w:val="27"/>
        </w:rPr>
        <w:t>-кучное выщелачивание, подземное выщелачивание,   интенсификация процесса, растворители металлов, наилучшие доступные технологии.</w:t>
      </w:r>
      <w:proofErr w:type="gramEnd"/>
    </w:p>
    <w:p w:rsidR="00CC037E" w:rsidRPr="0056305E" w:rsidRDefault="00CC037E" w:rsidP="00CC037E">
      <w:pPr>
        <w:jc w:val="both"/>
        <w:rPr>
          <w:rFonts w:ascii="Times New Roman" w:hAnsi="Times New Roman" w:cs="Times New Roman"/>
          <w:b/>
          <w:bCs/>
          <w:sz w:val="27"/>
          <w:szCs w:val="27"/>
        </w:rPr>
      </w:pPr>
    </w:p>
    <w:p w:rsidR="0056305E" w:rsidRPr="0056305E" w:rsidRDefault="0056305E" w:rsidP="0056305E">
      <w:pPr>
        <w:jc w:val="center"/>
        <w:rPr>
          <w:rFonts w:ascii="Times New Roman" w:hAnsi="Times New Roman" w:cs="Times New Roman"/>
          <w:b/>
          <w:bCs/>
          <w:caps/>
          <w:sz w:val="27"/>
          <w:szCs w:val="27"/>
          <w:lang w:val="en-US"/>
        </w:rPr>
      </w:pPr>
      <w:r w:rsidRPr="0056305E">
        <w:rPr>
          <w:rFonts w:ascii="Times New Roman" w:hAnsi="Times New Roman" w:cs="Times New Roman"/>
          <w:b/>
          <w:sz w:val="27"/>
          <w:szCs w:val="27"/>
          <w:shd w:val="clear" w:color="auto" w:fill="FFFFFF"/>
          <w:lang w:val="en-US"/>
        </w:rPr>
        <w:t xml:space="preserve">PROMISING DIRECTIONS OF THE BEST AVAILABLE TECHNOLOGIES IMPLEMENTATION AT THE ENTERPRISES </w:t>
      </w:r>
      <w:r w:rsidRPr="0056305E">
        <w:rPr>
          <w:rFonts w:ascii="Times New Roman" w:hAnsi="Times New Roman" w:cs="Times New Roman"/>
          <w:b/>
          <w:bCs/>
          <w:caps/>
          <w:sz w:val="27"/>
          <w:szCs w:val="27"/>
          <w:lang w:val="en-US"/>
        </w:rPr>
        <w:t>OF THE MOUNTAIN CLUSTER OF RUSSIA IN XXI CENTURY</w:t>
      </w:r>
    </w:p>
    <w:p w:rsidR="0056305E" w:rsidRPr="0056305E" w:rsidRDefault="0056305E" w:rsidP="0056305E">
      <w:pPr>
        <w:jc w:val="center"/>
        <w:rPr>
          <w:rFonts w:ascii="Times New Roman" w:hAnsi="Times New Roman" w:cs="Times New Roman"/>
          <w:b/>
          <w:color w:val="FF0000"/>
          <w:sz w:val="27"/>
          <w:szCs w:val="27"/>
          <w:shd w:val="clear" w:color="auto" w:fill="FFFFFF"/>
          <w:lang w:val="en-US"/>
        </w:rPr>
      </w:pPr>
    </w:p>
    <w:p w:rsidR="00932AA3" w:rsidRPr="00932AA3" w:rsidRDefault="00CD39C2" w:rsidP="00556C61">
      <w:pPr>
        <w:jc w:val="both"/>
        <w:rPr>
          <w:rFonts w:ascii="Times New Roman" w:hAnsi="Times New Roman" w:cs="Times New Roman"/>
          <w:color w:val="auto"/>
          <w:sz w:val="27"/>
          <w:szCs w:val="27"/>
          <w:lang w:val="en-US"/>
        </w:rPr>
      </w:pPr>
      <w:proofErr w:type="spellStart"/>
      <w:r w:rsidRPr="00932AA3">
        <w:rPr>
          <w:rFonts w:ascii="Times New Roman" w:hAnsi="Times New Roman" w:cs="Times New Roman"/>
          <w:color w:val="auto"/>
          <w:sz w:val="27"/>
          <w:szCs w:val="27"/>
          <w:lang w:val="en-US"/>
        </w:rPr>
        <w:t>Sidorov</w:t>
      </w:r>
      <w:proofErr w:type="spellEnd"/>
      <w:r w:rsidRPr="00932AA3">
        <w:rPr>
          <w:rFonts w:ascii="Times New Roman" w:hAnsi="Times New Roman" w:cs="Times New Roman"/>
          <w:color w:val="auto"/>
          <w:sz w:val="27"/>
          <w:szCs w:val="27"/>
          <w:lang w:val="en-US"/>
        </w:rPr>
        <w:t xml:space="preserve"> S. S.</w:t>
      </w:r>
      <w:r w:rsidR="0056305E" w:rsidRPr="00932AA3">
        <w:rPr>
          <w:rFonts w:ascii="Times New Roman" w:hAnsi="Times New Roman" w:cs="Times New Roman"/>
          <w:color w:val="auto"/>
          <w:sz w:val="27"/>
          <w:szCs w:val="27"/>
          <w:vertAlign w:val="superscript"/>
          <w:lang w:val="en-US"/>
        </w:rPr>
        <w:t>1</w:t>
      </w:r>
      <w:r w:rsidR="0056305E" w:rsidRPr="00932AA3">
        <w:rPr>
          <w:rFonts w:ascii="Times New Roman" w:hAnsi="Times New Roman" w:cs="Times New Roman"/>
          <w:color w:val="auto"/>
          <w:sz w:val="27"/>
          <w:szCs w:val="27"/>
          <w:lang w:val="en-US"/>
        </w:rPr>
        <w:t xml:space="preserve">, Doctor of Engineering Sciences, </w:t>
      </w:r>
      <w:r w:rsidR="00DA6376" w:rsidRPr="00932AA3">
        <w:rPr>
          <w:rFonts w:ascii="Times New Roman" w:hAnsi="Times New Roman" w:cs="Times New Roman"/>
          <w:color w:val="auto"/>
          <w:sz w:val="27"/>
          <w:szCs w:val="27"/>
        </w:rPr>
        <w:t>Р</w:t>
      </w:r>
      <w:proofErr w:type="spellStart"/>
      <w:r w:rsidR="0056305E" w:rsidRPr="00932AA3">
        <w:rPr>
          <w:rFonts w:ascii="Times New Roman" w:hAnsi="Times New Roman" w:cs="Times New Roman"/>
          <w:color w:val="auto"/>
          <w:sz w:val="27"/>
          <w:szCs w:val="27"/>
          <w:lang w:val="en-US"/>
        </w:rPr>
        <w:t>rofessor</w:t>
      </w:r>
      <w:proofErr w:type="spellEnd"/>
      <w:r w:rsidR="0056305E" w:rsidRPr="00932AA3">
        <w:rPr>
          <w:rFonts w:ascii="Times New Roman" w:hAnsi="Times New Roman" w:cs="Times New Roman"/>
          <w:color w:val="auto"/>
          <w:sz w:val="27"/>
          <w:szCs w:val="27"/>
          <w:lang w:val="en-US"/>
        </w:rPr>
        <w:t xml:space="preserve">, </w:t>
      </w:r>
    </w:p>
    <w:p w:rsidR="0056305E" w:rsidRDefault="00556C61" w:rsidP="00556C61">
      <w:pPr>
        <w:jc w:val="both"/>
        <w:rPr>
          <w:rStyle w:val="a3"/>
          <w:rFonts w:ascii="Times New Roman" w:hAnsi="Times New Roman" w:cs="Times New Roman"/>
          <w:color w:val="auto"/>
          <w:sz w:val="27"/>
          <w:szCs w:val="27"/>
        </w:rPr>
      </w:pPr>
      <w:r w:rsidRPr="00932AA3">
        <w:rPr>
          <w:rFonts w:ascii="Times New Roman" w:hAnsi="Times New Roman" w:cs="Times New Roman"/>
          <w:color w:val="auto"/>
          <w:sz w:val="27"/>
          <w:szCs w:val="27"/>
          <w:lang w:val="en-US"/>
        </w:rPr>
        <w:t>National research technological University "MISIS»,</w:t>
      </w:r>
      <w:r w:rsidR="00932AA3" w:rsidRPr="00932AA3">
        <w:rPr>
          <w:rFonts w:ascii="Times New Roman" w:hAnsi="Times New Roman" w:cs="Times New Roman"/>
          <w:iCs/>
          <w:color w:val="auto"/>
          <w:sz w:val="27"/>
          <w:szCs w:val="27"/>
          <w:lang w:val="en-US"/>
        </w:rPr>
        <w:t xml:space="preserve"> </w:t>
      </w:r>
      <w:r w:rsidR="00932AA3" w:rsidRPr="00932AA3">
        <w:rPr>
          <w:rFonts w:ascii="Times New Roman" w:hAnsi="Times New Roman" w:cs="Times New Roman"/>
          <w:iCs/>
          <w:color w:val="auto"/>
          <w:sz w:val="27"/>
          <w:szCs w:val="27"/>
        </w:rPr>
        <w:t>Р</w:t>
      </w:r>
      <w:proofErr w:type="spellStart"/>
      <w:r w:rsidR="00932AA3" w:rsidRPr="00932AA3">
        <w:rPr>
          <w:rFonts w:ascii="Times New Roman" w:hAnsi="Times New Roman" w:cs="Times New Roman"/>
          <w:iCs/>
          <w:color w:val="auto"/>
          <w:sz w:val="27"/>
          <w:szCs w:val="27"/>
          <w:lang w:val="en-US"/>
        </w:rPr>
        <w:t>rofessor</w:t>
      </w:r>
      <w:proofErr w:type="spellEnd"/>
      <w:proofErr w:type="gramStart"/>
      <w:r w:rsidR="00932AA3" w:rsidRPr="00932AA3">
        <w:rPr>
          <w:rFonts w:ascii="Times New Roman" w:hAnsi="Times New Roman" w:cs="Times New Roman"/>
          <w:iCs/>
          <w:color w:val="auto"/>
          <w:sz w:val="27"/>
          <w:szCs w:val="27"/>
          <w:lang w:val="en-US"/>
        </w:rPr>
        <w:t>,</w:t>
      </w:r>
      <w:r w:rsidRPr="00932AA3">
        <w:rPr>
          <w:rFonts w:ascii="Times New Roman" w:hAnsi="Times New Roman" w:cs="Times New Roman"/>
          <w:color w:val="auto"/>
          <w:sz w:val="27"/>
          <w:szCs w:val="27"/>
          <w:lang w:val="en-US"/>
        </w:rPr>
        <w:t xml:space="preserve"> </w:t>
      </w:r>
      <w:r w:rsidR="0056305E" w:rsidRPr="00932AA3">
        <w:rPr>
          <w:rFonts w:ascii="Times New Roman" w:hAnsi="Times New Roman" w:cs="Times New Roman"/>
          <w:color w:val="auto"/>
          <w:sz w:val="27"/>
          <w:szCs w:val="27"/>
          <w:lang w:val="en-US"/>
        </w:rPr>
        <w:t xml:space="preserve"> Moscow</w:t>
      </w:r>
      <w:proofErr w:type="gramEnd"/>
      <w:r w:rsidR="0056305E" w:rsidRPr="00932AA3">
        <w:rPr>
          <w:rFonts w:ascii="Times New Roman" w:hAnsi="Times New Roman" w:cs="Times New Roman"/>
          <w:color w:val="auto"/>
          <w:sz w:val="27"/>
          <w:szCs w:val="27"/>
          <w:lang w:val="en-US"/>
        </w:rPr>
        <w:t xml:space="preserve">, </w:t>
      </w:r>
      <w:r w:rsidR="0056305E" w:rsidRPr="00932AA3">
        <w:rPr>
          <w:rStyle w:val="a3"/>
          <w:rFonts w:ascii="Times New Roman" w:hAnsi="Times New Roman" w:cs="Times New Roman"/>
          <w:color w:val="auto"/>
          <w:sz w:val="27"/>
          <w:szCs w:val="27"/>
          <w:lang w:val="en-US"/>
        </w:rPr>
        <w:t>Russia</w:t>
      </w:r>
    </w:p>
    <w:p w:rsidR="00932AA3" w:rsidRPr="00932AA3" w:rsidRDefault="00932AA3" w:rsidP="00556C61">
      <w:pPr>
        <w:jc w:val="both"/>
        <w:rPr>
          <w:rFonts w:ascii="Times New Roman" w:hAnsi="Times New Roman" w:cs="Times New Roman"/>
          <w:color w:val="auto"/>
          <w:sz w:val="27"/>
          <w:szCs w:val="27"/>
        </w:rPr>
      </w:pPr>
    </w:p>
    <w:p w:rsidR="0056305E" w:rsidRPr="00932AA3" w:rsidRDefault="00CD39C2" w:rsidP="00CD39C2">
      <w:pPr>
        <w:jc w:val="both"/>
        <w:rPr>
          <w:rFonts w:ascii="Times New Roman" w:hAnsi="Times New Roman" w:cs="Times New Roman"/>
          <w:color w:val="auto"/>
          <w:sz w:val="27"/>
          <w:szCs w:val="27"/>
          <w:lang w:val="en-US"/>
        </w:rPr>
      </w:pPr>
      <w:proofErr w:type="spellStart"/>
      <w:r w:rsidRPr="00932AA3">
        <w:rPr>
          <w:rFonts w:ascii="Times New Roman" w:hAnsi="Times New Roman" w:cs="Times New Roman"/>
          <w:color w:val="auto"/>
          <w:sz w:val="27"/>
          <w:szCs w:val="27"/>
          <w:lang w:val="en-US"/>
        </w:rPr>
        <w:t>Petrov</w:t>
      </w:r>
      <w:proofErr w:type="spellEnd"/>
      <w:r w:rsidRPr="00932AA3">
        <w:rPr>
          <w:rFonts w:ascii="Times New Roman" w:hAnsi="Times New Roman" w:cs="Times New Roman"/>
          <w:color w:val="auto"/>
          <w:sz w:val="27"/>
          <w:szCs w:val="27"/>
          <w:lang w:val="en-US"/>
        </w:rPr>
        <w:t xml:space="preserve"> P. P.</w:t>
      </w:r>
      <w:r w:rsidR="0056305E" w:rsidRPr="00932AA3">
        <w:rPr>
          <w:rFonts w:ascii="Times New Roman" w:hAnsi="Times New Roman" w:cs="Times New Roman"/>
          <w:color w:val="auto"/>
          <w:sz w:val="27"/>
          <w:szCs w:val="27"/>
          <w:vertAlign w:val="superscript"/>
          <w:lang w:val="en-US"/>
        </w:rPr>
        <w:t>2</w:t>
      </w:r>
      <w:r w:rsidR="0056305E" w:rsidRPr="00932AA3">
        <w:rPr>
          <w:rFonts w:ascii="Times New Roman" w:hAnsi="Times New Roman" w:cs="Times New Roman"/>
          <w:color w:val="auto"/>
          <w:sz w:val="27"/>
          <w:szCs w:val="27"/>
          <w:lang w:val="en-US"/>
        </w:rPr>
        <w:t xml:space="preserve">, Doctor of Engineering Sciences, </w:t>
      </w:r>
      <w:r w:rsidR="0056305E" w:rsidRPr="00932AA3">
        <w:rPr>
          <w:rFonts w:ascii="Times New Roman" w:hAnsi="Times New Roman" w:cs="Times New Roman"/>
          <w:iCs/>
          <w:color w:val="auto"/>
          <w:sz w:val="27"/>
          <w:szCs w:val="27"/>
          <w:lang w:val="en-US"/>
        </w:rPr>
        <w:t xml:space="preserve">associate </w:t>
      </w:r>
      <w:r w:rsidR="00DA6376" w:rsidRPr="00932AA3">
        <w:rPr>
          <w:rFonts w:ascii="Times New Roman" w:hAnsi="Times New Roman" w:cs="Times New Roman"/>
          <w:iCs/>
          <w:color w:val="auto"/>
          <w:sz w:val="27"/>
          <w:szCs w:val="27"/>
        </w:rPr>
        <w:t>Р</w:t>
      </w:r>
      <w:proofErr w:type="spellStart"/>
      <w:r w:rsidR="0056305E" w:rsidRPr="00932AA3">
        <w:rPr>
          <w:rFonts w:ascii="Times New Roman" w:hAnsi="Times New Roman" w:cs="Times New Roman"/>
          <w:iCs/>
          <w:color w:val="auto"/>
          <w:sz w:val="27"/>
          <w:szCs w:val="27"/>
          <w:lang w:val="en-US"/>
        </w:rPr>
        <w:t>rofessor</w:t>
      </w:r>
      <w:proofErr w:type="spellEnd"/>
    </w:p>
    <w:p w:rsidR="0056305E" w:rsidRDefault="0056305E" w:rsidP="0056305E">
      <w:pPr>
        <w:jc w:val="both"/>
        <w:rPr>
          <w:rStyle w:val="a3"/>
          <w:rFonts w:ascii="Times New Roman" w:hAnsi="Times New Roman" w:cs="Times New Roman"/>
          <w:color w:val="auto"/>
          <w:sz w:val="27"/>
          <w:szCs w:val="27"/>
        </w:rPr>
      </w:pPr>
      <w:proofErr w:type="gramStart"/>
      <w:r w:rsidRPr="00932AA3">
        <w:rPr>
          <w:rStyle w:val="a3"/>
          <w:rFonts w:ascii="Times New Roman" w:hAnsi="Times New Roman" w:cs="Times New Roman"/>
          <w:color w:val="auto"/>
          <w:sz w:val="27"/>
          <w:szCs w:val="27"/>
          <w:vertAlign w:val="superscript"/>
          <w:lang w:val="en-US"/>
        </w:rPr>
        <w:t>2</w:t>
      </w:r>
      <w:r w:rsidRPr="00932AA3">
        <w:rPr>
          <w:rStyle w:val="a3"/>
          <w:rFonts w:ascii="Times New Roman" w:hAnsi="Times New Roman" w:cs="Times New Roman"/>
          <w:color w:val="auto"/>
          <w:sz w:val="27"/>
          <w:szCs w:val="27"/>
          <w:lang w:val="en-US"/>
        </w:rPr>
        <w:t>T</w:t>
      </w:r>
      <w:r w:rsidR="00932AA3" w:rsidRPr="00932AA3">
        <w:rPr>
          <w:rStyle w:val="a3"/>
          <w:rFonts w:ascii="Times New Roman" w:hAnsi="Times New Roman" w:cs="Times New Roman"/>
          <w:color w:val="auto"/>
          <w:sz w:val="27"/>
          <w:szCs w:val="27"/>
          <w:lang w:val="en-US"/>
        </w:rPr>
        <w:t>ransbaikal  State</w:t>
      </w:r>
      <w:proofErr w:type="gramEnd"/>
      <w:r w:rsidR="00932AA3" w:rsidRPr="00932AA3">
        <w:rPr>
          <w:rStyle w:val="a3"/>
          <w:rFonts w:ascii="Times New Roman" w:hAnsi="Times New Roman" w:cs="Times New Roman"/>
          <w:color w:val="auto"/>
          <w:sz w:val="27"/>
          <w:szCs w:val="27"/>
          <w:lang w:val="en-US"/>
        </w:rPr>
        <w:t xml:space="preserve">  University, </w:t>
      </w:r>
      <w:r w:rsidR="00932AA3" w:rsidRPr="00932AA3">
        <w:rPr>
          <w:rFonts w:ascii="Times New Roman" w:hAnsi="Times New Roman" w:cs="Times New Roman"/>
          <w:iCs/>
          <w:color w:val="auto"/>
          <w:sz w:val="27"/>
          <w:szCs w:val="27"/>
        </w:rPr>
        <w:t>Р</w:t>
      </w:r>
      <w:proofErr w:type="spellStart"/>
      <w:r w:rsidR="00932AA3" w:rsidRPr="00932AA3">
        <w:rPr>
          <w:rFonts w:ascii="Times New Roman" w:hAnsi="Times New Roman" w:cs="Times New Roman"/>
          <w:iCs/>
          <w:color w:val="auto"/>
          <w:sz w:val="27"/>
          <w:szCs w:val="27"/>
          <w:lang w:val="en-US"/>
        </w:rPr>
        <w:t>rofessor</w:t>
      </w:r>
      <w:proofErr w:type="spellEnd"/>
      <w:r w:rsidR="00932AA3" w:rsidRPr="00932AA3">
        <w:rPr>
          <w:rFonts w:ascii="Times New Roman" w:hAnsi="Times New Roman" w:cs="Times New Roman"/>
          <w:iCs/>
          <w:color w:val="auto"/>
          <w:sz w:val="27"/>
          <w:szCs w:val="27"/>
          <w:lang w:val="en-US"/>
        </w:rPr>
        <w:t>,</w:t>
      </w:r>
      <w:r w:rsidR="00932AA3" w:rsidRPr="00932AA3">
        <w:rPr>
          <w:rFonts w:ascii="Times New Roman" w:hAnsi="Times New Roman" w:cs="Times New Roman"/>
          <w:color w:val="auto"/>
          <w:sz w:val="27"/>
          <w:szCs w:val="27"/>
          <w:lang w:val="en-US"/>
        </w:rPr>
        <w:t xml:space="preserve"> </w:t>
      </w:r>
      <w:r w:rsidRPr="00932AA3">
        <w:rPr>
          <w:rStyle w:val="a3"/>
          <w:rFonts w:ascii="Times New Roman" w:hAnsi="Times New Roman" w:cs="Times New Roman"/>
          <w:color w:val="auto"/>
          <w:sz w:val="27"/>
          <w:szCs w:val="27"/>
          <w:lang w:val="en-US"/>
        </w:rPr>
        <w:t>Chita, Russia</w:t>
      </w:r>
    </w:p>
    <w:p w:rsidR="00932AA3" w:rsidRPr="00932AA3" w:rsidRDefault="00932AA3" w:rsidP="0056305E">
      <w:pPr>
        <w:jc w:val="both"/>
        <w:rPr>
          <w:rStyle w:val="a3"/>
          <w:rFonts w:ascii="Times New Roman" w:hAnsi="Times New Roman" w:cs="Times New Roman"/>
          <w:color w:val="auto"/>
          <w:sz w:val="27"/>
          <w:szCs w:val="27"/>
          <w:u w:val="none"/>
        </w:rPr>
      </w:pPr>
    </w:p>
    <w:p w:rsidR="00932AA3" w:rsidRPr="00932AA3" w:rsidRDefault="00995C3A" w:rsidP="00DA6376">
      <w:pPr>
        <w:jc w:val="both"/>
        <w:rPr>
          <w:rStyle w:val="a3"/>
          <w:rFonts w:ascii="Times New Roman" w:hAnsi="Times New Roman" w:cs="Times New Roman"/>
          <w:color w:val="auto"/>
          <w:sz w:val="27"/>
          <w:szCs w:val="27"/>
          <w:lang w:val="en-US"/>
        </w:rPr>
      </w:pPr>
      <w:proofErr w:type="spellStart"/>
      <w:r w:rsidRPr="00932AA3">
        <w:rPr>
          <w:rFonts w:ascii="Times New Roman" w:hAnsi="Times New Roman" w:cs="Times New Roman"/>
          <w:color w:val="auto"/>
          <w:sz w:val="27"/>
          <w:szCs w:val="27"/>
          <w:lang w:val="en-US"/>
        </w:rPr>
        <w:t>Egorov</w:t>
      </w:r>
      <w:proofErr w:type="spellEnd"/>
      <w:r w:rsidRPr="00932AA3">
        <w:rPr>
          <w:rFonts w:ascii="Times New Roman" w:hAnsi="Times New Roman" w:cs="Times New Roman"/>
          <w:color w:val="auto"/>
          <w:sz w:val="27"/>
          <w:szCs w:val="27"/>
          <w:lang w:val="en-US"/>
        </w:rPr>
        <w:t xml:space="preserve"> E. E</w:t>
      </w:r>
      <w:r w:rsidRPr="00932AA3">
        <w:rPr>
          <w:rStyle w:val="a3"/>
          <w:rFonts w:ascii="Times New Roman" w:hAnsi="Times New Roman" w:cs="Times New Roman"/>
          <w:color w:val="auto"/>
          <w:sz w:val="27"/>
          <w:szCs w:val="27"/>
          <w:u w:val="none"/>
          <w:vertAlign w:val="superscript"/>
          <w:lang w:val="en-US"/>
        </w:rPr>
        <w:t xml:space="preserve"> </w:t>
      </w:r>
      <w:r w:rsidR="0056305E" w:rsidRPr="00932AA3">
        <w:rPr>
          <w:rStyle w:val="a3"/>
          <w:rFonts w:ascii="Times New Roman" w:hAnsi="Times New Roman" w:cs="Times New Roman"/>
          <w:color w:val="auto"/>
          <w:sz w:val="27"/>
          <w:szCs w:val="27"/>
          <w:u w:val="none"/>
          <w:vertAlign w:val="superscript"/>
          <w:lang w:val="en-US"/>
        </w:rPr>
        <w:t>3</w:t>
      </w:r>
      <w:proofErr w:type="gramStart"/>
      <w:r w:rsidR="0056305E" w:rsidRPr="00932AA3">
        <w:rPr>
          <w:rStyle w:val="a3"/>
          <w:rFonts w:ascii="Times New Roman" w:hAnsi="Times New Roman" w:cs="Times New Roman"/>
          <w:color w:val="auto"/>
          <w:sz w:val="27"/>
          <w:szCs w:val="27"/>
          <w:u w:val="none"/>
          <w:lang w:val="en-US"/>
        </w:rPr>
        <w:t>,</w:t>
      </w:r>
      <w:r w:rsidR="0056305E" w:rsidRPr="00932AA3">
        <w:rPr>
          <w:rStyle w:val="a3"/>
          <w:rFonts w:ascii="Times New Roman" w:hAnsi="Times New Roman" w:cs="Times New Roman"/>
          <w:color w:val="auto"/>
          <w:sz w:val="27"/>
          <w:szCs w:val="27"/>
          <w:lang w:val="en-US"/>
        </w:rPr>
        <w:t xml:space="preserve"> </w:t>
      </w:r>
      <w:r w:rsidR="00932AA3" w:rsidRPr="00932AA3">
        <w:rPr>
          <w:rStyle w:val="a3"/>
          <w:rFonts w:ascii="Times New Roman" w:hAnsi="Times New Roman" w:cs="Times New Roman"/>
          <w:color w:val="auto"/>
          <w:sz w:val="27"/>
          <w:szCs w:val="27"/>
          <w:lang w:val="en-US"/>
        </w:rPr>
        <w:t xml:space="preserve"> </w:t>
      </w:r>
      <w:r w:rsidR="0056305E" w:rsidRPr="00932AA3">
        <w:rPr>
          <w:rFonts w:ascii="Times New Roman" w:hAnsi="Times New Roman" w:cs="Times New Roman"/>
          <w:color w:val="auto"/>
          <w:sz w:val="27"/>
          <w:szCs w:val="27"/>
          <w:lang w:val="en-US"/>
        </w:rPr>
        <w:t>Doctor</w:t>
      </w:r>
      <w:proofErr w:type="gramEnd"/>
      <w:r w:rsidR="0056305E" w:rsidRPr="00932AA3">
        <w:rPr>
          <w:rFonts w:ascii="Times New Roman" w:hAnsi="Times New Roman" w:cs="Times New Roman"/>
          <w:color w:val="auto"/>
          <w:sz w:val="27"/>
          <w:szCs w:val="27"/>
          <w:lang w:val="en-US"/>
        </w:rPr>
        <w:t xml:space="preserve"> of Engineering Sciences, </w:t>
      </w:r>
      <w:r w:rsidR="00DA6376" w:rsidRPr="00932AA3">
        <w:rPr>
          <w:rStyle w:val="a3"/>
          <w:rFonts w:ascii="Times New Roman" w:hAnsi="Times New Roman" w:cs="Times New Roman"/>
          <w:color w:val="auto"/>
          <w:sz w:val="27"/>
          <w:szCs w:val="27"/>
          <w:u w:val="none"/>
        </w:rPr>
        <w:t>Р</w:t>
      </w:r>
      <w:proofErr w:type="spellStart"/>
      <w:r w:rsidR="0056305E" w:rsidRPr="00932AA3">
        <w:rPr>
          <w:rStyle w:val="a3"/>
          <w:rFonts w:ascii="Times New Roman" w:hAnsi="Times New Roman" w:cs="Times New Roman"/>
          <w:color w:val="auto"/>
          <w:sz w:val="27"/>
          <w:szCs w:val="27"/>
          <w:u w:val="none"/>
          <w:lang w:val="en-US"/>
        </w:rPr>
        <w:t>rofessor</w:t>
      </w:r>
      <w:proofErr w:type="spellEnd"/>
      <w:r w:rsidR="0056305E" w:rsidRPr="00932AA3">
        <w:rPr>
          <w:rStyle w:val="a3"/>
          <w:rFonts w:ascii="Times New Roman" w:hAnsi="Times New Roman" w:cs="Times New Roman"/>
          <w:color w:val="auto"/>
          <w:sz w:val="27"/>
          <w:szCs w:val="27"/>
          <w:u w:val="none"/>
          <w:lang w:val="en-US"/>
        </w:rPr>
        <w:t>,</w:t>
      </w:r>
      <w:r w:rsidR="0056305E" w:rsidRPr="00932AA3">
        <w:rPr>
          <w:rStyle w:val="a3"/>
          <w:rFonts w:ascii="Times New Roman" w:hAnsi="Times New Roman" w:cs="Times New Roman"/>
          <w:color w:val="auto"/>
          <w:sz w:val="27"/>
          <w:szCs w:val="27"/>
          <w:lang w:val="en-US"/>
        </w:rPr>
        <w:t xml:space="preserve"> </w:t>
      </w:r>
    </w:p>
    <w:p w:rsidR="00DA6376" w:rsidRPr="00932AA3" w:rsidRDefault="00DA6376" w:rsidP="00DA6376">
      <w:pPr>
        <w:jc w:val="both"/>
        <w:rPr>
          <w:rFonts w:ascii="Times New Roman" w:hAnsi="Times New Roman" w:cs="Times New Roman"/>
          <w:color w:val="auto"/>
          <w:sz w:val="27"/>
          <w:szCs w:val="27"/>
          <w:lang w:val="en-US"/>
        </w:rPr>
      </w:pPr>
      <w:r w:rsidRPr="00932AA3">
        <w:rPr>
          <w:rFonts w:ascii="Times New Roman" w:hAnsi="Times New Roman" w:cs="Times New Roman"/>
          <w:color w:val="auto"/>
          <w:sz w:val="27"/>
          <w:szCs w:val="27"/>
          <w:lang w:val="en-US"/>
        </w:rPr>
        <w:t>Irkutsk national research technical University, Professor, Irkutsk, Russia</w:t>
      </w:r>
    </w:p>
    <w:p w:rsidR="00995C3A" w:rsidRPr="00932AA3" w:rsidRDefault="00995C3A" w:rsidP="00CC037E">
      <w:pPr>
        <w:jc w:val="both"/>
        <w:rPr>
          <w:rFonts w:ascii="Times New Roman" w:hAnsi="Times New Roman" w:cs="Times New Roman"/>
          <w:sz w:val="27"/>
          <w:szCs w:val="27"/>
        </w:rPr>
      </w:pPr>
    </w:p>
    <w:p w:rsidR="00CC037E" w:rsidRPr="0056305E" w:rsidRDefault="00CC037E" w:rsidP="00CC037E">
      <w:pPr>
        <w:jc w:val="both"/>
        <w:rPr>
          <w:rFonts w:ascii="Times New Roman" w:hAnsi="Times New Roman" w:cs="Times New Roman"/>
          <w:sz w:val="27"/>
          <w:szCs w:val="27"/>
          <w:lang w:val="en-US"/>
        </w:rPr>
      </w:pPr>
      <w:r w:rsidRPr="0056305E">
        <w:rPr>
          <w:rFonts w:ascii="Times New Roman" w:hAnsi="Times New Roman" w:cs="Times New Roman"/>
          <w:sz w:val="27"/>
          <w:szCs w:val="27"/>
          <w:lang w:val="en-US"/>
        </w:rPr>
        <w:t xml:space="preserve">A comprehensive assessment of chemical and microbiological methods use in mining technology at the present stage is given. The data, characterizing the positive dynamics of use of modern methods of extraction and processing of mineral raw materials in all countries with the developed mining industry, including the processes of physical and chemical </w:t>
      </w:r>
      <w:proofErr w:type="spellStart"/>
      <w:r w:rsidRPr="0056305E">
        <w:rPr>
          <w:rFonts w:ascii="Times New Roman" w:hAnsi="Times New Roman" w:cs="Times New Roman"/>
          <w:sz w:val="27"/>
          <w:szCs w:val="27"/>
          <w:lang w:val="en-US"/>
        </w:rPr>
        <w:t>geotechnology</w:t>
      </w:r>
      <w:proofErr w:type="spellEnd"/>
      <w:r w:rsidRPr="0056305E">
        <w:rPr>
          <w:rFonts w:ascii="Times New Roman" w:hAnsi="Times New Roman" w:cs="Times New Roman"/>
          <w:sz w:val="27"/>
          <w:szCs w:val="27"/>
          <w:lang w:val="en-US"/>
        </w:rPr>
        <w:t xml:space="preserve"> (heap and underground leaching, underground sulfur smelting) and biotechnology are provided. The influence of chemistry as a fundamental science on the development of physical and chemical methods of metal and nonmetallic raw minerals extraction and methods of extraction of useful components from natural and technogenic fields is shown. </w:t>
      </w:r>
    </w:p>
    <w:p w:rsidR="00CC037E" w:rsidRPr="0056305E" w:rsidRDefault="00CC037E" w:rsidP="00CC037E">
      <w:pPr>
        <w:ind w:firstLine="709"/>
        <w:jc w:val="both"/>
        <w:rPr>
          <w:rFonts w:ascii="Times New Roman" w:hAnsi="Times New Roman" w:cs="Times New Roman"/>
          <w:sz w:val="27"/>
          <w:szCs w:val="27"/>
          <w:lang w:val="en-US"/>
        </w:rPr>
      </w:pPr>
      <w:r w:rsidRPr="0056305E">
        <w:rPr>
          <w:rFonts w:ascii="Times New Roman" w:hAnsi="Times New Roman" w:cs="Times New Roman"/>
          <w:sz w:val="27"/>
          <w:szCs w:val="27"/>
          <w:lang w:val="en-US"/>
        </w:rPr>
        <w:t>The results of theoretical analysis of microbiology influence as an applied science on the development of microbiological methods of mineral raw materials’ processing are given. The problems of the mineral and raw complex condition of Russia at the beginning of the 21</w:t>
      </w:r>
      <w:r w:rsidRPr="0056305E">
        <w:rPr>
          <w:rFonts w:ascii="Times New Roman" w:hAnsi="Times New Roman" w:cs="Times New Roman"/>
          <w:sz w:val="27"/>
          <w:szCs w:val="27"/>
          <w:vertAlign w:val="superscript"/>
          <w:lang w:val="en-US"/>
        </w:rPr>
        <w:t xml:space="preserve">st </w:t>
      </w:r>
      <w:r w:rsidRPr="0056305E">
        <w:rPr>
          <w:rFonts w:ascii="Times New Roman" w:hAnsi="Times New Roman" w:cs="Times New Roman"/>
          <w:sz w:val="27"/>
          <w:szCs w:val="27"/>
          <w:lang w:val="en-US"/>
        </w:rPr>
        <w:t xml:space="preserve">century are considered. The analysis of modern technological problems of valuable components extraction from hardly concentrated and non-concentrated raw materials is described. The main objectives, the scientists and experts working at the entities of a mining cluster, are faced with and which decision will allow to increase the process efficiency and to reduce the cost value of mining, to reduce terms of new deposits development, to decrease capital and maintenance costs, to simplify technologies of metals and nonmetals’ extraction are formulated. </w:t>
      </w:r>
    </w:p>
    <w:p w:rsidR="00CC037E" w:rsidRPr="0056305E" w:rsidRDefault="00CC037E" w:rsidP="00CC037E">
      <w:pPr>
        <w:ind w:firstLine="709"/>
        <w:jc w:val="both"/>
        <w:rPr>
          <w:rFonts w:ascii="Times New Roman" w:hAnsi="Times New Roman" w:cs="Times New Roman"/>
          <w:sz w:val="27"/>
          <w:szCs w:val="27"/>
          <w:lang w:val="en-US"/>
        </w:rPr>
      </w:pPr>
      <w:r w:rsidRPr="0056305E">
        <w:rPr>
          <w:rFonts w:ascii="Times New Roman" w:hAnsi="Times New Roman" w:cs="Times New Roman"/>
          <w:sz w:val="27"/>
          <w:szCs w:val="27"/>
          <w:lang w:val="en-US"/>
        </w:rPr>
        <w:t>The main directions of mining development on the basis of scientific achievements are suggested. The prospects of chemical and microbiological methods application in mining are researched.</w:t>
      </w:r>
    </w:p>
    <w:p w:rsidR="00CC037E" w:rsidRPr="00932AA3" w:rsidRDefault="00CC037E" w:rsidP="00932AA3">
      <w:pPr>
        <w:ind w:firstLine="709"/>
        <w:jc w:val="both"/>
        <w:rPr>
          <w:rFonts w:ascii="Times New Roman" w:hAnsi="Times New Roman" w:cs="Times New Roman"/>
          <w:sz w:val="27"/>
          <w:szCs w:val="27"/>
          <w:lang w:val="en-US"/>
        </w:rPr>
      </w:pPr>
      <w:r w:rsidRPr="0056305E">
        <w:rPr>
          <w:rFonts w:ascii="Times New Roman" w:hAnsi="Times New Roman" w:cs="Times New Roman"/>
          <w:b/>
          <w:sz w:val="27"/>
          <w:szCs w:val="27"/>
          <w:lang w:val="en-US"/>
        </w:rPr>
        <w:t>Keywords</w:t>
      </w:r>
      <w:r w:rsidRPr="0056305E">
        <w:rPr>
          <w:rFonts w:ascii="Times New Roman" w:hAnsi="Times New Roman" w:cs="Times New Roman"/>
          <w:sz w:val="27"/>
          <w:szCs w:val="27"/>
          <w:lang w:val="en-US"/>
        </w:rPr>
        <w:t xml:space="preserve">: chemical methods, microbiological methods, physicochemical </w:t>
      </w:r>
      <w:proofErr w:type="spellStart"/>
      <w:r w:rsidRPr="0056305E">
        <w:rPr>
          <w:rFonts w:ascii="Times New Roman" w:hAnsi="Times New Roman" w:cs="Times New Roman"/>
          <w:sz w:val="27"/>
          <w:szCs w:val="27"/>
          <w:lang w:val="en-US"/>
        </w:rPr>
        <w:t>geotechnology</w:t>
      </w:r>
      <w:proofErr w:type="spellEnd"/>
      <w:r w:rsidRPr="0056305E">
        <w:rPr>
          <w:rFonts w:ascii="Times New Roman" w:hAnsi="Times New Roman" w:cs="Times New Roman"/>
          <w:sz w:val="27"/>
          <w:szCs w:val="27"/>
          <w:lang w:val="en-US"/>
        </w:rPr>
        <w:t xml:space="preserve">, heap </w:t>
      </w:r>
      <w:proofErr w:type="spellStart"/>
      <w:r w:rsidRPr="0056305E">
        <w:rPr>
          <w:rFonts w:ascii="Times New Roman" w:hAnsi="Times New Roman" w:cs="Times New Roman"/>
          <w:sz w:val="27"/>
          <w:szCs w:val="27"/>
          <w:lang w:val="en-US"/>
        </w:rPr>
        <w:t>leaching</w:t>
      </w:r>
      <w:proofErr w:type="gramStart"/>
      <w:r w:rsidRPr="0056305E">
        <w:rPr>
          <w:rFonts w:ascii="Times New Roman" w:hAnsi="Times New Roman" w:cs="Times New Roman"/>
          <w:sz w:val="27"/>
          <w:szCs w:val="27"/>
          <w:lang w:val="en-US"/>
        </w:rPr>
        <w:t>,eaching</w:t>
      </w:r>
      <w:proofErr w:type="spellEnd"/>
      <w:proofErr w:type="gramEnd"/>
      <w:r w:rsidRPr="0056305E">
        <w:rPr>
          <w:rFonts w:ascii="Times New Roman" w:hAnsi="Times New Roman" w:cs="Times New Roman"/>
          <w:sz w:val="27"/>
          <w:szCs w:val="27"/>
          <w:lang w:val="en-US"/>
        </w:rPr>
        <w:t xml:space="preserve"> of cuvette, cuvette-heap leaching, underground leaching, process intensification, solvents metals, best available techno</w:t>
      </w:r>
      <w:r w:rsidRPr="0056305E">
        <w:rPr>
          <w:rFonts w:ascii="Times New Roman" w:hAnsi="Times New Roman" w:cs="Times New Roman"/>
          <w:sz w:val="27"/>
          <w:szCs w:val="27"/>
          <w:lang w:val="en-US"/>
        </w:rPr>
        <w:softHyphen/>
        <w:t>logies.</w:t>
      </w:r>
    </w:p>
    <w:p w:rsidR="0040399B" w:rsidRPr="0056305E" w:rsidRDefault="0040399B" w:rsidP="00A753BF">
      <w:pPr>
        <w:spacing w:line="274" w:lineRule="exact"/>
        <w:ind w:left="20"/>
        <w:rPr>
          <w:rFonts w:ascii="Times New Roman" w:hAnsi="Times New Roman" w:cs="Times New Roman"/>
          <w:color w:val="auto"/>
          <w:sz w:val="27"/>
          <w:szCs w:val="27"/>
        </w:rPr>
      </w:pPr>
      <w:r w:rsidRPr="0056305E">
        <w:rPr>
          <w:rFonts w:ascii="Times New Roman" w:hAnsi="Times New Roman" w:cs="Times New Roman"/>
          <w:color w:val="auto"/>
          <w:sz w:val="27"/>
          <w:szCs w:val="27"/>
        </w:rPr>
        <w:t>ТЕКСТ СТАТЬИ</w:t>
      </w:r>
    </w:p>
    <w:p w:rsidR="004B6E69" w:rsidRPr="00932AA3" w:rsidRDefault="00A753BF" w:rsidP="00932AA3">
      <w:pPr>
        <w:spacing w:line="274" w:lineRule="exact"/>
        <w:ind w:left="20"/>
        <w:rPr>
          <w:rFonts w:ascii="Times New Roman" w:hAnsi="Times New Roman" w:cs="Times New Roman"/>
          <w:color w:val="auto"/>
          <w:sz w:val="27"/>
          <w:szCs w:val="27"/>
        </w:rPr>
      </w:pPr>
      <w:r w:rsidRPr="0056305E">
        <w:rPr>
          <w:rFonts w:ascii="Times New Roman" w:hAnsi="Times New Roman" w:cs="Times New Roman"/>
          <w:color w:val="auto"/>
          <w:sz w:val="27"/>
          <w:szCs w:val="27"/>
        </w:rPr>
        <w:t>Литература</w:t>
      </w:r>
    </w:p>
    <w:sectPr w:rsidR="004B6E69" w:rsidRPr="00932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0DF7"/>
    <w:multiLevelType w:val="multilevel"/>
    <w:tmpl w:val="F93062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82C56AF"/>
    <w:multiLevelType w:val="multilevel"/>
    <w:tmpl w:val="6C38005E"/>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A876397"/>
    <w:multiLevelType w:val="multilevel"/>
    <w:tmpl w:val="E5B04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BA664E2"/>
    <w:multiLevelType w:val="multilevel"/>
    <w:tmpl w:val="D6CA87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D377BFD"/>
    <w:multiLevelType w:val="multilevel"/>
    <w:tmpl w:val="E94C84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9081AF5"/>
    <w:multiLevelType w:val="multilevel"/>
    <w:tmpl w:val="B3C890E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EFD78AE"/>
    <w:multiLevelType w:val="multilevel"/>
    <w:tmpl w:val="12BAC97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27"/>
    <w:rsid w:val="00010048"/>
    <w:rsid w:val="000213C8"/>
    <w:rsid w:val="000E6B9D"/>
    <w:rsid w:val="00127A61"/>
    <w:rsid w:val="0019182F"/>
    <w:rsid w:val="001B2BB3"/>
    <w:rsid w:val="001C5127"/>
    <w:rsid w:val="00267409"/>
    <w:rsid w:val="00372561"/>
    <w:rsid w:val="003A5EFC"/>
    <w:rsid w:val="003C042D"/>
    <w:rsid w:val="003D2F65"/>
    <w:rsid w:val="003E11FD"/>
    <w:rsid w:val="003E7F9D"/>
    <w:rsid w:val="0040399B"/>
    <w:rsid w:val="00480240"/>
    <w:rsid w:val="004B6E69"/>
    <w:rsid w:val="00545BD2"/>
    <w:rsid w:val="00556C61"/>
    <w:rsid w:val="0056305E"/>
    <w:rsid w:val="0060290C"/>
    <w:rsid w:val="00637BFA"/>
    <w:rsid w:val="00792C62"/>
    <w:rsid w:val="007C0D4B"/>
    <w:rsid w:val="007C4FD5"/>
    <w:rsid w:val="007D1C90"/>
    <w:rsid w:val="00932AA3"/>
    <w:rsid w:val="00945D50"/>
    <w:rsid w:val="00955A2E"/>
    <w:rsid w:val="00995C3A"/>
    <w:rsid w:val="009D5FF5"/>
    <w:rsid w:val="00A55A90"/>
    <w:rsid w:val="00A753BF"/>
    <w:rsid w:val="00AB5CA0"/>
    <w:rsid w:val="00C046D3"/>
    <w:rsid w:val="00C617CD"/>
    <w:rsid w:val="00C62659"/>
    <w:rsid w:val="00C82FBA"/>
    <w:rsid w:val="00CC037E"/>
    <w:rsid w:val="00CD39C2"/>
    <w:rsid w:val="00D4374C"/>
    <w:rsid w:val="00D618BC"/>
    <w:rsid w:val="00DA6376"/>
    <w:rsid w:val="00F77A7D"/>
    <w:rsid w:val="00F93F30"/>
    <w:rsid w:val="00FB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A0"/>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C037E"/>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B5CA0"/>
    <w:rPr>
      <w:color w:val="0066CC"/>
      <w:u w:val="single"/>
    </w:rPr>
  </w:style>
  <w:style w:type="character" w:customStyle="1" w:styleId="11">
    <w:name w:val="Заголовок №1_"/>
    <w:basedOn w:val="a0"/>
    <w:link w:val="12"/>
    <w:locked/>
    <w:rsid w:val="00AB5CA0"/>
    <w:rPr>
      <w:rFonts w:ascii="Times New Roman" w:eastAsia="Times New Roman" w:hAnsi="Times New Roman" w:cs="Times New Roman"/>
      <w:b/>
      <w:bCs/>
      <w:sz w:val="27"/>
      <w:szCs w:val="27"/>
      <w:shd w:val="clear" w:color="auto" w:fill="FFFFFF"/>
    </w:rPr>
  </w:style>
  <w:style w:type="paragraph" w:customStyle="1" w:styleId="12">
    <w:name w:val="Заголовок №1"/>
    <w:basedOn w:val="a"/>
    <w:link w:val="11"/>
    <w:rsid w:val="00AB5CA0"/>
    <w:pPr>
      <w:shd w:val="clear" w:color="auto" w:fill="FFFFFF"/>
      <w:spacing w:after="240" w:line="322" w:lineRule="exact"/>
      <w:jc w:val="center"/>
      <w:outlineLvl w:val="0"/>
    </w:pPr>
    <w:rPr>
      <w:rFonts w:ascii="Times New Roman" w:eastAsia="Times New Roman" w:hAnsi="Times New Roman" w:cs="Times New Roman"/>
      <w:b/>
      <w:bCs/>
      <w:color w:val="auto"/>
      <w:sz w:val="27"/>
      <w:szCs w:val="27"/>
      <w:lang w:eastAsia="en-US"/>
    </w:rPr>
  </w:style>
  <w:style w:type="character" w:customStyle="1" w:styleId="a4">
    <w:name w:val="Основной текст_"/>
    <w:basedOn w:val="a0"/>
    <w:link w:val="3"/>
    <w:locked/>
    <w:rsid w:val="00AB5CA0"/>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AB5CA0"/>
    <w:pPr>
      <w:shd w:val="clear" w:color="auto" w:fill="FFFFFF"/>
      <w:spacing w:before="240" w:line="322" w:lineRule="exact"/>
      <w:jc w:val="both"/>
    </w:pPr>
    <w:rPr>
      <w:rFonts w:ascii="Times New Roman" w:eastAsia="Times New Roman" w:hAnsi="Times New Roman" w:cs="Times New Roman"/>
      <w:color w:val="auto"/>
      <w:sz w:val="27"/>
      <w:szCs w:val="27"/>
      <w:lang w:eastAsia="en-US"/>
    </w:rPr>
  </w:style>
  <w:style w:type="character" w:customStyle="1" w:styleId="120">
    <w:name w:val="Заголовок №1 (2)_"/>
    <w:basedOn w:val="a0"/>
    <w:link w:val="121"/>
    <w:locked/>
    <w:rsid w:val="00AB5CA0"/>
    <w:rPr>
      <w:rFonts w:ascii="Times New Roman" w:eastAsia="Times New Roman" w:hAnsi="Times New Roman" w:cs="Times New Roman"/>
      <w:b/>
      <w:bCs/>
      <w:i/>
      <w:iCs/>
      <w:sz w:val="28"/>
      <w:szCs w:val="28"/>
      <w:shd w:val="clear" w:color="auto" w:fill="FFFFFF"/>
    </w:rPr>
  </w:style>
  <w:style w:type="paragraph" w:customStyle="1" w:styleId="121">
    <w:name w:val="Заголовок №1 (2)"/>
    <w:basedOn w:val="a"/>
    <w:link w:val="120"/>
    <w:rsid w:val="00AB5CA0"/>
    <w:pPr>
      <w:shd w:val="clear" w:color="auto" w:fill="FFFFFF"/>
      <w:spacing w:before="240" w:after="240" w:line="0" w:lineRule="atLeast"/>
      <w:ind w:firstLine="420"/>
      <w:jc w:val="both"/>
      <w:outlineLvl w:val="0"/>
    </w:pPr>
    <w:rPr>
      <w:rFonts w:ascii="Times New Roman" w:eastAsia="Times New Roman" w:hAnsi="Times New Roman" w:cs="Times New Roman"/>
      <w:b/>
      <w:bCs/>
      <w:i/>
      <w:iCs/>
      <w:color w:val="auto"/>
      <w:sz w:val="28"/>
      <w:szCs w:val="28"/>
      <w:lang w:eastAsia="en-US"/>
    </w:rPr>
  </w:style>
  <w:style w:type="character" w:customStyle="1" w:styleId="2">
    <w:name w:val="Основной текст (2)_"/>
    <w:basedOn w:val="a0"/>
    <w:link w:val="20"/>
    <w:locked/>
    <w:rsid w:val="00AB5CA0"/>
    <w:rPr>
      <w:rFonts w:ascii="Times New Roman" w:eastAsia="Times New Roman" w:hAnsi="Times New Roman" w:cs="Times New Roman"/>
      <w:i/>
      <w:iCs/>
      <w:sz w:val="27"/>
      <w:szCs w:val="27"/>
      <w:shd w:val="clear" w:color="auto" w:fill="FFFFFF"/>
    </w:rPr>
  </w:style>
  <w:style w:type="paragraph" w:customStyle="1" w:styleId="20">
    <w:name w:val="Основной текст (2)"/>
    <w:basedOn w:val="a"/>
    <w:link w:val="2"/>
    <w:rsid w:val="00AB5CA0"/>
    <w:pPr>
      <w:shd w:val="clear" w:color="auto" w:fill="FFFFFF"/>
      <w:spacing w:before="240" w:after="360" w:line="0" w:lineRule="atLeast"/>
      <w:jc w:val="both"/>
    </w:pPr>
    <w:rPr>
      <w:rFonts w:ascii="Times New Roman" w:eastAsia="Times New Roman" w:hAnsi="Times New Roman" w:cs="Times New Roman"/>
      <w:i/>
      <w:iCs/>
      <w:color w:val="auto"/>
      <w:sz w:val="27"/>
      <w:szCs w:val="27"/>
      <w:lang w:eastAsia="en-US"/>
    </w:rPr>
  </w:style>
  <w:style w:type="character" w:customStyle="1" w:styleId="5">
    <w:name w:val="Основной текст (5)_"/>
    <w:basedOn w:val="a0"/>
    <w:link w:val="50"/>
    <w:locked/>
    <w:rsid w:val="00AB5CA0"/>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AB5CA0"/>
    <w:pPr>
      <w:shd w:val="clear" w:color="auto" w:fill="FFFFFF"/>
      <w:spacing w:before="300" w:line="274" w:lineRule="exact"/>
      <w:jc w:val="both"/>
    </w:pPr>
    <w:rPr>
      <w:rFonts w:ascii="Times New Roman" w:eastAsia="Times New Roman" w:hAnsi="Times New Roman" w:cs="Times New Roman"/>
      <w:b/>
      <w:bCs/>
      <w:i/>
      <w:iCs/>
      <w:color w:val="auto"/>
      <w:sz w:val="22"/>
      <w:szCs w:val="22"/>
      <w:lang w:eastAsia="en-US"/>
    </w:rPr>
  </w:style>
  <w:style w:type="character" w:customStyle="1" w:styleId="a5">
    <w:name w:val="Основной текст + Курсив"/>
    <w:basedOn w:val="a4"/>
    <w:rsid w:val="00AB5CA0"/>
    <w:rPr>
      <w:rFonts w:ascii="Times New Roman" w:eastAsia="Times New Roman" w:hAnsi="Times New Roman" w:cs="Times New Roman"/>
      <w:i/>
      <w:iCs/>
      <w:color w:val="000000"/>
      <w:spacing w:val="0"/>
      <w:w w:val="100"/>
      <w:position w:val="0"/>
      <w:sz w:val="27"/>
      <w:szCs w:val="27"/>
      <w:shd w:val="clear" w:color="auto" w:fill="FFFFFF"/>
      <w:lang w:val="en-US"/>
    </w:rPr>
  </w:style>
  <w:style w:type="character" w:customStyle="1" w:styleId="21">
    <w:name w:val="Основной текст (2) + Не курсив"/>
    <w:basedOn w:val="2"/>
    <w:rsid w:val="00AB5CA0"/>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2">
    <w:name w:val="Основной текст2"/>
    <w:basedOn w:val="a4"/>
    <w:rsid w:val="00AB5CA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pt">
    <w:name w:val="Основной текст + 11 pt"/>
    <w:basedOn w:val="a4"/>
    <w:rsid w:val="00AB5CA0"/>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4">
    <w:name w:val="Основной текст (4)"/>
    <w:basedOn w:val="a0"/>
    <w:rsid w:val="00AB5CA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rPr>
  </w:style>
  <w:style w:type="character" w:customStyle="1" w:styleId="30">
    <w:name w:val="Основной текст (3)"/>
    <w:basedOn w:val="a0"/>
    <w:rsid w:val="00AB5C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31">
    <w:name w:val="Основной текст (3) + Полужирный"/>
    <w:aliases w:val="Курсив"/>
    <w:basedOn w:val="a0"/>
    <w:rsid w:val="00AB5CA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en-US"/>
    </w:rPr>
  </w:style>
  <w:style w:type="character" w:customStyle="1" w:styleId="translation-chunk">
    <w:name w:val="translation-chunk"/>
    <w:basedOn w:val="a0"/>
    <w:rsid w:val="004B6E69"/>
  </w:style>
  <w:style w:type="character" w:customStyle="1" w:styleId="10">
    <w:name w:val="Заголовок 1 Знак"/>
    <w:basedOn w:val="a0"/>
    <w:link w:val="1"/>
    <w:uiPriority w:val="9"/>
    <w:rsid w:val="00CC037E"/>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link w:val="a7"/>
    <w:uiPriority w:val="34"/>
    <w:qFormat/>
    <w:rsid w:val="00CC037E"/>
    <w:pPr>
      <w:widowControl/>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a7">
    <w:name w:val="Абзац списка Знак"/>
    <w:link w:val="a6"/>
    <w:uiPriority w:val="34"/>
    <w:rsid w:val="00CC037E"/>
    <w:rPr>
      <w:rFonts w:eastAsiaTheme="minorEastAsia"/>
      <w:lang w:eastAsia="ru-RU"/>
    </w:rPr>
  </w:style>
  <w:style w:type="paragraph" w:customStyle="1" w:styleId="Default">
    <w:name w:val="Default"/>
    <w:rsid w:val="00C617C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A0"/>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C037E"/>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B5CA0"/>
    <w:rPr>
      <w:color w:val="0066CC"/>
      <w:u w:val="single"/>
    </w:rPr>
  </w:style>
  <w:style w:type="character" w:customStyle="1" w:styleId="11">
    <w:name w:val="Заголовок №1_"/>
    <w:basedOn w:val="a0"/>
    <w:link w:val="12"/>
    <w:locked/>
    <w:rsid w:val="00AB5CA0"/>
    <w:rPr>
      <w:rFonts w:ascii="Times New Roman" w:eastAsia="Times New Roman" w:hAnsi="Times New Roman" w:cs="Times New Roman"/>
      <w:b/>
      <w:bCs/>
      <w:sz w:val="27"/>
      <w:szCs w:val="27"/>
      <w:shd w:val="clear" w:color="auto" w:fill="FFFFFF"/>
    </w:rPr>
  </w:style>
  <w:style w:type="paragraph" w:customStyle="1" w:styleId="12">
    <w:name w:val="Заголовок №1"/>
    <w:basedOn w:val="a"/>
    <w:link w:val="11"/>
    <w:rsid w:val="00AB5CA0"/>
    <w:pPr>
      <w:shd w:val="clear" w:color="auto" w:fill="FFFFFF"/>
      <w:spacing w:after="240" w:line="322" w:lineRule="exact"/>
      <w:jc w:val="center"/>
      <w:outlineLvl w:val="0"/>
    </w:pPr>
    <w:rPr>
      <w:rFonts w:ascii="Times New Roman" w:eastAsia="Times New Roman" w:hAnsi="Times New Roman" w:cs="Times New Roman"/>
      <w:b/>
      <w:bCs/>
      <w:color w:val="auto"/>
      <w:sz w:val="27"/>
      <w:szCs w:val="27"/>
      <w:lang w:eastAsia="en-US"/>
    </w:rPr>
  </w:style>
  <w:style w:type="character" w:customStyle="1" w:styleId="a4">
    <w:name w:val="Основной текст_"/>
    <w:basedOn w:val="a0"/>
    <w:link w:val="3"/>
    <w:locked/>
    <w:rsid w:val="00AB5CA0"/>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AB5CA0"/>
    <w:pPr>
      <w:shd w:val="clear" w:color="auto" w:fill="FFFFFF"/>
      <w:spacing w:before="240" w:line="322" w:lineRule="exact"/>
      <w:jc w:val="both"/>
    </w:pPr>
    <w:rPr>
      <w:rFonts w:ascii="Times New Roman" w:eastAsia="Times New Roman" w:hAnsi="Times New Roman" w:cs="Times New Roman"/>
      <w:color w:val="auto"/>
      <w:sz w:val="27"/>
      <w:szCs w:val="27"/>
      <w:lang w:eastAsia="en-US"/>
    </w:rPr>
  </w:style>
  <w:style w:type="character" w:customStyle="1" w:styleId="120">
    <w:name w:val="Заголовок №1 (2)_"/>
    <w:basedOn w:val="a0"/>
    <w:link w:val="121"/>
    <w:locked/>
    <w:rsid w:val="00AB5CA0"/>
    <w:rPr>
      <w:rFonts w:ascii="Times New Roman" w:eastAsia="Times New Roman" w:hAnsi="Times New Roman" w:cs="Times New Roman"/>
      <w:b/>
      <w:bCs/>
      <w:i/>
      <w:iCs/>
      <w:sz w:val="28"/>
      <w:szCs w:val="28"/>
      <w:shd w:val="clear" w:color="auto" w:fill="FFFFFF"/>
    </w:rPr>
  </w:style>
  <w:style w:type="paragraph" w:customStyle="1" w:styleId="121">
    <w:name w:val="Заголовок №1 (2)"/>
    <w:basedOn w:val="a"/>
    <w:link w:val="120"/>
    <w:rsid w:val="00AB5CA0"/>
    <w:pPr>
      <w:shd w:val="clear" w:color="auto" w:fill="FFFFFF"/>
      <w:spacing w:before="240" w:after="240" w:line="0" w:lineRule="atLeast"/>
      <w:ind w:firstLine="420"/>
      <w:jc w:val="both"/>
      <w:outlineLvl w:val="0"/>
    </w:pPr>
    <w:rPr>
      <w:rFonts w:ascii="Times New Roman" w:eastAsia="Times New Roman" w:hAnsi="Times New Roman" w:cs="Times New Roman"/>
      <w:b/>
      <w:bCs/>
      <w:i/>
      <w:iCs/>
      <w:color w:val="auto"/>
      <w:sz w:val="28"/>
      <w:szCs w:val="28"/>
      <w:lang w:eastAsia="en-US"/>
    </w:rPr>
  </w:style>
  <w:style w:type="character" w:customStyle="1" w:styleId="2">
    <w:name w:val="Основной текст (2)_"/>
    <w:basedOn w:val="a0"/>
    <w:link w:val="20"/>
    <w:locked/>
    <w:rsid w:val="00AB5CA0"/>
    <w:rPr>
      <w:rFonts w:ascii="Times New Roman" w:eastAsia="Times New Roman" w:hAnsi="Times New Roman" w:cs="Times New Roman"/>
      <w:i/>
      <w:iCs/>
      <w:sz w:val="27"/>
      <w:szCs w:val="27"/>
      <w:shd w:val="clear" w:color="auto" w:fill="FFFFFF"/>
    </w:rPr>
  </w:style>
  <w:style w:type="paragraph" w:customStyle="1" w:styleId="20">
    <w:name w:val="Основной текст (2)"/>
    <w:basedOn w:val="a"/>
    <w:link w:val="2"/>
    <w:rsid w:val="00AB5CA0"/>
    <w:pPr>
      <w:shd w:val="clear" w:color="auto" w:fill="FFFFFF"/>
      <w:spacing w:before="240" w:after="360" w:line="0" w:lineRule="atLeast"/>
      <w:jc w:val="both"/>
    </w:pPr>
    <w:rPr>
      <w:rFonts w:ascii="Times New Roman" w:eastAsia="Times New Roman" w:hAnsi="Times New Roman" w:cs="Times New Roman"/>
      <w:i/>
      <w:iCs/>
      <w:color w:val="auto"/>
      <w:sz w:val="27"/>
      <w:szCs w:val="27"/>
      <w:lang w:eastAsia="en-US"/>
    </w:rPr>
  </w:style>
  <w:style w:type="character" w:customStyle="1" w:styleId="5">
    <w:name w:val="Основной текст (5)_"/>
    <w:basedOn w:val="a0"/>
    <w:link w:val="50"/>
    <w:locked/>
    <w:rsid w:val="00AB5CA0"/>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AB5CA0"/>
    <w:pPr>
      <w:shd w:val="clear" w:color="auto" w:fill="FFFFFF"/>
      <w:spacing w:before="300" w:line="274" w:lineRule="exact"/>
      <w:jc w:val="both"/>
    </w:pPr>
    <w:rPr>
      <w:rFonts w:ascii="Times New Roman" w:eastAsia="Times New Roman" w:hAnsi="Times New Roman" w:cs="Times New Roman"/>
      <w:b/>
      <w:bCs/>
      <w:i/>
      <w:iCs/>
      <w:color w:val="auto"/>
      <w:sz w:val="22"/>
      <w:szCs w:val="22"/>
      <w:lang w:eastAsia="en-US"/>
    </w:rPr>
  </w:style>
  <w:style w:type="character" w:customStyle="1" w:styleId="a5">
    <w:name w:val="Основной текст + Курсив"/>
    <w:basedOn w:val="a4"/>
    <w:rsid w:val="00AB5CA0"/>
    <w:rPr>
      <w:rFonts w:ascii="Times New Roman" w:eastAsia="Times New Roman" w:hAnsi="Times New Roman" w:cs="Times New Roman"/>
      <w:i/>
      <w:iCs/>
      <w:color w:val="000000"/>
      <w:spacing w:val="0"/>
      <w:w w:val="100"/>
      <w:position w:val="0"/>
      <w:sz w:val="27"/>
      <w:szCs w:val="27"/>
      <w:shd w:val="clear" w:color="auto" w:fill="FFFFFF"/>
      <w:lang w:val="en-US"/>
    </w:rPr>
  </w:style>
  <w:style w:type="character" w:customStyle="1" w:styleId="21">
    <w:name w:val="Основной текст (2) + Не курсив"/>
    <w:basedOn w:val="2"/>
    <w:rsid w:val="00AB5CA0"/>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2">
    <w:name w:val="Основной текст2"/>
    <w:basedOn w:val="a4"/>
    <w:rsid w:val="00AB5CA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1pt">
    <w:name w:val="Основной текст + 11 pt"/>
    <w:basedOn w:val="a4"/>
    <w:rsid w:val="00AB5CA0"/>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4">
    <w:name w:val="Основной текст (4)"/>
    <w:basedOn w:val="a0"/>
    <w:rsid w:val="00AB5CA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rPr>
  </w:style>
  <w:style w:type="character" w:customStyle="1" w:styleId="30">
    <w:name w:val="Основной текст (3)"/>
    <w:basedOn w:val="a0"/>
    <w:rsid w:val="00AB5C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31">
    <w:name w:val="Основной текст (3) + Полужирный"/>
    <w:aliases w:val="Курсив"/>
    <w:basedOn w:val="a0"/>
    <w:rsid w:val="00AB5CA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en-US"/>
    </w:rPr>
  </w:style>
  <w:style w:type="character" w:customStyle="1" w:styleId="translation-chunk">
    <w:name w:val="translation-chunk"/>
    <w:basedOn w:val="a0"/>
    <w:rsid w:val="004B6E69"/>
  </w:style>
  <w:style w:type="character" w:customStyle="1" w:styleId="10">
    <w:name w:val="Заголовок 1 Знак"/>
    <w:basedOn w:val="a0"/>
    <w:link w:val="1"/>
    <w:uiPriority w:val="9"/>
    <w:rsid w:val="00CC037E"/>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link w:val="a7"/>
    <w:uiPriority w:val="34"/>
    <w:qFormat/>
    <w:rsid w:val="00CC037E"/>
    <w:pPr>
      <w:widowControl/>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a7">
    <w:name w:val="Абзац списка Знак"/>
    <w:link w:val="a6"/>
    <w:uiPriority w:val="34"/>
    <w:rsid w:val="00CC037E"/>
    <w:rPr>
      <w:rFonts w:eastAsiaTheme="minorEastAsia"/>
      <w:lang w:eastAsia="ru-RU"/>
    </w:rPr>
  </w:style>
  <w:style w:type="paragraph" w:customStyle="1" w:styleId="Default">
    <w:name w:val="Default"/>
    <w:rsid w:val="00C617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20600">
      <w:bodyDiv w:val="1"/>
      <w:marLeft w:val="0"/>
      <w:marRight w:val="0"/>
      <w:marTop w:val="0"/>
      <w:marBottom w:val="0"/>
      <w:divBdr>
        <w:top w:val="none" w:sz="0" w:space="0" w:color="auto"/>
        <w:left w:val="none" w:sz="0" w:space="0" w:color="auto"/>
        <w:bottom w:val="none" w:sz="0" w:space="0" w:color="auto"/>
        <w:right w:val="none" w:sz="0" w:space="0" w:color="auto"/>
      </w:divBdr>
    </w:div>
    <w:div w:id="1279340266">
      <w:bodyDiv w:val="1"/>
      <w:marLeft w:val="0"/>
      <w:marRight w:val="0"/>
      <w:marTop w:val="0"/>
      <w:marBottom w:val="0"/>
      <w:divBdr>
        <w:top w:val="none" w:sz="0" w:space="0" w:color="auto"/>
        <w:left w:val="none" w:sz="0" w:space="0" w:color="auto"/>
        <w:bottom w:val="none" w:sz="0" w:space="0" w:color="auto"/>
        <w:right w:val="none" w:sz="0" w:space="0" w:color="auto"/>
      </w:divBdr>
    </w:div>
    <w:div w:id="20459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X502CA</dc:creator>
  <cp:keywords/>
  <dc:description/>
  <cp:lastModifiedBy>X502CA</cp:lastModifiedBy>
  <cp:revision>58</cp:revision>
  <dcterms:created xsi:type="dcterms:W3CDTF">2016-05-21T06:56:00Z</dcterms:created>
  <dcterms:modified xsi:type="dcterms:W3CDTF">2019-05-22T03:18:00Z</dcterms:modified>
</cp:coreProperties>
</file>