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7FF" w:rsidRPr="007462AA" w:rsidRDefault="000367FF" w:rsidP="007462AA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62AA">
        <w:rPr>
          <w:rFonts w:ascii="Times New Roman" w:hAnsi="Times New Roman" w:cs="Times New Roman"/>
          <w:b/>
          <w:bCs/>
          <w:sz w:val="28"/>
          <w:szCs w:val="28"/>
        </w:rPr>
        <w:t>Увеличены контрольные цифры приема в КБГУ</w:t>
      </w:r>
    </w:p>
    <w:p w:rsidR="003E7D82" w:rsidRPr="003E7D82" w:rsidRDefault="00DC3127" w:rsidP="003E7D82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62AA"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Министерством науки и высшего образования РФ </w:t>
      </w:r>
      <w:r w:rsidR="00361F81" w:rsidRPr="007462AA">
        <w:rPr>
          <w:rFonts w:ascii="Times New Roman" w:hAnsi="Times New Roman" w:cs="Times New Roman"/>
          <w:b/>
          <w:bCs/>
          <w:sz w:val="28"/>
          <w:szCs w:val="28"/>
        </w:rPr>
        <w:t xml:space="preserve">впервые </w:t>
      </w:r>
      <w:r w:rsidR="00D90CD3" w:rsidRPr="007462AA">
        <w:rPr>
          <w:rFonts w:ascii="Times New Roman" w:hAnsi="Times New Roman" w:cs="Times New Roman"/>
          <w:b/>
          <w:bCs/>
          <w:sz w:val="28"/>
          <w:szCs w:val="28"/>
        </w:rPr>
        <w:t>за полтора десятилетия</w:t>
      </w:r>
      <w:r w:rsidR="00361F81" w:rsidRPr="007462AA">
        <w:rPr>
          <w:rFonts w:ascii="Times New Roman" w:hAnsi="Times New Roman" w:cs="Times New Roman"/>
          <w:b/>
          <w:bCs/>
          <w:sz w:val="28"/>
          <w:szCs w:val="28"/>
        </w:rPr>
        <w:t xml:space="preserve"> увеличе</w:t>
      </w:r>
      <w:r w:rsidRPr="007462AA">
        <w:rPr>
          <w:rFonts w:ascii="Times New Roman" w:hAnsi="Times New Roman" w:cs="Times New Roman"/>
          <w:b/>
          <w:bCs/>
          <w:sz w:val="28"/>
          <w:szCs w:val="28"/>
        </w:rPr>
        <w:t>ны</w:t>
      </w:r>
      <w:r w:rsidR="00361F81" w:rsidRPr="007462AA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контрольные цифры при</w:t>
      </w:r>
      <w:r w:rsidR="000367FF" w:rsidRPr="007462A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361F81" w:rsidRPr="007462AA">
        <w:rPr>
          <w:rFonts w:ascii="Times New Roman" w:hAnsi="Times New Roman" w:cs="Times New Roman"/>
          <w:b/>
          <w:bCs/>
          <w:sz w:val="28"/>
          <w:szCs w:val="28"/>
        </w:rPr>
        <w:t xml:space="preserve">ма </w:t>
      </w:r>
      <w:r w:rsidRPr="007462AA">
        <w:rPr>
          <w:rFonts w:ascii="Times New Roman" w:hAnsi="Times New Roman" w:cs="Times New Roman"/>
          <w:b/>
          <w:bCs/>
          <w:sz w:val="28"/>
          <w:szCs w:val="28"/>
        </w:rPr>
        <w:t xml:space="preserve">абитуриентов в Кабардино-Балкарский государственном университете им. Х.М. </w:t>
      </w:r>
      <w:proofErr w:type="spellStart"/>
      <w:r w:rsidRPr="007462AA">
        <w:rPr>
          <w:rFonts w:ascii="Times New Roman" w:hAnsi="Times New Roman" w:cs="Times New Roman"/>
          <w:b/>
          <w:bCs/>
          <w:sz w:val="28"/>
          <w:szCs w:val="28"/>
        </w:rPr>
        <w:t>Бербекова</w:t>
      </w:r>
      <w:proofErr w:type="spellEnd"/>
      <w:r w:rsidRPr="007462AA">
        <w:rPr>
          <w:rFonts w:ascii="Times New Roman" w:hAnsi="Times New Roman" w:cs="Times New Roman"/>
          <w:b/>
          <w:bCs/>
          <w:sz w:val="28"/>
          <w:szCs w:val="28"/>
        </w:rPr>
        <w:t>.</w:t>
      </w:r>
      <w:bookmarkStart w:id="0" w:name="_Hlk46405877"/>
      <w:r w:rsidR="003E7D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7D82" w:rsidRPr="003E7D82">
        <w:rPr>
          <w:rFonts w:ascii="Times New Roman" w:hAnsi="Times New Roman" w:cs="Times New Roman"/>
          <w:b/>
          <w:bCs/>
          <w:sz w:val="28"/>
          <w:szCs w:val="28"/>
        </w:rPr>
        <w:t>Основанием для такого решения стало стабильное улучшение результатов образовательной деятельности крупнейшего вуза Кабардино-Балкарии на протяжении пяти лет.</w:t>
      </w:r>
    </w:p>
    <w:p w:rsidR="00EE1450" w:rsidRPr="007462AA" w:rsidRDefault="00EE1450" w:rsidP="007462A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2AA">
        <w:rPr>
          <w:rFonts w:ascii="Times New Roman" w:hAnsi="Times New Roman" w:cs="Times New Roman"/>
          <w:sz w:val="28"/>
          <w:szCs w:val="28"/>
        </w:rPr>
        <w:t>«</w:t>
      </w:r>
      <w:r w:rsidR="00DC3127" w:rsidRPr="007462AA">
        <w:rPr>
          <w:rFonts w:ascii="Times New Roman" w:hAnsi="Times New Roman" w:cs="Times New Roman"/>
          <w:sz w:val="28"/>
          <w:szCs w:val="28"/>
        </w:rPr>
        <w:t>Ко</w:t>
      </w:r>
      <w:r w:rsidR="00361F81" w:rsidRPr="007462AA">
        <w:rPr>
          <w:rFonts w:ascii="Times New Roman" w:hAnsi="Times New Roman" w:cs="Times New Roman"/>
          <w:sz w:val="28"/>
          <w:szCs w:val="28"/>
        </w:rPr>
        <w:t>нтрольные цифры при</w:t>
      </w:r>
      <w:r w:rsidR="008C5658" w:rsidRPr="007462AA">
        <w:rPr>
          <w:rFonts w:ascii="Times New Roman" w:hAnsi="Times New Roman" w:cs="Times New Roman"/>
          <w:sz w:val="28"/>
          <w:szCs w:val="28"/>
        </w:rPr>
        <w:t>е</w:t>
      </w:r>
      <w:r w:rsidR="00361F81" w:rsidRPr="007462AA">
        <w:rPr>
          <w:rFonts w:ascii="Times New Roman" w:hAnsi="Times New Roman" w:cs="Times New Roman"/>
          <w:sz w:val="28"/>
          <w:szCs w:val="28"/>
        </w:rPr>
        <w:t>ма</w:t>
      </w:r>
      <w:bookmarkEnd w:id="0"/>
      <w:r w:rsidR="006D28D8" w:rsidRPr="007462AA">
        <w:rPr>
          <w:rFonts w:ascii="Times New Roman" w:hAnsi="Times New Roman" w:cs="Times New Roman"/>
          <w:sz w:val="28"/>
          <w:szCs w:val="28"/>
        </w:rPr>
        <w:t xml:space="preserve"> учредитель </w:t>
      </w:r>
      <w:r w:rsidR="008C5658" w:rsidRPr="007462AA">
        <w:rPr>
          <w:rFonts w:ascii="Times New Roman" w:hAnsi="Times New Roman" w:cs="Times New Roman"/>
          <w:sz w:val="28"/>
          <w:szCs w:val="28"/>
        </w:rPr>
        <w:t>–</w:t>
      </w:r>
      <w:r w:rsidR="008B2AA9" w:rsidRPr="007462AA">
        <w:rPr>
          <w:rFonts w:ascii="Times New Roman" w:hAnsi="Times New Roman" w:cs="Times New Roman"/>
          <w:sz w:val="28"/>
          <w:szCs w:val="28"/>
        </w:rPr>
        <w:t xml:space="preserve"> </w:t>
      </w:r>
      <w:r w:rsidR="006D28D8" w:rsidRPr="007462AA">
        <w:rPr>
          <w:rFonts w:ascii="Times New Roman" w:hAnsi="Times New Roman" w:cs="Times New Roman"/>
          <w:sz w:val="28"/>
          <w:szCs w:val="28"/>
        </w:rPr>
        <w:t xml:space="preserve">Министерство науки и высшего образования РФ – ежегодно устанавливает своим подведомственным учреждениям </w:t>
      </w:r>
      <w:r w:rsidR="00361F81" w:rsidRPr="007462AA">
        <w:rPr>
          <w:rFonts w:ascii="Times New Roman" w:hAnsi="Times New Roman" w:cs="Times New Roman"/>
          <w:sz w:val="28"/>
          <w:szCs w:val="28"/>
        </w:rPr>
        <w:t>в рамках общего объ</w:t>
      </w:r>
      <w:r w:rsidR="006D28D8" w:rsidRPr="007462AA">
        <w:rPr>
          <w:rFonts w:ascii="Times New Roman" w:hAnsi="Times New Roman" w:cs="Times New Roman"/>
          <w:sz w:val="28"/>
          <w:szCs w:val="28"/>
        </w:rPr>
        <w:t>е</w:t>
      </w:r>
      <w:r w:rsidR="00361F81" w:rsidRPr="007462AA">
        <w:rPr>
          <w:rFonts w:ascii="Times New Roman" w:hAnsi="Times New Roman" w:cs="Times New Roman"/>
          <w:sz w:val="28"/>
          <w:szCs w:val="28"/>
        </w:rPr>
        <w:t xml:space="preserve">ма </w:t>
      </w:r>
      <w:r w:rsidR="00DC3127" w:rsidRPr="007462AA">
        <w:rPr>
          <w:rFonts w:ascii="Times New Roman" w:hAnsi="Times New Roman" w:cs="Times New Roman"/>
          <w:sz w:val="28"/>
          <w:szCs w:val="28"/>
        </w:rPr>
        <w:t xml:space="preserve">бюджетных и платных мест по каждому направлению </w:t>
      </w:r>
      <w:r w:rsidR="00D90CD3" w:rsidRPr="007462AA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DC3127" w:rsidRPr="007462AA">
        <w:rPr>
          <w:rFonts w:ascii="Times New Roman" w:hAnsi="Times New Roman" w:cs="Times New Roman"/>
          <w:sz w:val="28"/>
          <w:szCs w:val="28"/>
        </w:rPr>
        <w:t>на разные формы обучения</w:t>
      </w:r>
      <w:r w:rsidRPr="007462AA">
        <w:rPr>
          <w:rFonts w:ascii="Times New Roman" w:hAnsi="Times New Roman" w:cs="Times New Roman"/>
          <w:sz w:val="28"/>
          <w:szCs w:val="28"/>
        </w:rPr>
        <w:t>, – сообщил ректор КБГУ Юрий Альтудов. – На 2021 год контрольные цифры приёма в КБГУ увеличились на 10 % и составили 1292 бюджетных места по направлениям и специальностям высшего образования,– Наибольший рост КЦП произошел по классическим и техническим направлениям, а также по направлениям подготовки социальной направленности, таким как: математика и механика; биологические науки; техника и технологии строительства; информатика и вычислительная техника; электроника, радиотехника и системы связи; управление в технических системах; социология и социальная работа; образование и педагогические науки; медицинские науки; сервис и туризм».</w:t>
      </w:r>
    </w:p>
    <w:p w:rsidR="006D28D8" w:rsidRPr="007462AA" w:rsidRDefault="000B3C56" w:rsidP="007462A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2AA">
        <w:rPr>
          <w:rFonts w:ascii="Times New Roman" w:hAnsi="Times New Roman" w:cs="Times New Roman"/>
          <w:sz w:val="28"/>
          <w:szCs w:val="28"/>
        </w:rPr>
        <w:t xml:space="preserve">Как пояснил начальник управления по организации приема </w:t>
      </w:r>
      <w:proofErr w:type="spellStart"/>
      <w:r w:rsidRPr="007462AA">
        <w:rPr>
          <w:rFonts w:ascii="Times New Roman" w:hAnsi="Times New Roman" w:cs="Times New Roman"/>
          <w:sz w:val="28"/>
          <w:szCs w:val="28"/>
        </w:rPr>
        <w:t>Залимхан</w:t>
      </w:r>
      <w:proofErr w:type="spellEnd"/>
      <w:r w:rsidRPr="00746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2AA">
        <w:rPr>
          <w:rFonts w:ascii="Times New Roman" w:hAnsi="Times New Roman" w:cs="Times New Roman"/>
          <w:sz w:val="28"/>
          <w:szCs w:val="28"/>
        </w:rPr>
        <w:t>Лихов</w:t>
      </w:r>
      <w:proofErr w:type="spellEnd"/>
      <w:r w:rsidRPr="007462AA">
        <w:rPr>
          <w:rFonts w:ascii="Times New Roman" w:hAnsi="Times New Roman" w:cs="Times New Roman"/>
          <w:sz w:val="28"/>
          <w:szCs w:val="28"/>
        </w:rPr>
        <w:t>,</w:t>
      </w:r>
      <w:r w:rsidR="00AE3C57">
        <w:rPr>
          <w:rFonts w:ascii="Times New Roman" w:hAnsi="Times New Roman" w:cs="Times New Roman"/>
          <w:sz w:val="28"/>
          <w:szCs w:val="28"/>
        </w:rPr>
        <w:t xml:space="preserve"> </w:t>
      </w:r>
      <w:r w:rsidRPr="007462AA">
        <w:rPr>
          <w:rFonts w:ascii="Times New Roman" w:hAnsi="Times New Roman" w:cs="Times New Roman"/>
          <w:sz w:val="28"/>
          <w:szCs w:val="28"/>
        </w:rPr>
        <w:t>в</w:t>
      </w:r>
      <w:r w:rsidR="00D90CD3" w:rsidRPr="007462AA">
        <w:rPr>
          <w:rFonts w:ascii="Times New Roman" w:hAnsi="Times New Roman" w:cs="Times New Roman"/>
          <w:sz w:val="28"/>
          <w:szCs w:val="28"/>
        </w:rPr>
        <w:t xml:space="preserve"> истории </w:t>
      </w:r>
      <w:r w:rsidR="006D28D8" w:rsidRPr="007462AA">
        <w:rPr>
          <w:rFonts w:ascii="Times New Roman" w:hAnsi="Times New Roman" w:cs="Times New Roman"/>
          <w:sz w:val="28"/>
          <w:szCs w:val="28"/>
        </w:rPr>
        <w:t>КБГУ</w:t>
      </w:r>
      <w:r w:rsidR="00D90CD3" w:rsidRPr="007462AA">
        <w:rPr>
          <w:rFonts w:ascii="Times New Roman" w:hAnsi="Times New Roman" w:cs="Times New Roman"/>
          <w:sz w:val="28"/>
          <w:szCs w:val="28"/>
        </w:rPr>
        <w:t xml:space="preserve"> был сложный период – с 2005 по 2015 год,</w:t>
      </w:r>
      <w:r w:rsidRPr="007462AA">
        <w:rPr>
          <w:rFonts w:ascii="Times New Roman" w:hAnsi="Times New Roman" w:cs="Times New Roman"/>
          <w:sz w:val="28"/>
          <w:szCs w:val="28"/>
        </w:rPr>
        <w:t xml:space="preserve"> </w:t>
      </w:r>
      <w:r w:rsidR="00D90CD3" w:rsidRPr="007462AA">
        <w:rPr>
          <w:rFonts w:ascii="Times New Roman" w:hAnsi="Times New Roman" w:cs="Times New Roman"/>
          <w:sz w:val="28"/>
          <w:szCs w:val="28"/>
        </w:rPr>
        <w:t>когда</w:t>
      </w:r>
      <w:r w:rsidR="005B74E9" w:rsidRPr="005B74E9">
        <w:rPr>
          <w:rFonts w:ascii="Times New Roman" w:hAnsi="Times New Roman" w:cs="Times New Roman"/>
          <w:sz w:val="28"/>
          <w:szCs w:val="28"/>
        </w:rPr>
        <w:t xml:space="preserve">  </w:t>
      </w:r>
      <w:r w:rsidR="005B74E9">
        <w:rPr>
          <w:rFonts w:ascii="Times New Roman" w:hAnsi="Times New Roman" w:cs="Times New Roman"/>
          <w:sz w:val="28"/>
          <w:szCs w:val="28"/>
        </w:rPr>
        <w:t>М</w:t>
      </w:r>
      <w:r w:rsidR="005B74E9" w:rsidRPr="005B74E9">
        <w:rPr>
          <w:rFonts w:ascii="Times New Roman" w:hAnsi="Times New Roman" w:cs="Times New Roman"/>
          <w:sz w:val="28"/>
          <w:szCs w:val="28"/>
        </w:rPr>
        <w:t>и</w:t>
      </w:r>
      <w:r w:rsidR="005B74E9">
        <w:rPr>
          <w:rFonts w:ascii="Times New Roman" w:hAnsi="Times New Roman" w:cs="Times New Roman"/>
          <w:sz w:val="28"/>
          <w:szCs w:val="28"/>
        </w:rPr>
        <w:t>н</w:t>
      </w:r>
      <w:r w:rsidR="005B74E9" w:rsidRPr="005B74E9">
        <w:rPr>
          <w:rFonts w:ascii="Times New Roman" w:hAnsi="Times New Roman" w:cs="Times New Roman"/>
          <w:sz w:val="28"/>
          <w:szCs w:val="28"/>
        </w:rPr>
        <w:t>обр</w:t>
      </w:r>
      <w:r w:rsidR="005B74E9">
        <w:rPr>
          <w:rFonts w:ascii="Times New Roman" w:hAnsi="Times New Roman" w:cs="Times New Roman"/>
          <w:sz w:val="28"/>
          <w:szCs w:val="28"/>
        </w:rPr>
        <w:t>науки РФ</w:t>
      </w:r>
      <w:r w:rsidR="005B74E9" w:rsidRPr="005B74E9">
        <w:rPr>
          <w:rFonts w:ascii="Times New Roman" w:hAnsi="Times New Roman" w:cs="Times New Roman"/>
          <w:sz w:val="28"/>
          <w:szCs w:val="28"/>
        </w:rPr>
        <w:t xml:space="preserve"> сокращал КЦП</w:t>
      </w:r>
      <w:r w:rsidR="005B74E9">
        <w:rPr>
          <w:rFonts w:ascii="Times New Roman" w:hAnsi="Times New Roman" w:cs="Times New Roman"/>
          <w:sz w:val="28"/>
          <w:szCs w:val="28"/>
        </w:rPr>
        <w:t>,</w:t>
      </w:r>
      <w:r w:rsidR="005B74E9" w:rsidRPr="005B74E9">
        <w:rPr>
          <w:rFonts w:ascii="Times New Roman" w:hAnsi="Times New Roman" w:cs="Times New Roman"/>
          <w:sz w:val="28"/>
          <w:szCs w:val="28"/>
        </w:rPr>
        <w:t xml:space="preserve"> что повлекло  </w:t>
      </w:r>
      <w:r w:rsidR="005B74E9">
        <w:rPr>
          <w:rFonts w:ascii="Times New Roman" w:hAnsi="Times New Roman" w:cs="Times New Roman"/>
          <w:sz w:val="28"/>
          <w:szCs w:val="28"/>
        </w:rPr>
        <w:t xml:space="preserve">уменьшение </w:t>
      </w:r>
      <w:r w:rsidR="00D90CD3" w:rsidRPr="007462AA">
        <w:rPr>
          <w:rFonts w:ascii="Times New Roman" w:hAnsi="Times New Roman" w:cs="Times New Roman"/>
          <w:sz w:val="28"/>
          <w:szCs w:val="28"/>
        </w:rPr>
        <w:t>количеств</w:t>
      </w:r>
      <w:r w:rsidR="005B74E9">
        <w:rPr>
          <w:rFonts w:ascii="Times New Roman" w:hAnsi="Times New Roman" w:cs="Times New Roman"/>
          <w:sz w:val="28"/>
          <w:szCs w:val="28"/>
        </w:rPr>
        <w:t>а</w:t>
      </w:r>
      <w:r w:rsidR="00D90CD3" w:rsidRPr="007462AA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5B74E9">
        <w:rPr>
          <w:rFonts w:ascii="Times New Roman" w:hAnsi="Times New Roman" w:cs="Times New Roman"/>
          <w:sz w:val="28"/>
          <w:szCs w:val="28"/>
        </w:rPr>
        <w:t>в университете</w:t>
      </w:r>
      <w:r w:rsidR="00D90CD3" w:rsidRPr="007462AA">
        <w:rPr>
          <w:rFonts w:ascii="Times New Roman" w:hAnsi="Times New Roman" w:cs="Times New Roman"/>
          <w:sz w:val="28"/>
          <w:szCs w:val="28"/>
        </w:rPr>
        <w:t xml:space="preserve"> на </w:t>
      </w:r>
      <w:r w:rsidR="000367FF" w:rsidRPr="007462AA">
        <w:rPr>
          <w:rFonts w:ascii="Times New Roman" w:hAnsi="Times New Roman" w:cs="Times New Roman"/>
          <w:sz w:val="28"/>
          <w:szCs w:val="28"/>
        </w:rPr>
        <w:t>44</w:t>
      </w:r>
      <w:r w:rsidR="00D90CD3" w:rsidRPr="007462AA">
        <w:rPr>
          <w:rFonts w:ascii="Times New Roman" w:hAnsi="Times New Roman" w:cs="Times New Roman"/>
          <w:sz w:val="28"/>
          <w:szCs w:val="28"/>
        </w:rPr>
        <w:t>% (с 22075 до 12361 человек)</w:t>
      </w:r>
      <w:r w:rsidR="006D28D8" w:rsidRPr="007462AA">
        <w:rPr>
          <w:rFonts w:ascii="Times New Roman" w:hAnsi="Times New Roman" w:cs="Times New Roman"/>
          <w:sz w:val="28"/>
          <w:szCs w:val="28"/>
        </w:rPr>
        <w:t>.</w:t>
      </w:r>
      <w:r w:rsidR="003F1797" w:rsidRPr="007462AA">
        <w:rPr>
          <w:rFonts w:ascii="Times New Roman" w:hAnsi="Times New Roman" w:cs="Times New Roman"/>
          <w:sz w:val="28"/>
          <w:szCs w:val="28"/>
        </w:rPr>
        <w:t xml:space="preserve"> </w:t>
      </w:r>
      <w:r w:rsidRPr="007462AA">
        <w:rPr>
          <w:rFonts w:ascii="Times New Roman" w:hAnsi="Times New Roman" w:cs="Times New Roman"/>
          <w:sz w:val="28"/>
          <w:szCs w:val="28"/>
        </w:rPr>
        <w:t>Э</w:t>
      </w:r>
      <w:r w:rsidR="003F1797" w:rsidRPr="007462AA">
        <w:rPr>
          <w:rFonts w:ascii="Times New Roman" w:hAnsi="Times New Roman" w:cs="Times New Roman"/>
          <w:sz w:val="28"/>
          <w:szCs w:val="28"/>
        </w:rPr>
        <w:t xml:space="preserve">тот фактор </w:t>
      </w:r>
      <w:r w:rsidRPr="007462AA">
        <w:rPr>
          <w:rFonts w:ascii="Times New Roman" w:hAnsi="Times New Roman" w:cs="Times New Roman"/>
          <w:sz w:val="28"/>
          <w:szCs w:val="28"/>
        </w:rPr>
        <w:t xml:space="preserve">еще некоторое время </w:t>
      </w:r>
      <w:r w:rsidR="003F1797" w:rsidRPr="007462AA">
        <w:rPr>
          <w:rFonts w:ascii="Times New Roman" w:hAnsi="Times New Roman" w:cs="Times New Roman"/>
          <w:sz w:val="28"/>
          <w:szCs w:val="28"/>
        </w:rPr>
        <w:t>продолжал оказывать негативное влияние не показатели деятельности вуза. Кроме</w:t>
      </w:r>
      <w:r w:rsidRPr="007462AA">
        <w:rPr>
          <w:rFonts w:ascii="Times New Roman" w:hAnsi="Times New Roman" w:cs="Times New Roman"/>
          <w:sz w:val="28"/>
          <w:szCs w:val="28"/>
        </w:rPr>
        <w:t xml:space="preserve"> того, снижение контрольных цифр приема произошло</w:t>
      </w:r>
      <w:r w:rsidR="003F1797" w:rsidRPr="007462AA">
        <w:rPr>
          <w:rFonts w:ascii="Times New Roman" w:hAnsi="Times New Roman" w:cs="Times New Roman"/>
          <w:sz w:val="28"/>
          <w:szCs w:val="28"/>
        </w:rPr>
        <w:t xml:space="preserve"> в 2016 году</w:t>
      </w:r>
      <w:r w:rsidRPr="007462AA">
        <w:rPr>
          <w:rFonts w:ascii="Times New Roman" w:hAnsi="Times New Roman" w:cs="Times New Roman"/>
          <w:sz w:val="28"/>
          <w:szCs w:val="28"/>
        </w:rPr>
        <w:t>, так как</w:t>
      </w:r>
      <w:r w:rsidR="003F1797" w:rsidRPr="007462AA">
        <w:rPr>
          <w:rFonts w:ascii="Times New Roman" w:hAnsi="Times New Roman" w:cs="Times New Roman"/>
          <w:sz w:val="28"/>
          <w:szCs w:val="28"/>
        </w:rPr>
        <w:t xml:space="preserve"> </w:t>
      </w:r>
      <w:r w:rsidRPr="007462AA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3F1797" w:rsidRPr="007462AA">
        <w:rPr>
          <w:rFonts w:ascii="Times New Roman" w:hAnsi="Times New Roman" w:cs="Times New Roman"/>
          <w:sz w:val="28"/>
          <w:szCs w:val="28"/>
        </w:rPr>
        <w:t>учред</w:t>
      </w:r>
      <w:r w:rsidRPr="007462AA">
        <w:rPr>
          <w:rFonts w:ascii="Times New Roman" w:hAnsi="Times New Roman" w:cs="Times New Roman"/>
          <w:sz w:val="28"/>
          <w:szCs w:val="28"/>
        </w:rPr>
        <w:t>ителя</w:t>
      </w:r>
      <w:r w:rsidR="003F1797" w:rsidRPr="007462AA">
        <w:rPr>
          <w:rFonts w:ascii="Times New Roman" w:hAnsi="Times New Roman" w:cs="Times New Roman"/>
          <w:sz w:val="28"/>
          <w:szCs w:val="28"/>
        </w:rPr>
        <w:t xml:space="preserve"> </w:t>
      </w:r>
      <w:r w:rsidRPr="007462AA">
        <w:rPr>
          <w:rFonts w:ascii="Times New Roman" w:hAnsi="Times New Roman" w:cs="Times New Roman"/>
          <w:sz w:val="28"/>
          <w:szCs w:val="28"/>
        </w:rPr>
        <w:t xml:space="preserve">во всех учреждениях, подведомственных Минобрнауки РФ, прекратился прием на бюджетные места заочных отделений вузов, а также была отменена интернатура (первичная последипломная специализация выпускников медицинских институтов и профильных факультетов по одной из врачебных профессий). </w:t>
      </w:r>
    </w:p>
    <w:p w:rsidR="00D90CD3" w:rsidRPr="007462AA" w:rsidRDefault="00531E55" w:rsidP="007462A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2AA">
        <w:rPr>
          <w:rFonts w:ascii="Times New Roman" w:hAnsi="Times New Roman" w:cs="Times New Roman"/>
          <w:sz w:val="28"/>
          <w:szCs w:val="28"/>
        </w:rPr>
        <w:t xml:space="preserve">Избранная руководством вуза в 2015 году тактика количественного роста контингента обучаемых себя оправдала: </w:t>
      </w:r>
      <w:r w:rsidR="00937783">
        <w:rPr>
          <w:rFonts w:ascii="Times New Roman" w:hAnsi="Times New Roman" w:cs="Times New Roman"/>
          <w:sz w:val="28"/>
          <w:szCs w:val="28"/>
        </w:rPr>
        <w:t>у</w:t>
      </w:r>
      <w:r w:rsidR="00AE3C57" w:rsidRPr="00AE3C57">
        <w:rPr>
          <w:rFonts w:ascii="Times New Roman" w:hAnsi="Times New Roman" w:cs="Times New Roman"/>
          <w:sz w:val="28"/>
          <w:szCs w:val="28"/>
        </w:rPr>
        <w:t>меньшение кол</w:t>
      </w:r>
      <w:r w:rsidR="00AE3C57">
        <w:rPr>
          <w:rFonts w:ascii="Times New Roman" w:hAnsi="Times New Roman" w:cs="Times New Roman"/>
          <w:sz w:val="28"/>
          <w:szCs w:val="28"/>
        </w:rPr>
        <w:t>ичества</w:t>
      </w:r>
      <w:r w:rsidR="00AE3C57" w:rsidRPr="00AE3C57">
        <w:rPr>
          <w:rFonts w:ascii="Times New Roman" w:hAnsi="Times New Roman" w:cs="Times New Roman"/>
          <w:sz w:val="28"/>
          <w:szCs w:val="28"/>
        </w:rPr>
        <w:t xml:space="preserve"> бюд</w:t>
      </w:r>
      <w:r w:rsidR="00AE3C57">
        <w:rPr>
          <w:rFonts w:ascii="Times New Roman" w:hAnsi="Times New Roman" w:cs="Times New Roman"/>
          <w:sz w:val="28"/>
          <w:szCs w:val="28"/>
        </w:rPr>
        <w:t>жетных мест</w:t>
      </w:r>
      <w:r w:rsidR="00AE3C57" w:rsidRPr="00AE3C57">
        <w:rPr>
          <w:rFonts w:ascii="Times New Roman" w:hAnsi="Times New Roman" w:cs="Times New Roman"/>
          <w:sz w:val="28"/>
          <w:szCs w:val="28"/>
        </w:rPr>
        <w:t xml:space="preserve"> компенсир</w:t>
      </w:r>
      <w:r w:rsidR="00AE3C57">
        <w:rPr>
          <w:rFonts w:ascii="Times New Roman" w:hAnsi="Times New Roman" w:cs="Times New Roman"/>
          <w:sz w:val="28"/>
          <w:szCs w:val="28"/>
        </w:rPr>
        <w:t>о</w:t>
      </w:r>
      <w:r w:rsidR="00AE3C57" w:rsidRPr="00AE3C57">
        <w:rPr>
          <w:rFonts w:ascii="Times New Roman" w:hAnsi="Times New Roman" w:cs="Times New Roman"/>
          <w:sz w:val="28"/>
          <w:szCs w:val="28"/>
        </w:rPr>
        <w:t>валось у</w:t>
      </w:r>
      <w:r w:rsidR="00AE3C57">
        <w:rPr>
          <w:rFonts w:ascii="Times New Roman" w:hAnsi="Times New Roman" w:cs="Times New Roman"/>
          <w:sz w:val="28"/>
          <w:szCs w:val="28"/>
        </w:rPr>
        <w:t>величением</w:t>
      </w:r>
      <w:r w:rsidR="00AE3C57" w:rsidRPr="00AE3C57">
        <w:rPr>
          <w:rFonts w:ascii="Times New Roman" w:hAnsi="Times New Roman" w:cs="Times New Roman"/>
          <w:sz w:val="28"/>
          <w:szCs w:val="28"/>
        </w:rPr>
        <w:t xml:space="preserve"> кол</w:t>
      </w:r>
      <w:r w:rsidR="00AE3C57">
        <w:rPr>
          <w:rFonts w:ascii="Times New Roman" w:hAnsi="Times New Roman" w:cs="Times New Roman"/>
          <w:sz w:val="28"/>
          <w:szCs w:val="28"/>
        </w:rPr>
        <w:t xml:space="preserve">ичества </w:t>
      </w:r>
      <w:r w:rsidR="00AE3C57" w:rsidRPr="00AE3C57">
        <w:rPr>
          <w:rFonts w:ascii="Times New Roman" w:hAnsi="Times New Roman" w:cs="Times New Roman"/>
          <w:sz w:val="28"/>
          <w:szCs w:val="28"/>
        </w:rPr>
        <w:t>обуч</w:t>
      </w:r>
      <w:r w:rsidR="00AE3C57">
        <w:rPr>
          <w:rFonts w:ascii="Times New Roman" w:hAnsi="Times New Roman" w:cs="Times New Roman"/>
          <w:sz w:val="28"/>
          <w:szCs w:val="28"/>
        </w:rPr>
        <w:t>аемых</w:t>
      </w:r>
      <w:r w:rsidR="00AE3C57" w:rsidRPr="00AE3C57">
        <w:rPr>
          <w:rFonts w:ascii="Times New Roman" w:hAnsi="Times New Roman" w:cs="Times New Roman"/>
          <w:sz w:val="28"/>
          <w:szCs w:val="28"/>
        </w:rPr>
        <w:t xml:space="preserve"> на договорной о</w:t>
      </w:r>
      <w:r w:rsidR="00AE3C57">
        <w:rPr>
          <w:rFonts w:ascii="Times New Roman" w:hAnsi="Times New Roman" w:cs="Times New Roman"/>
          <w:sz w:val="28"/>
          <w:szCs w:val="28"/>
        </w:rPr>
        <w:t>с</w:t>
      </w:r>
      <w:r w:rsidR="00AE3C57" w:rsidRPr="00AE3C57">
        <w:rPr>
          <w:rFonts w:ascii="Times New Roman" w:hAnsi="Times New Roman" w:cs="Times New Roman"/>
          <w:sz w:val="28"/>
          <w:szCs w:val="28"/>
        </w:rPr>
        <w:t>нове</w:t>
      </w:r>
      <w:r w:rsidR="00AE3C57">
        <w:rPr>
          <w:rFonts w:ascii="Times New Roman" w:hAnsi="Times New Roman" w:cs="Times New Roman"/>
          <w:sz w:val="28"/>
          <w:szCs w:val="28"/>
        </w:rPr>
        <w:t xml:space="preserve">. </w:t>
      </w:r>
      <w:r w:rsidR="00AE3C57" w:rsidRPr="00AE3C57">
        <w:rPr>
          <w:rFonts w:ascii="Times New Roman" w:hAnsi="Times New Roman" w:cs="Times New Roman"/>
          <w:sz w:val="28"/>
          <w:szCs w:val="28"/>
        </w:rPr>
        <w:t xml:space="preserve"> </w:t>
      </w:r>
      <w:r w:rsidR="00AE3C57">
        <w:rPr>
          <w:rFonts w:ascii="Times New Roman" w:hAnsi="Times New Roman" w:cs="Times New Roman"/>
          <w:sz w:val="28"/>
          <w:szCs w:val="28"/>
        </w:rPr>
        <w:t>Общая численность контингента</w:t>
      </w:r>
      <w:r w:rsidR="00AE3C57" w:rsidRPr="00AE3C57">
        <w:rPr>
          <w:rFonts w:ascii="Times New Roman" w:hAnsi="Times New Roman" w:cs="Times New Roman"/>
          <w:sz w:val="28"/>
          <w:szCs w:val="28"/>
        </w:rPr>
        <w:t xml:space="preserve"> </w:t>
      </w:r>
      <w:r w:rsidR="00AE3C57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6F1622" w:rsidRPr="006F1622">
        <w:rPr>
          <w:rFonts w:ascii="Times New Roman" w:hAnsi="Times New Roman" w:cs="Times New Roman"/>
          <w:sz w:val="28"/>
          <w:szCs w:val="28"/>
        </w:rPr>
        <w:t xml:space="preserve">по программам различного уровня образования (среднее профессиональное, бакалавриат, специалитет, магистратура, подготовка кадров высшей квалификации – аспирантура и ординатура) </w:t>
      </w:r>
      <w:r w:rsidRPr="007462AA">
        <w:rPr>
          <w:rFonts w:ascii="Times New Roman" w:hAnsi="Times New Roman" w:cs="Times New Roman"/>
          <w:sz w:val="28"/>
          <w:szCs w:val="28"/>
        </w:rPr>
        <w:t>возросл</w:t>
      </w:r>
      <w:r w:rsidR="00AE3C57">
        <w:rPr>
          <w:rFonts w:ascii="Times New Roman" w:hAnsi="Times New Roman" w:cs="Times New Roman"/>
          <w:sz w:val="28"/>
          <w:szCs w:val="28"/>
        </w:rPr>
        <w:t>а</w:t>
      </w:r>
      <w:r w:rsidRPr="007462AA">
        <w:rPr>
          <w:rFonts w:ascii="Times New Roman" w:hAnsi="Times New Roman" w:cs="Times New Roman"/>
          <w:sz w:val="28"/>
          <w:szCs w:val="28"/>
        </w:rPr>
        <w:t xml:space="preserve"> </w:t>
      </w:r>
      <w:r w:rsidR="00950400">
        <w:rPr>
          <w:rFonts w:ascii="Times New Roman" w:hAnsi="Times New Roman" w:cs="Times New Roman"/>
          <w:sz w:val="28"/>
          <w:szCs w:val="28"/>
        </w:rPr>
        <w:t xml:space="preserve">по сравнению с 2015 г. </w:t>
      </w:r>
      <w:r w:rsidRPr="007462AA">
        <w:rPr>
          <w:rFonts w:ascii="Times New Roman" w:hAnsi="Times New Roman" w:cs="Times New Roman"/>
          <w:sz w:val="28"/>
          <w:szCs w:val="28"/>
        </w:rPr>
        <w:t xml:space="preserve">на 36 % и </w:t>
      </w:r>
      <w:r w:rsidR="00AE3C57">
        <w:rPr>
          <w:rFonts w:ascii="Times New Roman" w:hAnsi="Times New Roman" w:cs="Times New Roman"/>
          <w:sz w:val="28"/>
          <w:szCs w:val="28"/>
        </w:rPr>
        <w:t>превы</w:t>
      </w:r>
      <w:r w:rsidR="006F1622">
        <w:rPr>
          <w:rFonts w:ascii="Times New Roman" w:hAnsi="Times New Roman" w:cs="Times New Roman"/>
          <w:sz w:val="28"/>
          <w:szCs w:val="28"/>
        </w:rPr>
        <w:t>с</w:t>
      </w:r>
      <w:r w:rsidR="00AE3C57">
        <w:rPr>
          <w:rFonts w:ascii="Times New Roman" w:hAnsi="Times New Roman" w:cs="Times New Roman"/>
          <w:sz w:val="28"/>
          <w:szCs w:val="28"/>
        </w:rPr>
        <w:t>ила</w:t>
      </w:r>
      <w:r w:rsidRPr="007462AA">
        <w:rPr>
          <w:rFonts w:ascii="Times New Roman" w:hAnsi="Times New Roman" w:cs="Times New Roman"/>
          <w:sz w:val="28"/>
          <w:szCs w:val="28"/>
        </w:rPr>
        <w:t xml:space="preserve"> 16</w:t>
      </w:r>
      <w:r w:rsidR="00AE3C57">
        <w:rPr>
          <w:rFonts w:ascii="Times New Roman" w:hAnsi="Times New Roman" w:cs="Times New Roman"/>
          <w:sz w:val="28"/>
          <w:szCs w:val="28"/>
        </w:rPr>
        <w:t xml:space="preserve">, 5 тысяч </w:t>
      </w:r>
      <w:r w:rsidRPr="007462AA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4366A9" w:rsidRPr="007462AA" w:rsidRDefault="004366A9" w:rsidP="007462A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2AA">
        <w:rPr>
          <w:rFonts w:ascii="Times New Roman" w:hAnsi="Times New Roman" w:cs="Times New Roman"/>
          <w:sz w:val="28"/>
          <w:szCs w:val="28"/>
        </w:rPr>
        <w:lastRenderedPageBreak/>
        <w:t>В целом о промежуточных результатах деятельности вуза следует судить по итогам определенного периода – от приема абитуриентов на первый курс до их выпуска по окончании кур</w:t>
      </w:r>
      <w:r w:rsidR="00937783">
        <w:rPr>
          <w:rFonts w:ascii="Times New Roman" w:hAnsi="Times New Roman" w:cs="Times New Roman"/>
          <w:sz w:val="28"/>
          <w:szCs w:val="28"/>
        </w:rPr>
        <w:t>с</w:t>
      </w:r>
      <w:r w:rsidRPr="007462AA">
        <w:rPr>
          <w:rFonts w:ascii="Times New Roman" w:hAnsi="Times New Roman" w:cs="Times New Roman"/>
          <w:sz w:val="28"/>
          <w:szCs w:val="28"/>
        </w:rPr>
        <w:t xml:space="preserve">а обучения по программам бакалавриата (4 года обучения), специалитета (5 лет), затем магистратуры (2 года обучения). </w:t>
      </w:r>
      <w:r w:rsidR="006F1622">
        <w:rPr>
          <w:rFonts w:ascii="Times New Roman" w:hAnsi="Times New Roman" w:cs="Times New Roman"/>
          <w:sz w:val="28"/>
          <w:szCs w:val="28"/>
        </w:rPr>
        <w:t xml:space="preserve">В последний период </w:t>
      </w:r>
      <w:r w:rsidRPr="007462AA">
        <w:rPr>
          <w:rFonts w:ascii="Times New Roman" w:hAnsi="Times New Roman" w:cs="Times New Roman"/>
          <w:sz w:val="28"/>
          <w:szCs w:val="28"/>
        </w:rPr>
        <w:t xml:space="preserve">показатели деятельности вуза существенно возросли по многим позициям, в том числе по трудоустройству выпускников </w:t>
      </w:r>
      <w:r w:rsidR="00903F3F" w:rsidRPr="007462AA">
        <w:rPr>
          <w:rFonts w:ascii="Times New Roman" w:hAnsi="Times New Roman" w:cs="Times New Roman"/>
          <w:sz w:val="28"/>
          <w:szCs w:val="28"/>
        </w:rPr>
        <w:t>вуза в первый год после окончания университета, что является одним из самых важных показателей работы вуза, претендующего на увеличени</w:t>
      </w:r>
      <w:r w:rsidR="002E4A7E">
        <w:rPr>
          <w:rFonts w:ascii="Times New Roman" w:hAnsi="Times New Roman" w:cs="Times New Roman"/>
          <w:sz w:val="28"/>
          <w:szCs w:val="28"/>
        </w:rPr>
        <w:t>е</w:t>
      </w:r>
      <w:r w:rsidR="00903F3F" w:rsidRPr="007462AA">
        <w:rPr>
          <w:rFonts w:ascii="Times New Roman" w:hAnsi="Times New Roman" w:cs="Times New Roman"/>
          <w:sz w:val="28"/>
          <w:szCs w:val="28"/>
        </w:rPr>
        <w:t xml:space="preserve"> контрольных цифр приема.</w:t>
      </w:r>
    </w:p>
    <w:p w:rsidR="00AF566C" w:rsidRPr="007462AA" w:rsidRDefault="00903F3F" w:rsidP="007462A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2AA">
        <w:rPr>
          <w:rFonts w:ascii="Times New Roman" w:hAnsi="Times New Roman" w:cs="Times New Roman"/>
          <w:sz w:val="28"/>
          <w:szCs w:val="28"/>
        </w:rPr>
        <w:t xml:space="preserve">Начальник управления практико-ориентированного обучения и трудоустройства КБГУ Ратмир </w:t>
      </w:r>
      <w:proofErr w:type="spellStart"/>
      <w:r w:rsidRPr="007462AA">
        <w:rPr>
          <w:rFonts w:ascii="Times New Roman" w:hAnsi="Times New Roman" w:cs="Times New Roman"/>
          <w:sz w:val="28"/>
          <w:szCs w:val="28"/>
        </w:rPr>
        <w:t>Коцев</w:t>
      </w:r>
      <w:proofErr w:type="spellEnd"/>
      <w:r w:rsidRPr="007462AA">
        <w:rPr>
          <w:rFonts w:ascii="Times New Roman" w:hAnsi="Times New Roman" w:cs="Times New Roman"/>
          <w:sz w:val="28"/>
          <w:szCs w:val="28"/>
        </w:rPr>
        <w:t xml:space="preserve"> сообщил, что в настоящее время </w:t>
      </w:r>
      <w:r w:rsidR="00EE1450" w:rsidRPr="007462AA">
        <w:rPr>
          <w:rFonts w:ascii="Times New Roman" w:hAnsi="Times New Roman" w:cs="Times New Roman"/>
          <w:sz w:val="28"/>
          <w:szCs w:val="28"/>
        </w:rPr>
        <w:t xml:space="preserve">у </w:t>
      </w:r>
      <w:r w:rsidRPr="007462AA">
        <w:rPr>
          <w:rFonts w:ascii="Times New Roman" w:hAnsi="Times New Roman" w:cs="Times New Roman"/>
          <w:sz w:val="28"/>
          <w:szCs w:val="28"/>
        </w:rPr>
        <w:t>университет</w:t>
      </w:r>
      <w:r w:rsidR="00EE1450" w:rsidRPr="007462AA">
        <w:rPr>
          <w:rFonts w:ascii="Times New Roman" w:hAnsi="Times New Roman" w:cs="Times New Roman"/>
          <w:sz w:val="28"/>
          <w:szCs w:val="28"/>
        </w:rPr>
        <w:t>а</w:t>
      </w:r>
      <w:r w:rsidRPr="007462AA">
        <w:rPr>
          <w:rFonts w:ascii="Times New Roman" w:hAnsi="Times New Roman" w:cs="Times New Roman"/>
          <w:sz w:val="28"/>
          <w:szCs w:val="28"/>
        </w:rPr>
        <w:t xml:space="preserve"> более 700 партнеров, с которыми заключены договоры на организацию практического обучения студентов с возможностью последующего трудоустройства выпускников. При том что пороговый уровень трудоустройства составляет 45 %, с 2018 года в первый год после окончания университета трудоустраивается 60 % выпускников КБГУ уровня высшего образования. В 2020 г. прогнозируются рабочие места для 646 выпускников</w:t>
      </w:r>
      <w:r w:rsidR="00EE1450" w:rsidRPr="007462AA">
        <w:rPr>
          <w:rFonts w:ascii="Times New Roman" w:hAnsi="Times New Roman" w:cs="Times New Roman"/>
          <w:sz w:val="28"/>
          <w:szCs w:val="28"/>
        </w:rPr>
        <w:t>, обучавшихся за счет госбюджета</w:t>
      </w:r>
      <w:r w:rsidRPr="007462AA">
        <w:rPr>
          <w:rFonts w:ascii="Times New Roman" w:hAnsi="Times New Roman" w:cs="Times New Roman"/>
          <w:sz w:val="28"/>
          <w:szCs w:val="28"/>
        </w:rPr>
        <w:t>.</w:t>
      </w:r>
    </w:p>
    <w:p w:rsidR="00E906B9" w:rsidRPr="007462AA" w:rsidRDefault="00AF566C" w:rsidP="007462A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2AA">
        <w:rPr>
          <w:rFonts w:ascii="Times New Roman" w:hAnsi="Times New Roman" w:cs="Times New Roman"/>
          <w:sz w:val="28"/>
          <w:szCs w:val="28"/>
        </w:rPr>
        <w:t>«В КБГУ р</w:t>
      </w:r>
      <w:r w:rsidR="00903F3F" w:rsidRPr="007462AA">
        <w:rPr>
          <w:rFonts w:ascii="Times New Roman" w:hAnsi="Times New Roman" w:cs="Times New Roman"/>
          <w:sz w:val="28"/>
          <w:szCs w:val="28"/>
        </w:rPr>
        <w:t>еализуются мероприятия по достижению в последующие годы 70-процентного уровня трудоустройства выпускников</w:t>
      </w:r>
      <w:r w:rsidR="00EE1450" w:rsidRPr="007462AA">
        <w:rPr>
          <w:rFonts w:ascii="Times New Roman" w:hAnsi="Times New Roman" w:cs="Times New Roman"/>
          <w:sz w:val="28"/>
          <w:szCs w:val="28"/>
        </w:rPr>
        <w:t xml:space="preserve"> в первый год после выпуска</w:t>
      </w:r>
      <w:r w:rsidR="00386493" w:rsidRPr="00386493">
        <w:t xml:space="preserve"> </w:t>
      </w:r>
      <w:r w:rsidR="00386493" w:rsidRPr="00386493">
        <w:rPr>
          <w:rFonts w:ascii="Times New Roman" w:hAnsi="Times New Roman" w:cs="Times New Roman"/>
          <w:sz w:val="28"/>
          <w:szCs w:val="28"/>
        </w:rPr>
        <w:t xml:space="preserve">до </w:t>
      </w:r>
      <w:r w:rsidR="00386493" w:rsidRPr="0096147B">
        <w:rPr>
          <w:rFonts w:ascii="Times New Roman" w:hAnsi="Times New Roman" w:cs="Times New Roman"/>
          <w:sz w:val="28"/>
          <w:szCs w:val="28"/>
        </w:rPr>
        <w:t>(720 человек)</w:t>
      </w:r>
      <w:r w:rsidR="00E906B9" w:rsidRPr="0096147B">
        <w:rPr>
          <w:rFonts w:ascii="Times New Roman" w:hAnsi="Times New Roman" w:cs="Times New Roman"/>
          <w:sz w:val="28"/>
          <w:szCs w:val="28"/>
        </w:rPr>
        <w:t>,</w:t>
      </w:r>
      <w:r w:rsidR="00E906B9" w:rsidRPr="007462AA">
        <w:rPr>
          <w:rFonts w:ascii="Times New Roman" w:hAnsi="Times New Roman" w:cs="Times New Roman"/>
          <w:sz w:val="28"/>
          <w:szCs w:val="28"/>
        </w:rPr>
        <w:t xml:space="preserve"> </w:t>
      </w:r>
      <w:r w:rsidR="00D84EF7" w:rsidRPr="00D84EF7">
        <w:rPr>
          <w:rFonts w:ascii="Times New Roman" w:hAnsi="Times New Roman" w:cs="Times New Roman"/>
          <w:sz w:val="28"/>
          <w:szCs w:val="28"/>
        </w:rPr>
        <w:t>–</w:t>
      </w:r>
      <w:r w:rsidR="00E906B9" w:rsidRPr="007462AA">
        <w:rPr>
          <w:rFonts w:ascii="Times New Roman" w:hAnsi="Times New Roman" w:cs="Times New Roman"/>
          <w:sz w:val="28"/>
          <w:szCs w:val="28"/>
        </w:rPr>
        <w:t xml:space="preserve"> пояснил Юрий Альтудов. – Различные подразделения КБГУ осуществляют взаимодействие университета и работодателей с целью профориентации обучающихся, формирования их профессиональных и личностных качеств, создания экономических стимулов для подготовки специалистов по наиболее востребованным направлениям подготовки. </w:t>
      </w:r>
      <w:r w:rsidRPr="007462AA">
        <w:rPr>
          <w:rFonts w:ascii="Times New Roman" w:hAnsi="Times New Roman" w:cs="Times New Roman"/>
          <w:sz w:val="28"/>
          <w:szCs w:val="28"/>
        </w:rPr>
        <w:t>Успешное трудоустройство выпускников – это результат сбалансированной политики в</w:t>
      </w:r>
      <w:r w:rsidR="00E906B9" w:rsidRPr="007462AA">
        <w:rPr>
          <w:rFonts w:ascii="Times New Roman" w:hAnsi="Times New Roman" w:cs="Times New Roman"/>
          <w:sz w:val="28"/>
          <w:szCs w:val="28"/>
        </w:rPr>
        <w:t>уза</w:t>
      </w:r>
      <w:r w:rsidRPr="007462AA">
        <w:rPr>
          <w:rFonts w:ascii="Times New Roman" w:hAnsi="Times New Roman" w:cs="Times New Roman"/>
          <w:sz w:val="28"/>
          <w:szCs w:val="28"/>
        </w:rPr>
        <w:t xml:space="preserve">, </w:t>
      </w:r>
      <w:r w:rsidR="00E906B9" w:rsidRPr="007462AA">
        <w:rPr>
          <w:rFonts w:ascii="Times New Roman" w:hAnsi="Times New Roman" w:cs="Times New Roman"/>
          <w:sz w:val="28"/>
          <w:szCs w:val="28"/>
        </w:rPr>
        <w:t>задача которого –</w:t>
      </w:r>
      <w:r w:rsidRPr="007462AA">
        <w:rPr>
          <w:rFonts w:ascii="Times New Roman" w:hAnsi="Times New Roman" w:cs="Times New Roman"/>
          <w:sz w:val="28"/>
          <w:szCs w:val="28"/>
        </w:rPr>
        <w:t xml:space="preserve"> не допустить «перепроизводств</w:t>
      </w:r>
      <w:r w:rsidR="00E906B9" w:rsidRPr="007462AA">
        <w:rPr>
          <w:rFonts w:ascii="Times New Roman" w:hAnsi="Times New Roman" w:cs="Times New Roman"/>
          <w:sz w:val="28"/>
          <w:szCs w:val="28"/>
        </w:rPr>
        <w:t>а</w:t>
      </w:r>
      <w:r w:rsidRPr="007462AA">
        <w:rPr>
          <w:rFonts w:ascii="Times New Roman" w:hAnsi="Times New Roman" w:cs="Times New Roman"/>
          <w:sz w:val="28"/>
          <w:szCs w:val="28"/>
        </w:rPr>
        <w:t>» специалистов того или иного направления подготовки и, в то же время, обеспечить потребности организаций в необходимых специалистах</w:t>
      </w:r>
      <w:r w:rsidR="00E906B9" w:rsidRPr="007462AA">
        <w:rPr>
          <w:rFonts w:ascii="Times New Roman" w:hAnsi="Times New Roman" w:cs="Times New Roman"/>
          <w:sz w:val="28"/>
          <w:szCs w:val="28"/>
        </w:rPr>
        <w:t xml:space="preserve">. Сохранение </w:t>
      </w:r>
      <w:r w:rsidR="00950400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E906B9" w:rsidRPr="007462AA">
        <w:rPr>
          <w:rFonts w:ascii="Times New Roman" w:hAnsi="Times New Roman" w:cs="Times New Roman"/>
          <w:sz w:val="28"/>
          <w:szCs w:val="28"/>
        </w:rPr>
        <w:t xml:space="preserve">тенденции </w:t>
      </w:r>
      <w:r w:rsidR="00950400">
        <w:rPr>
          <w:rFonts w:ascii="Times New Roman" w:hAnsi="Times New Roman" w:cs="Times New Roman"/>
          <w:sz w:val="28"/>
          <w:szCs w:val="28"/>
        </w:rPr>
        <w:t xml:space="preserve">является одним из важнейших факторов успешного </w:t>
      </w:r>
      <w:r w:rsidR="00E906B9" w:rsidRPr="007462AA">
        <w:rPr>
          <w:rFonts w:ascii="Times New Roman" w:hAnsi="Times New Roman" w:cs="Times New Roman"/>
          <w:sz w:val="28"/>
          <w:szCs w:val="28"/>
        </w:rPr>
        <w:t>социально-экономического развития нашего региона и од</w:t>
      </w:r>
      <w:r w:rsidR="0097586E">
        <w:rPr>
          <w:rFonts w:ascii="Times New Roman" w:hAnsi="Times New Roman" w:cs="Times New Roman"/>
          <w:sz w:val="28"/>
          <w:szCs w:val="28"/>
        </w:rPr>
        <w:t>ним</w:t>
      </w:r>
      <w:r w:rsidR="00E906B9" w:rsidRPr="007462AA">
        <w:rPr>
          <w:rFonts w:ascii="Times New Roman" w:hAnsi="Times New Roman" w:cs="Times New Roman"/>
          <w:sz w:val="28"/>
          <w:szCs w:val="28"/>
        </w:rPr>
        <w:t xml:space="preserve"> из оснований для увеличения контрольных цифр приема в КБГУ».</w:t>
      </w:r>
    </w:p>
    <w:p w:rsidR="006D28D8" w:rsidRPr="007462AA" w:rsidRDefault="00D90CD3" w:rsidP="007462A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2AA">
        <w:rPr>
          <w:rFonts w:ascii="Times New Roman" w:hAnsi="Times New Roman" w:cs="Times New Roman"/>
          <w:sz w:val="28"/>
          <w:szCs w:val="28"/>
        </w:rPr>
        <w:t xml:space="preserve">В начале 2020 года </w:t>
      </w:r>
      <w:r w:rsidR="00DC3127" w:rsidRPr="007462AA">
        <w:rPr>
          <w:rFonts w:ascii="Times New Roman" w:hAnsi="Times New Roman" w:cs="Times New Roman"/>
          <w:sz w:val="28"/>
          <w:szCs w:val="28"/>
        </w:rPr>
        <w:t xml:space="preserve">Кабардино-Балкарский государственный </w:t>
      </w:r>
      <w:r w:rsidRPr="007462AA">
        <w:rPr>
          <w:rFonts w:ascii="Times New Roman" w:hAnsi="Times New Roman" w:cs="Times New Roman"/>
          <w:sz w:val="28"/>
          <w:szCs w:val="28"/>
        </w:rPr>
        <w:t xml:space="preserve">университет </w:t>
      </w:r>
      <w:r w:rsidR="00DC3127" w:rsidRPr="007462AA">
        <w:rPr>
          <w:rFonts w:ascii="Times New Roman" w:hAnsi="Times New Roman" w:cs="Times New Roman"/>
          <w:sz w:val="28"/>
          <w:szCs w:val="28"/>
        </w:rPr>
        <w:t xml:space="preserve">успешно прошел аккредитацию по всем направлениям и специальностям подготовки </w:t>
      </w:r>
      <w:r w:rsidRPr="007462AA">
        <w:rPr>
          <w:rFonts w:ascii="Times New Roman" w:hAnsi="Times New Roman" w:cs="Times New Roman"/>
          <w:sz w:val="28"/>
          <w:szCs w:val="28"/>
        </w:rPr>
        <w:t>среднего</w:t>
      </w:r>
      <w:r w:rsidR="00654E1B" w:rsidRPr="007462AA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и высшего образования</w:t>
      </w:r>
      <w:r w:rsidR="00531E55" w:rsidRPr="007462AA">
        <w:rPr>
          <w:rFonts w:ascii="Times New Roman" w:hAnsi="Times New Roman" w:cs="Times New Roman"/>
          <w:sz w:val="28"/>
          <w:szCs w:val="28"/>
        </w:rPr>
        <w:t>, п</w:t>
      </w:r>
      <w:r w:rsidR="006D28D8" w:rsidRPr="007462AA">
        <w:rPr>
          <w:rFonts w:ascii="Times New Roman" w:hAnsi="Times New Roman" w:cs="Times New Roman"/>
          <w:sz w:val="28"/>
          <w:szCs w:val="28"/>
        </w:rPr>
        <w:t>о</w:t>
      </w:r>
      <w:r w:rsidR="00531E55" w:rsidRPr="007462AA">
        <w:rPr>
          <w:rFonts w:ascii="Times New Roman" w:hAnsi="Times New Roman" w:cs="Times New Roman"/>
          <w:sz w:val="28"/>
          <w:szCs w:val="28"/>
        </w:rPr>
        <w:t xml:space="preserve">лучив </w:t>
      </w:r>
      <w:r w:rsidR="006D28D8" w:rsidRPr="007462AA">
        <w:rPr>
          <w:rFonts w:ascii="Times New Roman" w:hAnsi="Times New Roman" w:cs="Times New Roman"/>
          <w:sz w:val="28"/>
          <w:szCs w:val="28"/>
        </w:rPr>
        <w:t xml:space="preserve">соответствующую </w:t>
      </w:r>
      <w:r w:rsidR="00531E55" w:rsidRPr="007462AA">
        <w:rPr>
          <w:rFonts w:ascii="Times New Roman" w:hAnsi="Times New Roman" w:cs="Times New Roman"/>
          <w:sz w:val="28"/>
          <w:szCs w:val="28"/>
        </w:rPr>
        <w:t xml:space="preserve">лицензию </w:t>
      </w:r>
      <w:r w:rsidR="006D28D8" w:rsidRPr="007462AA">
        <w:rPr>
          <w:rFonts w:ascii="Times New Roman" w:hAnsi="Times New Roman" w:cs="Times New Roman"/>
          <w:sz w:val="28"/>
          <w:szCs w:val="28"/>
        </w:rPr>
        <w:t xml:space="preserve">Рособрнадзора. </w:t>
      </w:r>
    </w:p>
    <w:p w:rsidR="00361F81" w:rsidRPr="007462AA" w:rsidRDefault="00DC3127" w:rsidP="007462A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2AA">
        <w:rPr>
          <w:rFonts w:ascii="Times New Roman" w:hAnsi="Times New Roman" w:cs="Times New Roman"/>
          <w:sz w:val="28"/>
          <w:szCs w:val="28"/>
        </w:rPr>
        <w:t>Ежегодно университет открывает новые направления</w:t>
      </w:r>
      <w:r w:rsidR="00654E1B" w:rsidRPr="007462AA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Pr="007462AA">
        <w:rPr>
          <w:rFonts w:ascii="Times New Roman" w:hAnsi="Times New Roman" w:cs="Times New Roman"/>
          <w:sz w:val="28"/>
          <w:szCs w:val="28"/>
        </w:rPr>
        <w:t xml:space="preserve">, только в </w:t>
      </w:r>
      <w:r w:rsidR="00654E1B" w:rsidRPr="007462AA">
        <w:rPr>
          <w:rFonts w:ascii="Times New Roman" w:hAnsi="Times New Roman" w:cs="Times New Roman"/>
          <w:sz w:val="28"/>
          <w:szCs w:val="28"/>
        </w:rPr>
        <w:t>2020</w:t>
      </w:r>
      <w:r w:rsidRPr="007462AA">
        <w:rPr>
          <w:rFonts w:ascii="Times New Roman" w:hAnsi="Times New Roman" w:cs="Times New Roman"/>
          <w:sz w:val="28"/>
          <w:szCs w:val="28"/>
        </w:rPr>
        <w:t xml:space="preserve"> году получена лицензия дополнительно на 16 направлений</w:t>
      </w:r>
      <w:r w:rsidR="00654E1B" w:rsidRPr="007462AA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Pr="007462AA">
        <w:rPr>
          <w:rFonts w:ascii="Times New Roman" w:hAnsi="Times New Roman" w:cs="Times New Roman"/>
          <w:sz w:val="28"/>
          <w:szCs w:val="28"/>
        </w:rPr>
        <w:t>.</w:t>
      </w:r>
    </w:p>
    <w:p w:rsidR="008C5658" w:rsidRPr="007462AA" w:rsidRDefault="0010530E" w:rsidP="007462A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2AA">
        <w:rPr>
          <w:rFonts w:ascii="Times New Roman" w:hAnsi="Times New Roman" w:cs="Times New Roman"/>
          <w:sz w:val="28"/>
          <w:szCs w:val="28"/>
        </w:rPr>
        <w:lastRenderedPageBreak/>
        <w:t>Благодаря тому, что с 2015 года руководством университета был взят курс на цифровую трансформацию вуза и создание цифровой образовательной платформы «Открытый университет» оpen.kbsu.ru</w:t>
      </w:r>
      <w:r w:rsidR="005536C5">
        <w:rPr>
          <w:rFonts w:ascii="Times New Roman" w:hAnsi="Times New Roman" w:cs="Times New Roman"/>
          <w:sz w:val="28"/>
          <w:szCs w:val="28"/>
        </w:rPr>
        <w:t>,</w:t>
      </w:r>
      <w:bookmarkStart w:id="1" w:name="_GoBack"/>
      <w:bookmarkEnd w:id="1"/>
      <w:r w:rsidRPr="007462AA">
        <w:rPr>
          <w:rFonts w:ascii="Times New Roman" w:hAnsi="Times New Roman" w:cs="Times New Roman"/>
          <w:sz w:val="28"/>
          <w:szCs w:val="28"/>
        </w:rPr>
        <w:t xml:space="preserve"> КБГУ в числе первых вузов страны перешел на дистанционное обучение в период эпидемии коронавируса COVID-19 и своевременно подготовился к проведению в дистанционном формате </w:t>
      </w:r>
      <w:r w:rsidR="008C5658" w:rsidRPr="007462AA">
        <w:rPr>
          <w:rFonts w:ascii="Times New Roman" w:hAnsi="Times New Roman" w:cs="Times New Roman"/>
          <w:sz w:val="28"/>
          <w:szCs w:val="28"/>
        </w:rPr>
        <w:t xml:space="preserve">основных и дополнительных </w:t>
      </w:r>
      <w:r w:rsidRPr="007462AA">
        <w:rPr>
          <w:rFonts w:ascii="Times New Roman" w:hAnsi="Times New Roman" w:cs="Times New Roman"/>
          <w:sz w:val="28"/>
          <w:szCs w:val="28"/>
        </w:rPr>
        <w:t>вступительных испытаний.</w:t>
      </w:r>
    </w:p>
    <w:p w:rsidR="0010530E" w:rsidRPr="007462AA" w:rsidRDefault="0010530E" w:rsidP="007462A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2AA">
        <w:rPr>
          <w:rFonts w:ascii="Times New Roman" w:hAnsi="Times New Roman" w:cs="Times New Roman"/>
          <w:sz w:val="28"/>
          <w:szCs w:val="28"/>
        </w:rPr>
        <w:t>Н</w:t>
      </w:r>
      <w:r w:rsidR="00CD5994" w:rsidRPr="007462AA">
        <w:rPr>
          <w:rFonts w:ascii="Times New Roman" w:hAnsi="Times New Roman" w:cs="Times New Roman"/>
          <w:sz w:val="28"/>
          <w:szCs w:val="28"/>
        </w:rPr>
        <w:t xml:space="preserve">а данном этапе </w:t>
      </w:r>
      <w:r w:rsidR="008C5658" w:rsidRPr="007462AA">
        <w:rPr>
          <w:rFonts w:ascii="Times New Roman" w:hAnsi="Times New Roman" w:cs="Times New Roman"/>
          <w:sz w:val="28"/>
          <w:szCs w:val="28"/>
        </w:rPr>
        <w:t xml:space="preserve">в дистанционном режиме </w:t>
      </w:r>
      <w:r w:rsidR="00CD5994" w:rsidRPr="007462AA">
        <w:rPr>
          <w:rFonts w:ascii="Times New Roman" w:hAnsi="Times New Roman" w:cs="Times New Roman"/>
          <w:sz w:val="28"/>
          <w:szCs w:val="28"/>
        </w:rPr>
        <w:t>при</w:t>
      </w:r>
      <w:r w:rsidR="008C5658" w:rsidRPr="007462AA">
        <w:rPr>
          <w:rFonts w:ascii="Times New Roman" w:hAnsi="Times New Roman" w:cs="Times New Roman"/>
          <w:sz w:val="28"/>
          <w:szCs w:val="28"/>
        </w:rPr>
        <w:t>нимаются</w:t>
      </w:r>
      <w:r w:rsidR="00CD5994" w:rsidRPr="007462AA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8C5658" w:rsidRPr="007462AA">
        <w:rPr>
          <w:rFonts w:ascii="Times New Roman" w:hAnsi="Times New Roman" w:cs="Times New Roman"/>
          <w:sz w:val="28"/>
          <w:szCs w:val="28"/>
        </w:rPr>
        <w:t>ы</w:t>
      </w:r>
      <w:r w:rsidR="00CD5994" w:rsidRPr="007462AA">
        <w:rPr>
          <w:rFonts w:ascii="Times New Roman" w:hAnsi="Times New Roman" w:cs="Times New Roman"/>
          <w:sz w:val="28"/>
          <w:szCs w:val="28"/>
        </w:rPr>
        <w:t xml:space="preserve"> </w:t>
      </w:r>
      <w:r w:rsidRPr="007462AA">
        <w:rPr>
          <w:rFonts w:ascii="Times New Roman" w:hAnsi="Times New Roman" w:cs="Times New Roman"/>
          <w:sz w:val="28"/>
          <w:szCs w:val="28"/>
        </w:rPr>
        <w:t>от абитуриентов</w:t>
      </w:r>
      <w:r w:rsidR="008C5658" w:rsidRPr="007462AA">
        <w:rPr>
          <w:rFonts w:ascii="Times New Roman" w:hAnsi="Times New Roman" w:cs="Times New Roman"/>
          <w:sz w:val="28"/>
          <w:szCs w:val="28"/>
        </w:rPr>
        <w:t xml:space="preserve"> (в формате цифровых скан-копий)</w:t>
      </w:r>
      <w:r w:rsidRPr="007462AA">
        <w:rPr>
          <w:rFonts w:ascii="Times New Roman" w:hAnsi="Times New Roman" w:cs="Times New Roman"/>
          <w:sz w:val="28"/>
          <w:szCs w:val="28"/>
        </w:rPr>
        <w:t>.</w:t>
      </w:r>
      <w:r w:rsidR="008C5658" w:rsidRPr="007462AA">
        <w:rPr>
          <w:rFonts w:ascii="Times New Roman" w:hAnsi="Times New Roman" w:cs="Times New Roman"/>
          <w:sz w:val="28"/>
          <w:szCs w:val="28"/>
        </w:rPr>
        <w:t xml:space="preserve"> С</w:t>
      </w:r>
      <w:r w:rsidR="00A85A68" w:rsidRPr="007462AA">
        <w:rPr>
          <w:rFonts w:ascii="Times New Roman" w:hAnsi="Times New Roman" w:cs="Times New Roman"/>
          <w:sz w:val="28"/>
          <w:szCs w:val="28"/>
        </w:rPr>
        <w:t xml:space="preserve"> использованием </w:t>
      </w:r>
      <w:r w:rsidR="000367FF" w:rsidRPr="007462AA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 (</w:t>
      </w:r>
      <w:r w:rsidR="00A85A68" w:rsidRPr="007462AA">
        <w:rPr>
          <w:rFonts w:ascii="Times New Roman" w:hAnsi="Times New Roman" w:cs="Times New Roman"/>
          <w:sz w:val="28"/>
          <w:szCs w:val="28"/>
        </w:rPr>
        <w:t>социальных сетей, электронных информационных систем</w:t>
      </w:r>
      <w:r w:rsidR="000367FF" w:rsidRPr="007462AA">
        <w:rPr>
          <w:rFonts w:ascii="Times New Roman" w:hAnsi="Times New Roman" w:cs="Times New Roman"/>
          <w:sz w:val="28"/>
          <w:szCs w:val="28"/>
        </w:rPr>
        <w:t>)</w:t>
      </w:r>
      <w:r w:rsidR="008C5658" w:rsidRPr="007462AA">
        <w:rPr>
          <w:rFonts w:ascii="Times New Roman" w:hAnsi="Times New Roman" w:cs="Times New Roman"/>
          <w:sz w:val="28"/>
          <w:szCs w:val="28"/>
        </w:rPr>
        <w:t xml:space="preserve"> ведется активная работа с абитуриентами, желающими поступить в Кабардино-Балкарский государственный университет им. Х.М. </w:t>
      </w:r>
      <w:proofErr w:type="spellStart"/>
      <w:r w:rsidR="008C5658" w:rsidRPr="007462AA">
        <w:rPr>
          <w:rFonts w:ascii="Times New Roman" w:hAnsi="Times New Roman" w:cs="Times New Roman"/>
          <w:sz w:val="28"/>
          <w:szCs w:val="28"/>
        </w:rPr>
        <w:t>Бербекова</w:t>
      </w:r>
      <w:proofErr w:type="spellEnd"/>
      <w:r w:rsidR="008C5658" w:rsidRPr="007462AA">
        <w:rPr>
          <w:rFonts w:ascii="Times New Roman" w:hAnsi="Times New Roman" w:cs="Times New Roman"/>
          <w:sz w:val="28"/>
          <w:szCs w:val="28"/>
        </w:rPr>
        <w:t>.</w:t>
      </w:r>
    </w:p>
    <w:sectPr w:rsidR="0010530E" w:rsidRPr="007462AA" w:rsidSect="00860C9A">
      <w:pgSz w:w="16838" w:h="11906" w:orient="landscape"/>
      <w:pgMar w:top="850" w:right="110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E3"/>
    <w:rsid w:val="00007296"/>
    <w:rsid w:val="000367FF"/>
    <w:rsid w:val="00080BC0"/>
    <w:rsid w:val="000B17D5"/>
    <w:rsid w:val="000B3C56"/>
    <w:rsid w:val="000E5BE5"/>
    <w:rsid w:val="0010530E"/>
    <w:rsid w:val="00110E75"/>
    <w:rsid w:val="00176486"/>
    <w:rsid w:val="001B078C"/>
    <w:rsid w:val="002047A4"/>
    <w:rsid w:val="0022562E"/>
    <w:rsid w:val="00235344"/>
    <w:rsid w:val="0024713B"/>
    <w:rsid w:val="0027463B"/>
    <w:rsid w:val="002A14EE"/>
    <w:rsid w:val="002E4A7E"/>
    <w:rsid w:val="002E7320"/>
    <w:rsid w:val="002F6B82"/>
    <w:rsid w:val="00332147"/>
    <w:rsid w:val="00352E19"/>
    <w:rsid w:val="00361F81"/>
    <w:rsid w:val="00386493"/>
    <w:rsid w:val="003B0838"/>
    <w:rsid w:val="003B0C79"/>
    <w:rsid w:val="003E7D82"/>
    <w:rsid w:val="003F1797"/>
    <w:rsid w:val="0041369E"/>
    <w:rsid w:val="0042181E"/>
    <w:rsid w:val="004366A9"/>
    <w:rsid w:val="00463895"/>
    <w:rsid w:val="00470927"/>
    <w:rsid w:val="0047687B"/>
    <w:rsid w:val="00483D06"/>
    <w:rsid w:val="00485455"/>
    <w:rsid w:val="004F2A72"/>
    <w:rsid w:val="00531E55"/>
    <w:rsid w:val="00544B0A"/>
    <w:rsid w:val="005536C5"/>
    <w:rsid w:val="005A0CFF"/>
    <w:rsid w:val="005B74E9"/>
    <w:rsid w:val="005F003D"/>
    <w:rsid w:val="005F16D9"/>
    <w:rsid w:val="00613584"/>
    <w:rsid w:val="00636913"/>
    <w:rsid w:val="00642475"/>
    <w:rsid w:val="00654E1B"/>
    <w:rsid w:val="006D28D8"/>
    <w:rsid w:val="006F1622"/>
    <w:rsid w:val="007462AA"/>
    <w:rsid w:val="0084546E"/>
    <w:rsid w:val="00854708"/>
    <w:rsid w:val="00860C9A"/>
    <w:rsid w:val="008B2AA9"/>
    <w:rsid w:val="008C5658"/>
    <w:rsid w:val="00903F3F"/>
    <w:rsid w:val="00937783"/>
    <w:rsid w:val="00950400"/>
    <w:rsid w:val="0096147B"/>
    <w:rsid w:val="0097586E"/>
    <w:rsid w:val="00A14A88"/>
    <w:rsid w:val="00A85A68"/>
    <w:rsid w:val="00AE3C57"/>
    <w:rsid w:val="00AF0D8C"/>
    <w:rsid w:val="00AF566C"/>
    <w:rsid w:val="00B10F75"/>
    <w:rsid w:val="00B766F6"/>
    <w:rsid w:val="00BE460E"/>
    <w:rsid w:val="00C033A7"/>
    <w:rsid w:val="00C722E0"/>
    <w:rsid w:val="00C825E3"/>
    <w:rsid w:val="00C85A02"/>
    <w:rsid w:val="00C97CB9"/>
    <w:rsid w:val="00CA4B22"/>
    <w:rsid w:val="00CD5994"/>
    <w:rsid w:val="00CE3D77"/>
    <w:rsid w:val="00D2645A"/>
    <w:rsid w:val="00D84EF7"/>
    <w:rsid w:val="00D90CD3"/>
    <w:rsid w:val="00D94EFD"/>
    <w:rsid w:val="00DC14A1"/>
    <w:rsid w:val="00DC3127"/>
    <w:rsid w:val="00E906B9"/>
    <w:rsid w:val="00EE1450"/>
    <w:rsid w:val="00EF0CB1"/>
    <w:rsid w:val="00F30D0B"/>
    <w:rsid w:val="00F4710C"/>
    <w:rsid w:val="00F606B8"/>
    <w:rsid w:val="00F6692B"/>
    <w:rsid w:val="00F7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91C7D-A226-4ED3-9461-61459CFA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C9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0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08DAA-1418-40BE-B186-E203EC472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8</cp:revision>
  <dcterms:created xsi:type="dcterms:W3CDTF">2020-07-29T07:20:00Z</dcterms:created>
  <dcterms:modified xsi:type="dcterms:W3CDTF">2020-07-29T09:29:00Z</dcterms:modified>
</cp:coreProperties>
</file>