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8E4A6" w14:textId="77777777" w:rsidR="00D3714D" w:rsidRDefault="00D3714D" w:rsidP="00D3714D">
      <w:pPr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Аннотация</w:t>
      </w:r>
    </w:p>
    <w:p w14:paraId="7218720B" w14:textId="2EBA1EDE" w:rsidR="00D3714D" w:rsidRDefault="00D3714D" w:rsidP="00D3714D">
      <w:pPr>
        <w:spacing w:line="276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_Hlk53063074"/>
      <w:r>
        <w:rPr>
          <w:rFonts w:ascii="Times New Roman" w:hAnsi="Times New Roman"/>
          <w:sz w:val="24"/>
          <w:szCs w:val="24"/>
          <w:lang w:val="ru-RU"/>
        </w:rPr>
        <w:t>дополнительной профессиональной программы повышения квалификации</w:t>
      </w:r>
    </w:p>
    <w:p w14:paraId="353EF2A8" w14:textId="77777777" w:rsidR="00D3714D" w:rsidRDefault="00D3714D" w:rsidP="00D3714D">
      <w:pPr>
        <w:spacing w:line="276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bookmarkEnd w:id="0"/>
    <w:p w14:paraId="2EDC039D" w14:textId="216EB247" w:rsidR="00D3714D" w:rsidRDefault="00D3714D" w:rsidP="00D3714D">
      <w:pPr>
        <w:spacing w:line="276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</w:t>
      </w:r>
      <w:r w:rsidRPr="00D3714D">
        <w:rPr>
          <w:rFonts w:ascii="Times New Roman" w:hAnsi="Times New Roman"/>
          <w:sz w:val="28"/>
          <w:szCs w:val="28"/>
          <w:u w:val="single"/>
          <w:lang w:val="ru-RU"/>
        </w:rPr>
        <w:t>РЕГУЛИРОВАНИЕ</w:t>
      </w:r>
      <w:r w:rsidRPr="00D3714D">
        <w:rPr>
          <w:rFonts w:ascii="Times New Roman" w:hAnsi="Times New Roman"/>
          <w:sz w:val="28"/>
          <w:szCs w:val="28"/>
          <w:u w:val="single"/>
          <w:lang w:val="ru-RU"/>
        </w:rPr>
        <w:t xml:space="preserve"> СВОЙСТВ БИОЛОГИЧЕСКХ ПРОЦЕССОВ</w:t>
      </w:r>
      <w:r>
        <w:rPr>
          <w:rFonts w:ascii="Times New Roman" w:hAnsi="Times New Roman"/>
          <w:sz w:val="24"/>
          <w:szCs w:val="24"/>
          <w:lang w:val="ru-RU"/>
        </w:rPr>
        <w:t>»</w:t>
      </w:r>
    </w:p>
    <w:p w14:paraId="4F6D4E28" w14:textId="77777777" w:rsidR="00D3714D" w:rsidRDefault="00D3714D" w:rsidP="00D3714D">
      <w:pPr>
        <w:spacing w:line="276" w:lineRule="auto"/>
        <w:rPr>
          <w:lang w:val="ru-RU"/>
        </w:rPr>
      </w:pPr>
    </w:p>
    <w:p w14:paraId="2F5C2C6C" w14:textId="77777777" w:rsidR="00D3714D" w:rsidRPr="00D3714D" w:rsidRDefault="00D3714D" w:rsidP="00D3714D">
      <w:pPr>
        <w:pStyle w:val="a3"/>
        <w:ind w:left="0" w:firstLine="72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ru-RU" w:eastAsia="ru-RU"/>
        </w:rPr>
      </w:pPr>
      <w:r w:rsidRPr="00D3714D">
        <w:rPr>
          <w:rFonts w:ascii="Times New Roman" w:eastAsiaTheme="minorEastAsia" w:hAnsi="Times New Roman"/>
          <w:color w:val="000000" w:themeColor="text1"/>
          <w:sz w:val="24"/>
          <w:szCs w:val="24"/>
          <w:lang w:val="ru-RU" w:eastAsia="ru-RU"/>
        </w:rPr>
        <w:t>Программа «Регулирование свойств биологических объектов» позволяет лицам, прошедшим обучение и освоившим предоставленные учебные материалы, овладеть необходимыми знаниями, умениями и навыками для решения задач в рамках конкретной проектной деятельности. Освоение цифровых компетенций на профессиональном уровне позволяет решать задачи анализа данных и отраслевые проекты.</w:t>
      </w:r>
    </w:p>
    <w:p w14:paraId="7E21078B" w14:textId="77777777" w:rsidR="00D3714D" w:rsidRPr="00D3714D" w:rsidRDefault="00D3714D" w:rsidP="00D3714D">
      <w:pPr>
        <w:pStyle w:val="a3"/>
        <w:ind w:left="0" w:firstLine="72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ru-RU" w:eastAsia="ru-RU"/>
        </w:rPr>
      </w:pPr>
      <w:r w:rsidRPr="00D3714D">
        <w:rPr>
          <w:rFonts w:ascii="Times New Roman" w:eastAsiaTheme="minorEastAsia" w:hAnsi="Times New Roman"/>
          <w:b/>
          <w:bCs/>
          <w:i/>
          <w:color w:val="000000" w:themeColor="text1"/>
          <w:sz w:val="24"/>
          <w:szCs w:val="24"/>
          <w:lang w:val="ru-RU" w:eastAsia="ru-RU"/>
        </w:rPr>
        <w:t>Востребованность</w:t>
      </w:r>
      <w:r w:rsidRPr="00D3714D">
        <w:rPr>
          <w:rFonts w:ascii="Times New Roman" w:eastAsiaTheme="minorEastAsia" w:hAnsi="Times New Roman"/>
          <w:color w:val="000000" w:themeColor="text1"/>
          <w:sz w:val="24"/>
          <w:szCs w:val="24"/>
          <w:lang w:val="ru-RU" w:eastAsia="ru-RU"/>
        </w:rPr>
        <w:t xml:space="preserve"> образовательной программы «Регулирование свойств биологических объектов» обоснована необходимостью информирования слушателей по вопросам регулирования свойств биологических объектов (человека), обучения навыкам диагностики признаков дисбаланса биологической системы, связанных с ними патологических состояний и способам коррекции выявленных нарушений с использованием цифровых технологий.</w:t>
      </w:r>
    </w:p>
    <w:p w14:paraId="542B574E" w14:textId="77777777" w:rsidR="00D3714D" w:rsidRPr="00D3714D" w:rsidRDefault="00D3714D" w:rsidP="00D3714D">
      <w:pPr>
        <w:tabs>
          <w:tab w:val="left" w:pos="709"/>
        </w:tabs>
        <w:ind w:firstLine="720"/>
        <w:contextualSpacing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ru-RU" w:eastAsia="ru-RU"/>
        </w:rPr>
      </w:pPr>
      <w:r w:rsidRPr="00D3714D"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lang w:val="ru-RU" w:eastAsia="ru-RU"/>
        </w:rPr>
        <w:t>Цель</w:t>
      </w:r>
      <w:r w:rsidRPr="00D3714D">
        <w:rPr>
          <w:rFonts w:ascii="Times New Roman" w:eastAsiaTheme="minorEastAsia" w:hAnsi="Times New Roman"/>
          <w:color w:val="000000" w:themeColor="text1"/>
          <w:sz w:val="24"/>
          <w:szCs w:val="24"/>
          <w:lang w:val="ru-RU" w:eastAsia="ru-RU"/>
        </w:rPr>
        <w:t>: формирование и совершенствование способности и готовности слушателей к выявлению факторов, разрушающих здоровье, и связанных с ними патологических состояний, проведению у них профилактических и лечебных мероприятий, позволяющих предотвращать развитие болезней, создавать условия, оказывающие влияние на здоровье и качество жизни населения; организации и осуществлению мероприятий по обеспечению охраны здоровья населения.</w:t>
      </w:r>
    </w:p>
    <w:p w14:paraId="1DC13643" w14:textId="77777777" w:rsidR="00D3714D" w:rsidRPr="00D3714D" w:rsidRDefault="00D3714D" w:rsidP="00D3714D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ru-RU" w:eastAsia="ru-RU"/>
        </w:rPr>
      </w:pPr>
      <w:r w:rsidRPr="00D3714D"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lang w:val="ru-RU" w:eastAsia="ru-RU"/>
        </w:rPr>
        <w:t>Требования к обучающимся:</w:t>
      </w:r>
      <w:r w:rsidRPr="00D3714D">
        <w:rPr>
          <w:rFonts w:ascii="Times New Roman" w:eastAsiaTheme="minorEastAsia" w:hAnsi="Times New Roman"/>
          <w:color w:val="000000" w:themeColor="text1"/>
          <w:sz w:val="24"/>
          <w:szCs w:val="24"/>
          <w:lang w:val="ru-RU" w:eastAsia="ru-RU"/>
        </w:rPr>
        <w:t xml:space="preserve"> среднее профессиональное и/или высшее образование, владение навыками пользования персональным компьютером или мобильным устройством для выхода в сеть Интернет, информационно-коммуникационными технологиями, в том числе офисными приложениями </w:t>
      </w:r>
      <w:proofErr w:type="spellStart"/>
      <w:r w:rsidRPr="00D3714D">
        <w:rPr>
          <w:rFonts w:ascii="Times New Roman" w:eastAsiaTheme="minorEastAsia" w:hAnsi="Times New Roman"/>
          <w:color w:val="000000" w:themeColor="text1"/>
          <w:sz w:val="24"/>
          <w:szCs w:val="24"/>
          <w:lang w:val="ru-RU" w:eastAsia="ru-RU"/>
        </w:rPr>
        <w:t>Microsoft</w:t>
      </w:r>
      <w:proofErr w:type="spellEnd"/>
      <w:r w:rsidRPr="00D3714D">
        <w:rPr>
          <w:rFonts w:ascii="Times New Roman" w:eastAsiaTheme="minorEastAsia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D3714D">
        <w:rPr>
          <w:rFonts w:ascii="Times New Roman" w:eastAsiaTheme="minorEastAsia" w:hAnsi="Times New Roman"/>
          <w:color w:val="000000" w:themeColor="text1"/>
          <w:sz w:val="24"/>
          <w:szCs w:val="24"/>
          <w:lang w:val="ru-RU" w:eastAsia="ru-RU"/>
        </w:rPr>
        <w:t>Office</w:t>
      </w:r>
      <w:proofErr w:type="spellEnd"/>
      <w:r w:rsidRPr="00D3714D">
        <w:rPr>
          <w:rFonts w:ascii="Times New Roman" w:eastAsiaTheme="minorEastAsia" w:hAnsi="Times New Roman"/>
          <w:color w:val="000000" w:themeColor="text1"/>
          <w:sz w:val="24"/>
          <w:szCs w:val="24"/>
          <w:lang w:val="ru-RU" w:eastAsia="ru-RU"/>
        </w:rPr>
        <w:t xml:space="preserve"> (</w:t>
      </w:r>
      <w:proofErr w:type="spellStart"/>
      <w:r w:rsidRPr="00D3714D">
        <w:rPr>
          <w:rFonts w:ascii="Times New Roman" w:eastAsiaTheme="minorEastAsia" w:hAnsi="Times New Roman"/>
          <w:color w:val="000000" w:themeColor="text1"/>
          <w:sz w:val="24"/>
          <w:szCs w:val="24"/>
          <w:lang w:val="ru-RU" w:eastAsia="ru-RU"/>
        </w:rPr>
        <w:t>Word</w:t>
      </w:r>
      <w:proofErr w:type="spellEnd"/>
      <w:r w:rsidRPr="00D3714D">
        <w:rPr>
          <w:rFonts w:ascii="Times New Roman" w:eastAsiaTheme="minorEastAsia" w:hAnsi="Times New Roman"/>
          <w:color w:val="000000" w:themeColor="text1"/>
          <w:sz w:val="24"/>
          <w:szCs w:val="24"/>
          <w:lang w:val="ru-RU" w:eastAsia="ru-RU"/>
        </w:rPr>
        <w:t xml:space="preserve">, </w:t>
      </w:r>
      <w:proofErr w:type="spellStart"/>
      <w:r w:rsidRPr="00D3714D">
        <w:rPr>
          <w:rFonts w:ascii="Times New Roman" w:eastAsiaTheme="minorEastAsia" w:hAnsi="Times New Roman"/>
          <w:color w:val="000000" w:themeColor="text1"/>
          <w:sz w:val="24"/>
          <w:szCs w:val="24"/>
          <w:lang w:val="ru-RU" w:eastAsia="ru-RU"/>
        </w:rPr>
        <w:t>Exell</w:t>
      </w:r>
      <w:proofErr w:type="spellEnd"/>
      <w:r w:rsidRPr="00D3714D">
        <w:rPr>
          <w:rFonts w:ascii="Times New Roman" w:eastAsiaTheme="minorEastAsia" w:hAnsi="Times New Roman"/>
          <w:color w:val="000000" w:themeColor="text1"/>
          <w:sz w:val="24"/>
          <w:szCs w:val="24"/>
          <w:lang w:val="ru-RU" w:eastAsia="ru-RU"/>
        </w:rPr>
        <w:t xml:space="preserve">, </w:t>
      </w:r>
      <w:proofErr w:type="spellStart"/>
      <w:r w:rsidRPr="00D3714D">
        <w:rPr>
          <w:rFonts w:ascii="Times New Roman" w:eastAsiaTheme="minorEastAsia" w:hAnsi="Times New Roman"/>
          <w:color w:val="000000" w:themeColor="text1"/>
          <w:sz w:val="24"/>
          <w:szCs w:val="24"/>
          <w:lang w:val="ru-RU" w:eastAsia="ru-RU"/>
        </w:rPr>
        <w:t>Power</w:t>
      </w:r>
      <w:proofErr w:type="spellEnd"/>
      <w:r w:rsidRPr="00D3714D">
        <w:rPr>
          <w:rFonts w:ascii="Times New Roman" w:eastAsiaTheme="minorEastAsia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D3714D">
        <w:rPr>
          <w:rFonts w:ascii="Times New Roman" w:eastAsiaTheme="minorEastAsia" w:hAnsi="Times New Roman"/>
          <w:color w:val="000000" w:themeColor="text1"/>
          <w:sz w:val="24"/>
          <w:szCs w:val="24"/>
          <w:lang w:val="ru-RU" w:eastAsia="ru-RU"/>
        </w:rPr>
        <w:t>Point</w:t>
      </w:r>
      <w:proofErr w:type="spellEnd"/>
      <w:r w:rsidRPr="00D3714D">
        <w:rPr>
          <w:rFonts w:ascii="Times New Roman" w:eastAsiaTheme="minorEastAsia" w:hAnsi="Times New Roman"/>
          <w:color w:val="000000" w:themeColor="text1"/>
          <w:sz w:val="24"/>
          <w:szCs w:val="24"/>
          <w:lang w:val="ru-RU" w:eastAsia="ru-RU"/>
        </w:rPr>
        <w:t>).</w:t>
      </w:r>
    </w:p>
    <w:p w14:paraId="184B6389" w14:textId="77777777" w:rsidR="00D3714D" w:rsidRPr="00D3714D" w:rsidRDefault="00D3714D" w:rsidP="00D3714D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3714D">
        <w:rPr>
          <w:rFonts w:ascii="Times New Roman" w:hAnsi="Times New Roman"/>
          <w:b/>
          <w:bCs/>
          <w:sz w:val="24"/>
          <w:szCs w:val="24"/>
          <w:lang w:val="ru-RU"/>
        </w:rPr>
        <w:t xml:space="preserve">Общая трудоемкость программы: </w:t>
      </w:r>
      <w:r w:rsidRPr="00D3714D">
        <w:rPr>
          <w:rFonts w:ascii="Times New Roman" w:hAnsi="Times New Roman"/>
          <w:sz w:val="24"/>
          <w:szCs w:val="24"/>
          <w:lang w:val="ru-RU"/>
        </w:rPr>
        <w:t>72 часа</w:t>
      </w:r>
    </w:p>
    <w:p w14:paraId="1F364548" w14:textId="77777777" w:rsidR="00D3714D" w:rsidRPr="00D3714D" w:rsidRDefault="00D3714D" w:rsidP="00D3714D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3714D">
        <w:rPr>
          <w:rFonts w:ascii="Times New Roman" w:hAnsi="Times New Roman"/>
          <w:b/>
          <w:bCs/>
          <w:sz w:val="24"/>
          <w:szCs w:val="24"/>
          <w:lang w:val="ru-RU"/>
        </w:rPr>
        <w:t>Форма аттестации -</w:t>
      </w:r>
      <w:r w:rsidRPr="00D3714D">
        <w:rPr>
          <w:rFonts w:ascii="Times New Roman" w:hAnsi="Times New Roman"/>
          <w:sz w:val="24"/>
          <w:szCs w:val="24"/>
          <w:lang w:val="ru-RU"/>
        </w:rPr>
        <w:t xml:space="preserve"> тестирование</w:t>
      </w:r>
    </w:p>
    <w:p w14:paraId="000C8BB7" w14:textId="77777777" w:rsidR="00D3714D" w:rsidRPr="00D3714D" w:rsidRDefault="00D3714D" w:rsidP="00D3714D">
      <w:pPr>
        <w:tabs>
          <w:tab w:val="left" w:pos="1134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3714D">
        <w:rPr>
          <w:rFonts w:ascii="Times New Roman" w:hAnsi="Times New Roman"/>
          <w:b/>
          <w:bCs/>
          <w:sz w:val="24"/>
          <w:szCs w:val="24"/>
          <w:lang w:val="ru-RU"/>
        </w:rPr>
        <w:t>Содержание программы:</w:t>
      </w:r>
    </w:p>
    <w:p w14:paraId="7C589390" w14:textId="77777777" w:rsidR="00D3714D" w:rsidRPr="00D3714D" w:rsidRDefault="00D3714D" w:rsidP="00D3714D">
      <w:pPr>
        <w:pStyle w:val="a3"/>
        <w:tabs>
          <w:tab w:val="left" w:pos="567"/>
        </w:tabs>
        <w:ind w:left="926"/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u-RU"/>
        </w:rPr>
      </w:pPr>
      <w:r w:rsidRPr="00D3714D">
        <w:rPr>
          <w:rFonts w:ascii="Times New Roman" w:hAnsi="Times New Roman"/>
          <w:iCs/>
          <w:color w:val="000000" w:themeColor="text1"/>
          <w:sz w:val="24"/>
          <w:szCs w:val="24"/>
          <w:lang w:val="ru-RU"/>
        </w:rPr>
        <w:t>Модуль 1 -</w:t>
      </w:r>
      <w:r w:rsidRPr="00D3714D">
        <w:rPr>
          <w:rFonts w:ascii="Times New Roman" w:hAnsi="Times New Roman"/>
          <w:b/>
          <w:iCs/>
          <w:sz w:val="24"/>
          <w:szCs w:val="24"/>
          <w:lang w:val="ru-RU"/>
        </w:rPr>
        <w:t xml:space="preserve"> </w:t>
      </w:r>
      <w:r w:rsidRPr="00D3714D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 w:eastAsia="ru-RU"/>
        </w:rPr>
        <w:t>Пищевые продукты функционального и специализированного назначения - важный фактор управления свойствами биологических объектов</w:t>
      </w:r>
      <w:r w:rsidRPr="00D3714D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val="ru-RU"/>
        </w:rPr>
        <w:t>;</w:t>
      </w:r>
    </w:p>
    <w:p w14:paraId="6D220255" w14:textId="77777777" w:rsidR="00D3714D" w:rsidRPr="00D3714D" w:rsidRDefault="00D3714D" w:rsidP="00D3714D">
      <w:pPr>
        <w:pStyle w:val="a3"/>
        <w:tabs>
          <w:tab w:val="left" w:pos="567"/>
        </w:tabs>
        <w:ind w:left="926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u-RU"/>
        </w:rPr>
      </w:pPr>
      <w:r w:rsidRPr="00D3714D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u-RU"/>
        </w:rPr>
        <w:t>Модуль 2 -</w:t>
      </w:r>
      <w:r w:rsidRPr="00D3714D">
        <w:rPr>
          <w:rFonts w:ascii="Times New Roman" w:hAnsi="Times New Roman"/>
          <w:b/>
          <w:iCs/>
          <w:sz w:val="24"/>
          <w:szCs w:val="24"/>
          <w:lang w:val="ru-RU"/>
        </w:rPr>
        <w:t xml:space="preserve"> </w:t>
      </w:r>
      <w:r w:rsidRPr="00D3714D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val="ru-RU" w:eastAsia="ru-RU"/>
        </w:rPr>
        <w:t>Гомеопатическое лечение – способ управления свойствами биологических объектов</w:t>
      </w:r>
      <w:r w:rsidRPr="00D3714D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u-RU"/>
        </w:rPr>
        <w:t>;</w:t>
      </w:r>
    </w:p>
    <w:p w14:paraId="4CC06AA5" w14:textId="77777777" w:rsidR="00D3714D" w:rsidRPr="00D3714D" w:rsidRDefault="00D3714D" w:rsidP="00D3714D">
      <w:pPr>
        <w:pStyle w:val="a3"/>
        <w:tabs>
          <w:tab w:val="left" w:pos="567"/>
        </w:tabs>
        <w:ind w:left="926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val="ru-RU"/>
        </w:rPr>
      </w:pPr>
      <w:r w:rsidRPr="00D3714D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val="ru-RU"/>
        </w:rPr>
        <w:t xml:space="preserve">Модуль 3 – </w:t>
      </w:r>
      <w:r w:rsidRPr="00D3714D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val="ru-RU" w:eastAsia="ru-RU"/>
        </w:rPr>
        <w:t>Продукты питания животного происхождения</w:t>
      </w:r>
      <w:r w:rsidRPr="00D3714D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val="ru-RU"/>
        </w:rPr>
        <w:t>;</w:t>
      </w:r>
    </w:p>
    <w:p w14:paraId="0CC807D9" w14:textId="77777777" w:rsidR="00D3714D" w:rsidRPr="00D3714D" w:rsidRDefault="00D3714D" w:rsidP="00D3714D">
      <w:pPr>
        <w:pStyle w:val="a3"/>
        <w:tabs>
          <w:tab w:val="left" w:pos="567"/>
        </w:tabs>
        <w:ind w:left="926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val="ru-RU"/>
        </w:rPr>
      </w:pPr>
      <w:r w:rsidRPr="00D3714D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val="ru-RU"/>
        </w:rPr>
        <w:t>Модуль 4 – Пищевые добавки, ГМО и здоровье человека;</w:t>
      </w:r>
    </w:p>
    <w:p w14:paraId="70E1C361" w14:textId="77777777" w:rsidR="00D3714D" w:rsidRPr="00D3714D" w:rsidRDefault="00D3714D" w:rsidP="00D3714D">
      <w:pPr>
        <w:pStyle w:val="a3"/>
        <w:tabs>
          <w:tab w:val="left" w:pos="567"/>
        </w:tabs>
        <w:ind w:left="926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val="ru-RU"/>
        </w:rPr>
      </w:pPr>
      <w:r w:rsidRPr="00D3714D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val="ru-RU"/>
        </w:rPr>
        <w:t>Модуль 5 – Продукты питания из растительного сырья.</w:t>
      </w:r>
    </w:p>
    <w:p w14:paraId="20115F3E" w14:textId="77777777" w:rsidR="00D3714D" w:rsidRPr="00D3714D" w:rsidRDefault="00D3714D" w:rsidP="00D3714D">
      <w:pPr>
        <w:pStyle w:val="a3"/>
        <w:tabs>
          <w:tab w:val="left" w:pos="567"/>
        </w:tabs>
        <w:ind w:left="926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val="ru-RU"/>
        </w:rPr>
      </w:pPr>
      <w:r w:rsidRPr="00D3714D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val="ru-RU"/>
        </w:rPr>
        <w:t>Модуль 6 – Здоровый образ жизни человека (населения) – важный фактор управления свойствами биологических объектов.</w:t>
      </w:r>
    </w:p>
    <w:p w14:paraId="557FA2DE" w14:textId="77777777" w:rsidR="00D3714D" w:rsidRPr="00D3714D" w:rsidRDefault="00D3714D" w:rsidP="00D3714D">
      <w:pPr>
        <w:pStyle w:val="a3"/>
        <w:ind w:left="0" w:firstLine="72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ru-RU" w:eastAsia="ru-RU"/>
        </w:rPr>
      </w:pPr>
      <w:r w:rsidRPr="00D3714D">
        <w:rPr>
          <w:rFonts w:ascii="Times New Roman" w:eastAsiaTheme="minorEastAsia" w:hAnsi="Times New Roman"/>
          <w:color w:val="000000" w:themeColor="text1"/>
          <w:sz w:val="24"/>
          <w:szCs w:val="24"/>
          <w:lang w:val="ru-RU" w:eastAsia="ru-RU"/>
        </w:rPr>
        <w:t xml:space="preserve">По окончании обучения по программе «Регулирование свойств биологических объектов» у слушателей </w:t>
      </w:r>
      <w:r w:rsidRPr="00D3714D">
        <w:rPr>
          <w:rFonts w:ascii="Times New Roman" w:eastAsiaTheme="minorEastAsia" w:hAnsi="Times New Roman"/>
          <w:color w:val="000000" w:themeColor="text1"/>
          <w:sz w:val="24"/>
          <w:szCs w:val="24"/>
          <w:u w:val="single"/>
          <w:lang w:val="ru-RU" w:eastAsia="ru-RU"/>
        </w:rPr>
        <w:t>будут качественно изменены и сформированы новые компетенции:</w:t>
      </w:r>
    </w:p>
    <w:p w14:paraId="1C97F438" w14:textId="77777777" w:rsidR="00D3714D" w:rsidRPr="00D3714D" w:rsidRDefault="00D3714D" w:rsidP="00D3714D">
      <w:pPr>
        <w:pStyle w:val="a3"/>
        <w:ind w:left="0" w:firstLine="72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ru-RU" w:eastAsia="ru-RU"/>
        </w:rPr>
      </w:pPr>
      <w:r w:rsidRPr="00D3714D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ru-RU" w:eastAsia="ru-RU"/>
        </w:rPr>
        <w:t>- в знаниях</w:t>
      </w:r>
      <w:r w:rsidRPr="00D3714D">
        <w:rPr>
          <w:rFonts w:ascii="Times New Roman" w:eastAsiaTheme="minorEastAsia" w:hAnsi="Times New Roman"/>
          <w:color w:val="000000" w:themeColor="text1"/>
          <w:sz w:val="24"/>
          <w:szCs w:val="24"/>
          <w:lang w:val="ru-RU" w:eastAsia="ru-RU"/>
        </w:rPr>
        <w:t xml:space="preserve"> по функциональному и специализированному питанию, функциональным и специализированным продуктам; влиянию неблагоприятных факторов окружающей среды на здоровье человека; основам клинической гомеопатии, здоровому образу жизни.</w:t>
      </w:r>
    </w:p>
    <w:p w14:paraId="0C80CC75" w14:textId="77777777" w:rsidR="00D3714D" w:rsidRPr="00D3714D" w:rsidRDefault="00D3714D" w:rsidP="00D3714D">
      <w:pPr>
        <w:pStyle w:val="a3"/>
        <w:ind w:left="0" w:firstLine="72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ru-RU" w:eastAsia="ru-RU"/>
        </w:rPr>
      </w:pPr>
      <w:r w:rsidRPr="00D3714D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ru-RU" w:eastAsia="ru-RU"/>
        </w:rPr>
        <w:t>- умениях</w:t>
      </w:r>
      <w:r w:rsidRPr="00D3714D">
        <w:rPr>
          <w:rFonts w:ascii="Times New Roman" w:eastAsiaTheme="minorEastAsia" w:hAnsi="Times New Roman"/>
          <w:color w:val="000000" w:themeColor="text1"/>
          <w:sz w:val="24"/>
          <w:szCs w:val="24"/>
          <w:lang w:val="ru-RU" w:eastAsia="ru-RU"/>
        </w:rPr>
        <w:t xml:space="preserve"> оценивать влияние различных факторов на здоровье человека; организовывать и проводить оздоровительные мероприятия; предпринимать профилактические меры для снижения уровня заболеваемости; оценивать функциональные состояние, работоспособность и уровень здоровья человека; регулировать свойства человека с помощью функционального питания и гомеопатического лечения.</w:t>
      </w:r>
    </w:p>
    <w:p w14:paraId="44305C40" w14:textId="259D5854" w:rsidR="00D3714D" w:rsidRPr="00D3714D" w:rsidRDefault="00D3714D" w:rsidP="00D3714D">
      <w:pPr>
        <w:pStyle w:val="a3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D3714D">
        <w:rPr>
          <w:rFonts w:ascii="Times New Roman" w:hAnsi="Times New Roman"/>
          <w:b/>
          <w:sz w:val="24"/>
          <w:szCs w:val="24"/>
          <w:lang w:val="ru-RU"/>
        </w:rPr>
        <w:lastRenderedPageBreak/>
        <w:t>- навык</w:t>
      </w:r>
      <w:r w:rsidRPr="00D3714D">
        <w:rPr>
          <w:rFonts w:ascii="Times New Roman" w:hAnsi="Times New Roman"/>
          <w:b/>
          <w:sz w:val="24"/>
          <w:szCs w:val="24"/>
          <w:lang w:val="ru-RU"/>
        </w:rPr>
        <w:t>ах</w:t>
      </w:r>
      <w:r w:rsidRPr="00D3714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3714D">
        <w:rPr>
          <w:rFonts w:ascii="Times New Roman" w:hAnsi="Times New Roman"/>
          <w:color w:val="000000" w:themeColor="text1"/>
          <w:sz w:val="24"/>
          <w:szCs w:val="24"/>
          <w:lang w:val="ru-RU"/>
        </w:rPr>
        <w:t>установления причин нарушения регулирования биологической системы; разработки способов воздействия на дисбаланс в системе; проведения санитарно-просветительной работы по повышению грамотности населения в области здорового образа жизни.</w:t>
      </w:r>
    </w:p>
    <w:p w14:paraId="0E4FE27D" w14:textId="77777777" w:rsidR="00D3714D" w:rsidRPr="00D3714D" w:rsidRDefault="00D3714D" w:rsidP="00D3714D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D3714D"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lang w:val="ru-RU" w:eastAsia="ru-RU"/>
        </w:rPr>
        <w:t>Программа призвана оказать содействие слушателям в создании индивидуальной успешной профессиональной траектории.</w:t>
      </w:r>
    </w:p>
    <w:p w14:paraId="29B083B8" w14:textId="77777777" w:rsidR="00D3714D" w:rsidRPr="00D3714D" w:rsidRDefault="00D3714D" w:rsidP="00D3714D">
      <w:pPr>
        <w:widowControl/>
        <w:spacing w:after="160" w:line="259" w:lineRule="auto"/>
        <w:rPr>
          <w:rFonts w:ascii="Times New Roman" w:eastAsiaTheme="minorEastAsia" w:hAnsi="Times New Roman"/>
          <w:color w:val="000000" w:themeColor="text1"/>
          <w:sz w:val="24"/>
          <w:szCs w:val="24"/>
          <w:lang w:val="ru-RU" w:eastAsia="ru-RU"/>
        </w:rPr>
      </w:pPr>
      <w:r w:rsidRPr="00D3714D">
        <w:rPr>
          <w:rFonts w:ascii="Times New Roman" w:eastAsiaTheme="minorEastAsia" w:hAnsi="Times New Roman"/>
          <w:color w:val="000000" w:themeColor="text1"/>
          <w:sz w:val="24"/>
          <w:szCs w:val="24"/>
          <w:lang w:val="ru-RU" w:eastAsia="ru-RU"/>
        </w:rPr>
        <w:br w:type="page"/>
      </w:r>
    </w:p>
    <w:p w14:paraId="0CED81DC" w14:textId="77777777" w:rsidR="0021550E" w:rsidRPr="00D3714D" w:rsidRDefault="0021550E">
      <w:pPr>
        <w:rPr>
          <w:lang w:val="ru-RU"/>
        </w:rPr>
      </w:pPr>
    </w:p>
    <w:sectPr w:rsidR="0021550E" w:rsidRPr="00D37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4D"/>
    <w:rsid w:val="0021550E"/>
    <w:rsid w:val="00D3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701C"/>
  <w15:chartTrackingRefBased/>
  <w15:docId w15:val="{7FEDAAC9-DBD1-4F73-8462-1A3D56EF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14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3714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3714D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403</Words>
  <Characters>2960</Characters>
  <Application>Microsoft Office Word</Application>
  <DocSecurity>0</DocSecurity>
  <Lines>113</Lines>
  <Paragraphs>68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 KBSU</dc:creator>
  <cp:keywords/>
  <dc:description/>
  <cp:lastModifiedBy>TK KBSU</cp:lastModifiedBy>
  <cp:revision>1</cp:revision>
  <dcterms:created xsi:type="dcterms:W3CDTF">2020-10-09T09:50:00Z</dcterms:created>
  <dcterms:modified xsi:type="dcterms:W3CDTF">2020-10-09T09:54:00Z</dcterms:modified>
</cp:coreProperties>
</file>