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2A" w:rsidRDefault="00077FCF">
      <w:pPr>
        <w:spacing w:before="33"/>
        <w:ind w:left="744" w:right="198"/>
        <w:jc w:val="center"/>
        <w:rPr>
          <w:sz w:val="144"/>
        </w:rPr>
      </w:pPr>
      <w:bookmarkStart w:id="0" w:name="_GoBack"/>
      <w:bookmarkEnd w:id="0"/>
      <w:r>
        <w:rPr>
          <w:color w:val="FF0000"/>
          <w:sz w:val="144"/>
        </w:rPr>
        <w:t>Кто вы?</w:t>
      </w:r>
    </w:p>
    <w:p w:rsidR="0002032A" w:rsidRDefault="0002032A">
      <w:pPr>
        <w:pStyle w:val="a3"/>
        <w:rPr>
          <w:sz w:val="20"/>
        </w:rPr>
      </w:pPr>
    </w:p>
    <w:p w:rsidR="0002032A" w:rsidRDefault="0002032A">
      <w:pPr>
        <w:pStyle w:val="a3"/>
        <w:rPr>
          <w:sz w:val="20"/>
        </w:rPr>
      </w:pPr>
    </w:p>
    <w:p w:rsidR="0002032A" w:rsidRDefault="0002032A">
      <w:pPr>
        <w:pStyle w:val="a3"/>
        <w:rPr>
          <w:sz w:val="20"/>
        </w:rPr>
      </w:pPr>
    </w:p>
    <w:p w:rsidR="0002032A" w:rsidRDefault="0002032A">
      <w:pPr>
        <w:pStyle w:val="a3"/>
        <w:rPr>
          <w:sz w:val="20"/>
        </w:rPr>
      </w:pPr>
    </w:p>
    <w:p w:rsidR="0002032A" w:rsidRDefault="0002032A">
      <w:pPr>
        <w:pStyle w:val="a3"/>
        <w:rPr>
          <w:sz w:val="20"/>
        </w:rPr>
      </w:pPr>
    </w:p>
    <w:p w:rsidR="0002032A" w:rsidRDefault="0002032A">
      <w:pPr>
        <w:pStyle w:val="a3"/>
        <w:rPr>
          <w:sz w:val="20"/>
        </w:rPr>
      </w:pPr>
    </w:p>
    <w:p w:rsidR="0002032A" w:rsidRDefault="0002032A">
      <w:pPr>
        <w:pStyle w:val="a3"/>
        <w:rPr>
          <w:sz w:val="20"/>
        </w:rPr>
      </w:pPr>
    </w:p>
    <w:p w:rsidR="0002032A" w:rsidRDefault="00077FCF">
      <w:pPr>
        <w:pStyle w:val="a3"/>
        <w:spacing w:before="8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1022256</wp:posOffset>
            </wp:positionH>
            <wp:positionV relativeFrom="paragraph">
              <wp:posOffset>190857</wp:posOffset>
            </wp:positionV>
            <wp:extent cx="5357015" cy="43573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15" cy="435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32A" w:rsidRDefault="00077FCF">
      <w:pPr>
        <w:spacing w:before="513"/>
        <w:ind w:left="772" w:right="129" w:hanging="27"/>
        <w:jc w:val="both"/>
        <w:rPr>
          <w:b/>
          <w:sz w:val="39"/>
        </w:rPr>
      </w:pPr>
      <w:proofErr w:type="gramStart"/>
      <w:r>
        <w:rPr>
          <w:b/>
          <w:spacing w:val="-4"/>
          <w:sz w:val="39"/>
        </w:rPr>
        <w:t xml:space="preserve">Посмотрите </w:t>
      </w:r>
      <w:r>
        <w:rPr>
          <w:b/>
          <w:sz w:val="39"/>
        </w:rPr>
        <w:t xml:space="preserve">на пять </w:t>
      </w:r>
      <w:r>
        <w:rPr>
          <w:b/>
          <w:spacing w:val="-3"/>
          <w:sz w:val="39"/>
        </w:rPr>
        <w:t xml:space="preserve">фигур </w:t>
      </w:r>
      <w:r>
        <w:rPr>
          <w:spacing w:val="-8"/>
          <w:sz w:val="39"/>
        </w:rPr>
        <w:t xml:space="preserve">(квадрат, </w:t>
      </w:r>
      <w:r>
        <w:rPr>
          <w:spacing w:val="-3"/>
          <w:sz w:val="39"/>
        </w:rPr>
        <w:t xml:space="preserve">треугольник, прямоугольник, </w:t>
      </w:r>
      <w:r>
        <w:rPr>
          <w:spacing w:val="-12"/>
          <w:sz w:val="39"/>
        </w:rPr>
        <w:t xml:space="preserve">круг, </w:t>
      </w:r>
      <w:r>
        <w:rPr>
          <w:sz w:val="39"/>
        </w:rPr>
        <w:t xml:space="preserve">зигзаг), и </w:t>
      </w:r>
      <w:r>
        <w:rPr>
          <w:b/>
          <w:sz w:val="39"/>
        </w:rPr>
        <w:t xml:space="preserve">выберите </w:t>
      </w:r>
      <w:r>
        <w:rPr>
          <w:sz w:val="39"/>
        </w:rPr>
        <w:t xml:space="preserve">из них </w:t>
      </w:r>
      <w:r>
        <w:rPr>
          <w:spacing w:val="-12"/>
          <w:sz w:val="39"/>
        </w:rPr>
        <w:t xml:space="preserve">ту, </w:t>
      </w:r>
      <w:r>
        <w:rPr>
          <w:sz w:val="39"/>
        </w:rPr>
        <w:t xml:space="preserve">в </w:t>
      </w:r>
      <w:r>
        <w:rPr>
          <w:spacing w:val="-2"/>
          <w:sz w:val="39"/>
        </w:rPr>
        <w:t xml:space="preserve">отношении </w:t>
      </w:r>
      <w:r>
        <w:rPr>
          <w:spacing w:val="-3"/>
          <w:sz w:val="39"/>
        </w:rPr>
        <w:t xml:space="preserve">которой </w:t>
      </w:r>
      <w:r>
        <w:rPr>
          <w:sz w:val="39"/>
        </w:rPr>
        <w:t xml:space="preserve">Вы </w:t>
      </w:r>
      <w:r>
        <w:rPr>
          <w:spacing w:val="-5"/>
          <w:sz w:val="39"/>
        </w:rPr>
        <w:t xml:space="preserve">можете </w:t>
      </w:r>
      <w:r>
        <w:rPr>
          <w:sz w:val="39"/>
        </w:rPr>
        <w:t xml:space="preserve">сказать: </w:t>
      </w:r>
      <w:r>
        <w:rPr>
          <w:b/>
          <w:spacing w:val="-5"/>
          <w:sz w:val="39"/>
        </w:rPr>
        <w:t xml:space="preserve">это </w:t>
      </w:r>
      <w:r>
        <w:rPr>
          <w:b/>
          <w:sz w:val="39"/>
        </w:rPr>
        <w:t>- Я!</w:t>
      </w:r>
      <w:proofErr w:type="gramEnd"/>
    </w:p>
    <w:p w:rsidR="0002032A" w:rsidRDefault="0002032A">
      <w:pPr>
        <w:jc w:val="both"/>
        <w:rPr>
          <w:sz w:val="39"/>
        </w:rPr>
        <w:sectPr w:rsidR="0002032A">
          <w:type w:val="continuous"/>
          <w:pgSz w:w="11910" w:h="16840"/>
          <w:pgMar w:top="1080" w:right="740" w:bottom="280" w:left="980" w:header="720" w:footer="720" w:gutter="0"/>
          <w:cols w:space="720"/>
        </w:sectPr>
      </w:pPr>
    </w:p>
    <w:p w:rsidR="0002032A" w:rsidRDefault="00077FCF">
      <w:pPr>
        <w:tabs>
          <w:tab w:val="left" w:pos="1895"/>
          <w:tab w:val="left" w:pos="4085"/>
          <w:tab w:val="left" w:pos="6739"/>
        </w:tabs>
        <w:ind w:left="170"/>
        <w:rPr>
          <w:sz w:val="20"/>
        </w:rPr>
      </w:pPr>
      <w:r>
        <w:rPr>
          <w:position w:val="52"/>
          <w:sz w:val="20"/>
        </w:rPr>
      </w:r>
      <w:r>
        <w:rPr>
          <w:position w:val="52"/>
          <w:sz w:val="20"/>
        </w:rPr>
        <w:pict>
          <v:group id="_x0000_s1087" style="width:63.5pt;height:61.25pt;mso-position-horizontal-relative:char;mso-position-vertical-relative:line" coordsize="1270,1225">
            <v:rect id="_x0000_s1089" style="position:absolute;left:20;top:20;width:1230;height:1185" fillcolor="yellow" stroked="f"/>
            <v:rect id="_x0000_s1088" style="position:absolute;left:20;top:20;width:1230;height:1185" filled="f" strokecolor="#385d89" strokeweight="2pt"/>
            <w10:wrap type="none"/>
            <w10:anchorlock/>
          </v:group>
        </w:pict>
      </w:r>
      <w:r>
        <w:rPr>
          <w:position w:val="52"/>
          <w:sz w:val="20"/>
        </w:rPr>
        <w:tab/>
      </w:r>
      <w:r>
        <w:rPr>
          <w:position w:val="19"/>
          <w:sz w:val="20"/>
        </w:rPr>
      </w:r>
      <w:r>
        <w:rPr>
          <w:position w:val="19"/>
          <w:sz w:val="20"/>
        </w:rPr>
        <w:pict>
          <v:group id="_x0000_s1084" style="width:94.25pt;height:91.25pt;mso-position-horizontal-relative:char;mso-position-vertical-relative:line" coordsize="1885,1825">
            <v:rect id="_x0000_s1086" style="position:absolute;left:20;top:20;width:1845;height:1785" fillcolor="#ffc000" stroked="f"/>
            <v:rect id="_x0000_s1085" style="position:absolute;left:20;top:20;width:1845;height:1785" filled="f" strokecolor="#385d89" strokeweight="2pt"/>
            <w10:wrap type="none"/>
            <w10:anchorlock/>
          </v:group>
        </w:pict>
      </w:r>
      <w:r>
        <w:rPr>
          <w:position w:val="19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1" style="width:119pt;height:112.25pt;mso-position-horizontal-relative:char;mso-position-vertical-relative:line" coordsize="2380,2245">
            <v:rect id="_x0000_s1083" style="position:absolute;left:20;top:20;width:2340;height:2205" fillcolor="#92d050" stroked="f"/>
            <v:rect id="_x0000_s1082" style="position:absolute;left:20;top:20;width:2340;height:2205" filled="f" strokecolor="#385d89" strokeweight="2pt"/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9"/>
          <w:sz w:val="20"/>
        </w:rPr>
      </w:r>
      <w:r>
        <w:rPr>
          <w:position w:val="19"/>
          <w:sz w:val="20"/>
        </w:rPr>
        <w:pict>
          <v:group id="_x0000_s1078" style="width:94.25pt;height:91.25pt;mso-position-horizontal-relative:char;mso-position-vertical-relative:line" coordsize="1885,1825">
            <v:rect id="_x0000_s1080" style="position:absolute;left:20;top:20;width:1845;height:1785" fillcolor="red" stroked="f"/>
            <v:rect id="_x0000_s1079" style="position:absolute;left:20;top:20;width:1845;height:1785" filled="f" strokecolor="#385d89" strokeweight="2pt"/>
            <w10:wrap type="none"/>
            <w10:anchorlock/>
          </v:group>
        </w:pict>
      </w:r>
    </w:p>
    <w:p w:rsidR="0002032A" w:rsidRDefault="0002032A">
      <w:pPr>
        <w:pStyle w:val="a3"/>
        <w:spacing w:before="8"/>
        <w:rPr>
          <w:b/>
          <w:sz w:val="16"/>
        </w:rPr>
      </w:pPr>
    </w:p>
    <w:p w:rsidR="0002032A" w:rsidRDefault="00077FCF">
      <w:pPr>
        <w:pStyle w:val="1"/>
        <w:ind w:left="812" w:right="98"/>
        <w:jc w:val="center"/>
      </w:pPr>
      <w:r>
        <w:pict>
          <v:group id="_x0000_s1075" style="position:absolute;left:0;text-align:left;margin-left:494.75pt;margin-top:-97.75pt;width:63.5pt;height:61.25pt;z-index:251663360;mso-position-horizontal-relative:page" coordorigin="9895,-1955" coordsize="1270,1225">
            <v:rect id="_x0000_s1077" style="position:absolute;left:9915;top:-1936;width:1230;height:1185" fillcolor="#006fc0" stroked="f"/>
            <v:rect id="_x0000_s1076" style="position:absolute;left:9915;top:-1936;width:1230;height:1185" filled="f" strokecolor="#385d89" strokeweight="2pt"/>
            <w10:wrap anchorx="page"/>
          </v:group>
        </w:pict>
      </w:r>
      <w:r>
        <w:t>«КВАДРАТ» (ТРУЖЕНИК).</w:t>
      </w:r>
    </w:p>
    <w:p w:rsidR="0002032A" w:rsidRDefault="00077FCF">
      <w:pPr>
        <w:pStyle w:val="a3"/>
        <w:spacing w:before="226"/>
        <w:ind w:left="155" w:right="107" w:firstLine="566"/>
        <w:jc w:val="both"/>
      </w:pPr>
      <w:r>
        <w:t>«Квадрату» характерен аналитический склад ума. Выносливость, терпение и методичность делают его высококлассным специалистом в об</w:t>
      </w:r>
      <w:r>
        <w:t>ласти обработки и систематизации информации. «Квадрат» любит раз и навсегда заведенный порядок: он консервативен, предпочитает работу с определенным, однажды заведенным правилом и с конкретно поставленной задачей. Ему не по душе сюрпризы и изменения привыч</w:t>
      </w:r>
      <w:r>
        <w:t>ного хода событий. Он упорядочивает, организует людей и вещи вокруг себя, обладает практическим складом ума, деловитостью и упорством.</w:t>
      </w:r>
    </w:p>
    <w:p w:rsidR="0002032A" w:rsidRDefault="00077FCF">
      <w:pPr>
        <w:pStyle w:val="a3"/>
        <w:tabs>
          <w:tab w:val="left" w:pos="3965"/>
          <w:tab w:val="left" w:pos="6098"/>
          <w:tab w:val="left" w:pos="8209"/>
        </w:tabs>
        <w:spacing w:before="229"/>
        <w:ind w:left="155" w:right="104" w:firstLine="566"/>
        <w:jc w:val="both"/>
      </w:pPr>
      <w:r>
        <w:t>«Квадраты»</w:t>
      </w:r>
      <w:r>
        <w:tab/>
        <w:t>могут</w:t>
      </w:r>
      <w:r>
        <w:tab/>
        <w:t>стать</w:t>
      </w:r>
      <w:r>
        <w:tab/>
      </w:r>
      <w:r>
        <w:rPr>
          <w:spacing w:val="-3"/>
        </w:rPr>
        <w:t xml:space="preserve">отличными </w:t>
      </w:r>
      <w:r>
        <w:rPr>
          <w:i/>
        </w:rPr>
        <w:t xml:space="preserve">администраторами </w:t>
      </w:r>
      <w:r>
        <w:t xml:space="preserve">или </w:t>
      </w:r>
      <w:r>
        <w:rPr>
          <w:i/>
        </w:rPr>
        <w:t xml:space="preserve">исполнителями. </w:t>
      </w:r>
      <w:r>
        <w:t>Однако чрезмерное пристрастие к деталям, потребность</w:t>
      </w:r>
      <w:r>
        <w:t xml:space="preserve"> в дополнительной, уточняющей информации для принятия решения лишает их оперативности, что негативно сказывается на </w:t>
      </w:r>
      <w:r>
        <w:rPr>
          <w:i/>
        </w:rPr>
        <w:t xml:space="preserve">организаторских способностях и управленческих профессиях. </w:t>
      </w:r>
      <w:r>
        <w:t>Аккуратность, порядок, соблюдение правил и приличий могут развиться до парализующе</w:t>
      </w:r>
      <w:r>
        <w:t>й крайности. Кроме того, рациональность, эмоциональная</w:t>
      </w:r>
      <w:r>
        <w:rPr>
          <w:spacing w:val="23"/>
        </w:rPr>
        <w:t xml:space="preserve"> </w:t>
      </w:r>
      <w:r>
        <w:t>сухость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холодность</w:t>
      </w:r>
      <w:r>
        <w:rPr>
          <w:spacing w:val="23"/>
        </w:rPr>
        <w:t xml:space="preserve"> </w:t>
      </w:r>
      <w:r>
        <w:t>мешают</w:t>
      </w:r>
    </w:p>
    <w:p w:rsidR="0002032A" w:rsidRDefault="00077FCF">
      <w:pPr>
        <w:pStyle w:val="a3"/>
        <w:ind w:left="155" w:right="109"/>
        <w:jc w:val="both"/>
      </w:pPr>
      <w:r>
        <w:t>«Квадратам» быстро устанавливать контакты с разными людьми.</w:t>
      </w:r>
    </w:p>
    <w:p w:rsidR="0002032A" w:rsidRDefault="00077FCF">
      <w:pPr>
        <w:pStyle w:val="1"/>
        <w:spacing w:before="222"/>
        <w:ind w:left="812"/>
        <w:jc w:val="center"/>
        <w:rPr>
          <w:i/>
        </w:rPr>
      </w:pPr>
      <w:r>
        <w:t xml:space="preserve">Предпочтительны профессии в сфере: </w:t>
      </w:r>
      <w:r>
        <w:rPr>
          <w:i/>
        </w:rPr>
        <w:t>«ЧЕЛОВЕК</w:t>
      </w:r>
    </w:p>
    <w:p w:rsidR="0002032A" w:rsidRDefault="00077FCF">
      <w:pPr>
        <w:spacing w:before="1"/>
        <w:ind w:left="155" w:right="105"/>
        <w:jc w:val="both"/>
        <w:rPr>
          <w:b/>
          <w:sz w:val="36"/>
        </w:rPr>
      </w:pPr>
      <w:r>
        <w:rPr>
          <w:b/>
          <w:i/>
          <w:sz w:val="36"/>
        </w:rPr>
        <w:t xml:space="preserve">- ЗНАКОВАЯ СИСТЕМА», </w:t>
      </w:r>
      <w:proofErr w:type="gramStart"/>
      <w:r>
        <w:rPr>
          <w:b/>
          <w:sz w:val="36"/>
        </w:rPr>
        <w:t>такие</w:t>
      </w:r>
      <w:proofErr w:type="gramEnd"/>
      <w:r>
        <w:rPr>
          <w:b/>
          <w:sz w:val="36"/>
        </w:rPr>
        <w:t>, как бухгалтерия, экономика, статистика. Кроме того, «Квадрат» хорошо проявляет себя в нотариальной деятельности и программировании.</w:t>
      </w:r>
    </w:p>
    <w:p w:rsidR="0002032A" w:rsidRDefault="0002032A">
      <w:pPr>
        <w:jc w:val="both"/>
        <w:rPr>
          <w:sz w:val="36"/>
        </w:rPr>
        <w:sectPr w:rsidR="0002032A">
          <w:pgSz w:w="11910" w:h="16840"/>
          <w:pgMar w:top="480" w:right="740" w:bottom="280" w:left="980" w:header="720" w:footer="720" w:gutter="0"/>
          <w:cols w:space="720"/>
        </w:sectPr>
      </w:pPr>
    </w:p>
    <w:p w:rsidR="0002032A" w:rsidRDefault="00077FCF">
      <w:pPr>
        <w:pStyle w:val="a3"/>
        <w:ind w:left="5"/>
        <w:rPr>
          <w:sz w:val="20"/>
        </w:rPr>
      </w:pPr>
      <w:r>
        <w:lastRenderedPageBreak/>
        <w:pict>
          <v:group id="_x0000_s1068" style="position:absolute;left:0;text-align:left;margin-left:239.75pt;margin-top:29.75pt;width:333.5pt;height:133.25pt;z-index:251665408;mso-position-horizontal-relative:page;mso-position-vertical-relative:page" coordorigin="4795,595" coordsize="6670,2665">
            <v:shape id="_x0000_s1074" style="position:absolute;left:4815;top:615;width:2925;height:2625" coordorigin="4815,615" coordsize="2925,2625" path="m6278,615l4815,3240r2925,l6278,615xe" fillcolor="red" stroked="f">
              <v:path arrowok="t"/>
            </v:shape>
            <v:shape id="_x0000_s1073" style="position:absolute;left:4815;top:615;width:2925;height:2625" coordorigin="4815,615" coordsize="2925,2625" path="m4815,3240l6278,615,7740,3240r-2925,xe" filled="f" strokecolor="#385d89" strokeweight="2pt">
              <v:path arrowok="t"/>
            </v:shape>
            <v:shape id="_x0000_s1072" style="position:absolute;left:7740;top:765;width:2310;height:2055" coordorigin="7740,765" coordsize="2310,2055" path="m8895,765l7740,2820r2310,l8895,765xe" fillcolor="#00afef" stroked="f">
              <v:path arrowok="t"/>
            </v:shape>
            <v:shape id="_x0000_s1071" style="position:absolute;left:7740;top:765;width:2310;height:2055" coordorigin="7740,765" coordsize="2310,2055" path="m7740,2820l8895,765r1155,2055l7740,2820xe" filled="f" strokecolor="#385d89" strokeweight="2pt">
              <v:path arrowok="t"/>
            </v:shape>
            <v:shape id="_x0000_s1070" style="position:absolute;left:9825;top:615;width:1620;height:1440" coordorigin="9825,615" coordsize="1620,1440" path="m10635,615l9825,2055r1620,l10635,615xe" fillcolor="#6f2f9f" stroked="f">
              <v:path arrowok="t"/>
            </v:shape>
            <v:shape id="_x0000_s1069" style="position:absolute;left:9825;top:615;width:1620;height:1440" coordorigin="9825,615" coordsize="1620,1440" path="m9825,2055l10635,615r810,1440l9825,2055xe" filled="f" strokecolor="#385d89" strokeweight="2pt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3" style="width:182.75pt;height:112.25pt;mso-position-horizontal-relative:char;mso-position-vertical-relative:line" coordsize="3655,2245">
            <v:shape id="_x0000_s1067" style="position:absolute;left:1325;top:170;width:2310;height:2055" coordorigin="1325,170" coordsize="2310,2055" path="m2480,170l1325,2225r2310,l2480,170xe" fillcolor="yellow" stroked="f">
              <v:path arrowok="t"/>
            </v:shape>
            <v:shape id="_x0000_s1066" style="position:absolute;left:1325;top:170;width:2310;height:2055" coordorigin="1325,170" coordsize="2310,2055" path="m1325,2225l2480,170,3635,2225r-2310,xe" filled="f" strokecolor="#385d89" strokeweight="2pt">
              <v:path arrowok="t"/>
            </v:shape>
            <v:shape id="_x0000_s1065" style="position:absolute;left:20;top:20;width:1620;height:1440" coordorigin="20,20" coordsize="1620,1440" path="m830,20l20,1460r1620,l830,20xe" fillcolor="#00af50" stroked="f">
              <v:path arrowok="t"/>
            </v:shape>
            <v:shape id="_x0000_s1064" style="position:absolute;left:20;top:20;width:1620;height:1440" coordorigin="20,20" coordsize="1620,1440" path="m20,1460l830,20r810,1440l20,1460xe" filled="f" strokecolor="#385d89" strokeweight="2pt">
              <v:path arrowok="t"/>
            </v:shape>
            <w10:wrap type="none"/>
            <w10:anchorlock/>
          </v:group>
        </w:pict>
      </w: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spacing w:before="6"/>
        <w:rPr>
          <w:b/>
          <w:sz w:val="23"/>
        </w:rPr>
      </w:pPr>
    </w:p>
    <w:p w:rsidR="0002032A" w:rsidRDefault="00077FCF">
      <w:pPr>
        <w:spacing w:before="89"/>
        <w:ind w:left="810" w:right="198"/>
        <w:jc w:val="center"/>
        <w:rPr>
          <w:b/>
          <w:sz w:val="36"/>
        </w:rPr>
      </w:pPr>
      <w:r>
        <w:rPr>
          <w:b/>
          <w:sz w:val="36"/>
        </w:rPr>
        <w:t>ТРЕУГОЛЬНИК (РУКОВОДИТЕЛЬ).</w:t>
      </w:r>
    </w:p>
    <w:p w:rsidR="0002032A" w:rsidRDefault="00077FCF">
      <w:pPr>
        <w:pStyle w:val="a3"/>
        <w:spacing w:before="229"/>
        <w:ind w:left="155" w:right="105" w:firstLine="566"/>
        <w:jc w:val="both"/>
      </w:pPr>
      <w:r>
        <w:t>Треугольники - энергичные, неудержимые люди с сильным волевым началом. Они способны сосредотачиваться на главном, на сути проблемы.</w:t>
      </w:r>
    </w:p>
    <w:p w:rsidR="0002032A" w:rsidRDefault="00077FCF">
      <w:pPr>
        <w:pStyle w:val="a3"/>
        <w:ind w:left="155" w:right="108"/>
        <w:jc w:val="both"/>
      </w:pPr>
      <w:r>
        <w:t>«Треугольник» отдает предпочтение занятиям, требующим соо</w:t>
      </w:r>
      <w:r>
        <w:t>бразительности, ловкости, физической силы.</w:t>
      </w:r>
    </w:p>
    <w:p w:rsidR="0002032A" w:rsidRDefault="00077FCF">
      <w:pPr>
        <w:pStyle w:val="a3"/>
        <w:spacing w:before="224"/>
        <w:ind w:left="155" w:right="104" w:firstLine="566"/>
        <w:jc w:val="both"/>
      </w:pPr>
      <w:r>
        <w:t xml:space="preserve">Из «Треугольников» могут получиться великолепные </w:t>
      </w:r>
      <w:r>
        <w:rPr>
          <w:i/>
        </w:rPr>
        <w:t xml:space="preserve">менеджеры </w:t>
      </w:r>
      <w:r>
        <w:t>самого высокого уровня. Они прекрасно умеют представить вышестоящему руководству значимость собственной работы и работы своих подчиненных, чувствуют выгод</w:t>
      </w:r>
      <w:r>
        <w:t xml:space="preserve">ное дело, могут идти напролом к достижению своей цели несмотря ни на какие препятствия. Это неутомимые бойцы, для которых дух </w:t>
      </w:r>
      <w:proofErr w:type="spellStart"/>
      <w:r>
        <w:t>конкурентности</w:t>
      </w:r>
      <w:proofErr w:type="spellEnd"/>
      <w:r>
        <w:t xml:space="preserve">, </w:t>
      </w:r>
      <w:proofErr w:type="spellStart"/>
      <w:r>
        <w:t>соревновательности</w:t>
      </w:r>
      <w:proofErr w:type="spellEnd"/>
      <w:r>
        <w:t xml:space="preserve"> и азарта является привычной стихией. Они относятся к </w:t>
      </w:r>
      <w:proofErr w:type="spellStart"/>
      <w:r>
        <w:t>трудоголикам</w:t>
      </w:r>
      <w:proofErr w:type="spellEnd"/>
      <w:r>
        <w:t xml:space="preserve"> и поэтому находятся в постоян</w:t>
      </w:r>
      <w:r>
        <w:t>ном напряжении. Основной недостаток «треугольников» - сильный эгоцентризм, независимость от моральных</w:t>
      </w:r>
      <w:r>
        <w:rPr>
          <w:spacing w:val="-6"/>
        </w:rPr>
        <w:t xml:space="preserve"> </w:t>
      </w:r>
      <w:r>
        <w:t>норм.</w:t>
      </w:r>
    </w:p>
    <w:p w:rsidR="0002032A" w:rsidRDefault="00077FCF">
      <w:pPr>
        <w:pStyle w:val="1"/>
        <w:spacing w:before="224" w:line="413" w:lineRule="exact"/>
        <w:ind w:left="722" w:right="0"/>
        <w:rPr>
          <w:i/>
        </w:rPr>
      </w:pPr>
      <w:r>
        <w:t xml:space="preserve">Предпочтительны профессии в сфере: </w:t>
      </w:r>
      <w:r>
        <w:rPr>
          <w:i/>
        </w:rPr>
        <w:t>«ЧЕЛОВЕК</w:t>
      </w:r>
    </w:p>
    <w:p w:rsidR="0002032A" w:rsidRDefault="00077FCF">
      <w:pPr>
        <w:ind w:left="155" w:right="105"/>
        <w:jc w:val="both"/>
        <w:rPr>
          <w:b/>
          <w:sz w:val="36"/>
        </w:rPr>
      </w:pPr>
      <w:proofErr w:type="gramStart"/>
      <w:r>
        <w:rPr>
          <w:b/>
          <w:i/>
          <w:sz w:val="36"/>
        </w:rPr>
        <w:t xml:space="preserve">- ТЕХНИКА», </w:t>
      </w:r>
      <w:r>
        <w:rPr>
          <w:b/>
          <w:sz w:val="36"/>
        </w:rPr>
        <w:t>например, такие, как механик, электрик, инженер, агроном, фотограф, чертежник, закройщик, водитель автобуса, а также профессии, связанные с принятием решений и передачей деловой информации.</w:t>
      </w:r>
      <w:proofErr w:type="gramEnd"/>
    </w:p>
    <w:p w:rsidR="0002032A" w:rsidRDefault="0002032A">
      <w:pPr>
        <w:jc w:val="both"/>
        <w:rPr>
          <w:sz w:val="36"/>
        </w:rPr>
        <w:sectPr w:rsidR="0002032A">
          <w:pgSz w:w="11910" w:h="16840"/>
          <w:pgMar w:top="580" w:right="740" w:bottom="280" w:left="980" w:header="720" w:footer="720" w:gutter="0"/>
          <w:cols w:space="720"/>
        </w:sectPr>
      </w:pPr>
    </w:p>
    <w:p w:rsidR="0002032A" w:rsidRDefault="00077FCF">
      <w:pPr>
        <w:pStyle w:val="a3"/>
        <w:rPr>
          <w:b/>
          <w:sz w:val="20"/>
        </w:rPr>
      </w:pPr>
      <w:r>
        <w:lastRenderedPageBreak/>
        <w:pict>
          <v:group id="_x0000_s1052" style="position:absolute;margin-left:54.5pt;margin-top:25.25pt;width:527pt;height:100.25pt;z-index:251666432;mso-position-horizontal-relative:page;mso-position-vertical-relative:page" coordorigin="1090,505" coordsize="10540,2005">
            <v:rect id="_x0000_s1062" style="position:absolute;left:4515;top:525;width:3660;height:1965" fillcolor="red" stroked="f"/>
            <v:rect id="_x0000_s1061" style="position:absolute;left:4515;top:525;width:3660;height:1965" filled="f" strokecolor="#385d89" strokeweight="2pt"/>
            <v:rect id="_x0000_s1060" style="position:absolute;left:7515;top:795;width:3120;height:1545" fillcolor="#00afef" stroked="f"/>
            <v:rect id="_x0000_s1059" style="position:absolute;left:7515;top:795;width:3120;height:1545" filled="f" strokecolor="#385d89" strokeweight="2pt"/>
            <v:rect id="_x0000_s1058" style="position:absolute;left:2265;top:795;width:3120;height:1545" fillcolor="#9bba58" stroked="f"/>
            <v:rect id="_x0000_s1057" style="position:absolute;left:2265;top:795;width:3120;height:1545" filled="f" strokecolor="#385d89" strokeweight="2pt"/>
            <v:rect id="_x0000_s1056" style="position:absolute;left:1110;top:1020;width:2505;height:1020" fillcolor="#ffc000" stroked="f"/>
            <v:rect id="_x0000_s1055" style="position:absolute;left:1110;top:1020;width:2505;height:1020" filled="f" strokecolor="#385d89" strokeweight="2pt"/>
            <v:rect id="_x0000_s1054" style="position:absolute;left:9105;top:1020;width:2505;height:1020" fillcolor="yellow" stroked="f"/>
            <v:rect id="_x0000_s1053" style="position:absolute;left:9105;top:1020;width:2505;height:1020" filled="f" strokecolor="#385d89" strokeweight="2pt"/>
            <w10:wrap anchorx="page" anchory="page"/>
          </v:group>
        </w:pict>
      </w: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2032A">
      <w:pPr>
        <w:pStyle w:val="a3"/>
        <w:rPr>
          <w:b/>
          <w:sz w:val="20"/>
        </w:rPr>
      </w:pPr>
    </w:p>
    <w:p w:rsidR="0002032A" w:rsidRDefault="00077FCF">
      <w:pPr>
        <w:spacing w:before="246"/>
        <w:ind w:left="807" w:right="198"/>
        <w:jc w:val="center"/>
        <w:rPr>
          <w:b/>
          <w:sz w:val="36"/>
        </w:rPr>
      </w:pPr>
      <w:r>
        <w:rPr>
          <w:b/>
          <w:sz w:val="36"/>
        </w:rPr>
        <w:t>ПРЯМОУГОЛЬНИК (Переходный тип).</w:t>
      </w:r>
    </w:p>
    <w:p w:rsidR="0002032A" w:rsidRDefault="00077FCF">
      <w:pPr>
        <w:pStyle w:val="a3"/>
        <w:spacing w:before="227"/>
        <w:ind w:left="155" w:right="105" w:firstLine="566"/>
        <w:jc w:val="both"/>
      </w:pPr>
      <w:r>
        <w:t>Основные черты характера этого типа - любознательность, пытливость, живой интерес ко всему происходящему. Им нравится работать с животными, они любят ухаживать за растениями, трепетно относятся ко всему живому. Они открыты для новых идей, ценностей, спосо</w:t>
      </w:r>
      <w:r>
        <w:t>бов мышления и жизни, легко усваивают все новое. К любой работе стараются подойти творчески, не признают авторитетов, стараются находить собственные нестандартные решения. В то же время их постоянным спутником является хаос, неразбериха,</w:t>
      </w:r>
      <w:r>
        <w:rPr>
          <w:spacing w:val="-6"/>
        </w:rPr>
        <w:t xml:space="preserve"> </w:t>
      </w:r>
      <w:r>
        <w:t>беспорядок.</w:t>
      </w:r>
    </w:p>
    <w:p w:rsidR="0002032A" w:rsidRDefault="00077FCF">
      <w:pPr>
        <w:pStyle w:val="a3"/>
        <w:spacing w:before="227"/>
        <w:ind w:left="155" w:right="105" w:firstLine="566"/>
        <w:jc w:val="both"/>
      </w:pPr>
      <w:r>
        <w:t>Их отл</w:t>
      </w:r>
      <w:r>
        <w:t>ичает непунктуальность, склонность к избеганию прямых конфликтов, язвительность и раздражительность. «Прямоугольник» - это непредсказуемый сумасброд, находящийся в постоянном стрессе. Слабой стороной личностей этого типа является чрезмерная доверчивость, в</w:t>
      </w:r>
      <w:r>
        <w:t>нушаемость, наивность; такие люди легко становятся жертвами</w:t>
      </w:r>
      <w:r>
        <w:rPr>
          <w:spacing w:val="-6"/>
        </w:rPr>
        <w:t xml:space="preserve"> </w:t>
      </w:r>
      <w:r>
        <w:t>манипуляций.</w:t>
      </w:r>
    </w:p>
    <w:p w:rsidR="0002032A" w:rsidRDefault="00077FCF">
      <w:pPr>
        <w:pStyle w:val="1"/>
        <w:tabs>
          <w:tab w:val="left" w:pos="3064"/>
          <w:tab w:val="left" w:pos="8365"/>
        </w:tabs>
        <w:spacing w:before="222"/>
        <w:ind w:right="107" w:firstLine="566"/>
      </w:pPr>
      <w:r>
        <w:t>Для</w:t>
      </w:r>
      <w:r>
        <w:tab/>
        <w:t>«Прямоугольников»</w:t>
      </w:r>
      <w:r>
        <w:tab/>
      </w:r>
      <w:r>
        <w:rPr>
          <w:spacing w:val="-3"/>
        </w:rPr>
        <w:t xml:space="preserve">наиболее </w:t>
      </w:r>
      <w:r>
        <w:t>предпочтительна профессиональная среда в</w:t>
      </w:r>
      <w:r>
        <w:rPr>
          <w:spacing w:val="29"/>
        </w:rPr>
        <w:t xml:space="preserve"> </w:t>
      </w:r>
      <w:r>
        <w:t>сфере</w:t>
      </w:r>
    </w:p>
    <w:p w:rsidR="0002032A" w:rsidRDefault="00077FCF">
      <w:pPr>
        <w:spacing w:before="1"/>
        <w:ind w:left="155" w:right="106"/>
        <w:jc w:val="both"/>
        <w:rPr>
          <w:b/>
          <w:sz w:val="36"/>
        </w:rPr>
      </w:pPr>
      <w:proofErr w:type="gramStart"/>
      <w:r>
        <w:rPr>
          <w:b/>
          <w:i/>
          <w:sz w:val="36"/>
        </w:rPr>
        <w:t xml:space="preserve">«ЧЕЛОВЕК - ПРИРОДА», </w:t>
      </w:r>
      <w:r>
        <w:rPr>
          <w:b/>
          <w:sz w:val="36"/>
        </w:rPr>
        <w:t xml:space="preserve">например, профессии зоолога, эколога, гидролога, археолога, метеоролога и др. В </w:t>
      </w:r>
      <w:r>
        <w:rPr>
          <w:b/>
          <w:spacing w:val="-4"/>
          <w:sz w:val="36"/>
        </w:rPr>
        <w:t xml:space="preserve">то </w:t>
      </w:r>
      <w:r>
        <w:rPr>
          <w:b/>
          <w:sz w:val="36"/>
        </w:rPr>
        <w:t>ж</w:t>
      </w:r>
      <w:r>
        <w:rPr>
          <w:b/>
          <w:sz w:val="36"/>
        </w:rPr>
        <w:t>е время они могут быть эффективны в реализации такой профессиональной деятельности, как конструктор, редактор научного журнала, работник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музея.</w:t>
      </w:r>
      <w:proofErr w:type="gramEnd"/>
    </w:p>
    <w:p w:rsidR="0002032A" w:rsidRDefault="0002032A">
      <w:pPr>
        <w:jc w:val="both"/>
        <w:rPr>
          <w:sz w:val="36"/>
        </w:rPr>
        <w:sectPr w:rsidR="0002032A">
          <w:pgSz w:w="11910" w:h="16840"/>
          <w:pgMar w:top="480" w:right="740" w:bottom="280" w:left="980" w:header="720" w:footer="720" w:gutter="0"/>
          <w:cols w:space="720"/>
        </w:sectPr>
      </w:pPr>
    </w:p>
    <w:p w:rsidR="0002032A" w:rsidRDefault="00077FCF">
      <w:pPr>
        <w:tabs>
          <w:tab w:val="left" w:pos="3785"/>
          <w:tab w:val="left" w:pos="6785"/>
        </w:tabs>
        <w:ind w:left="-416"/>
        <w:rPr>
          <w:sz w:val="20"/>
        </w:rPr>
      </w:pPr>
      <w:r>
        <w:lastRenderedPageBreak/>
        <w:pict>
          <v:group id="_x0000_s1049" style="position:absolute;left:0;text-align:left;margin-left:499.2pt;margin-top:21.5pt;width:86.75pt;height:85.25pt;z-index:251670528;mso-position-horizontal-relative:page;mso-position-vertical-relative:page" coordorigin="9984,430" coordsize="1735,1705">
            <v:shape id="_x0000_s1051" style="position:absolute;left:10004;top:450;width:1695;height:1665" coordorigin="10004,450" coordsize="1695,1665" path="m10851,450r-77,3l10699,463r-73,17l10556,502r-68,28l10424,564r-61,38l10305,646r-53,48l10203,746r-44,56l10120,862r-34,64l10057,992r-23,69l10018,1133r-11,74l10004,1283r3,75l10018,1432r16,72l10057,1573r29,66l10120,1703r39,60l10203,1819r49,52l10305,1919r58,44l10424,2001r64,34l10556,2063r70,22l10699,2102r75,10l10851,2115r78,-3l11004,2102r73,-17l11147,2063r68,-28l11279,2001r61,-38l11398,1919r53,-48l11500,1819r44,-56l11583,1703r34,-64l11646,1573r23,-69l11685,1432r11,-74l11699,1283r-3,-76l11685,1133r-16,-72l11646,992r-29,-66l11583,862r-39,-60l11500,746r-49,-52l11398,646r-58,-44l11279,564r-64,-34l11147,502r-70,-22l11004,463r-75,-10l10851,450xe" fillcolor="#6f2f9f" stroked="f">
              <v:path arrowok="t"/>
            </v:shape>
            <v:shape id="_x0000_s1050" style="position:absolute;left:10004;top:450;width:1695;height:1665" coordorigin="10004,450" coordsize="1695,1665" path="m10004,1283r3,-76l10018,1133r16,-72l10057,992r29,-66l10120,862r39,-60l10203,746r49,-52l10305,646r58,-44l10424,564r64,-34l10556,502r70,-22l10699,463r75,-10l10851,450r78,3l11004,463r73,17l11147,502r68,28l11279,564r61,38l11398,646r53,48l11500,746r44,56l11583,862r34,64l11646,992r23,69l11685,1133r11,74l11699,1283r-3,75l11685,1432r-16,72l11646,1573r-29,66l11583,1703r-39,60l11500,1819r-49,52l11398,1919r-58,44l11279,2001r-64,34l11147,2063r-70,22l11004,2102r-75,10l10851,2115r-77,-3l10699,2102r-73,-17l10556,2063r-68,-28l10424,2001r-61,-38l10305,1919r-53,-48l10203,1819r-44,-56l10120,1703r-34,-64l10057,1573r-23,-69l10018,1432r-11,-74l10004,1283xe" filled="f" strokecolor="#385d89" strokeweight="2pt">
              <v:path arrowok="t"/>
            </v:shape>
            <w10:wrap anchorx="page" anchory="page"/>
          </v:group>
        </w:pict>
      </w:r>
      <w:r>
        <w:rPr>
          <w:position w:val="49"/>
          <w:sz w:val="20"/>
        </w:rPr>
      </w:r>
      <w:r>
        <w:rPr>
          <w:position w:val="49"/>
          <w:sz w:val="20"/>
        </w:rPr>
        <w:pict>
          <v:group id="_x0000_s1044" style="width:197.05pt;height:124.25pt;mso-position-horizontal-relative:char;mso-position-vertical-relative:line" coordsize="3941,2485">
            <v:shape id="_x0000_s1048" style="position:absolute;left:1821;top:380;width:2100;height:2085" coordorigin="1821,380" coordsize="2100,2085" path="m2871,380r-75,3l2722,390r-71,13l2580,420r-68,23l2446,469r-64,31l2321,534r-59,39l2207,615r-53,46l2104,710r-46,53l2015,818r-39,58l1941,937r-30,64l1884,1066r-22,68l1844,1204r-13,71l1824,1348r-3,75l1824,1497r7,73l1844,1641r18,70l1884,1779r27,66l1941,1908r35,61l2015,2027r43,55l2104,2135r50,49l2207,2230r55,42l2321,2311r61,34l2446,2376r66,26l2580,2425r71,17l2722,2455r74,7l2871,2465r75,-3l3020,2455r71,-13l3162,2425r68,-23l3296,2376r64,-31l3421,2311r59,-39l3535,2230r53,-46l3638,2135r46,-53l3727,2027r39,-58l3801,1908r30,-63l3858,1779r22,-68l3898,1641r13,-71l3918,1497r3,-74l3918,1348r-7,-73l3898,1204r-18,-70l3858,1066r-27,-65l3801,937r-35,-61l3727,818r-43,-55l3638,710r-50,-49l3535,615r-55,-42l3421,534r-61,-34l3296,469r-66,-26l3162,420r-71,-17l3020,390r-74,-7l2871,380xe" fillcolor="#92d050" stroked="f">
              <v:path arrowok="t"/>
            </v:shape>
            <v:shape id="_x0000_s1047" style="position:absolute;left:1821;top:380;width:2100;height:2085" coordorigin="1821,380" coordsize="2100,2085" path="m1821,1423r3,-75l1831,1275r13,-71l1862,1134r22,-68l1911,1001r30,-64l1976,876r39,-58l2058,763r46,-53l2154,661r53,-46l2262,573r59,-39l2382,500r64,-31l2512,443r68,-23l2651,403r71,-13l2796,383r75,-3l2946,383r74,7l3091,403r71,17l3230,443r66,26l3360,500r61,34l3480,573r55,42l3588,661r50,49l3684,763r43,55l3766,876r35,61l3831,1001r27,65l3880,1134r18,70l3911,1275r7,73l3921,1423r-3,74l3911,1570r-13,71l3880,1711r-22,68l3831,1845r-30,63l3766,1969r-39,58l3684,2082r-46,53l3588,2184r-53,46l3480,2272r-59,39l3360,2345r-64,31l3230,2402r-68,23l3091,2442r-71,13l2946,2462r-75,3l2796,2462r-74,-7l2651,2442r-71,-17l2512,2402r-66,-26l2382,2345r-61,-34l2262,2272r-55,-42l2154,2184r-50,-49l2058,2082r-43,-55l1976,1969r-35,-61l1911,1845r-27,-66l1862,1711r-18,-70l1831,1570r-7,-73l1821,1423xe" filled="f" strokecolor="#385d89" strokeweight="2pt">
              <v:path arrowok="t"/>
            </v:shape>
            <v:shape id="_x0000_s1046" style="position:absolute;left:20;top:20;width:1695;height:1665" coordorigin="20,20" coordsize="1695,1665" path="m868,20r-78,3l715,33,642,50,572,72r-68,28l440,134r-61,38l321,216r-53,48l219,316r-44,56l136,432r-34,64l73,562,50,631,34,703,23,777r-3,76l23,928r11,74l50,1074r23,69l102,1209r34,64l175,1333r44,56l268,1441r53,48l379,1533r61,38l504,1605r68,28l642,1655r73,17l790,1682r78,3l945,1682r75,-10l1093,1655r70,-22l1231,1605r64,-34l1356,1533r58,-44l1467,1441r49,-52l1560,1333r39,-60l1633,1209r29,-66l1685,1074r16,-72l1712,928r3,-75l1712,777r-11,-74l1685,631r-23,-69l1633,496r-34,-64l1560,372r-44,-56l1467,264r-53,-48l1356,172r-61,-38l1231,100,1163,72,1093,50,1020,33,945,23,868,20xe" fillcolor="#c0504d" stroked="f">
              <v:path arrowok="t"/>
            </v:shape>
            <v:shape id="_x0000_s1045" style="position:absolute;left:20;top:20;width:1695;height:1665" coordorigin="20,20" coordsize="1695,1665" path="m20,853r3,-76l34,703,50,631,73,562r29,-66l136,432r39,-60l219,316r49,-52l321,216r58,-44l440,134r64,-34l572,72,642,50,715,33,790,23r78,-3l945,23r75,10l1093,50r70,22l1231,100r64,34l1356,172r58,44l1467,264r49,52l1560,372r39,60l1633,496r29,66l1685,631r16,72l1712,777r3,76l1712,928r-11,74l1685,1074r-23,69l1633,1209r-34,64l1560,1333r-44,56l1467,1441r-53,48l1356,1533r-61,38l1231,1605r-68,28l1093,1655r-73,17l945,1682r-77,3l790,1682r-75,-10l642,1655r-70,-22l504,1605r-64,-34l379,1533r-58,-44l268,1441r-49,-52l175,1333r-39,-60l102,1209,73,1143,50,1074,34,1002,23,928,20,853xe" filled="f" strokecolor="#385d89" strokeweight="2pt">
              <v:path arrowok="t"/>
            </v:shape>
            <w10:wrap type="none"/>
            <w10:anchorlock/>
          </v:group>
        </w:pict>
      </w:r>
      <w:r>
        <w:rPr>
          <w:position w:val="49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1" style="width:136.25pt;height:131pt;mso-position-horizontal-relative:char;mso-position-vertical-relative:line" coordsize="2725,2620">
            <v:shape id="_x0000_s1043" style="position:absolute;left:20;top:20;width:2685;height:2580" coordorigin="20,20" coordsize="2685,2580" path="m1363,20r-77,2l1211,28r-74,10l1065,52,994,69,924,90r-67,25l791,143r-64,31l664,208r-59,37l547,285r-55,43l439,374r-51,48l341,473r-45,53l254,582r-38,57l180,699r-32,61l119,824,93,889,71,956r-18,68l39,1094r-11,71l22,1237r-2,73l22,1383r6,72l39,1526r14,70l71,1664r22,67l119,1796r29,64l180,1921r36,60l254,2038r42,56l341,2147r47,51l439,2246r53,46l547,2335r58,40l664,2412r63,34l791,2477r66,28l924,2530r70,21l1065,2568r72,14l1211,2592r75,6l1363,2600r76,-2l1514,2592r74,-10l1660,2568r71,-17l1801,2530r67,-25l1934,2477r65,-31l2061,2412r60,-37l2178,2335r56,-43l2286,2246r51,-48l2384,2147r45,-53l2471,2038r38,-57l2545,1921r32,-61l2606,1796r26,-65l2654,1664r18,-68l2686,1526r11,-71l2703,1383r2,-73l2703,1237r-6,-72l2686,1094r-14,-70l2654,956r-22,-67l2606,824r-29,-64l2545,699r-36,-60l2471,582r-42,-56l2384,473r-47,-51l2286,374r-52,-46l2178,285r-57,-40l2061,208r-62,-34l1934,143r-66,-28l1801,90,1731,69,1660,52,1588,38,1514,28r-75,-6l1363,20xe" fillcolor="yellow" stroked="f">
              <v:path arrowok="t"/>
            </v:shape>
            <v:shape id="_x0000_s1042" style="position:absolute;left:20;top:20;width:2685;height:2580" coordorigin="20,20" coordsize="2685,2580" path="m20,1310r2,-73l28,1165r11,-71l53,1024,71,956,93,889r26,-65l148,760r32,-61l216,639r38,-57l296,526r45,-53l388,422r51,-48l492,328r55,-43l605,245r59,-37l727,174r64,-31l857,115,924,90,994,69r71,-17l1137,38r74,-10l1286,22r77,-2l1439,22r75,6l1588,38r72,14l1731,69r70,21l1868,115r66,28l1999,174r62,34l2121,245r57,40l2234,328r52,46l2337,422r47,51l2429,526r42,56l2509,639r36,60l2577,760r29,64l2632,889r22,67l2672,1024r14,70l2697,1165r6,72l2705,1310r-2,73l2697,1455r-11,71l2672,1596r-18,68l2632,1731r-26,65l2577,1860r-32,61l2509,1981r-38,57l2429,2094r-45,53l2337,2198r-51,48l2234,2292r-56,43l2121,2375r-60,37l1999,2446r-65,31l1868,2505r-67,25l1731,2551r-71,17l1588,2582r-74,10l1439,2598r-76,2l1286,2598r-75,-6l1137,2582r-72,-14l994,2551r-70,-21l857,2505r-66,-28l727,2446r-63,-34l605,2375r-58,-40l492,2292r-53,-46l388,2198r-47,-51l296,2094r-42,-56l216,1981r-36,-60l148,1860r-29,-64l93,1731,71,1664,53,1596,39,1526,28,1455r-6,-72l20,1310xe" filled="f" strokecolor="#385d89" strokeweight="2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49"/>
          <w:sz w:val="20"/>
        </w:rPr>
      </w:r>
      <w:r>
        <w:rPr>
          <w:position w:val="49"/>
          <w:sz w:val="20"/>
        </w:rPr>
        <w:pict>
          <v:group id="_x0000_s1038" style="width:107pt;height:106.25pt;mso-position-horizontal-relative:char;mso-position-vertical-relative:line" coordsize="2140,2125">
            <v:shape id="_x0000_s1040" style="position:absolute;left:20;top:20;width:2100;height:2085" coordorigin="20,20" coordsize="2100,2085" path="m1070,20r-75,3l921,30,850,43,779,60,711,83r-66,26l581,140r-61,34l461,213r-55,42l353,301r-50,49l257,403r-43,55l175,516r-35,61l110,641,83,706,61,774,43,844,30,915r-7,73l20,1063r3,74l30,1210r13,71l61,1351r22,68l110,1485r30,63l175,1609r39,58l257,1722r46,53l353,1824r53,46l461,1912r59,39l581,1985r64,31l711,2042r68,23l850,2082r71,13l995,2102r75,3l1145,2102r74,-7l1290,2082r71,-17l1429,2042r66,-26l1559,1985r61,-34l1679,1912r55,-42l1787,1824r50,-49l1883,1722r43,-55l1965,1609r35,-61l2030,1485r27,-66l2079,1351r18,-70l2110,1210r7,-73l2120,1063r-3,-75l2110,915r-13,-71l2079,774r-22,-68l2030,641r-30,-64l1965,516r-39,-58l1883,403r-46,-53l1787,301r-53,-46l1679,213r-59,-39l1559,140r-64,-31l1429,83,1361,60,1290,43,1219,30r-74,-7l1070,20xe" fillcolor="#ffc000" stroked="f">
              <v:path arrowok="t"/>
            </v:shape>
            <v:shape id="_x0000_s1039" style="position:absolute;left:20;top:20;width:2100;height:2085" coordorigin="20,20" coordsize="2100,2085" path="m20,1063r3,-75l30,915,43,844,61,774,83,706r27,-65l140,577r35,-61l214,458r43,-55l303,350r50,-49l406,255r55,-42l520,174r61,-34l645,109,711,83,779,60,850,43,921,30r74,-7l1070,20r75,3l1219,30r71,13l1361,60r68,23l1495,109r64,31l1620,174r59,39l1734,255r53,46l1837,350r46,53l1926,458r39,58l2000,577r30,64l2057,706r22,68l2097,844r13,71l2117,988r3,75l2117,1137r-7,73l2097,1281r-18,70l2057,1419r-27,66l2000,1548r-35,61l1926,1667r-43,55l1837,1775r-50,49l1734,1870r-55,42l1620,1951r-61,34l1495,2016r-66,26l1361,2065r-71,17l1219,2095r-74,7l1070,2105r-75,-3l921,2095r-71,-13l779,2065r-68,-23l645,2016r-64,-31l520,1951r-59,-39l406,1870r-53,-46l303,1775r-46,-53l214,1667r-39,-58l140,1548r-30,-63l83,1419,61,1351,43,1281,30,1210r-7,-73l20,1063xe" filled="f" strokecolor="#385d89" strokeweight="2pt">
              <v:path arrowok="t"/>
            </v:shape>
            <w10:wrap type="none"/>
            <w10:anchorlock/>
          </v:group>
        </w:pict>
      </w:r>
    </w:p>
    <w:p w:rsidR="0002032A" w:rsidRDefault="0002032A">
      <w:pPr>
        <w:pStyle w:val="a3"/>
        <w:spacing w:before="6"/>
        <w:rPr>
          <w:b/>
          <w:sz w:val="13"/>
        </w:rPr>
      </w:pPr>
    </w:p>
    <w:p w:rsidR="0002032A" w:rsidRDefault="00077FCF">
      <w:pPr>
        <w:pStyle w:val="1"/>
        <w:ind w:left="807"/>
        <w:jc w:val="center"/>
      </w:pPr>
      <w:r>
        <w:t>КРУГ (КОММУНИКАТОР).</w:t>
      </w:r>
    </w:p>
    <w:p w:rsidR="0002032A" w:rsidRDefault="00077FCF">
      <w:pPr>
        <w:pStyle w:val="a3"/>
        <w:spacing w:before="229"/>
        <w:ind w:left="155" w:right="105" w:firstLine="566"/>
        <w:jc w:val="both"/>
      </w:pPr>
      <w:r>
        <w:t>«Круги» лучшие слушатели. Они искренне заинтересованы в хороших ме</w:t>
      </w:r>
      <w:r>
        <w:t>жличностных отношениях. Высшая ценность для них - люди и их благополучие.</w:t>
      </w:r>
    </w:p>
    <w:p w:rsidR="0002032A" w:rsidRDefault="00077FCF">
      <w:pPr>
        <w:pStyle w:val="a3"/>
        <w:tabs>
          <w:tab w:val="left" w:pos="4384"/>
          <w:tab w:val="left" w:pos="7618"/>
        </w:tabs>
        <w:ind w:left="155" w:right="101"/>
        <w:jc w:val="both"/>
      </w:pPr>
      <w:r>
        <w:t xml:space="preserve">«Круг» является связующим звеном коллектива, скрепляет и стабилизирует ту группу, в которой </w:t>
      </w:r>
      <w:proofErr w:type="gramStart"/>
      <w:r>
        <w:t>находится в этом ему помогают</w:t>
      </w:r>
      <w:proofErr w:type="gramEnd"/>
      <w:r>
        <w:t xml:space="preserve"> такие качества как высокая чувствительность,</w:t>
      </w:r>
      <w:r>
        <w:tab/>
        <w:t>способность</w:t>
      </w:r>
      <w:r>
        <w:tab/>
      </w:r>
      <w:r>
        <w:rPr>
          <w:spacing w:val="-3"/>
        </w:rPr>
        <w:t>соп</w:t>
      </w:r>
      <w:r>
        <w:rPr>
          <w:spacing w:val="-3"/>
        </w:rPr>
        <w:t xml:space="preserve">ереживать, </w:t>
      </w:r>
      <w:r>
        <w:t>сочувствовать, эмоционально отзываться на переживания других людей. Круг тонко ощущает чужую радость и чувствует чужую боль, как свою</w:t>
      </w:r>
      <w:r>
        <w:rPr>
          <w:spacing w:val="-6"/>
        </w:rPr>
        <w:t xml:space="preserve"> </w:t>
      </w:r>
      <w:r>
        <w:t>собственную.</w:t>
      </w:r>
    </w:p>
    <w:p w:rsidR="0002032A" w:rsidRDefault="00077FCF">
      <w:pPr>
        <w:pStyle w:val="a3"/>
        <w:spacing w:before="224"/>
        <w:ind w:left="155" w:right="103" w:firstLine="566"/>
        <w:jc w:val="both"/>
      </w:pPr>
      <w:r>
        <w:t xml:space="preserve">К основным чертам характера «Кругов» можно отнести гуманность, социальность, умение разбираться в </w:t>
      </w:r>
      <w:r>
        <w:t>людях. Они достаточно активны как в профессиональной, так и в общественной деятельности, легко приспосабливаются к людям, в общении проявляют гибкость, готовность идти на компромисс. В то же время «Круг» из-за</w:t>
      </w:r>
      <w:r>
        <w:rPr>
          <w:spacing w:val="73"/>
        </w:rPr>
        <w:t xml:space="preserve"> </w:t>
      </w:r>
      <w:r>
        <w:t>своей социальной направленности пытается угоди</w:t>
      </w:r>
      <w:r>
        <w:t>ть всем и каждому, сохранить мир и дружеские отношения. «Круг» не отличается решительностью, легко внушаем, его нетрудно уговорить, переубедить в</w:t>
      </w:r>
      <w:r>
        <w:rPr>
          <w:spacing w:val="-1"/>
        </w:rPr>
        <w:t xml:space="preserve"> </w:t>
      </w:r>
      <w:r>
        <w:t>чем-либо.</w:t>
      </w:r>
    </w:p>
    <w:p w:rsidR="0002032A" w:rsidRDefault="00077FCF">
      <w:pPr>
        <w:pStyle w:val="1"/>
        <w:spacing w:before="224"/>
        <w:ind w:right="108" w:firstLine="566"/>
      </w:pPr>
      <w:r>
        <w:t xml:space="preserve">Наиболее предпочтительными для «Круга» являются профессии в сфере </w:t>
      </w:r>
      <w:r>
        <w:rPr>
          <w:i/>
        </w:rPr>
        <w:t xml:space="preserve">«ЧЕЛОВЕК - ЧЕЛОВЕК». </w:t>
      </w:r>
      <w:r>
        <w:t>В эту категор</w:t>
      </w:r>
      <w:r>
        <w:t>ию входят: врач, учитель, воспитатель, психолог, социолог, консультант в торговой деятельности и многие другие.</w:t>
      </w:r>
    </w:p>
    <w:p w:rsidR="0002032A" w:rsidRDefault="0002032A">
      <w:pPr>
        <w:sectPr w:rsidR="0002032A">
          <w:pgSz w:w="11910" w:h="16840"/>
          <w:pgMar w:top="420" w:right="740" w:bottom="280" w:left="980" w:header="720" w:footer="720" w:gutter="0"/>
          <w:cols w:space="720"/>
        </w:sectPr>
      </w:pPr>
    </w:p>
    <w:p w:rsidR="0002032A" w:rsidRDefault="00077FCF">
      <w:pPr>
        <w:tabs>
          <w:tab w:val="left" w:pos="3894"/>
          <w:tab w:val="left" w:pos="6580"/>
        </w:tabs>
        <w:ind w:left="13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90.75pt;height:94.65pt;mso-position-horizontal-relative:char;mso-position-vertical-relative:line" coordsize="1815,1893">
            <v:line id="_x0000_s1037" style="position:absolute" from="59,75" to="1754,75" strokecolor="#497dba" strokeweight="6pt"/>
            <v:line id="_x0000_s1036" style="position:absolute" from="1755,60" to="60,1830" strokecolor="#497dba" strokeweight="6pt"/>
            <v:line id="_x0000_s1035" style="position:absolute" from="59,1833" to="1754,1833" strokecolor="#497dba" strokeweight="6pt"/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40"/>
          <w:sz w:val="20"/>
        </w:rPr>
      </w:r>
      <w:r>
        <w:rPr>
          <w:position w:val="40"/>
          <w:sz w:val="20"/>
        </w:rPr>
        <w:pict>
          <v:group id="_x0000_s1030" style="width:90.75pt;height:94.8pt;mso-position-horizontal-relative:char;mso-position-vertical-relative:line" coordsize="1815,1896">
            <v:line id="_x0000_s1033" style="position:absolute" from="59,60" to="1754,60" strokecolor="#497dba" strokeweight="6pt"/>
            <v:line id="_x0000_s1032" style="position:absolute" from="1755,60" to="60,1830" strokecolor="#497dba" strokeweight="6pt"/>
            <v:line id="_x0000_s1031" style="position:absolute" from="60,1836" to="1755,1836" strokecolor="#497dba" strokeweight="6pt"/>
            <w10:wrap type="none"/>
            <w10:anchorlock/>
          </v:group>
        </w:pict>
      </w:r>
      <w:r>
        <w:rPr>
          <w:position w:val="40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90.75pt;height:94.5pt;mso-position-horizontal-relative:char;mso-position-vertical-relative:line" coordsize="1815,1890">
            <v:line id="_x0000_s1029" style="position:absolute" from="60,72" to="1755,72" strokecolor="#497dba" strokeweight="6pt"/>
            <v:line id="_x0000_s1028" style="position:absolute" from="1755,60" to="60,1830" strokecolor="#497dba" strokeweight="6pt"/>
            <v:line id="_x0000_s1027" style="position:absolute" from="60,1830" to="1755,1830" strokecolor="#497dba" strokeweight="6pt"/>
            <w10:wrap type="none"/>
            <w10:anchorlock/>
          </v:group>
        </w:pict>
      </w:r>
    </w:p>
    <w:p w:rsidR="0002032A" w:rsidRDefault="0002032A">
      <w:pPr>
        <w:pStyle w:val="a3"/>
        <w:rPr>
          <w:b/>
          <w:sz w:val="18"/>
        </w:rPr>
      </w:pPr>
    </w:p>
    <w:p w:rsidR="0002032A" w:rsidRDefault="00077FCF">
      <w:pPr>
        <w:pStyle w:val="1"/>
        <w:ind w:left="807"/>
        <w:jc w:val="center"/>
      </w:pPr>
      <w:r>
        <w:t>ЗИГЗАГ (ГЕНЕРАТОР)</w:t>
      </w:r>
    </w:p>
    <w:p w:rsidR="0002032A" w:rsidRDefault="00077FCF">
      <w:pPr>
        <w:pStyle w:val="a3"/>
        <w:spacing w:before="226"/>
        <w:ind w:left="155" w:right="105" w:firstLine="566"/>
        <w:jc w:val="both"/>
      </w:pPr>
      <w:r>
        <w:t>Эта фигура символизирует креативность, способность к творчеству. «Зигзаги» не фиксируются на деталях, а строят сразу целостные, гарм</w:t>
      </w:r>
      <w:r>
        <w:t>оничные концепции и образы.</w:t>
      </w:r>
    </w:p>
    <w:p w:rsidR="0002032A" w:rsidRDefault="00077FCF">
      <w:pPr>
        <w:pStyle w:val="a3"/>
        <w:spacing w:before="227"/>
        <w:ind w:left="155" w:right="104" w:firstLine="566"/>
        <w:jc w:val="both"/>
      </w:pPr>
      <w:r>
        <w:t xml:space="preserve">Стихия «Зигзага» - это комбинирование разных по своему содержанию идей и создание на этой основе чего- то нового, оригинального. «Зигзаги» склонны видеть мир постоянно меняющимся, поэтому для них неприемлемы рутина, шаблон, правила и инструкции. «Зигзаги» </w:t>
      </w:r>
      <w:r>
        <w:t>честолюбивы; основная цель их жизни - самовыражение.</w:t>
      </w:r>
    </w:p>
    <w:p w:rsidR="0002032A" w:rsidRDefault="00077FCF">
      <w:pPr>
        <w:pStyle w:val="a3"/>
        <w:spacing w:before="226"/>
        <w:ind w:left="155" w:right="108" w:firstLine="566"/>
        <w:jc w:val="both"/>
      </w:pPr>
      <w:r>
        <w:t>«Зигзаг» по натуре очень эмоционален, чувствителен и раним. Отличается исключительной способностью к восприятию, имеет развитое эстетическое чувство и вкус. Однако недостаточный самоконтроль часто привод</w:t>
      </w:r>
      <w:r>
        <w:t>ит к тому, что «Зигзаг» сначала совершает поступок и только потом думает, стоило ли это</w:t>
      </w:r>
      <w:r>
        <w:rPr>
          <w:spacing w:val="-23"/>
        </w:rPr>
        <w:t xml:space="preserve"> </w:t>
      </w:r>
      <w:r>
        <w:t>делать. Соответственно,</w:t>
      </w:r>
    </w:p>
    <w:p w:rsidR="0002032A" w:rsidRDefault="00077FCF">
      <w:pPr>
        <w:pStyle w:val="a3"/>
        <w:spacing w:before="1"/>
        <w:ind w:left="155" w:right="113"/>
        <w:jc w:val="both"/>
      </w:pPr>
      <w:r>
        <w:t>«Зигзагу» не подходят занятия, требующие точности, математических способностей, физической силы.</w:t>
      </w:r>
    </w:p>
    <w:p w:rsidR="0002032A" w:rsidRDefault="0002032A">
      <w:pPr>
        <w:pStyle w:val="a3"/>
        <w:spacing w:before="7"/>
        <w:rPr>
          <w:sz w:val="43"/>
        </w:rPr>
      </w:pPr>
    </w:p>
    <w:p w:rsidR="0002032A" w:rsidRDefault="00077FCF">
      <w:pPr>
        <w:pStyle w:val="1"/>
        <w:tabs>
          <w:tab w:val="left" w:pos="5270"/>
          <w:tab w:val="left" w:pos="8134"/>
        </w:tabs>
        <w:spacing w:before="0"/>
        <w:ind w:right="104" w:firstLine="566"/>
      </w:pPr>
      <w:r>
        <w:t>Предпочтительной для «Зигзагов» является профе</w:t>
      </w:r>
      <w:r>
        <w:t>ссиональная</w:t>
      </w:r>
      <w:r>
        <w:tab/>
        <w:t>сфера:</w:t>
      </w:r>
      <w:r>
        <w:tab/>
      </w:r>
      <w:r>
        <w:rPr>
          <w:i/>
          <w:spacing w:val="-3"/>
        </w:rPr>
        <w:t xml:space="preserve">«ЧЕЛОВЕК </w:t>
      </w:r>
      <w:r>
        <w:rPr>
          <w:i/>
        </w:rPr>
        <w:t xml:space="preserve">ХУДОЖЕСТВЕННЫЙ ОБРАЗ», </w:t>
      </w:r>
      <w:r>
        <w:t xml:space="preserve">т.е. занятия творческого характера: </w:t>
      </w:r>
      <w:proofErr w:type="spellStart"/>
      <w:r>
        <w:t>музицирование</w:t>
      </w:r>
      <w:proofErr w:type="spellEnd"/>
      <w:r>
        <w:t xml:space="preserve">, живопись, литература, фотография. </w:t>
      </w:r>
      <w:proofErr w:type="gramStart"/>
      <w:r>
        <w:t>Возможные профессии: переводчик художественной литературы, карикатурист, художник по металлу (керамике), писатель, поэт,</w:t>
      </w:r>
      <w:r>
        <w:t xml:space="preserve"> журналист, режиссер, актер, архитектор, дирижер, декоратор и т. д.</w:t>
      </w:r>
      <w:proofErr w:type="gramEnd"/>
    </w:p>
    <w:sectPr w:rsidR="0002032A">
      <w:pgSz w:w="11910" w:h="16840"/>
      <w:pgMar w:top="4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032A"/>
    <w:rsid w:val="0002032A"/>
    <w:rsid w:val="000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55" w:right="198"/>
      <w:jc w:val="both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Коковкина Наталья Васильевна</dc:creator>
  <cp:lastModifiedBy>Мариана</cp:lastModifiedBy>
  <cp:revision>2</cp:revision>
  <dcterms:created xsi:type="dcterms:W3CDTF">2020-12-12T09:46:00Z</dcterms:created>
  <dcterms:modified xsi:type="dcterms:W3CDTF">2020-12-12T09:46:00Z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2020-12-12T00:00:00Z</vt:filetime>
  </property>
</Properties>
</file>