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61" w:rsidRDefault="008D64D5" w:rsidP="009E1A6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  <w:bookmarkStart w:id="0" w:name="_GoBack"/>
      <w:r w:rsidRPr="00EB32BE">
        <w:rPr>
          <w:rStyle w:val="a6"/>
          <w:color w:val="000000"/>
        </w:rPr>
        <w:t>Список</w:t>
      </w:r>
    </w:p>
    <w:p w:rsidR="009E1A61" w:rsidRDefault="008D64D5" w:rsidP="009E1A6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  <w:r w:rsidRPr="00EB32BE">
        <w:rPr>
          <w:rStyle w:val="a6"/>
          <w:color w:val="000000"/>
        </w:rPr>
        <w:t>научных и учебно-методических работ</w:t>
      </w:r>
    </w:p>
    <w:p w:rsidR="009E1A61" w:rsidRDefault="008D64D5" w:rsidP="009E1A6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ассистента</w:t>
      </w:r>
      <w:r w:rsidRPr="00EB32BE">
        <w:rPr>
          <w:rStyle w:val="a6"/>
          <w:color w:val="000000"/>
        </w:rPr>
        <w:t xml:space="preserve"> кафедры </w:t>
      </w:r>
      <w:r>
        <w:rPr>
          <w:b/>
        </w:rPr>
        <w:t xml:space="preserve">гражданского </w:t>
      </w:r>
      <w:r w:rsidRPr="009B27A2">
        <w:rPr>
          <w:b/>
        </w:rPr>
        <w:t>права</w:t>
      </w:r>
      <w:r w:rsidRPr="00EB32BE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>и процесса</w:t>
      </w:r>
    </w:p>
    <w:p w:rsidR="009E1A61" w:rsidRDefault="008D64D5" w:rsidP="009E1A6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  <w:proofErr w:type="spellStart"/>
      <w:r>
        <w:rPr>
          <w:rStyle w:val="a6"/>
          <w:color w:val="000000"/>
        </w:rPr>
        <w:t>Шериевой</w:t>
      </w:r>
      <w:proofErr w:type="spellEnd"/>
      <w:r>
        <w:rPr>
          <w:rStyle w:val="a6"/>
          <w:color w:val="000000"/>
        </w:rPr>
        <w:t xml:space="preserve"> Аси </w:t>
      </w:r>
      <w:proofErr w:type="spellStart"/>
      <w:r>
        <w:rPr>
          <w:rStyle w:val="a6"/>
          <w:color w:val="000000"/>
        </w:rPr>
        <w:t>Ахмедовны</w:t>
      </w:r>
      <w:proofErr w:type="spellEnd"/>
    </w:p>
    <w:p w:rsidR="008D64D5" w:rsidRDefault="009E1A61" w:rsidP="009E1A6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rStyle w:val="a6"/>
          <w:color w:val="000000"/>
        </w:rPr>
        <w:t>за 2017-2022 гг.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2268"/>
        <w:gridCol w:w="992"/>
        <w:gridCol w:w="1843"/>
      </w:tblGrid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8D64D5" w:rsidRPr="000779B6" w:rsidRDefault="008D64D5" w:rsidP="00471099">
            <w:r w:rsidRPr="000779B6">
              <w:t>№</w:t>
            </w:r>
          </w:p>
          <w:p w:rsidR="008D64D5" w:rsidRPr="000779B6" w:rsidRDefault="008D64D5" w:rsidP="00471099">
            <w:r w:rsidRPr="000779B6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D5" w:rsidRPr="000779B6" w:rsidRDefault="008D64D5" w:rsidP="00471099">
            <w:r w:rsidRPr="000779B6">
              <w:t xml:space="preserve">Наименование учебных изданий и научных трудов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D5" w:rsidRPr="000779B6" w:rsidRDefault="008D64D5" w:rsidP="00471099">
            <w:pPr>
              <w:jc w:val="center"/>
            </w:pPr>
            <w:r w:rsidRPr="000779B6">
              <w:t>Форма учебных изданий и научных трудов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D5" w:rsidRPr="000779B6" w:rsidRDefault="008D64D5" w:rsidP="00471099">
            <w:pPr>
              <w:jc w:val="center"/>
            </w:pPr>
          </w:p>
          <w:p w:rsidR="008D64D5" w:rsidRPr="000779B6" w:rsidRDefault="008D64D5" w:rsidP="00471099">
            <w:pPr>
              <w:jc w:val="center"/>
            </w:pPr>
            <w:r w:rsidRPr="000779B6"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D5" w:rsidRPr="000779B6" w:rsidRDefault="008D64D5" w:rsidP="00471099">
            <w:r w:rsidRPr="000779B6">
              <w:t xml:space="preserve">  Объем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/>
          <w:p w:rsidR="008D64D5" w:rsidRPr="000779B6" w:rsidRDefault="008D64D5" w:rsidP="00471099">
            <w:r w:rsidRPr="000779B6">
              <w:t>Соавторы</w:t>
            </w:r>
          </w:p>
        </w:tc>
      </w:tr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5" w:rsidRPr="000779B6" w:rsidRDefault="008D64D5" w:rsidP="00471099">
            <w:pPr>
              <w:jc w:val="center"/>
            </w:pPr>
            <w:r w:rsidRPr="000779B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r w:rsidRPr="000779B6">
              <w:t>Проблемы финансирования НКО в регионе</w:t>
            </w:r>
          </w:p>
          <w:p w:rsidR="008D64D5" w:rsidRPr="000779B6" w:rsidRDefault="008D64D5" w:rsidP="00471099">
            <w:r w:rsidRPr="000779B6">
              <w:t>(статья в научном издании, входящем в базу РИНЦ)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r w:rsidRPr="000779B6">
              <w:t>П</w:t>
            </w:r>
            <w:proofErr w:type="spellStart"/>
            <w:r w:rsidRPr="000779B6">
              <w:rPr>
                <w:lang w:val="en-US"/>
              </w:rPr>
              <w:t>ечатная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jc w:val="center"/>
            </w:pPr>
            <w:r w:rsidRPr="000779B6">
              <w:t>Вестник Кабардино-Балкарского государственного университета им. Х.М. Берберова. Серия: право, экономика – 2017. —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r w:rsidRPr="000779B6">
              <w:rPr>
                <w:color w:val="000000"/>
              </w:rPr>
              <w:t>0,3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roofErr w:type="spellStart"/>
            <w:r w:rsidRPr="000779B6">
              <w:rPr>
                <w:lang w:val="en-US"/>
              </w:rPr>
              <w:t>Мирзоева</w:t>
            </w:r>
            <w:proofErr w:type="spellEnd"/>
            <w:r w:rsidRPr="000779B6">
              <w:rPr>
                <w:lang w:val="en-US"/>
              </w:rPr>
              <w:t xml:space="preserve"> Ж.М.</w:t>
            </w:r>
          </w:p>
        </w:tc>
      </w:tr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D5" w:rsidRPr="000779B6" w:rsidRDefault="008D64D5" w:rsidP="00471099">
            <w:pPr>
              <w:jc w:val="center"/>
            </w:pPr>
            <w:r w:rsidRPr="000779B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rPr>
                <w:color w:val="000000"/>
              </w:rPr>
            </w:pPr>
            <w:r w:rsidRPr="000779B6">
              <w:rPr>
                <w:color w:val="000000"/>
              </w:rPr>
              <w:t xml:space="preserve">Особенности уголовной ответственности и назначения наказания в отношении лиц, совершивших производство, приобретение, хранение, перевозку или сбыт немаркированных товаров и продукции </w:t>
            </w:r>
          </w:p>
          <w:p w:rsidR="008D64D5" w:rsidRPr="000779B6" w:rsidRDefault="008D64D5" w:rsidP="00471099">
            <w:r w:rsidRPr="000779B6">
              <w:t>(статья в научном издании, входящем в базу РИНЦ)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r w:rsidRPr="000779B6">
              <w:rPr>
                <w:color w:val="000000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jc w:val="center"/>
              <w:rPr>
                <w:color w:val="000000"/>
              </w:rPr>
            </w:pPr>
            <w:r w:rsidRPr="000779B6">
              <w:rPr>
                <w:color w:val="000000"/>
              </w:rPr>
              <w:t xml:space="preserve">Экономика и право в условиях глобальных вызовов. Сборник статей национальной научно-практической конференции с международным участием. </w:t>
            </w:r>
          </w:p>
          <w:p w:rsidR="008D64D5" w:rsidRPr="000779B6" w:rsidRDefault="008D64D5" w:rsidP="00471099">
            <w:pPr>
              <w:jc w:val="center"/>
            </w:pPr>
            <w:r w:rsidRPr="000779B6">
              <w:rPr>
                <w:color w:val="000000"/>
              </w:rPr>
              <w:t>Часть 2.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r w:rsidRPr="000779B6">
              <w:rPr>
                <w:color w:val="000000"/>
              </w:rPr>
              <w:t>0,3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roofErr w:type="spellStart"/>
            <w:r w:rsidRPr="000779B6">
              <w:rPr>
                <w:color w:val="000000"/>
              </w:rPr>
              <w:t>Коцева</w:t>
            </w:r>
            <w:proofErr w:type="spellEnd"/>
            <w:r w:rsidRPr="000779B6">
              <w:rPr>
                <w:color w:val="000000"/>
              </w:rPr>
              <w:t xml:space="preserve"> А.А.</w:t>
            </w:r>
          </w:p>
        </w:tc>
      </w:tr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D5" w:rsidRPr="000779B6" w:rsidRDefault="008D64D5" w:rsidP="00471099">
            <w:pPr>
              <w:jc w:val="center"/>
            </w:pPr>
            <w:r w:rsidRPr="000779B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r w:rsidRPr="000779B6">
              <w:rPr>
                <w:snapToGrid w:val="0"/>
              </w:rPr>
              <w:t xml:space="preserve">Пути выхода из </w:t>
            </w:r>
            <w:r w:rsidRPr="000779B6">
              <w:t>кризиса системы государственного ведомственного и внутриведомственного контроля</w:t>
            </w:r>
          </w:p>
          <w:p w:rsidR="008D64D5" w:rsidRPr="000779B6" w:rsidRDefault="008D64D5" w:rsidP="00471099">
            <w:pPr>
              <w:rPr>
                <w:color w:val="000000"/>
              </w:rPr>
            </w:pPr>
            <w:r w:rsidRPr="000779B6">
              <w:t>(статья в научном издании, входящем в базу РИНЦ)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jc w:val="center"/>
              <w:rPr>
                <w:color w:val="000000"/>
              </w:rPr>
            </w:pPr>
            <w:r w:rsidRPr="000779B6">
              <w:rPr>
                <w:rStyle w:val="a7"/>
                <w:i w:val="0"/>
                <w:bdr w:val="none" w:sz="0" w:space="0" w:color="auto" w:frame="1"/>
              </w:rPr>
              <w:t>Г</w:t>
            </w:r>
            <w:r w:rsidRPr="000779B6">
              <w:rPr>
                <w:color w:val="000000"/>
              </w:rPr>
              <w:t>осударственная политика и управление: теория, методология, практика</w:t>
            </w:r>
            <w:r>
              <w:t>.</w:t>
            </w:r>
            <w:r w:rsidRPr="000779B6">
              <w:t xml:space="preserve"> </w:t>
            </w:r>
            <w:r>
              <w:t>С</w:t>
            </w:r>
            <w:r w:rsidRPr="000779B6">
              <w:t>борник статей н</w:t>
            </w:r>
            <w:r w:rsidRPr="000779B6">
              <w:rPr>
                <w:color w:val="000000"/>
              </w:rPr>
              <w:t xml:space="preserve">ациональной научно-практической конференции </w:t>
            </w:r>
            <w:r w:rsidRPr="000779B6">
              <w:rPr>
                <w:rStyle w:val="a7"/>
                <w:i w:val="0"/>
                <w:bdr w:val="none" w:sz="0" w:space="0" w:color="auto" w:frame="1"/>
              </w:rPr>
              <w:t>(</w:t>
            </w:r>
            <w:r w:rsidRPr="000779B6">
              <w:rPr>
                <w:bCs/>
              </w:rPr>
              <w:t xml:space="preserve">21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779B6">
                <w:rPr>
                  <w:bCs/>
                </w:rPr>
                <w:t>2021 г</w:t>
              </w:r>
            </w:smartTag>
            <w:r w:rsidRPr="000779B6">
              <w:rPr>
                <w:bCs/>
              </w:rPr>
              <w:t>., г. Орел</w:t>
            </w:r>
            <w:r w:rsidRPr="000779B6">
              <w:rPr>
                <w:rStyle w:val="a7"/>
                <w:i w:val="0"/>
                <w:bdr w:val="none" w:sz="0" w:space="0" w:color="auto" w:frame="1"/>
              </w:rPr>
              <w:t>): в 2-х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rPr>
                <w:color w:val="000000"/>
              </w:rPr>
            </w:pPr>
            <w:proofErr w:type="spellStart"/>
            <w:r w:rsidRPr="000779B6">
              <w:t>Шидов</w:t>
            </w:r>
            <w:proofErr w:type="spellEnd"/>
            <w:r w:rsidRPr="000779B6">
              <w:t xml:space="preserve"> А.Х., Гедгафова И.Ю.</w:t>
            </w:r>
          </w:p>
        </w:tc>
      </w:tr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D5" w:rsidRPr="000779B6" w:rsidRDefault="008D64D5" w:rsidP="00471099">
            <w:pPr>
              <w:jc w:val="center"/>
            </w:pPr>
            <w:r w:rsidRPr="000779B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rPr>
                <w:snapToGrid w:val="0"/>
              </w:rPr>
            </w:pPr>
            <w:r w:rsidRPr="000779B6">
              <w:rPr>
                <w:snapToGrid w:val="0"/>
              </w:rPr>
              <w:t>Оптимизация функций и полномочий органа внутреннего финансового аудита на современном этапе межбюджетных отношений</w:t>
            </w:r>
          </w:p>
          <w:p w:rsidR="008D64D5" w:rsidRPr="000779B6" w:rsidRDefault="008D64D5" w:rsidP="00471099">
            <w:pPr>
              <w:rPr>
                <w:color w:val="000000"/>
              </w:rPr>
            </w:pPr>
            <w:r w:rsidRPr="000779B6">
              <w:t>(статья в научном издании, входящем в базу РИНЦ)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jc w:val="center"/>
              <w:rPr>
                <w:color w:val="000000"/>
              </w:rPr>
            </w:pPr>
            <w:r w:rsidRPr="000779B6">
              <w:rPr>
                <w:rStyle w:val="a7"/>
                <w:i w:val="0"/>
                <w:bdr w:val="none" w:sz="0" w:space="0" w:color="auto" w:frame="1"/>
              </w:rPr>
              <w:t>Г</w:t>
            </w:r>
            <w:r w:rsidRPr="000779B6">
              <w:rPr>
                <w:color w:val="000000"/>
              </w:rPr>
              <w:t>осударственная политика и управление: теория, методология, практика</w:t>
            </w:r>
            <w:r>
              <w:t>.</w:t>
            </w:r>
            <w:r w:rsidRPr="000779B6">
              <w:t xml:space="preserve"> </w:t>
            </w:r>
            <w:r>
              <w:t>С</w:t>
            </w:r>
            <w:r w:rsidRPr="000779B6">
              <w:t>борник статей н</w:t>
            </w:r>
            <w:r w:rsidRPr="000779B6">
              <w:rPr>
                <w:color w:val="000000"/>
              </w:rPr>
              <w:t xml:space="preserve">ациональной </w:t>
            </w:r>
            <w:r w:rsidRPr="000779B6">
              <w:rPr>
                <w:color w:val="000000"/>
              </w:rPr>
              <w:lastRenderedPageBreak/>
              <w:t xml:space="preserve">научно-практической конференции </w:t>
            </w:r>
            <w:r w:rsidRPr="000779B6">
              <w:rPr>
                <w:rStyle w:val="a7"/>
                <w:i w:val="0"/>
                <w:bdr w:val="none" w:sz="0" w:space="0" w:color="auto" w:frame="1"/>
              </w:rPr>
              <w:t>(</w:t>
            </w:r>
            <w:r w:rsidRPr="000779B6">
              <w:rPr>
                <w:bCs/>
              </w:rPr>
              <w:t xml:space="preserve">21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779B6">
                <w:rPr>
                  <w:bCs/>
                </w:rPr>
                <w:t>2021 г</w:t>
              </w:r>
            </w:smartTag>
            <w:r w:rsidRPr="000779B6">
              <w:rPr>
                <w:bCs/>
              </w:rPr>
              <w:t>., г. Орел</w:t>
            </w:r>
            <w:r w:rsidRPr="000779B6">
              <w:rPr>
                <w:rStyle w:val="a7"/>
                <w:i w:val="0"/>
                <w:bdr w:val="none" w:sz="0" w:space="0" w:color="auto" w:frame="1"/>
              </w:rPr>
              <w:t>): в 2-х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0,75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0779B6" w:rsidRDefault="008D64D5" w:rsidP="00471099">
            <w:pPr>
              <w:rPr>
                <w:color w:val="000000"/>
              </w:rPr>
            </w:pPr>
            <w:proofErr w:type="spellStart"/>
            <w:r w:rsidRPr="000779B6">
              <w:t>Шидов</w:t>
            </w:r>
            <w:proofErr w:type="spellEnd"/>
            <w:r w:rsidRPr="000779B6">
              <w:t xml:space="preserve"> А.Х., Гедгафова И.Ю.</w:t>
            </w:r>
          </w:p>
        </w:tc>
      </w:tr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D5" w:rsidRPr="000779B6" w:rsidRDefault="008D64D5" w:rsidP="00471099">
            <w:pPr>
              <w:jc w:val="center"/>
            </w:pPr>
            <w: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rPr>
                <w:color w:val="000000"/>
              </w:rPr>
            </w:pPr>
            <w:r>
              <w:rPr>
                <w:color w:val="000000"/>
              </w:rPr>
              <w:t>Цифровая трансформация как современная необходимость</w:t>
            </w:r>
          </w:p>
          <w:p w:rsidR="008D64D5" w:rsidRDefault="008D64D5" w:rsidP="00471099">
            <w:pPr>
              <w:rPr>
                <w:i/>
              </w:rPr>
            </w:pPr>
            <w:r>
              <w:rPr>
                <w:i/>
              </w:rPr>
              <w:t>(статья в научном издании, входящем в базу ВАК)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r>
              <w:rPr>
                <w:color w:val="000000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1F52CA" w:rsidRDefault="008D64D5" w:rsidP="00471099">
            <w:pPr>
              <w:jc w:val="center"/>
              <w:rPr>
                <w:color w:val="000000"/>
              </w:rPr>
            </w:pPr>
            <w:r w:rsidRPr="001F52CA">
              <w:rPr>
                <w:color w:val="000000"/>
              </w:rPr>
              <w:t>Экономические науки.</w:t>
            </w:r>
          </w:p>
          <w:p w:rsidR="008D64D5" w:rsidRPr="001F52CA" w:rsidRDefault="008D64D5" w:rsidP="00471099">
            <w:pPr>
              <w:jc w:val="center"/>
              <w:rPr>
                <w:color w:val="000000"/>
              </w:rPr>
            </w:pPr>
            <w:r w:rsidRPr="001F52CA">
              <w:rPr>
                <w:color w:val="000000"/>
              </w:rPr>
              <w:t>Научно-информационный журнал</w:t>
            </w:r>
          </w:p>
          <w:p w:rsidR="008D64D5" w:rsidRPr="001F52CA" w:rsidRDefault="008D64D5" w:rsidP="00471099">
            <w:pPr>
              <w:jc w:val="center"/>
            </w:pPr>
            <w:r w:rsidRPr="001F52CA">
              <w:rPr>
                <w:color w:val="000000"/>
              </w:rPr>
              <w:t>Часть 2, стр. 63-68 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jc w:val="center"/>
            </w:pPr>
            <w:r>
              <w:rPr>
                <w:color w:val="000000"/>
              </w:rPr>
              <w:t>0,3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Алоева</w:t>
            </w:r>
            <w:proofErr w:type="spellEnd"/>
            <w:r>
              <w:rPr>
                <w:color w:val="000000"/>
              </w:rPr>
              <w:t xml:space="preserve"> А.А, </w:t>
            </w:r>
            <w:proofErr w:type="spellStart"/>
            <w:r>
              <w:rPr>
                <w:color w:val="000000"/>
              </w:rPr>
              <w:t>Азаматова</w:t>
            </w:r>
            <w:proofErr w:type="spellEnd"/>
            <w:r>
              <w:rPr>
                <w:color w:val="000000"/>
              </w:rPr>
              <w:t xml:space="preserve"> Г.К., </w:t>
            </w:r>
            <w:proofErr w:type="spellStart"/>
            <w:r>
              <w:rPr>
                <w:color w:val="000000"/>
              </w:rPr>
              <w:t>Калабекова</w:t>
            </w:r>
            <w:proofErr w:type="spellEnd"/>
            <w:r>
              <w:rPr>
                <w:color w:val="000000"/>
              </w:rPr>
              <w:t xml:space="preserve"> Л.И.,</w:t>
            </w:r>
          </w:p>
          <w:p w:rsidR="008D64D5" w:rsidRDefault="008D64D5" w:rsidP="00471099"/>
        </w:tc>
      </w:tr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D5" w:rsidRPr="000779B6" w:rsidRDefault="008D64D5" w:rsidP="00471099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BF100A" w:rsidRDefault="008D64D5" w:rsidP="00471099">
            <w:pPr>
              <w:ind w:hanging="11"/>
            </w:pPr>
            <w:r w:rsidRPr="00BF100A">
              <w:t>Социальное партнерство как инструмент социального обеспечения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BF100A" w:rsidRDefault="008D64D5" w:rsidP="00471099">
            <w:pPr>
              <w:rPr>
                <w:color w:val="000000"/>
              </w:rPr>
            </w:pPr>
            <w:r w:rsidRPr="00BF100A">
              <w:rPr>
                <w:color w:val="000000"/>
              </w:rPr>
              <w:t>Электронная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1F52CA" w:rsidRDefault="008D64D5" w:rsidP="00471099">
            <w:pPr>
              <w:jc w:val="center"/>
              <w:rPr>
                <w:rStyle w:val="a7"/>
                <w:i w:val="0"/>
                <w:iCs w:val="0"/>
                <w:color w:val="000000"/>
              </w:rPr>
            </w:pPr>
            <w:r w:rsidRPr="001F52CA">
              <w:rPr>
                <w:rStyle w:val="a7"/>
                <w:i w:val="0"/>
                <w:color w:val="000000"/>
                <w:lang w:val="en-US"/>
              </w:rPr>
              <w:t>Omega</w:t>
            </w:r>
            <w:r w:rsidRPr="001F52CA">
              <w:rPr>
                <w:rStyle w:val="a7"/>
                <w:i w:val="0"/>
                <w:color w:val="000000"/>
              </w:rPr>
              <w:t xml:space="preserve"> </w:t>
            </w:r>
            <w:r w:rsidRPr="001F52CA">
              <w:rPr>
                <w:rStyle w:val="a7"/>
                <w:i w:val="0"/>
                <w:color w:val="000000"/>
                <w:lang w:val="en-US"/>
              </w:rPr>
              <w:t>science</w:t>
            </w:r>
            <w:r w:rsidRPr="001F52CA">
              <w:rPr>
                <w:rStyle w:val="a7"/>
                <w:i w:val="0"/>
                <w:color w:val="000000"/>
              </w:rPr>
              <w:t xml:space="preserve"> Международный центр инновационных исследований.</w:t>
            </w:r>
          </w:p>
          <w:p w:rsidR="008D64D5" w:rsidRPr="001F52CA" w:rsidRDefault="008D64D5" w:rsidP="00471099">
            <w:pPr>
              <w:jc w:val="center"/>
              <w:rPr>
                <w:i/>
                <w:color w:val="000000"/>
              </w:rPr>
            </w:pPr>
            <w:r w:rsidRPr="001F52CA">
              <w:rPr>
                <w:rStyle w:val="a7"/>
                <w:i w:val="0"/>
                <w:color w:val="000000"/>
              </w:rPr>
              <w:t>Перспективы науки и общества в условиях инновационного развития</w:t>
            </w:r>
            <w:r w:rsidRPr="001F52CA">
              <w:rPr>
                <w:i/>
                <w:color w:val="000000"/>
              </w:rPr>
              <w:t xml:space="preserve">: материалы сборника Международной научно-практической конференции </w:t>
            </w:r>
            <w:r w:rsidRPr="001F52CA">
              <w:rPr>
                <w:rStyle w:val="a7"/>
                <w:i w:val="0"/>
                <w:color w:val="000000"/>
              </w:rPr>
              <w:t>(12</w:t>
            </w:r>
            <w:r w:rsidRPr="001F52CA">
              <w:rPr>
                <w:i/>
                <w:color w:val="000000"/>
              </w:rPr>
              <w:t xml:space="preserve"> марта 2022 г., г. Пермь)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BF100A" w:rsidRDefault="008D64D5" w:rsidP="0047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BF100A" w:rsidRDefault="008D64D5" w:rsidP="004710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Кумыкова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</w:tr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D5" w:rsidRPr="000779B6" w:rsidRDefault="008D64D5" w:rsidP="00471099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ind w:hanging="11"/>
            </w:pPr>
            <w:r>
              <w:t>Дистанционный труд: проблемы правового регулирования и перспективы развития</w:t>
            </w:r>
          </w:p>
          <w:p w:rsidR="008D64D5" w:rsidRPr="00BF100A" w:rsidRDefault="008D64D5" w:rsidP="00471099">
            <w:pPr>
              <w:ind w:hanging="11"/>
            </w:pPr>
            <w:r>
              <w:rPr>
                <w:i/>
              </w:rPr>
              <w:t>(статья в научном издании, входящем в базу ВАК)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BF100A" w:rsidRDefault="008D64D5" w:rsidP="00471099">
            <w:pPr>
              <w:rPr>
                <w:color w:val="000000"/>
              </w:rPr>
            </w:pPr>
            <w:r>
              <w:rPr>
                <w:color w:val="000000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Pr="001F52CA" w:rsidRDefault="008D64D5" w:rsidP="00471099">
            <w:pPr>
              <w:jc w:val="center"/>
              <w:rPr>
                <w:rStyle w:val="a7"/>
                <w:i w:val="0"/>
                <w:iCs w:val="0"/>
                <w:color w:val="000000"/>
              </w:rPr>
            </w:pPr>
            <w:r w:rsidRPr="001F52CA">
              <w:rPr>
                <w:rStyle w:val="a7"/>
                <w:i w:val="0"/>
                <w:color w:val="000000"/>
              </w:rPr>
              <w:t>Вопросы российского и международного права</w:t>
            </w:r>
          </w:p>
          <w:p w:rsidR="008D64D5" w:rsidRPr="001F52CA" w:rsidRDefault="008D64D5" w:rsidP="00471099">
            <w:pPr>
              <w:jc w:val="center"/>
              <w:rPr>
                <w:rStyle w:val="a7"/>
                <w:i w:val="0"/>
                <w:color w:val="000000"/>
              </w:rPr>
            </w:pPr>
            <w:r w:rsidRPr="001F52CA">
              <w:rPr>
                <w:rStyle w:val="a7"/>
                <w:i w:val="0"/>
                <w:color w:val="000000"/>
              </w:rPr>
              <w:t>(</w:t>
            </w:r>
            <w:r w:rsidRPr="001F52CA">
              <w:rPr>
                <w:rStyle w:val="a7"/>
                <w:i w:val="0"/>
                <w:color w:val="000000"/>
                <w:lang w:val="en-US"/>
              </w:rPr>
              <w:t>ISSN</w:t>
            </w:r>
            <w:r w:rsidRPr="001F52CA">
              <w:rPr>
                <w:rStyle w:val="a7"/>
                <w:i w:val="0"/>
                <w:color w:val="000000"/>
              </w:rPr>
              <w:t xml:space="preserve"> 2222-5129) № 4А 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Жерукова</w:t>
            </w:r>
            <w:proofErr w:type="spellEnd"/>
            <w:r>
              <w:rPr>
                <w:color w:val="000000"/>
              </w:rPr>
              <w:t xml:space="preserve"> А.Б., Бейтуганова З.Х.</w:t>
            </w:r>
          </w:p>
        </w:tc>
      </w:tr>
      <w:tr w:rsidR="008D64D5" w:rsidRPr="000779B6" w:rsidTr="004710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D5" w:rsidRPr="000779B6" w:rsidRDefault="008D64D5" w:rsidP="00471099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ind w:hanging="11"/>
            </w:pPr>
            <w:r>
              <w:t>Муниципальная власть как вид публичной власти</w:t>
            </w:r>
          </w:p>
          <w:p w:rsidR="008D64D5" w:rsidRDefault="008D64D5" w:rsidP="00471099">
            <w:pPr>
              <w:ind w:hanging="11"/>
            </w:pPr>
            <w:r w:rsidRPr="006C1A47">
              <w:rPr>
                <w:i/>
              </w:rPr>
              <w:t>(статья в научном издании, входящем в базу РИНЦ)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rPr>
                <w:color w:val="000000"/>
              </w:rPr>
            </w:pPr>
            <w:r>
              <w:rPr>
                <w:color w:val="000000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jc w:val="center"/>
              <w:rPr>
                <w:i/>
                <w:color w:val="000000"/>
              </w:rPr>
            </w:pPr>
            <w:r>
              <w:rPr>
                <w:rStyle w:val="a7"/>
                <w:i w:val="0"/>
                <w:color w:val="000000"/>
              </w:rPr>
              <w:t xml:space="preserve">Инновационные образовательные технологии как инструмент развития интеллектуального потенциала региона. </w:t>
            </w:r>
            <w:r w:rsidRPr="001F52CA">
              <w:rPr>
                <w:i/>
                <w:color w:val="000000"/>
              </w:rPr>
              <w:t xml:space="preserve">материалы сборника </w:t>
            </w:r>
            <w:r>
              <w:rPr>
                <w:i/>
                <w:color w:val="000000"/>
              </w:rPr>
              <w:t>Национальной</w:t>
            </w:r>
            <w:r w:rsidRPr="001F52CA">
              <w:rPr>
                <w:i/>
                <w:color w:val="000000"/>
              </w:rPr>
              <w:t xml:space="preserve"> научно-практической конференции</w:t>
            </w:r>
            <w:r>
              <w:rPr>
                <w:i/>
                <w:color w:val="000000"/>
              </w:rPr>
              <w:t xml:space="preserve"> с международным участием</w:t>
            </w:r>
          </w:p>
          <w:p w:rsidR="008D64D5" w:rsidRPr="001F52CA" w:rsidRDefault="008D64D5" w:rsidP="00471099">
            <w:pPr>
              <w:jc w:val="center"/>
              <w:rPr>
                <w:rStyle w:val="a7"/>
                <w:i w:val="0"/>
                <w:color w:val="000000"/>
              </w:rPr>
            </w:pPr>
            <w:r w:rsidRPr="001F52CA">
              <w:rPr>
                <w:i/>
                <w:color w:val="000000"/>
              </w:rPr>
              <w:t xml:space="preserve"> </w:t>
            </w:r>
            <w:r>
              <w:rPr>
                <w:rStyle w:val="a7"/>
                <w:i w:val="0"/>
                <w:color w:val="000000"/>
              </w:rPr>
              <w:t xml:space="preserve">Часть 1. 2022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jc w:val="center"/>
            </w:pPr>
            <w:r>
              <w:rPr>
                <w:color w:val="000000"/>
              </w:rPr>
              <w:t>0,37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D5" w:rsidRDefault="008D64D5" w:rsidP="00471099">
            <w:pPr>
              <w:rPr>
                <w:color w:val="000000"/>
              </w:rPr>
            </w:pPr>
            <w:proofErr w:type="spellStart"/>
            <w:r w:rsidRPr="006C1A47">
              <w:rPr>
                <w:color w:val="000000"/>
              </w:rPr>
              <w:t>Коцева</w:t>
            </w:r>
            <w:proofErr w:type="spellEnd"/>
            <w:r w:rsidRPr="006C1A47">
              <w:rPr>
                <w:color w:val="000000"/>
              </w:rPr>
              <w:t xml:space="preserve"> А.А.</w:t>
            </w:r>
          </w:p>
        </w:tc>
      </w:tr>
    </w:tbl>
    <w:p w:rsidR="00394C97" w:rsidRDefault="00394C97"/>
    <w:sectPr w:rsidR="00394C97" w:rsidSect="008D64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04"/>
    <w:rsid w:val="00013E04"/>
    <w:rsid w:val="00394C97"/>
    <w:rsid w:val="008D64D5"/>
    <w:rsid w:val="009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A5A9-CBEA-43F3-831B-4AC1C8A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64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D64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8D64D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D64D5"/>
    <w:rPr>
      <w:b/>
      <w:bCs/>
    </w:rPr>
  </w:style>
  <w:style w:type="character" w:styleId="a7">
    <w:name w:val="Emphasis"/>
    <w:qFormat/>
    <w:rsid w:val="008D6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2022-11-08T18:51:00Z</dcterms:created>
  <dcterms:modified xsi:type="dcterms:W3CDTF">2022-11-08T18:51:00Z</dcterms:modified>
</cp:coreProperties>
</file>