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1E" w:rsidRPr="003B5468" w:rsidRDefault="003B5468" w:rsidP="003B5468">
      <w:pPr>
        <w:pStyle w:val="30"/>
        <w:shd w:val="clear" w:color="auto" w:fill="auto"/>
        <w:spacing w:after="0" w:line="240" w:lineRule="auto"/>
        <w:ind w:firstLine="709"/>
        <w:rPr>
          <w:b/>
          <w:spacing w:val="0"/>
        </w:rPr>
      </w:pPr>
      <w:r w:rsidRPr="003B5468">
        <w:rPr>
          <w:b/>
          <w:spacing w:val="0"/>
        </w:rPr>
        <w:t>СПРАВКА</w:t>
      </w:r>
    </w:p>
    <w:p w:rsidR="003B5468" w:rsidRPr="003B5468" w:rsidRDefault="003B5468" w:rsidP="003B5468">
      <w:pPr>
        <w:pStyle w:val="30"/>
        <w:shd w:val="clear" w:color="auto" w:fill="auto"/>
        <w:spacing w:after="0" w:line="240" w:lineRule="auto"/>
        <w:ind w:firstLine="709"/>
        <w:rPr>
          <w:b/>
          <w:spacing w:val="0"/>
        </w:rPr>
      </w:pPr>
      <w:r>
        <w:rPr>
          <w:b/>
          <w:spacing w:val="0"/>
        </w:rPr>
        <w:t>о</w:t>
      </w:r>
      <w:r w:rsidRPr="003B5468">
        <w:rPr>
          <w:b/>
          <w:spacing w:val="0"/>
        </w:rPr>
        <w:t>б организации питания студентов КБГУ</w:t>
      </w:r>
    </w:p>
    <w:p w:rsidR="003B5468" w:rsidRPr="003B5468" w:rsidRDefault="003B5468" w:rsidP="003B5468">
      <w:pPr>
        <w:pStyle w:val="30"/>
        <w:shd w:val="clear" w:color="auto" w:fill="auto"/>
        <w:spacing w:after="0" w:line="240" w:lineRule="auto"/>
        <w:ind w:firstLine="709"/>
        <w:rPr>
          <w:b/>
          <w:spacing w:val="0"/>
        </w:rPr>
      </w:pPr>
    </w:p>
    <w:p w:rsidR="005C491E" w:rsidRDefault="003D45F5" w:rsidP="003B5468">
      <w:pPr>
        <w:pStyle w:val="20"/>
        <w:shd w:val="clear" w:color="auto" w:fill="auto"/>
        <w:spacing w:before="0" w:after="0" w:line="240" w:lineRule="auto"/>
        <w:ind w:firstLine="709"/>
      </w:pPr>
      <w:r>
        <w:t>На территории КБГУ под организацию пунктов питания на условиях аренды задействовано 1806,5 кв.</w:t>
      </w:r>
      <w:r w:rsidR="003B5468">
        <w:t xml:space="preserve"> </w:t>
      </w:r>
      <w:r>
        <w:t>м. Пункты питания организованы во всех учебных корпусах и ЭУНК.</w:t>
      </w:r>
    </w:p>
    <w:p w:rsidR="005C491E" w:rsidRDefault="003D45F5" w:rsidP="003B5468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Согласно своду правил 118.13330.2012 определены нормы посадочных мест в пунктах питания </w:t>
      </w:r>
      <w:r>
        <w:t>для действующих ВУЗов. В соответствии с данным нормативом, одно посадочное место должно составлять 1,8 кв.</w:t>
      </w:r>
      <w:r w:rsidR="003B5468">
        <w:t xml:space="preserve"> </w:t>
      </w:r>
      <w:r>
        <w:t>м.</w:t>
      </w:r>
    </w:p>
    <w:p w:rsidR="005C491E" w:rsidRDefault="003D45F5" w:rsidP="003B5468">
      <w:pPr>
        <w:pStyle w:val="20"/>
        <w:shd w:val="clear" w:color="auto" w:fill="auto"/>
        <w:spacing w:before="0" w:after="0" w:line="240" w:lineRule="auto"/>
        <w:ind w:firstLine="709"/>
      </w:pPr>
      <w:r>
        <w:t>Исходя из вышеуказанного и контингента обучающихся в КБГУ на очной форме обучения, на арендованных площадях одновременно могут принимать пищу более</w:t>
      </w:r>
      <w:r>
        <w:t xml:space="preserve"> 1200 студентов, что составляет около 10% от числа студентов очной формы обучения.</w:t>
      </w:r>
    </w:p>
    <w:p w:rsidR="005C491E" w:rsidRDefault="003D45F5" w:rsidP="003B5468">
      <w:pPr>
        <w:pStyle w:val="20"/>
        <w:shd w:val="clear" w:color="auto" w:fill="auto"/>
        <w:spacing w:before="0" w:after="0" w:line="240" w:lineRule="auto"/>
        <w:ind w:firstLine="709"/>
      </w:pPr>
      <w:r>
        <w:t>Нормативов для отведения площадей под организацию пунктов питания для студентов в привязке к количеству студентов очной формы обучения в действующем учебном заведении нет.</w:t>
      </w:r>
    </w:p>
    <w:p w:rsidR="005C491E" w:rsidRDefault="003D45F5" w:rsidP="003B5468">
      <w:pPr>
        <w:pStyle w:val="20"/>
        <w:shd w:val="clear" w:color="auto" w:fill="auto"/>
        <w:spacing w:before="0" w:after="0" w:line="240" w:lineRule="auto"/>
        <w:ind w:firstLine="709"/>
      </w:pPr>
      <w:r>
        <w:t>С</w:t>
      </w:r>
      <w:r>
        <w:t xml:space="preserve">огласно СНиП Н-Л.6-67 Высшие учебные заведения. Установлены нормативы площадей, в том числе и под пункты питания </w:t>
      </w:r>
      <w:r>
        <w:rPr>
          <w:rStyle w:val="21"/>
        </w:rPr>
        <w:t>при проектировании и строительстве образовательных объектов.</w:t>
      </w:r>
    </w:p>
    <w:p w:rsidR="005C491E" w:rsidRDefault="003D45F5" w:rsidP="003B5468">
      <w:pPr>
        <w:pStyle w:val="20"/>
        <w:shd w:val="clear" w:color="auto" w:fill="auto"/>
        <w:spacing w:before="0" w:after="0" w:line="240" w:lineRule="auto"/>
        <w:ind w:firstLine="709"/>
      </w:pPr>
      <w:r>
        <w:t>При представлении еж</w:t>
      </w:r>
      <w:bookmarkStart w:id="0" w:name="_GoBack"/>
      <w:bookmarkEnd w:id="0"/>
      <w:r>
        <w:t>егодного отчета «Мониторинг эффективности деятельности образов</w:t>
      </w:r>
      <w:r>
        <w:t xml:space="preserve">ательных организаций», публикуются сведения о количестве площадей под организацию пунктов питания. Так, по итогам 2019 года, площадь под организацию пунктов питания составляла </w:t>
      </w:r>
      <w:r>
        <w:rPr>
          <w:rStyle w:val="22"/>
        </w:rPr>
        <w:t>4789,0 кв.</w:t>
      </w:r>
      <w:r w:rsidR="003B5468">
        <w:rPr>
          <w:rStyle w:val="22"/>
        </w:rPr>
        <w:t xml:space="preserve"> </w:t>
      </w:r>
      <w:r>
        <w:rPr>
          <w:rStyle w:val="22"/>
        </w:rPr>
        <w:t>м,</w:t>
      </w:r>
      <w:r w:rsidR="003B5468">
        <w:rPr>
          <w:rStyle w:val="22"/>
        </w:rPr>
        <w:t xml:space="preserve"> </w:t>
      </w:r>
      <w:r>
        <w:t>в том числе, площадь столовой на 530 мест(2982,</w:t>
      </w:r>
      <w:r>
        <w:rPr>
          <w:rStyle w:val="22"/>
        </w:rPr>
        <w:t>5кв.м.).</w:t>
      </w:r>
    </w:p>
    <w:sectPr w:rsidR="005C491E">
      <w:pgSz w:w="16205" w:h="18808"/>
      <w:pgMar w:top="852" w:right="645" w:bottom="852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F5" w:rsidRDefault="003D45F5">
      <w:r>
        <w:separator/>
      </w:r>
    </w:p>
  </w:endnote>
  <w:endnote w:type="continuationSeparator" w:id="0">
    <w:p w:rsidR="003D45F5" w:rsidRDefault="003D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F5" w:rsidRDefault="003D45F5"/>
  </w:footnote>
  <w:footnote w:type="continuationSeparator" w:id="0">
    <w:p w:rsidR="003D45F5" w:rsidRDefault="003D45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1E"/>
    <w:rsid w:val="003B5468"/>
    <w:rsid w:val="003D45F5"/>
    <w:rsid w:val="005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DADE"/>
  <w15:docId w15:val="{4370FC37-2901-45C6-97D1-BF7D75E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40" w:line="420" w:lineRule="exact"/>
      <w:jc w:val="center"/>
    </w:pPr>
    <w:rPr>
      <w:rFonts w:ascii="Times New Roman" w:eastAsia="Times New Roman" w:hAnsi="Times New Roman" w:cs="Times New Roman"/>
      <w:spacing w:val="14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40" w:after="220" w:line="495" w:lineRule="exact"/>
      <w:jc w:val="both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2021-04-14T08:54:00Z</dcterms:created>
  <dcterms:modified xsi:type="dcterms:W3CDTF">2021-04-14T09:01:00Z</dcterms:modified>
</cp:coreProperties>
</file>