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2D" w:rsidRPr="00E312A1" w:rsidRDefault="00042B2D" w:rsidP="00042B2D">
      <w:pPr>
        <w:spacing w:line="360" w:lineRule="auto"/>
        <w:jc w:val="center"/>
        <w:rPr>
          <w:b/>
          <w:sz w:val="28"/>
          <w:szCs w:val="28"/>
        </w:rPr>
      </w:pPr>
      <w:r w:rsidRPr="00E312A1">
        <w:rPr>
          <w:b/>
          <w:sz w:val="28"/>
          <w:szCs w:val="28"/>
        </w:rPr>
        <w:t>Волкович Вадим Борисович</w:t>
      </w:r>
    </w:p>
    <w:p w:rsidR="00042B2D" w:rsidRPr="00E312A1" w:rsidRDefault="00042B2D" w:rsidP="00042B2D">
      <w:pPr>
        <w:ind w:firstLine="708"/>
        <w:jc w:val="both"/>
        <w:rPr>
          <w:sz w:val="28"/>
          <w:szCs w:val="28"/>
        </w:rPr>
      </w:pPr>
      <w:r w:rsidRPr="00E312A1">
        <w:rPr>
          <w:sz w:val="28"/>
          <w:szCs w:val="28"/>
        </w:rPr>
        <w:t xml:space="preserve">Родился 22 января </w:t>
      </w:r>
      <w:smartTag w:uri="urn:schemas-microsoft-com:office:smarttags" w:element="metricconverter">
        <w:smartTagPr>
          <w:attr w:name="ProductID" w:val="1931 г"/>
        </w:smartTagPr>
        <w:r w:rsidRPr="00E312A1">
          <w:rPr>
            <w:sz w:val="28"/>
            <w:szCs w:val="28"/>
          </w:rPr>
          <w:t>1931 г</w:t>
        </w:r>
      </w:smartTag>
      <w:r w:rsidRPr="00E312A1">
        <w:rPr>
          <w:sz w:val="28"/>
          <w:szCs w:val="28"/>
        </w:rPr>
        <w:t>. в г. Ашхабаде, где в 1948 году окончил среднюю школу с золотой медалью.</w:t>
      </w:r>
    </w:p>
    <w:p w:rsidR="00042B2D" w:rsidRPr="00E312A1" w:rsidRDefault="00042B2D" w:rsidP="00042B2D">
      <w:pPr>
        <w:ind w:firstLine="708"/>
        <w:jc w:val="both"/>
        <w:rPr>
          <w:sz w:val="28"/>
          <w:szCs w:val="28"/>
        </w:rPr>
      </w:pPr>
      <w:r w:rsidRPr="00E312A1">
        <w:rPr>
          <w:sz w:val="28"/>
          <w:szCs w:val="28"/>
        </w:rPr>
        <w:t xml:space="preserve">В 1948-49гг. учился на биофаке МГУ. В связи с ашхабадским землетрясением и гибелью отца вынужден был прервать учебу и </w:t>
      </w:r>
      <w:r w:rsidR="00096C0F" w:rsidRPr="00E312A1">
        <w:rPr>
          <w:sz w:val="28"/>
          <w:szCs w:val="28"/>
        </w:rPr>
        <w:t>вернуться</w:t>
      </w:r>
      <w:r w:rsidR="00096C0F">
        <w:rPr>
          <w:sz w:val="28"/>
          <w:szCs w:val="28"/>
        </w:rPr>
        <w:t xml:space="preserve"> домой</w:t>
      </w:r>
      <w:r w:rsidRPr="00E312A1">
        <w:rPr>
          <w:sz w:val="28"/>
          <w:szCs w:val="28"/>
        </w:rPr>
        <w:t xml:space="preserve">. </w:t>
      </w:r>
    </w:p>
    <w:p w:rsidR="00042B2D" w:rsidRPr="00E312A1" w:rsidRDefault="00042B2D" w:rsidP="00042B2D">
      <w:pPr>
        <w:ind w:firstLine="708"/>
        <w:jc w:val="both"/>
        <w:rPr>
          <w:sz w:val="28"/>
          <w:szCs w:val="28"/>
        </w:rPr>
      </w:pPr>
      <w:r w:rsidRPr="00E312A1">
        <w:rPr>
          <w:sz w:val="28"/>
          <w:szCs w:val="28"/>
        </w:rPr>
        <w:t xml:space="preserve">С 1949 по 1954г. учился </w:t>
      </w:r>
      <w:proofErr w:type="gramStart"/>
      <w:r w:rsidRPr="00E312A1">
        <w:rPr>
          <w:sz w:val="28"/>
          <w:szCs w:val="28"/>
        </w:rPr>
        <w:t>в Ленинградской ордена</w:t>
      </w:r>
      <w:proofErr w:type="gramEnd"/>
      <w:r w:rsidRPr="00E312A1">
        <w:rPr>
          <w:sz w:val="28"/>
          <w:szCs w:val="28"/>
        </w:rPr>
        <w:t xml:space="preserve"> Ленина лесотехнической академии им. С.М. Кирова на лесохозяйственном факультете.</w:t>
      </w:r>
    </w:p>
    <w:p w:rsidR="00042B2D" w:rsidRPr="00E312A1" w:rsidRDefault="00042B2D" w:rsidP="00042B2D">
      <w:pPr>
        <w:ind w:firstLine="708"/>
        <w:jc w:val="both"/>
        <w:rPr>
          <w:sz w:val="28"/>
          <w:szCs w:val="28"/>
        </w:rPr>
      </w:pPr>
      <w:r w:rsidRPr="00E312A1">
        <w:rPr>
          <w:sz w:val="28"/>
          <w:szCs w:val="28"/>
        </w:rPr>
        <w:t>С 1954 по 1960г. работал инженером-таксатором 3-ей Хабаровской лесоустроительной экспедиции (г. Хабаровск).</w:t>
      </w:r>
    </w:p>
    <w:p w:rsidR="00042B2D" w:rsidRPr="00E312A1" w:rsidRDefault="00042B2D" w:rsidP="00042B2D">
      <w:pPr>
        <w:ind w:firstLine="708"/>
        <w:jc w:val="both"/>
        <w:rPr>
          <w:sz w:val="28"/>
          <w:szCs w:val="28"/>
        </w:rPr>
      </w:pPr>
      <w:r w:rsidRPr="00E312A1">
        <w:rPr>
          <w:sz w:val="28"/>
          <w:szCs w:val="28"/>
        </w:rPr>
        <w:t xml:space="preserve">С 1960 по 1963 год работал зав. гербарной каф. ботаники Дагестанского госуниверситета (г. Махачкала). Заведовал кафедрой в это время проф. Львов П.Л. с ботаническими экспедициями кафедры объездил большую часть территории Дагестана. </w:t>
      </w:r>
    </w:p>
    <w:p w:rsidR="00042B2D" w:rsidRPr="00E312A1" w:rsidRDefault="00042B2D" w:rsidP="00042B2D">
      <w:pPr>
        <w:ind w:firstLine="708"/>
        <w:jc w:val="both"/>
        <w:rPr>
          <w:sz w:val="28"/>
          <w:szCs w:val="28"/>
        </w:rPr>
      </w:pPr>
      <w:r w:rsidRPr="00E312A1">
        <w:rPr>
          <w:sz w:val="28"/>
          <w:szCs w:val="28"/>
        </w:rPr>
        <w:t>В 1963г. поступил в аспирантуру при кафедре ботаники и дендрологии Ленинградской лесотехнической академии, которую успешно окончил в 1966. Тема кандидатской диссертации «Соотношение мужских и женских клонов и деревьев осины и их неко</w:t>
      </w:r>
      <w:r w:rsidR="00096C0F">
        <w:rPr>
          <w:sz w:val="28"/>
          <w:szCs w:val="28"/>
        </w:rPr>
        <w:t>торые биологические особенности</w:t>
      </w:r>
      <w:r w:rsidRPr="00E312A1">
        <w:rPr>
          <w:sz w:val="28"/>
          <w:szCs w:val="28"/>
        </w:rPr>
        <w:t xml:space="preserve"> в лесах Ленинградской области». Научный руководитель – профессор Богданов П.Л.</w:t>
      </w:r>
    </w:p>
    <w:p w:rsidR="00042B2D" w:rsidRPr="00E312A1" w:rsidRDefault="00042B2D" w:rsidP="00042B2D">
      <w:pPr>
        <w:jc w:val="both"/>
        <w:rPr>
          <w:sz w:val="28"/>
          <w:szCs w:val="28"/>
        </w:rPr>
      </w:pPr>
      <w:r w:rsidRPr="00E312A1">
        <w:rPr>
          <w:sz w:val="28"/>
          <w:szCs w:val="28"/>
        </w:rPr>
        <w:t xml:space="preserve">С 1967 по 2004 год работал на кафедре ботаники КБГУ в должности доцента (с 1969 года). </w:t>
      </w:r>
    </w:p>
    <w:p w:rsidR="00042B2D" w:rsidRPr="00E312A1" w:rsidRDefault="00042B2D" w:rsidP="00042B2D">
      <w:pPr>
        <w:ind w:firstLine="708"/>
        <w:jc w:val="both"/>
        <w:rPr>
          <w:sz w:val="28"/>
          <w:szCs w:val="28"/>
        </w:rPr>
      </w:pPr>
      <w:r w:rsidRPr="00E312A1">
        <w:rPr>
          <w:sz w:val="28"/>
          <w:szCs w:val="28"/>
        </w:rPr>
        <w:t xml:space="preserve">Читал лекции и проводил лабораторные занятия по дисциплинам: Анатомия и морфология растений, Систематика высших растений, Систематика низших растений, Фитоценология, География растений, Луговодство, Основы научных исследований. </w:t>
      </w:r>
    </w:p>
    <w:p w:rsidR="00042B2D" w:rsidRPr="00E312A1" w:rsidRDefault="00042B2D" w:rsidP="00042B2D">
      <w:pPr>
        <w:ind w:firstLine="708"/>
        <w:jc w:val="both"/>
        <w:rPr>
          <w:sz w:val="28"/>
          <w:szCs w:val="28"/>
        </w:rPr>
      </w:pPr>
      <w:r w:rsidRPr="00E312A1">
        <w:rPr>
          <w:sz w:val="28"/>
          <w:szCs w:val="28"/>
        </w:rPr>
        <w:t>Тема научных исследований «Биология двудомных видов растений (</w:t>
      </w:r>
      <w:proofErr w:type="spellStart"/>
      <w:r w:rsidRPr="00E312A1">
        <w:rPr>
          <w:sz w:val="28"/>
          <w:szCs w:val="28"/>
        </w:rPr>
        <w:t>диойкистов</w:t>
      </w:r>
      <w:proofErr w:type="spellEnd"/>
      <w:r w:rsidRPr="00E312A1">
        <w:rPr>
          <w:sz w:val="28"/>
          <w:szCs w:val="28"/>
        </w:rPr>
        <w:t xml:space="preserve">)». Основное направление исследований – выявление и изучение возможных биологических механизмов формирования соотношения полов в естественных популяциях </w:t>
      </w:r>
      <w:proofErr w:type="spellStart"/>
      <w:r w:rsidRPr="00E312A1">
        <w:rPr>
          <w:sz w:val="28"/>
          <w:szCs w:val="28"/>
        </w:rPr>
        <w:t>диойкистов</w:t>
      </w:r>
      <w:proofErr w:type="spellEnd"/>
      <w:r w:rsidRPr="00E312A1">
        <w:rPr>
          <w:sz w:val="28"/>
          <w:szCs w:val="28"/>
        </w:rPr>
        <w:t xml:space="preserve"> и разработка способов направленного изменения половой структуры популяций культурных </w:t>
      </w:r>
      <w:proofErr w:type="spellStart"/>
      <w:r w:rsidRPr="00E312A1">
        <w:rPr>
          <w:sz w:val="28"/>
          <w:szCs w:val="28"/>
        </w:rPr>
        <w:t>двудомников</w:t>
      </w:r>
      <w:proofErr w:type="spellEnd"/>
      <w:r w:rsidRPr="00E312A1">
        <w:rPr>
          <w:sz w:val="28"/>
          <w:szCs w:val="28"/>
        </w:rPr>
        <w:t xml:space="preserve"> (конопля, шпинат) с целью повышения их продуктивности, упрощения технологии выращивания и уборки.</w:t>
      </w:r>
    </w:p>
    <w:p w:rsidR="00042B2D" w:rsidRPr="00E312A1" w:rsidRDefault="00042B2D" w:rsidP="00042B2D">
      <w:pPr>
        <w:ind w:firstLine="708"/>
        <w:jc w:val="both"/>
        <w:rPr>
          <w:sz w:val="28"/>
          <w:szCs w:val="28"/>
        </w:rPr>
      </w:pPr>
      <w:r w:rsidRPr="00E312A1">
        <w:rPr>
          <w:sz w:val="28"/>
          <w:szCs w:val="28"/>
        </w:rPr>
        <w:t xml:space="preserve">Из естественных </w:t>
      </w:r>
      <w:proofErr w:type="spellStart"/>
      <w:r w:rsidRPr="00E312A1">
        <w:rPr>
          <w:sz w:val="28"/>
          <w:szCs w:val="28"/>
        </w:rPr>
        <w:t>двудомников</w:t>
      </w:r>
      <w:proofErr w:type="spellEnd"/>
      <w:r w:rsidRPr="00E312A1">
        <w:rPr>
          <w:sz w:val="28"/>
          <w:szCs w:val="28"/>
        </w:rPr>
        <w:t xml:space="preserve"> были изучены популяции осины, облепихи, кошачьей лапки, дремы белой, волжанки обыкновенной. В результате этих исследований были выявлены и изучены следующие возможные биологические механизмы, участвующие в реализации генетически обусловленной нормы в популяциях двудомных растений: 1) экологические особенности и различная устойчивость разнополых особей к вредным воздействиям (т.н. половой дифференциал чувствительности); 2) механизм обратной связи между соотношением полов у предков и потомков; 3) </w:t>
      </w:r>
      <w:proofErr w:type="spellStart"/>
      <w:r w:rsidRPr="00E312A1">
        <w:rPr>
          <w:sz w:val="28"/>
          <w:szCs w:val="28"/>
        </w:rPr>
        <w:t>апомиктичные</w:t>
      </w:r>
      <w:proofErr w:type="spellEnd"/>
      <w:r w:rsidRPr="00E312A1">
        <w:rPr>
          <w:sz w:val="28"/>
          <w:szCs w:val="28"/>
        </w:rPr>
        <w:t xml:space="preserve"> формы размножения; 4) влияние плодоношения на рост женских особей; 5) механизм избирательной способности женских </w:t>
      </w:r>
      <w:r w:rsidRPr="00E312A1">
        <w:rPr>
          <w:sz w:val="28"/>
          <w:szCs w:val="28"/>
        </w:rPr>
        <w:lastRenderedPageBreak/>
        <w:t xml:space="preserve">гаметофитов к оплодотворению пыльцой определенной половой детерминации. </w:t>
      </w:r>
    </w:p>
    <w:p w:rsidR="00042B2D" w:rsidRPr="00E312A1" w:rsidRDefault="00042B2D" w:rsidP="00042B2D">
      <w:pPr>
        <w:ind w:firstLine="708"/>
        <w:jc w:val="both"/>
        <w:rPr>
          <w:sz w:val="28"/>
          <w:szCs w:val="28"/>
        </w:rPr>
      </w:pPr>
      <w:r w:rsidRPr="00E312A1">
        <w:rPr>
          <w:sz w:val="28"/>
          <w:szCs w:val="28"/>
        </w:rPr>
        <w:t xml:space="preserve">В качестве факторов искусственно изменяющих соотношение полов в посевах конопли и шпината, изучалось влияние на семена химических (колхицин) и физических (рентген облучение и гамма-облучена) мутагенов. </w:t>
      </w:r>
    </w:p>
    <w:p w:rsidR="00042B2D" w:rsidRPr="00E312A1" w:rsidRDefault="00042B2D" w:rsidP="00042B2D">
      <w:pPr>
        <w:ind w:firstLine="708"/>
        <w:jc w:val="both"/>
        <w:rPr>
          <w:sz w:val="28"/>
          <w:szCs w:val="28"/>
        </w:rPr>
      </w:pPr>
      <w:r w:rsidRPr="00E312A1">
        <w:rPr>
          <w:sz w:val="28"/>
          <w:szCs w:val="28"/>
        </w:rPr>
        <w:t xml:space="preserve">Исследования показали большую устойчивость к этим факторам женских особей. В то же время изучение осинников на высотном пределе их произрастания в горах показало преобладание в популяциях мужских деревьев. Это подтвердило представление о мужской части популяции </w:t>
      </w:r>
      <w:proofErr w:type="spellStart"/>
      <w:r w:rsidRPr="00E312A1">
        <w:rPr>
          <w:sz w:val="28"/>
          <w:szCs w:val="28"/>
        </w:rPr>
        <w:t>двудомников</w:t>
      </w:r>
      <w:proofErr w:type="spellEnd"/>
      <w:r w:rsidRPr="00E312A1">
        <w:rPr>
          <w:sz w:val="28"/>
          <w:szCs w:val="28"/>
        </w:rPr>
        <w:t xml:space="preserve">, как авангарде, который </w:t>
      </w:r>
      <w:r w:rsidR="00096C0F">
        <w:rPr>
          <w:sz w:val="28"/>
          <w:szCs w:val="28"/>
        </w:rPr>
        <w:t xml:space="preserve">первым осваивает экстремальные </w:t>
      </w:r>
      <w:bookmarkStart w:id="0" w:name="_GoBack"/>
      <w:bookmarkEnd w:id="0"/>
      <w:r w:rsidRPr="00E312A1">
        <w:rPr>
          <w:sz w:val="28"/>
          <w:szCs w:val="28"/>
        </w:rPr>
        <w:t xml:space="preserve">условия произрастания и способствует адаптации к этим условиям всей популяции. </w:t>
      </w:r>
    </w:p>
    <w:p w:rsidR="00042B2D" w:rsidRPr="00E312A1" w:rsidRDefault="00042B2D" w:rsidP="00042B2D">
      <w:pPr>
        <w:ind w:firstLine="360"/>
        <w:jc w:val="both"/>
        <w:rPr>
          <w:sz w:val="28"/>
          <w:szCs w:val="28"/>
        </w:rPr>
      </w:pPr>
      <w:r w:rsidRPr="00E312A1">
        <w:rPr>
          <w:sz w:val="28"/>
          <w:szCs w:val="28"/>
        </w:rPr>
        <w:t>Изучение осиновых лесов Кабардино-Балкарии, а также Дагестана и Северной Осетии позволило выделить их новую географическую формацию- «Горные осинники Северного Кавказа». Для нее характерны следующие признаки:</w:t>
      </w:r>
    </w:p>
    <w:p w:rsidR="00042B2D" w:rsidRPr="00E312A1" w:rsidRDefault="00042B2D" w:rsidP="00042B2D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E312A1">
        <w:rPr>
          <w:sz w:val="28"/>
          <w:szCs w:val="28"/>
        </w:rPr>
        <w:t>небольшая продолжительность жизни (до 50-55 лет);</w:t>
      </w:r>
    </w:p>
    <w:p w:rsidR="00042B2D" w:rsidRPr="00E312A1" w:rsidRDefault="00042B2D" w:rsidP="00042B2D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E312A1">
        <w:rPr>
          <w:sz w:val="28"/>
          <w:szCs w:val="28"/>
        </w:rPr>
        <w:t xml:space="preserve">слабая пораженность ложным трутовиком (в частности, почти полное отсутствие деревьев с плодовыми телами гриба); </w:t>
      </w:r>
    </w:p>
    <w:p w:rsidR="00042B2D" w:rsidRPr="00E312A1" w:rsidRDefault="00042B2D" w:rsidP="00042B2D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E312A1">
        <w:rPr>
          <w:sz w:val="28"/>
          <w:szCs w:val="28"/>
        </w:rPr>
        <w:t>ранний возраст начала массового цветения (с 10-15 лет);</w:t>
      </w:r>
    </w:p>
    <w:p w:rsidR="00042B2D" w:rsidRPr="00E312A1" w:rsidRDefault="00042B2D" w:rsidP="00042B2D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E312A1">
        <w:rPr>
          <w:sz w:val="28"/>
          <w:szCs w:val="28"/>
        </w:rPr>
        <w:t>соотношение полов, близкое к 1:1, но с небольшим (до 10%) преобладанием женских деревьев.</w:t>
      </w:r>
    </w:p>
    <w:p w:rsidR="00042B2D" w:rsidRPr="00E312A1" w:rsidRDefault="00042B2D" w:rsidP="00042B2D">
      <w:pPr>
        <w:ind w:firstLine="348"/>
        <w:jc w:val="both"/>
        <w:rPr>
          <w:sz w:val="28"/>
          <w:szCs w:val="28"/>
        </w:rPr>
      </w:pPr>
      <w:r w:rsidRPr="00E312A1">
        <w:rPr>
          <w:sz w:val="28"/>
          <w:szCs w:val="28"/>
        </w:rPr>
        <w:t xml:space="preserve">По этим признакам «Горные осинники Северного Кавказа» значительно отличаются от таежных осинников Севера европейской части России и Сибири. По продолжительности жизни и соотношению полов они приближаются к равнинным осиновым древостоям центральных и южных районов лесной зоны европейской части РФ. </w:t>
      </w:r>
    </w:p>
    <w:p w:rsidR="008662C1" w:rsidRDefault="00042B2D" w:rsidP="00042B2D">
      <w:pPr>
        <w:jc w:val="both"/>
      </w:pPr>
      <w:r w:rsidRPr="00E312A1">
        <w:rPr>
          <w:sz w:val="28"/>
          <w:szCs w:val="28"/>
        </w:rPr>
        <w:t xml:space="preserve">В лесах </w:t>
      </w:r>
      <w:proofErr w:type="spellStart"/>
      <w:r w:rsidRPr="00E312A1">
        <w:rPr>
          <w:sz w:val="28"/>
          <w:szCs w:val="28"/>
        </w:rPr>
        <w:t>Приэльбрусья</w:t>
      </w:r>
      <w:proofErr w:type="spellEnd"/>
      <w:r w:rsidRPr="00E312A1">
        <w:rPr>
          <w:sz w:val="28"/>
          <w:szCs w:val="28"/>
        </w:rPr>
        <w:t xml:space="preserve"> была обнаружена и описана новая форма осины – </w:t>
      </w:r>
      <w:proofErr w:type="spellStart"/>
      <w:r w:rsidRPr="00E312A1">
        <w:rPr>
          <w:sz w:val="28"/>
          <w:szCs w:val="28"/>
        </w:rPr>
        <w:t>бурокорая</w:t>
      </w:r>
      <w:proofErr w:type="spellEnd"/>
      <w:r w:rsidRPr="00E312A1">
        <w:rPr>
          <w:sz w:val="28"/>
          <w:szCs w:val="28"/>
        </w:rPr>
        <w:t>.</w:t>
      </w:r>
    </w:p>
    <w:sectPr w:rsidR="00866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73A1E"/>
    <w:multiLevelType w:val="hybridMultilevel"/>
    <w:tmpl w:val="1A00D9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2D"/>
    <w:rsid w:val="00042B2D"/>
    <w:rsid w:val="000542D7"/>
    <w:rsid w:val="00096C0F"/>
    <w:rsid w:val="00162217"/>
    <w:rsid w:val="0021225F"/>
    <w:rsid w:val="002D59BD"/>
    <w:rsid w:val="004C06A8"/>
    <w:rsid w:val="006B38C8"/>
    <w:rsid w:val="00774F57"/>
    <w:rsid w:val="007B10B2"/>
    <w:rsid w:val="0082690E"/>
    <w:rsid w:val="008662C1"/>
    <w:rsid w:val="008666ED"/>
    <w:rsid w:val="008B3E87"/>
    <w:rsid w:val="00A51693"/>
    <w:rsid w:val="00AF0A4B"/>
    <w:rsid w:val="00CB5513"/>
    <w:rsid w:val="00EA3F3B"/>
    <w:rsid w:val="00F04EB5"/>
    <w:rsid w:val="00FC7004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520EBD"/>
  <w15:chartTrackingRefBased/>
  <w15:docId w15:val="{1D2D551D-9DB2-42E7-B2D5-9CFE9D3B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2021-10-13T12:32:00Z</dcterms:created>
  <dcterms:modified xsi:type="dcterms:W3CDTF">2021-10-18T08:56:00Z</dcterms:modified>
</cp:coreProperties>
</file>