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12" w:rsidRPr="004E5B86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 xml:space="preserve">ФГБОУ ВО «Кабардино-Балкарский государственный университет </w:t>
      </w:r>
    </w:p>
    <w:p w:rsidR="005C6812" w:rsidRPr="004E5B86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 xml:space="preserve">им. Х.М. </w:t>
      </w:r>
      <w:proofErr w:type="spellStart"/>
      <w:r w:rsidRPr="004E5B86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4E5B86">
        <w:rPr>
          <w:rFonts w:ascii="Times New Roman" w:hAnsi="Times New Roman" w:cs="Times New Roman"/>
          <w:sz w:val="28"/>
          <w:szCs w:val="28"/>
        </w:rPr>
        <w:t>»</w:t>
      </w:r>
    </w:p>
    <w:p w:rsidR="005C6812" w:rsidRPr="004E5B86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5C6812" w:rsidRPr="004E5B86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5C6812" w:rsidRPr="004E5B86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5C6812" w:rsidRPr="004E5B86" w:rsidRDefault="005C6812" w:rsidP="005C6812">
      <w:pPr>
        <w:rPr>
          <w:rFonts w:ascii="Times New Roman" w:hAnsi="Times New Roman" w:cs="Times New Roman"/>
          <w:sz w:val="28"/>
          <w:szCs w:val="28"/>
        </w:rPr>
      </w:pPr>
    </w:p>
    <w:p w:rsidR="005C6812" w:rsidRPr="004E5B86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5C6812" w:rsidRPr="004E5B86" w:rsidTr="00AE48EB">
        <w:tc>
          <w:tcPr>
            <w:tcW w:w="4673" w:type="dxa"/>
            <w:hideMark/>
          </w:tcPr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  <w:tc>
          <w:tcPr>
            <w:tcW w:w="284" w:type="dxa"/>
            <w:vMerge w:val="restart"/>
          </w:tcPr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C6812" w:rsidRPr="004E5B86" w:rsidTr="00AE48EB">
        <w:tc>
          <w:tcPr>
            <w:tcW w:w="4673" w:type="dxa"/>
            <w:hideMark/>
          </w:tcPr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медицинского факультета ФГБОУ ВО «Кабардино-Балкарский государственный университет им. Х.М. </w:t>
            </w:r>
            <w:proofErr w:type="spellStart"/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812" w:rsidRPr="004E5B86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6812" w:rsidRPr="004E5B86" w:rsidRDefault="005C6812" w:rsidP="00AE48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C6812" w:rsidRPr="004E5B86" w:rsidRDefault="009B26CC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C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сопровождения проектов НТИ и непрерывного образования</w:t>
            </w:r>
            <w:r w:rsidR="005C6812"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12" w:rsidRPr="004E5B86" w:rsidTr="00AE48EB">
        <w:tc>
          <w:tcPr>
            <w:tcW w:w="4673" w:type="dxa"/>
            <w:hideMark/>
          </w:tcPr>
          <w:p w:rsidR="005C6812" w:rsidRPr="004E5B86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5C6812" w:rsidRPr="004E5B86" w:rsidRDefault="005C6812" w:rsidP="00AE48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5C6812" w:rsidRPr="004E5B86" w:rsidRDefault="005C6812" w:rsidP="009B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spellStart"/>
            <w:r w:rsidR="009B26CC">
              <w:rPr>
                <w:rFonts w:ascii="Times New Roman" w:hAnsi="Times New Roman" w:cs="Times New Roman"/>
                <w:sz w:val="28"/>
                <w:szCs w:val="28"/>
              </w:rPr>
              <w:t>Т.Т.Махиева</w:t>
            </w:r>
            <w:proofErr w:type="spellEnd"/>
          </w:p>
        </w:tc>
      </w:tr>
      <w:tr w:rsidR="005C6812" w:rsidRPr="004E5B86" w:rsidTr="00AE48EB">
        <w:tc>
          <w:tcPr>
            <w:tcW w:w="4673" w:type="dxa"/>
            <w:hideMark/>
          </w:tcPr>
          <w:p w:rsidR="005C6812" w:rsidRPr="004E5B86" w:rsidRDefault="004E5B86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</w:t>
            </w:r>
            <w:r w:rsidR="005C6812"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:rsidR="005C6812" w:rsidRPr="004E5B86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5C6812" w:rsidRPr="004E5B86" w:rsidRDefault="004E5B86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</w:t>
            </w:r>
            <w:r w:rsidR="005C6812"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C6812" w:rsidRPr="004E5B86" w:rsidRDefault="005C6812" w:rsidP="005C6812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812" w:rsidRPr="004E5B86" w:rsidRDefault="005C6812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53144805"/>
      <w:r w:rsidRPr="004E5B86">
        <w:rPr>
          <w:rFonts w:ascii="Times New Roman" w:hAnsi="Times New Roman"/>
          <w:sz w:val="24"/>
          <w:szCs w:val="24"/>
        </w:rPr>
        <w:t>ДОПОЛНИТЕЛЬНАЯ ПРОФЕССИОНАЛЬНАЯ ПРОГРАММА</w:t>
      </w:r>
    </w:p>
    <w:p w:rsidR="005C48B3" w:rsidRDefault="005C48B3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КВАЛИФИКАЦИИ ВРАЧЕЙ</w:t>
      </w:r>
    </w:p>
    <w:bookmarkEnd w:id="0"/>
    <w:p w:rsidR="005C6812" w:rsidRPr="004E5B86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86">
        <w:rPr>
          <w:rFonts w:ascii="Times New Roman" w:hAnsi="Times New Roman" w:cs="Times New Roman"/>
          <w:b/>
          <w:sz w:val="28"/>
          <w:szCs w:val="28"/>
        </w:rPr>
        <w:t>ПО ТЕМЕ:</w:t>
      </w:r>
      <w:r w:rsidR="005C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B86">
        <w:rPr>
          <w:sz w:val="28"/>
          <w:szCs w:val="28"/>
        </w:rPr>
        <w:t>«</w:t>
      </w:r>
      <w:r w:rsidRPr="004E5B86">
        <w:rPr>
          <w:rFonts w:ascii="Times New Roman" w:hAnsi="Times New Roman" w:cs="Times New Roman"/>
          <w:b/>
          <w:sz w:val="28"/>
          <w:szCs w:val="28"/>
        </w:rPr>
        <w:t>ВТОРИЧНЫЕ ПОРАЖЕНИЯ ПОЧЕК</w:t>
      </w:r>
      <w:r w:rsidRPr="004E5B86">
        <w:rPr>
          <w:sz w:val="28"/>
          <w:szCs w:val="28"/>
        </w:rPr>
        <w:t>»</w:t>
      </w:r>
    </w:p>
    <w:p w:rsidR="005C6812" w:rsidRPr="004E5B86" w:rsidRDefault="005C6812" w:rsidP="005C6812">
      <w:pPr>
        <w:spacing w:after="476" w:line="2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4E5B86">
        <w:rPr>
          <w:rFonts w:ascii="Times New Roman" w:hAnsi="Times New Roman" w:cs="Times New Roman"/>
          <w:sz w:val="28"/>
          <w:szCs w:val="28"/>
        </w:rPr>
        <w:t>(СРОКИ ОСВОЕНИЯ</w:t>
      </w:r>
      <w:r w:rsidR="009B26CC">
        <w:rPr>
          <w:rFonts w:ascii="Times New Roman" w:hAnsi="Times New Roman" w:cs="Times New Roman"/>
          <w:sz w:val="28"/>
          <w:szCs w:val="28"/>
        </w:rPr>
        <w:t xml:space="preserve"> -</w:t>
      </w:r>
      <w:r w:rsidRPr="004E5B86">
        <w:rPr>
          <w:rFonts w:ascii="Times New Roman" w:hAnsi="Times New Roman" w:cs="Times New Roman"/>
          <w:sz w:val="28"/>
          <w:szCs w:val="28"/>
        </w:rPr>
        <w:t xml:space="preserve"> 36 АКАДЕМИЧЕСКИХ ЧАСОВ)</w:t>
      </w:r>
    </w:p>
    <w:p w:rsidR="005C6812" w:rsidRPr="009B26CC" w:rsidRDefault="005C6812" w:rsidP="005C6812">
      <w:pPr>
        <w:rPr>
          <w:rFonts w:ascii="Times New Roman" w:hAnsi="Times New Roman" w:cs="Times New Roman"/>
          <w:sz w:val="24"/>
          <w:szCs w:val="24"/>
        </w:rPr>
      </w:pPr>
      <w:r w:rsidRPr="009B26CC">
        <w:rPr>
          <w:rFonts w:ascii="Times New Roman" w:hAnsi="Times New Roman" w:cs="Times New Roman"/>
          <w:b/>
          <w:sz w:val="24"/>
          <w:szCs w:val="24"/>
        </w:rPr>
        <w:t>РУБРИКАЦИЯ:</w:t>
      </w:r>
    </w:p>
    <w:p w:rsidR="009B26CC" w:rsidRPr="009B26CC" w:rsidRDefault="005C6812" w:rsidP="009B2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6">
        <w:rPr>
          <w:rFonts w:ascii="Times New Roman" w:hAnsi="Times New Roman" w:cs="Times New Roman"/>
          <w:i/>
          <w:sz w:val="24"/>
          <w:szCs w:val="24"/>
        </w:rPr>
        <w:t>Профе</w:t>
      </w:r>
      <w:r w:rsidR="004E5B86" w:rsidRPr="003348F6">
        <w:rPr>
          <w:rFonts w:ascii="Times New Roman" w:hAnsi="Times New Roman" w:cs="Times New Roman"/>
          <w:i/>
          <w:sz w:val="24"/>
          <w:szCs w:val="24"/>
        </w:rPr>
        <w:t>ссиональный (</w:t>
      </w:r>
      <w:proofErr w:type="spellStart"/>
      <w:r w:rsidR="004E5B86" w:rsidRPr="003348F6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="004E5B86" w:rsidRPr="003348F6">
        <w:rPr>
          <w:rFonts w:ascii="Times New Roman" w:hAnsi="Times New Roman" w:cs="Times New Roman"/>
          <w:i/>
          <w:sz w:val="24"/>
          <w:szCs w:val="24"/>
        </w:rPr>
        <w:t>) стандарт(-ы) «НЕФРОЛОГ</w:t>
      </w:r>
      <w:r w:rsidR="009B26CC" w:rsidRPr="003348F6">
        <w:rPr>
          <w:rFonts w:ascii="Times New Roman" w:hAnsi="Times New Roman" w:cs="Times New Roman"/>
          <w:i/>
          <w:sz w:val="24"/>
          <w:szCs w:val="24"/>
        </w:rPr>
        <w:t>»: (</w:t>
      </w:r>
      <w:r w:rsidR="009B26CC" w:rsidRPr="0033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B26CC" w:rsidRPr="009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РФ от 20 ноября 2018 г. N 712н</w:t>
      </w:r>
      <w:r w:rsidR="009B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6CC" w:rsidRPr="009B26C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профессионального стандарта "Врач-нефролог")</w:t>
      </w:r>
    </w:p>
    <w:p w:rsidR="005C6812" w:rsidRPr="004E5B86" w:rsidRDefault="005C6812" w:rsidP="005C6812">
      <w:pPr>
        <w:rPr>
          <w:i/>
          <w:color w:val="FF0000"/>
        </w:rPr>
      </w:pPr>
      <w:r w:rsidRPr="003348F6">
        <w:rPr>
          <w:rFonts w:ascii="Times New Roman" w:hAnsi="Times New Roman" w:cs="Times New Roman"/>
          <w:i/>
          <w:sz w:val="24"/>
          <w:szCs w:val="24"/>
        </w:rPr>
        <w:t>Обобщенная трудовая функция:</w:t>
      </w:r>
      <w:r w:rsidRPr="004E5B86">
        <w:rPr>
          <w:i/>
          <w:color w:val="FF0000"/>
        </w:rPr>
        <w:t xml:space="preserve"> </w:t>
      </w:r>
      <w:r w:rsidR="009B26CC" w:rsidRPr="00DF5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пациентам по профилю "нефрология", в том числе реципиентам трансплантированной почки</w:t>
      </w:r>
      <w:r w:rsidRPr="004E5B86">
        <w:rPr>
          <w:i/>
          <w:color w:val="FF0000"/>
        </w:rPr>
        <w:t>.</w:t>
      </w:r>
    </w:p>
    <w:p w:rsidR="005C6812" w:rsidRPr="003348F6" w:rsidRDefault="005C6812" w:rsidP="005C6812">
      <w:pPr>
        <w:rPr>
          <w:i/>
        </w:rPr>
      </w:pPr>
      <w:r w:rsidRPr="000268B4">
        <w:rPr>
          <w:rFonts w:ascii="Times New Roman" w:hAnsi="Times New Roman" w:cs="Times New Roman"/>
          <w:i/>
        </w:rPr>
        <w:t>Раздел</w:t>
      </w:r>
      <w:r w:rsidRPr="003348F6">
        <w:rPr>
          <w:i/>
        </w:rPr>
        <w:t xml:space="preserve">: </w:t>
      </w:r>
      <w:r w:rsidR="003348F6" w:rsidRPr="003348F6">
        <w:rPr>
          <w:rFonts w:ascii="Times New Roman" w:hAnsi="Times New Roman" w:cs="Times New Roman"/>
          <w:sz w:val="24"/>
          <w:szCs w:val="24"/>
        </w:rPr>
        <w:t>Вторичные поражения почек.</w:t>
      </w:r>
    </w:p>
    <w:p w:rsidR="005C6812" w:rsidRPr="0011105D" w:rsidRDefault="005C6812" w:rsidP="005C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D">
        <w:rPr>
          <w:rFonts w:ascii="Times New Roman" w:hAnsi="Times New Roman" w:cs="Times New Roman"/>
          <w:b/>
          <w:sz w:val="28"/>
          <w:szCs w:val="28"/>
        </w:rPr>
        <w:t>Нальчик</w:t>
      </w:r>
    </w:p>
    <w:p w:rsidR="005C6812" w:rsidRPr="0011105D" w:rsidRDefault="0011105D" w:rsidP="005C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5D">
        <w:rPr>
          <w:rFonts w:ascii="Times New Roman" w:hAnsi="Times New Roman" w:cs="Times New Roman"/>
          <w:b/>
          <w:sz w:val="28"/>
          <w:szCs w:val="28"/>
        </w:rPr>
        <w:t>2021</w:t>
      </w:r>
    </w:p>
    <w:p w:rsidR="005C6812" w:rsidRPr="0011105D" w:rsidRDefault="005C6812" w:rsidP="005C6812">
      <w:pPr>
        <w:rPr>
          <w:rFonts w:ascii="Times New Roman" w:hAnsi="Times New Roman" w:cs="Times New Roman"/>
          <w:b/>
          <w:sz w:val="28"/>
          <w:szCs w:val="28"/>
        </w:rPr>
      </w:pPr>
      <w:r w:rsidRPr="0011105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812" w:rsidRPr="00EA3835" w:rsidRDefault="00181987" w:rsidP="005C48B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5C6812" w:rsidRPr="00EA3835">
        <w:rPr>
          <w:rFonts w:ascii="Times New Roman" w:hAnsi="Times New Roman" w:cs="Times New Roman"/>
          <w:color w:val="auto"/>
          <w:sz w:val="28"/>
          <w:szCs w:val="28"/>
        </w:rPr>
        <w:t>.ЛИСТ СОГЛАСОВАНИЯ</w:t>
      </w:r>
    </w:p>
    <w:p w:rsidR="005C6812" w:rsidRPr="00EA3835" w:rsidRDefault="005C6812" w:rsidP="005C48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835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образовательной программы повышения квалификации врачей </w:t>
      </w:r>
      <w:r w:rsidR="005C48B3" w:rsidRPr="00EA3835">
        <w:rPr>
          <w:rFonts w:ascii="Times New Roman" w:hAnsi="Times New Roman" w:cs="Times New Roman"/>
          <w:sz w:val="28"/>
          <w:szCs w:val="28"/>
        </w:rPr>
        <w:t xml:space="preserve">по теме: «Вторичные поражения почек» </w:t>
      </w:r>
      <w:r w:rsidRPr="00EA3835">
        <w:rPr>
          <w:rFonts w:ascii="Times New Roman" w:hAnsi="Times New Roman" w:cs="Times New Roman"/>
          <w:sz w:val="28"/>
          <w:szCs w:val="28"/>
        </w:rPr>
        <w:t>(сроки освоения</w:t>
      </w:r>
      <w:r w:rsidR="005C48B3" w:rsidRPr="00EA3835">
        <w:rPr>
          <w:rFonts w:ascii="Times New Roman" w:hAnsi="Times New Roman" w:cs="Times New Roman"/>
          <w:sz w:val="28"/>
          <w:szCs w:val="28"/>
        </w:rPr>
        <w:t xml:space="preserve"> 36</w:t>
      </w:r>
      <w:r w:rsidRPr="00EA3835">
        <w:rPr>
          <w:rFonts w:ascii="Times New Roman" w:hAnsi="Times New Roman" w:cs="Times New Roman"/>
          <w:sz w:val="28"/>
          <w:szCs w:val="28"/>
        </w:rPr>
        <w:t xml:space="preserve"> академических часов)</w:t>
      </w:r>
      <w:r w:rsidR="005C48B3" w:rsidRPr="00EA38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5C48B3" w:rsidRPr="00EA3835" w:rsidTr="00EA3835">
        <w:tc>
          <w:tcPr>
            <w:tcW w:w="4248" w:type="dxa"/>
          </w:tcPr>
          <w:p w:rsidR="005C48B3" w:rsidRPr="00EA3835" w:rsidRDefault="005C48B3" w:rsidP="005C48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83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5098" w:type="dxa"/>
          </w:tcPr>
          <w:p w:rsidR="005C48B3" w:rsidRPr="00EA3835" w:rsidRDefault="005C48B3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8B3" w:rsidRPr="00EA3835" w:rsidTr="00EA3835">
        <w:tc>
          <w:tcPr>
            <w:tcW w:w="4248" w:type="dxa"/>
          </w:tcPr>
          <w:p w:rsidR="005C48B3" w:rsidRPr="00EA3835" w:rsidRDefault="005C48B3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5098" w:type="dxa"/>
          </w:tcPr>
          <w:p w:rsidR="005C48B3" w:rsidRPr="00EA3835" w:rsidRDefault="005C48B3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«_____» _______2021</w:t>
            </w:r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>Лесев</w:t>
            </w:r>
            <w:proofErr w:type="spellEnd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C48B3" w:rsidRPr="00EA3835" w:rsidTr="00EA3835">
        <w:tc>
          <w:tcPr>
            <w:tcW w:w="4248" w:type="dxa"/>
          </w:tcPr>
          <w:p w:rsidR="005C48B3" w:rsidRPr="00EA3835" w:rsidRDefault="005C48B3" w:rsidP="0072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Декан медицинского факультета</w:t>
            </w:r>
            <w:r w:rsidR="007277E4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7277E4" w:rsidRPr="004E5B8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727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7E4"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образования, профессиональной переподготовки и повышения квалификации</w:t>
            </w:r>
          </w:p>
        </w:tc>
        <w:tc>
          <w:tcPr>
            <w:tcW w:w="5098" w:type="dxa"/>
          </w:tcPr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7E4" w:rsidRDefault="007277E4" w:rsidP="005C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3" w:rsidRPr="00EA3835" w:rsidRDefault="005C48B3" w:rsidP="005C48B3">
            <w:pPr>
              <w:rPr>
                <w:rFonts w:ascii="Times New Roman" w:hAnsi="Times New Roman" w:cs="Times New Roman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«_____» _______2021</w:t>
            </w:r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>Мизиев</w:t>
            </w:r>
            <w:proofErr w:type="spellEnd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C48B3" w:rsidRPr="00EA3835" w:rsidTr="00EA3835">
        <w:tc>
          <w:tcPr>
            <w:tcW w:w="4248" w:type="dxa"/>
          </w:tcPr>
          <w:p w:rsidR="005C48B3" w:rsidRPr="00EA3835" w:rsidRDefault="00EA3835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Зав. кафедрой непрерывного медицинского образования</w:t>
            </w:r>
          </w:p>
        </w:tc>
        <w:tc>
          <w:tcPr>
            <w:tcW w:w="5098" w:type="dxa"/>
          </w:tcPr>
          <w:p w:rsidR="005C48B3" w:rsidRPr="00EA3835" w:rsidRDefault="005C48B3" w:rsidP="005C48B3">
            <w:pPr>
              <w:rPr>
                <w:rFonts w:ascii="Times New Roman" w:hAnsi="Times New Roman" w:cs="Times New Roman"/>
              </w:rPr>
            </w:pPr>
            <w:r w:rsidRPr="00EA3835">
              <w:rPr>
                <w:rFonts w:ascii="Times New Roman" w:hAnsi="Times New Roman" w:cs="Times New Roman"/>
                <w:sz w:val="28"/>
                <w:szCs w:val="28"/>
              </w:rPr>
              <w:t>«_____» _______2021</w:t>
            </w:r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>Ахкубеков</w:t>
            </w:r>
            <w:proofErr w:type="spellEnd"/>
            <w:r w:rsidR="00EA3835" w:rsidRPr="00EA383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5C48B3" w:rsidRPr="00EA3835" w:rsidTr="00EA3835">
        <w:tc>
          <w:tcPr>
            <w:tcW w:w="4248" w:type="dxa"/>
          </w:tcPr>
          <w:p w:rsidR="005C48B3" w:rsidRPr="00EA3835" w:rsidRDefault="005C48B3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5C48B3" w:rsidRPr="00EA3835" w:rsidRDefault="005C48B3" w:rsidP="005C48B3">
            <w:pPr>
              <w:rPr>
                <w:rFonts w:ascii="Times New Roman" w:hAnsi="Times New Roman" w:cs="Times New Roman"/>
              </w:rPr>
            </w:pPr>
          </w:p>
        </w:tc>
      </w:tr>
      <w:tr w:rsidR="005C48B3" w:rsidRPr="00EA3835" w:rsidTr="00EA3835">
        <w:tc>
          <w:tcPr>
            <w:tcW w:w="4248" w:type="dxa"/>
          </w:tcPr>
          <w:p w:rsidR="005C48B3" w:rsidRPr="00EA3835" w:rsidRDefault="005C48B3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5C48B3" w:rsidRPr="00EA3835" w:rsidRDefault="005C48B3" w:rsidP="005C48B3">
            <w:pPr>
              <w:rPr>
                <w:rFonts w:ascii="Times New Roman" w:hAnsi="Times New Roman" w:cs="Times New Roman"/>
              </w:rPr>
            </w:pPr>
          </w:p>
        </w:tc>
      </w:tr>
      <w:tr w:rsidR="0011105D" w:rsidRPr="00EA3835" w:rsidTr="00EA3835">
        <w:tc>
          <w:tcPr>
            <w:tcW w:w="4248" w:type="dxa"/>
          </w:tcPr>
          <w:p w:rsidR="0011105D" w:rsidRPr="00EA3835" w:rsidRDefault="0011105D" w:rsidP="005C48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1105D" w:rsidRPr="00EA3835" w:rsidRDefault="0011105D" w:rsidP="005C48B3">
            <w:pPr>
              <w:rPr>
                <w:rFonts w:ascii="Times New Roman" w:hAnsi="Times New Roman" w:cs="Times New Roman"/>
              </w:rPr>
            </w:pPr>
          </w:p>
        </w:tc>
      </w:tr>
    </w:tbl>
    <w:p w:rsidR="005C48B3" w:rsidRDefault="005C48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lastRenderedPageBreak/>
        <w:t>УДК 616.5(075.8)</w:t>
      </w:r>
    </w:p>
    <w:p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>ББК 56.9я73</w:t>
      </w:r>
    </w:p>
    <w:p w:rsidR="00C3302F" w:rsidRPr="00C3302F" w:rsidRDefault="00C3302F" w:rsidP="00C3302F">
      <w:pPr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>В 87</w:t>
      </w:r>
    </w:p>
    <w:p w:rsidR="008F2F24" w:rsidRPr="00C3302F" w:rsidRDefault="005C6812" w:rsidP="00F518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02F">
        <w:rPr>
          <w:rFonts w:ascii="Times New Roman" w:hAnsi="Times New Roman" w:cs="Times New Roman"/>
          <w:sz w:val="28"/>
          <w:szCs w:val="28"/>
        </w:rPr>
        <w:t xml:space="preserve">Организация-разработчик − </w:t>
      </w:r>
      <w:r w:rsidR="005B4AD3" w:rsidRPr="00C3302F">
        <w:rPr>
          <w:rFonts w:ascii="Times New Roman" w:hAnsi="Times New Roman" w:cs="Times New Roman"/>
          <w:sz w:val="28"/>
          <w:szCs w:val="28"/>
        </w:rPr>
        <w:t xml:space="preserve">ФГБОУ ВО «Кабардино-Балкарский государственный университет им. Х.М. </w:t>
      </w:r>
      <w:proofErr w:type="spellStart"/>
      <w:r w:rsidR="005B4AD3" w:rsidRPr="00C3302F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5B4AD3" w:rsidRPr="00C3302F">
        <w:rPr>
          <w:rFonts w:ascii="Times New Roman" w:hAnsi="Times New Roman" w:cs="Times New Roman"/>
          <w:sz w:val="28"/>
          <w:szCs w:val="28"/>
        </w:rPr>
        <w:t>»</w:t>
      </w:r>
      <w:r w:rsidR="008F2F24" w:rsidRPr="00C3302F">
        <w:rPr>
          <w:rFonts w:ascii="Times New Roman" w:hAnsi="Times New Roman" w:cs="Times New Roman"/>
          <w:sz w:val="28"/>
          <w:szCs w:val="28"/>
        </w:rPr>
        <w:t>.</w:t>
      </w:r>
    </w:p>
    <w:p w:rsidR="005B4AD3" w:rsidRPr="001B32D2" w:rsidRDefault="005C6812" w:rsidP="00F518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«</w:t>
      </w:r>
      <w:r w:rsidR="00492698" w:rsidRPr="001B32D2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1B32D2">
        <w:rPr>
          <w:rFonts w:ascii="Times New Roman" w:hAnsi="Times New Roman" w:cs="Times New Roman"/>
          <w:sz w:val="28"/>
          <w:szCs w:val="28"/>
        </w:rPr>
        <w:t xml:space="preserve">». Учебно-методическое пособие /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Гяургиева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Хатиковна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 Фатима Мухамедовна</w:t>
      </w:r>
      <w:r w:rsidR="0081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FCF">
        <w:rPr>
          <w:rFonts w:ascii="Times New Roman" w:hAnsi="Times New Roman" w:cs="Times New Roman"/>
          <w:sz w:val="28"/>
          <w:szCs w:val="28"/>
        </w:rPr>
        <w:t>Эльгарова</w:t>
      </w:r>
      <w:proofErr w:type="spellEnd"/>
      <w:r w:rsidR="00814FCF">
        <w:rPr>
          <w:rFonts w:ascii="Times New Roman" w:hAnsi="Times New Roman" w:cs="Times New Roman"/>
          <w:sz w:val="28"/>
          <w:szCs w:val="28"/>
        </w:rPr>
        <w:t xml:space="preserve"> Лилия Вячеславовна</w:t>
      </w:r>
      <w:r w:rsidR="008F2F24" w:rsidRPr="001B32D2">
        <w:rPr>
          <w:rFonts w:ascii="Times New Roman" w:hAnsi="Times New Roman" w:cs="Times New Roman"/>
          <w:sz w:val="28"/>
          <w:szCs w:val="28"/>
        </w:rPr>
        <w:t xml:space="preserve">. ФГБОУ ВО «Кабардино-Балкарский государственный университет им. Х.М. </w:t>
      </w:r>
      <w:proofErr w:type="spellStart"/>
      <w:r w:rsidR="008F2F24" w:rsidRPr="001B32D2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8F2F24" w:rsidRPr="001B32D2">
        <w:rPr>
          <w:rFonts w:ascii="Times New Roman" w:hAnsi="Times New Roman" w:cs="Times New Roman"/>
          <w:sz w:val="28"/>
          <w:szCs w:val="28"/>
        </w:rPr>
        <w:t xml:space="preserve">». </w:t>
      </w:r>
      <w:r w:rsidRPr="001B32D2">
        <w:rPr>
          <w:rFonts w:ascii="Times New Roman" w:hAnsi="Times New Roman" w:cs="Times New Roman"/>
          <w:sz w:val="28"/>
          <w:szCs w:val="28"/>
        </w:rPr>
        <w:t xml:space="preserve">− </w:t>
      </w:r>
      <w:r w:rsidR="008F2F24" w:rsidRPr="001B32D2">
        <w:rPr>
          <w:rFonts w:ascii="Times New Roman" w:hAnsi="Times New Roman" w:cs="Times New Roman"/>
          <w:sz w:val="28"/>
          <w:szCs w:val="28"/>
        </w:rPr>
        <w:t>Нальчик</w:t>
      </w:r>
      <w:r w:rsidRPr="001B32D2">
        <w:rPr>
          <w:rFonts w:ascii="Times New Roman" w:hAnsi="Times New Roman" w:cs="Times New Roman"/>
          <w:sz w:val="28"/>
          <w:szCs w:val="28"/>
        </w:rPr>
        <w:t>: ФГБ</w:t>
      </w:r>
      <w:r w:rsidR="00F51803" w:rsidRPr="001B32D2">
        <w:rPr>
          <w:rFonts w:ascii="Times New Roman" w:hAnsi="Times New Roman" w:cs="Times New Roman"/>
          <w:sz w:val="28"/>
          <w:szCs w:val="28"/>
        </w:rPr>
        <w:t>О</w:t>
      </w:r>
      <w:r w:rsidRPr="001B32D2">
        <w:rPr>
          <w:rFonts w:ascii="Times New Roman" w:hAnsi="Times New Roman" w:cs="Times New Roman"/>
          <w:sz w:val="28"/>
          <w:szCs w:val="28"/>
        </w:rPr>
        <w:t>У «</w:t>
      </w:r>
      <w:r w:rsidR="00F51803" w:rsidRPr="001B32D2">
        <w:rPr>
          <w:rFonts w:ascii="Times New Roman" w:hAnsi="Times New Roman" w:cs="Times New Roman"/>
          <w:sz w:val="28"/>
          <w:szCs w:val="28"/>
        </w:rPr>
        <w:t>КБГУ</w:t>
      </w:r>
      <w:r w:rsidR="005B4AD3" w:rsidRPr="001B32D2">
        <w:rPr>
          <w:rFonts w:ascii="Times New Roman" w:hAnsi="Times New Roman" w:cs="Times New Roman"/>
          <w:sz w:val="28"/>
          <w:szCs w:val="28"/>
        </w:rPr>
        <w:t>», − 202</w:t>
      </w:r>
      <w:r w:rsidR="004D1328">
        <w:rPr>
          <w:rFonts w:ascii="Times New Roman" w:hAnsi="Times New Roman" w:cs="Times New Roman"/>
          <w:sz w:val="28"/>
          <w:szCs w:val="28"/>
        </w:rPr>
        <w:t>1</w:t>
      </w:r>
      <w:r w:rsidR="005B4AD3" w:rsidRPr="001B32D2">
        <w:rPr>
          <w:rFonts w:ascii="Times New Roman" w:hAnsi="Times New Roman" w:cs="Times New Roman"/>
          <w:sz w:val="28"/>
          <w:szCs w:val="28"/>
        </w:rPr>
        <w:t>. – … с. ISBN ……………….</w:t>
      </w:r>
    </w:p>
    <w:p w:rsidR="001B32D2" w:rsidRPr="001B32D2" w:rsidRDefault="001B32D2" w:rsidP="001B32D2">
      <w:pPr>
        <w:tabs>
          <w:tab w:val="left" w:pos="0"/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</w:t>
      </w:r>
      <w:r w:rsidRPr="001B32D2">
        <w:rPr>
          <w:rFonts w:ascii="Times New Roman" w:hAnsi="Times New Roman" w:cs="Times New Roman"/>
          <w:bCs/>
          <w:sz w:val="28"/>
          <w:szCs w:val="28"/>
        </w:rPr>
        <w:t xml:space="preserve">врачей по теме </w:t>
      </w:r>
      <w:r w:rsidRPr="001B32D2">
        <w:rPr>
          <w:rFonts w:ascii="Times New Roman" w:hAnsi="Times New Roman" w:cs="Times New Roman"/>
          <w:sz w:val="28"/>
          <w:szCs w:val="28"/>
        </w:rPr>
        <w:t>«ВТОРИЧНЫЕ ПОРАЖЕНИЯ ПОЧЕК» (со сроком освоения 36 академических часов) обусловлена необходимостью обучения специалистов здравоохранения современным представлениям о причинах развития вторичных заболеваний почек, их диагностики и лечения.</w:t>
      </w:r>
    </w:p>
    <w:p w:rsidR="005B4AD3" w:rsidRPr="001B32D2" w:rsidRDefault="001B32D2" w:rsidP="005C68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</w:t>
      </w:r>
      <w:r w:rsidR="005C6812" w:rsidRPr="001B32D2">
        <w:rPr>
          <w:rFonts w:ascii="Times New Roman" w:hAnsi="Times New Roman" w:cs="Times New Roman"/>
          <w:sz w:val="28"/>
          <w:szCs w:val="28"/>
        </w:rPr>
        <w:t xml:space="preserve">ополнительная профессиональная образовательная программа повышения квалификации врачей по </w:t>
      </w:r>
      <w:r w:rsidR="00F51803" w:rsidRPr="001B32D2">
        <w:rPr>
          <w:rFonts w:ascii="Times New Roman" w:hAnsi="Times New Roman" w:cs="Times New Roman"/>
          <w:sz w:val="28"/>
          <w:szCs w:val="28"/>
        </w:rPr>
        <w:t xml:space="preserve">теме </w:t>
      </w:r>
      <w:r w:rsidR="005C6812" w:rsidRPr="001B32D2">
        <w:rPr>
          <w:rFonts w:ascii="Times New Roman" w:hAnsi="Times New Roman" w:cs="Times New Roman"/>
          <w:sz w:val="28"/>
          <w:szCs w:val="28"/>
        </w:rPr>
        <w:t>«</w:t>
      </w:r>
      <w:r w:rsidR="00492698" w:rsidRPr="001B32D2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="005C6812" w:rsidRPr="001B32D2">
        <w:rPr>
          <w:rFonts w:ascii="Times New Roman" w:hAnsi="Times New Roman" w:cs="Times New Roman"/>
          <w:sz w:val="28"/>
          <w:szCs w:val="28"/>
        </w:rPr>
        <w:t xml:space="preserve">» является учебно-методическим пособием, регламентирующим содержание и организационно-методические </w:t>
      </w:r>
      <w:r w:rsidR="005B4AD3" w:rsidRPr="001B32D2">
        <w:rPr>
          <w:rFonts w:ascii="Times New Roman" w:hAnsi="Times New Roman" w:cs="Times New Roman"/>
          <w:sz w:val="28"/>
          <w:szCs w:val="28"/>
        </w:rPr>
        <w:t>формы обучения врачей</w:t>
      </w:r>
      <w:r w:rsidR="00E16CCB" w:rsidRPr="001B32D2">
        <w:rPr>
          <w:rFonts w:ascii="Times New Roman" w:hAnsi="Times New Roman" w:cs="Times New Roman"/>
          <w:sz w:val="28"/>
          <w:szCs w:val="28"/>
        </w:rPr>
        <w:t xml:space="preserve">-нефрологов </w:t>
      </w:r>
      <w:r w:rsidRPr="001B32D2">
        <w:rPr>
          <w:rFonts w:ascii="Times New Roman" w:hAnsi="Times New Roman" w:cs="Times New Roman"/>
          <w:sz w:val="28"/>
          <w:szCs w:val="28"/>
        </w:rPr>
        <w:t>в области диагностики и лечения вторичных поражений почек.</w:t>
      </w: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566" w:rsidRDefault="00396566" w:rsidP="005B4A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AD3" w:rsidRPr="001B32D2" w:rsidRDefault="005B4AD3" w:rsidP="005B4AD3">
      <w:pPr>
        <w:jc w:val="right"/>
        <w:rPr>
          <w:rFonts w:ascii="Times New Roman" w:hAnsi="Times New Roman" w:cs="Times New Roman"/>
          <w:sz w:val="28"/>
          <w:szCs w:val="28"/>
        </w:rPr>
      </w:pPr>
      <w:r w:rsidRPr="005B4AD3">
        <w:rPr>
          <w:rFonts w:ascii="Times New Roman" w:hAnsi="Times New Roman" w:cs="Times New Roman"/>
          <w:sz w:val="28"/>
          <w:szCs w:val="28"/>
        </w:rPr>
        <w:t>©</w:t>
      </w:r>
      <w:proofErr w:type="spellStart"/>
      <w:r w:rsidRPr="005B4AD3">
        <w:rPr>
          <w:rFonts w:ascii="Times New Roman" w:hAnsi="Times New Roman" w:cs="Times New Roman"/>
          <w:sz w:val="28"/>
          <w:szCs w:val="28"/>
        </w:rPr>
        <w:t>Гяургиева</w:t>
      </w:r>
      <w:proofErr w:type="spellEnd"/>
      <w:r w:rsidRPr="005B4AD3">
        <w:rPr>
          <w:rFonts w:ascii="Times New Roman" w:hAnsi="Times New Roman" w:cs="Times New Roman"/>
          <w:sz w:val="28"/>
          <w:szCs w:val="28"/>
        </w:rPr>
        <w:t xml:space="preserve"> О.Х.                                                                                                                                           </w:t>
      </w:r>
      <w:r w:rsidRPr="001B32D2">
        <w:rPr>
          <w:rFonts w:ascii="Times New Roman" w:hAnsi="Times New Roman" w:cs="Times New Roman"/>
          <w:sz w:val="28"/>
          <w:szCs w:val="28"/>
        </w:rPr>
        <w:t>©ФГБОУ ВО КБГУ, 202</w:t>
      </w:r>
      <w:r w:rsidR="00E16CCB" w:rsidRPr="001B32D2">
        <w:rPr>
          <w:rFonts w:ascii="Times New Roman" w:hAnsi="Times New Roman" w:cs="Times New Roman"/>
          <w:sz w:val="28"/>
          <w:szCs w:val="28"/>
        </w:rPr>
        <w:t>1</w:t>
      </w:r>
      <w:r w:rsidRPr="001B32D2">
        <w:rPr>
          <w:rFonts w:ascii="Times New Roman" w:hAnsi="Times New Roman" w:cs="Times New Roman"/>
          <w:sz w:val="28"/>
          <w:szCs w:val="28"/>
        </w:rPr>
        <w:br w:type="page"/>
      </w:r>
    </w:p>
    <w:p w:rsidR="005B4AD3" w:rsidRPr="001B32D2" w:rsidRDefault="005B4AD3" w:rsidP="005B4AD3">
      <w:pPr>
        <w:jc w:val="right"/>
      </w:pPr>
    </w:p>
    <w:p w:rsidR="005C6812" w:rsidRPr="001B32D2" w:rsidRDefault="00181987" w:rsidP="001819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B32D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C6812" w:rsidRPr="001B32D2">
        <w:rPr>
          <w:rFonts w:ascii="Times New Roman" w:hAnsi="Times New Roman" w:cs="Times New Roman"/>
          <w:color w:val="auto"/>
          <w:sz w:val="28"/>
          <w:szCs w:val="28"/>
        </w:rPr>
        <w:t>ОПИСЬ КОМПЛЕКТА ДОКУМЕНТОВ</w:t>
      </w:r>
    </w:p>
    <w:p w:rsidR="003722C9" w:rsidRPr="00181987" w:rsidRDefault="003722C9" w:rsidP="005C6812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03"/>
      </w:tblGrid>
      <w:tr w:rsidR="00181987" w:rsidRPr="00181987" w:rsidTr="001B32D2">
        <w:tc>
          <w:tcPr>
            <w:tcW w:w="1843" w:type="dxa"/>
          </w:tcPr>
          <w:p w:rsidR="003722C9" w:rsidRPr="00181987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503" w:type="dxa"/>
            <w:vAlign w:val="center"/>
          </w:tcPr>
          <w:p w:rsidR="003722C9" w:rsidRPr="00181987" w:rsidRDefault="003722C9" w:rsidP="003722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Опись комплекта документов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Лист обновлений и актуализации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Состав рабочей группы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стажировки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Рабочие программы дисциплин (учебных модулей)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 (учебного модуля 1) «.............»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</w:tc>
      </w:tr>
      <w:tr w:rsidR="001B32D2" w:rsidRPr="001B32D2" w:rsidTr="001B32D2">
        <w:tc>
          <w:tcPr>
            <w:tcW w:w="1843" w:type="dxa"/>
          </w:tcPr>
          <w:p w:rsidR="003722C9" w:rsidRPr="001B32D2" w:rsidRDefault="003722C9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3722C9" w:rsidRPr="001B32D2" w:rsidRDefault="003722C9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по освоению программы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реализации программы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Квалификация научно-педагогических работников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Программа итоговой аттестации обучающихся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Оценочные средства итоговой аттестации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Иные компоненты программы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5C68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1B32D2" w:rsidRPr="001B32D2" w:rsidTr="001B32D2">
        <w:tc>
          <w:tcPr>
            <w:tcW w:w="1843" w:type="dxa"/>
          </w:tcPr>
          <w:p w:rsidR="00181987" w:rsidRPr="001B32D2" w:rsidRDefault="00181987" w:rsidP="001B32D2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181987" w:rsidRPr="001B32D2" w:rsidRDefault="00181987" w:rsidP="00181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</w:tbl>
    <w:p w:rsidR="00181987" w:rsidRPr="001B32D2" w:rsidRDefault="00181987">
      <w:pPr>
        <w:rPr>
          <w:rFonts w:ascii="Times New Roman" w:eastAsiaTheme="majorEastAsia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C6812" w:rsidRPr="001B32D2" w:rsidRDefault="00181987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B32D2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5C6812" w:rsidRPr="001B32D2">
        <w:rPr>
          <w:rFonts w:ascii="Times New Roman" w:hAnsi="Times New Roman" w:cs="Times New Roman"/>
          <w:color w:val="auto"/>
          <w:sz w:val="28"/>
          <w:szCs w:val="28"/>
        </w:rPr>
        <w:t>.ЛИСТ ОБНОВЛЕНИЙ И АКТУАЛИЗАЦИИ</w:t>
      </w:r>
    </w:p>
    <w:p w:rsidR="005C6812" w:rsidRPr="00181987" w:rsidRDefault="005C6812" w:rsidP="005C68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профессиональной образовательной программы повышения квалификации врачей «</w:t>
      </w:r>
      <w:r w:rsidR="00492698" w:rsidRPr="00EA3835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>» (сроки освоения</w:t>
      </w:r>
      <w:r w:rsidR="00181987"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</w:t>
      </w:r>
      <w:r w:rsidRPr="00181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 изменений в программу</w:t>
            </w: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 изменений</w:t>
            </w: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номер протокола согласований документа на Ученом Совете</w:t>
            </w: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6812" w:rsidRPr="00181987" w:rsidTr="00AE48EB"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5C6812" w:rsidRPr="00181987" w:rsidRDefault="005C6812" w:rsidP="00AE48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1987" w:rsidRDefault="00181987" w:rsidP="00BB79D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C6812" w:rsidRPr="00181987" w:rsidRDefault="00181987" w:rsidP="00BB79D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1987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5C6812" w:rsidRPr="00181987">
        <w:rPr>
          <w:rFonts w:ascii="Times New Roman" w:hAnsi="Times New Roman" w:cs="Times New Roman"/>
          <w:color w:val="auto"/>
          <w:sz w:val="28"/>
          <w:szCs w:val="28"/>
        </w:rPr>
        <w:t>. СОСТАВ РАБОЧЕЙ ГРУППЫ</w:t>
      </w:r>
    </w:p>
    <w:p w:rsidR="00BB79D4" w:rsidRPr="00181987" w:rsidRDefault="005C6812" w:rsidP="00BB7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sz w:val="28"/>
          <w:szCs w:val="28"/>
        </w:rPr>
        <w:t>по разработке дополнительной профессиональной образовательной программы повышения квалификации врачей «</w:t>
      </w:r>
      <w:r w:rsidR="00492698" w:rsidRPr="00EA3835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="00BB79D4" w:rsidRPr="00181987">
        <w:rPr>
          <w:rFonts w:ascii="Times New Roman" w:hAnsi="Times New Roman" w:cs="Times New Roman"/>
          <w:sz w:val="28"/>
          <w:szCs w:val="28"/>
        </w:rPr>
        <w:t>»</w:t>
      </w:r>
    </w:p>
    <w:p w:rsidR="005C6812" w:rsidRPr="00181987" w:rsidRDefault="005C6812" w:rsidP="00BB7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87">
        <w:rPr>
          <w:rFonts w:ascii="Times New Roman" w:hAnsi="Times New Roman" w:cs="Times New Roman"/>
          <w:sz w:val="28"/>
          <w:szCs w:val="28"/>
        </w:rPr>
        <w:t>(сроки освоения</w:t>
      </w:r>
      <w:r w:rsidR="00BB79D4" w:rsidRPr="00181987">
        <w:rPr>
          <w:rFonts w:ascii="Times New Roman" w:hAnsi="Times New Roman" w:cs="Times New Roman"/>
          <w:sz w:val="28"/>
          <w:szCs w:val="28"/>
        </w:rPr>
        <w:t xml:space="preserve"> </w:t>
      </w:r>
      <w:r w:rsidR="008F2F24" w:rsidRPr="00181987">
        <w:rPr>
          <w:rFonts w:ascii="Times New Roman" w:hAnsi="Times New Roman" w:cs="Times New Roman"/>
          <w:sz w:val="28"/>
          <w:szCs w:val="28"/>
        </w:rPr>
        <w:t>3</w:t>
      </w:r>
      <w:r w:rsidR="00BB79D4" w:rsidRPr="00181987">
        <w:rPr>
          <w:rFonts w:ascii="Times New Roman" w:hAnsi="Times New Roman" w:cs="Times New Roman"/>
          <w:sz w:val="28"/>
          <w:szCs w:val="28"/>
        </w:rPr>
        <w:t>6 академических часов)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3220"/>
        <w:gridCol w:w="1866"/>
        <w:gridCol w:w="1867"/>
        <w:gridCol w:w="1860"/>
      </w:tblGrid>
      <w:tr w:rsidR="00BB79D4" w:rsidRPr="00BB79D4" w:rsidTr="00BB79D4">
        <w:tc>
          <w:tcPr>
            <w:tcW w:w="533" w:type="dxa"/>
          </w:tcPr>
          <w:p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6" w:type="dxa"/>
          </w:tcPr>
          <w:p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867" w:type="dxa"/>
          </w:tcPr>
          <w:p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60" w:type="dxa"/>
          </w:tcPr>
          <w:p w:rsidR="005C6812" w:rsidRPr="00BB79D4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BB79D4" w:rsidRPr="00BB79D4" w:rsidTr="00BB79D4">
        <w:tc>
          <w:tcPr>
            <w:tcW w:w="533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Хатиковна</w:t>
            </w:r>
            <w:proofErr w:type="spellEnd"/>
          </w:p>
        </w:tc>
        <w:tc>
          <w:tcPr>
            <w:tcW w:w="1866" w:type="dxa"/>
          </w:tcPr>
          <w:p w:rsidR="00AE48EB" w:rsidRPr="00BB79D4" w:rsidRDefault="00AE48EB" w:rsidP="00BB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:rsidTr="00BB79D4">
        <w:tc>
          <w:tcPr>
            <w:tcW w:w="533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Мизиев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866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:rsidTr="00BB79D4">
        <w:tc>
          <w:tcPr>
            <w:tcW w:w="533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1866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1867" w:type="dxa"/>
          </w:tcPr>
          <w:p w:rsidR="00AE48EB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:rsidR="00AE48EB" w:rsidRPr="00BB79D4" w:rsidRDefault="00AE48EB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BB79D4" w:rsidTr="00BB79D4">
        <w:tc>
          <w:tcPr>
            <w:tcW w:w="533" w:type="dxa"/>
          </w:tcPr>
          <w:p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Эльгарова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1866" w:type="dxa"/>
          </w:tcPr>
          <w:p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</w:t>
            </w:r>
          </w:p>
        </w:tc>
        <w:tc>
          <w:tcPr>
            <w:tcW w:w="1860" w:type="dxa"/>
          </w:tcPr>
          <w:p w:rsidR="005C6812" w:rsidRPr="00BB79D4" w:rsidRDefault="00BB79D4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</w:tc>
      </w:tr>
      <w:tr w:rsidR="005C6812" w:rsidRPr="00BB79D4" w:rsidTr="00AE48EB">
        <w:tc>
          <w:tcPr>
            <w:tcW w:w="9346" w:type="dxa"/>
            <w:gridSpan w:val="5"/>
          </w:tcPr>
          <w:p w:rsidR="005C6812" w:rsidRPr="00BB79D4" w:rsidRDefault="005C6812" w:rsidP="00AE48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методическим вопросам</w:t>
            </w:r>
          </w:p>
        </w:tc>
      </w:tr>
      <w:tr w:rsidR="00231C37" w:rsidRPr="00396566" w:rsidTr="00BB79D4">
        <w:tc>
          <w:tcPr>
            <w:tcW w:w="533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39656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Хатиковна</w:t>
            </w:r>
            <w:proofErr w:type="spellEnd"/>
          </w:p>
        </w:tc>
        <w:tc>
          <w:tcPr>
            <w:tcW w:w="1866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867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231C37" w:rsidRPr="00396566" w:rsidTr="00BB79D4">
        <w:tc>
          <w:tcPr>
            <w:tcW w:w="533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396566">
              <w:rPr>
                <w:rFonts w:ascii="Times New Roman" w:hAnsi="Times New Roman" w:cs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1866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1867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</w:tcPr>
          <w:p w:rsidR="00231C37" w:rsidRPr="00396566" w:rsidRDefault="00231C37" w:rsidP="002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66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</w:tr>
      <w:tr w:rsidR="00BB79D4" w:rsidRPr="00396566" w:rsidTr="00BB79D4">
        <w:tc>
          <w:tcPr>
            <w:tcW w:w="533" w:type="dxa"/>
          </w:tcPr>
          <w:p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C6812" w:rsidRPr="00396566" w:rsidRDefault="005C6812" w:rsidP="00AE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C37" w:rsidRPr="00396566" w:rsidRDefault="00231C37" w:rsidP="005C6812">
      <w:r w:rsidRPr="00396566">
        <w:br w:type="page"/>
      </w:r>
    </w:p>
    <w:p w:rsidR="005C6812" w:rsidRPr="00396566" w:rsidRDefault="00492698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96566"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5C6812" w:rsidRPr="00396566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5C6812" w:rsidRPr="00D61F2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 Характеристика программы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58C5" w:rsidRPr="00D61F21" w:rsidRDefault="005C6812" w:rsidP="00B65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</w:t>
      </w:r>
      <w:r w:rsidR="00492698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 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2698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Вторичные поражения почек» трудоемкостью 36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академических часов (далее – Программа) сформирована в соответствии с требованиями</w:t>
      </w:r>
      <w:r w:rsidR="00B658C5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58C5" w:rsidRPr="00D61F21" w:rsidRDefault="00B658C5" w:rsidP="00B65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стандарта </w:t>
      </w:r>
      <w:r w:rsidR="00492698" w:rsidRPr="00D61F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«НЕФРОЛОГ»: (</w:t>
      </w:r>
      <w:r w:rsidR="00492698" w:rsidRPr="00D61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труда и социальной защиты РФ от 20 ноября 2018 г. N 712н "Об утверждении профессионального стандарта "Врач-нефролог")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61F21" w:rsidRPr="00D61F21" w:rsidRDefault="00B658C5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государственным образовательным стандартом Высшего образования </w:t>
      </w:r>
      <w:r w:rsidRPr="00D61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специальности 31.08.43 Нефрология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1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Министерства образования и науки РФ от 25 августа 2014 г. N 1085 "Об утверждении федерального государственного образовательного стандарта высшего образования по специальности 31.08.43 Нефрология (уровень подготовки кадров высшей квалификации)"),</w:t>
      </w:r>
    </w:p>
    <w:p w:rsidR="00D61F21" w:rsidRPr="00D61F21" w:rsidRDefault="00D61F21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58C5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оказания медицинской помощи 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профилю "нефрология"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РФ от 18 января 2012 г. N 17н "Об утверждении Порядка оказания медицинской помощи взрослому населению по профилю "нефрология" (с изменениями и дополнениями))</w:t>
      </w:r>
    </w:p>
    <w:p w:rsidR="005C6812" w:rsidRPr="00D61F21" w:rsidRDefault="00D61F21" w:rsidP="00D6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812" w:rsidRPr="00D61F21">
        <w:rPr>
          <w:rFonts w:ascii="Times New Roman" w:hAnsi="Times New Roman" w:cs="Times New Roman"/>
          <w:color w:val="000000" w:themeColor="text1"/>
          <w:sz w:val="28"/>
          <w:szCs w:val="28"/>
        </w:rPr>
        <w:t>и реализуется в дополнительном профессиональном образовании врачей.</w:t>
      </w:r>
    </w:p>
    <w:p w:rsidR="005C6812" w:rsidRPr="002B57B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6.2. Характеристика профессиональной деятельности выпускников:</w:t>
      </w:r>
    </w:p>
    <w:p w:rsidR="005C6812" w:rsidRPr="002B57B1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область профессиональной деятельности</w:t>
      </w: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B1" w:rsidRP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</w:t>
      </w:r>
      <w:r w:rsidR="00FB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дартами в сфере здравоохранения;</w:t>
      </w:r>
    </w:p>
    <w:p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2B5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цель вида профессиональной деятельности</w:t>
      </w:r>
      <w:r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B1" w:rsidRPr="002B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B57B1" w:rsidRPr="002B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рофилактика, диагностика, лечение заболеваний и (или) нарушений функции почек, в том числе ведение реципиентов трансплантированной почки, медицинская </w:t>
      </w:r>
      <w:r w:rsidR="002B57B1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реабилитация пациентов</w:t>
      </w:r>
      <w:r w:rsidR="00FB7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обобщенная трудовая функция</w:t>
      </w: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BEE"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2BEE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B57B1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казание медицинской помощи пациентам по профилю "нефрология", в том числе реципиентам трансплантированной почки</w:t>
      </w:r>
      <w:r w:rsidR="00B32BEE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0EAC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5D0EAC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трудовые функции:</w:t>
      </w:r>
    </w:p>
    <w:p w:rsidR="005C6812" w:rsidRPr="005D0EAC" w:rsidRDefault="0037166E" w:rsidP="005D0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А/01.8 </w:t>
      </w:r>
      <w:r w:rsidR="005D0EAC"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D0EAC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диагноза;</w:t>
      </w:r>
    </w:p>
    <w:p w:rsidR="005D0EAC" w:rsidRPr="005D0EAC" w:rsidRDefault="0037166E" w:rsidP="005D0E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А/02.8 </w:t>
      </w:r>
      <w:r w:rsidR="005D0EAC" w:rsidRPr="005D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почки.</w:t>
      </w:r>
    </w:p>
    <w:p w:rsidR="005C6812" w:rsidRPr="005D0EAC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программы:</w:t>
      </w:r>
      <w:r w:rsidRPr="005D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практико-ориентированная.</w:t>
      </w:r>
    </w:p>
    <w:p w:rsidR="0037166E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6.3. </w:t>
      </w:r>
      <w:r w:rsidR="002B57B1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обучающихся</w:t>
      </w: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C6812" w:rsidRDefault="0037166E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 основной специальности:</w:t>
      </w:r>
      <w:r w:rsidR="002B57B1"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врачи-нефрологи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2B57B1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b/>
          <w:sz w:val="28"/>
          <w:szCs w:val="28"/>
        </w:rPr>
        <w:t>6.4. Актуальность программы</w:t>
      </w:r>
      <w:r w:rsidRPr="001B32D2">
        <w:rPr>
          <w:rFonts w:ascii="Times New Roman" w:hAnsi="Times New Roman" w:cs="Times New Roman"/>
          <w:sz w:val="28"/>
          <w:szCs w:val="28"/>
        </w:rPr>
        <w:t>:</w:t>
      </w:r>
      <w:r w:rsidR="00F51473" w:rsidRPr="001B32D2">
        <w:rPr>
          <w:rFonts w:ascii="Times New Roman" w:hAnsi="Times New Roman" w:cs="Times New Roman"/>
          <w:sz w:val="28"/>
          <w:szCs w:val="28"/>
        </w:rPr>
        <w:t xml:space="preserve"> - подготовка врачей-нефрологов к диагностике и лечению вторичных заболеваний почек.</w:t>
      </w:r>
    </w:p>
    <w:p w:rsidR="005C6812" w:rsidRPr="00F51473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6.5. Объем программы (трудоемкость)</w:t>
      </w:r>
    </w:p>
    <w:p w:rsidR="005C6812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Трудоемкость </w:t>
      </w:r>
      <w:r w:rsidR="002B57B1"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Pr="001B32D2">
        <w:rPr>
          <w:rFonts w:ascii="Times New Roman" w:hAnsi="Times New Roman" w:cs="Times New Roman"/>
          <w:sz w:val="28"/>
          <w:szCs w:val="28"/>
        </w:rPr>
        <w:t xml:space="preserve">академических часов, из них </w:t>
      </w:r>
      <w:r w:rsidR="001B32D2" w:rsidRPr="001B32D2">
        <w:rPr>
          <w:rFonts w:ascii="Times New Roman" w:hAnsi="Times New Roman" w:cs="Times New Roman"/>
          <w:sz w:val="28"/>
          <w:szCs w:val="28"/>
        </w:rPr>
        <w:t>16</w:t>
      </w:r>
      <w:r w:rsidRPr="001B32D2">
        <w:rPr>
          <w:rFonts w:ascii="Times New Roman" w:hAnsi="Times New Roman" w:cs="Times New Roman"/>
          <w:sz w:val="28"/>
          <w:szCs w:val="28"/>
        </w:rPr>
        <w:t xml:space="preserve"> аудиторных часов.</w:t>
      </w:r>
    </w:p>
    <w:p w:rsidR="005C6812" w:rsidRPr="001B32D2" w:rsidRDefault="005C6812" w:rsidP="005C6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b/>
          <w:sz w:val="28"/>
          <w:szCs w:val="28"/>
        </w:rPr>
        <w:lastRenderedPageBreak/>
        <w:t>6.6. Документ, выдаваемый после завершения обучения:</w:t>
      </w:r>
    </w:p>
    <w:p w:rsidR="0030445C" w:rsidRDefault="005C6812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7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повышении квалификации.</w:t>
      </w:r>
    </w:p>
    <w:p w:rsidR="0030445C" w:rsidRDefault="0030445C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812" w:rsidRPr="001B32D2" w:rsidRDefault="005C6812" w:rsidP="0030445C">
      <w:pPr>
        <w:pStyle w:val="a3"/>
        <w:pBdr>
          <w:bottom w:val="single" w:sz="12" w:space="2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Трудоемкость освоения – 36 академических часов.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планируемые результаты обучения;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рабочие программы учебных модулей;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обеспечение реализации программы, Положение Центра ДПО ПП и ПК КБГУ;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зачету, примеры тестовых заданий и клинических задач).</w:t>
      </w:r>
    </w:p>
    <w:p w:rsidR="005C6812" w:rsidRPr="001B32D2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37166E" w:rsidRDefault="005C6812" w:rsidP="001C6148">
      <w:pPr>
        <w:ind w:firstLine="709"/>
        <w:contextualSpacing/>
        <w:jc w:val="both"/>
        <w:rPr>
          <w:color w:val="FF0000"/>
        </w:rPr>
      </w:pPr>
      <w:r w:rsidRPr="001B32D2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врачей, посредством проведения тестирования и зачета для выявления теоретической и практической подготовки слушателей.</w:t>
      </w:r>
      <w:r w:rsidR="0037166E">
        <w:rPr>
          <w:color w:val="FF0000"/>
        </w:rPr>
        <w:br w:type="page"/>
      </w:r>
    </w:p>
    <w:p w:rsidR="005C6812" w:rsidRPr="00AB3682" w:rsidRDefault="005C6812" w:rsidP="0037166E">
      <w:pPr>
        <w:pStyle w:val="1"/>
        <w:rPr>
          <w:color w:val="auto"/>
        </w:rPr>
      </w:pPr>
      <w:r w:rsidRPr="003716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</w:t>
      </w:r>
      <w:r w:rsidR="00371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И </w:t>
      </w:r>
      <w:r w:rsidR="0037166E" w:rsidRPr="00AB36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ЗАДАЧИ </w:t>
      </w:r>
    </w:p>
    <w:p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8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B3682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671DA9" w:rsidRPr="00AB3682"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 и навыков по диагностике, лечению </w:t>
      </w:r>
      <w:r w:rsidR="00671DA9" w:rsidRPr="00B23EB0">
        <w:rPr>
          <w:rFonts w:ascii="Times New Roman" w:hAnsi="Times New Roman" w:cs="Times New Roman"/>
          <w:sz w:val="28"/>
          <w:szCs w:val="28"/>
        </w:rPr>
        <w:t>и профилактике вторичных заболеваний почек.</w:t>
      </w:r>
    </w:p>
    <w:p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В процессе обучения решаются следующие задачи:</w:t>
      </w:r>
    </w:p>
    <w:p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1.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знания базовых и современных вопросов этиологии, патогенеза, клинической картины, передовых медицинских технологий в области диагностики и лечения </w:t>
      </w:r>
      <w:r w:rsidR="00B23EB0" w:rsidRPr="00B23EB0">
        <w:rPr>
          <w:rFonts w:ascii="Times New Roman" w:hAnsi="Times New Roman" w:cs="Times New Roman"/>
          <w:sz w:val="28"/>
          <w:szCs w:val="28"/>
        </w:rPr>
        <w:t>заболеваний и состояний, сопровождающихся поражением почек</w:t>
      </w:r>
      <w:r w:rsidRPr="00B23EB0">
        <w:rPr>
          <w:rFonts w:ascii="Times New Roman" w:hAnsi="Times New Roman" w:cs="Times New Roman"/>
          <w:sz w:val="28"/>
          <w:szCs w:val="28"/>
        </w:rPr>
        <w:t>;</w:t>
      </w:r>
    </w:p>
    <w:p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2.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</w:t>
      </w:r>
      <w:r w:rsidR="00B23EB0" w:rsidRPr="00B23EB0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умения, необходимые для диагностики, дифференциальной диагностики, лечения, профилактики вторичных заболеваний почек</w:t>
      </w:r>
      <w:r w:rsidRPr="00B23EB0">
        <w:rPr>
          <w:rFonts w:ascii="Times New Roman" w:hAnsi="Times New Roman" w:cs="Times New Roman"/>
          <w:sz w:val="28"/>
          <w:szCs w:val="28"/>
        </w:rPr>
        <w:t>;</w:t>
      </w:r>
    </w:p>
    <w:p w:rsidR="005C6812" w:rsidRPr="00B23EB0" w:rsidRDefault="005C6812" w:rsidP="005C68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3.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 Сформировать способность и готовность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</w:t>
      </w:r>
      <w:r w:rsidR="00B23EB0" w:rsidRPr="00B23EB0">
        <w:rPr>
          <w:rFonts w:ascii="Times New Roman" w:hAnsi="Times New Roman" w:cs="Times New Roman"/>
          <w:sz w:val="28"/>
          <w:szCs w:val="28"/>
        </w:rPr>
        <w:t xml:space="preserve">к </w:t>
      </w:r>
      <w:r w:rsidR="005E7643" w:rsidRPr="00B23EB0">
        <w:rPr>
          <w:rFonts w:ascii="Times New Roman" w:hAnsi="Times New Roman" w:cs="Times New Roman"/>
          <w:sz w:val="28"/>
          <w:szCs w:val="28"/>
        </w:rPr>
        <w:t>проведени</w:t>
      </w:r>
      <w:r w:rsidR="00B23EB0" w:rsidRPr="00B23EB0">
        <w:rPr>
          <w:rFonts w:ascii="Times New Roman" w:hAnsi="Times New Roman" w:cs="Times New Roman"/>
          <w:sz w:val="28"/>
          <w:szCs w:val="28"/>
        </w:rPr>
        <w:t>ю</w:t>
      </w:r>
      <w:r w:rsidR="005E7643" w:rsidRPr="00B23EB0">
        <w:rPr>
          <w:rFonts w:ascii="Times New Roman" w:hAnsi="Times New Roman" w:cs="Times New Roman"/>
          <w:sz w:val="28"/>
          <w:szCs w:val="28"/>
        </w:rPr>
        <w:t xml:space="preserve"> диагностики и лечения вторичных заболеваний почек</w:t>
      </w:r>
      <w:r w:rsidR="00B23EB0" w:rsidRPr="00B23EB0">
        <w:rPr>
          <w:rFonts w:ascii="Times New Roman" w:hAnsi="Times New Roman" w:cs="Times New Roman"/>
          <w:sz w:val="28"/>
          <w:szCs w:val="28"/>
        </w:rPr>
        <w:t>.</w:t>
      </w:r>
    </w:p>
    <w:p w:rsidR="005C6812" w:rsidRPr="007C7EE1" w:rsidRDefault="0037166E" w:rsidP="005C68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C7E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C6812" w:rsidRPr="007C7EE1">
        <w:rPr>
          <w:rFonts w:ascii="Times New Roman" w:hAnsi="Times New Roman" w:cs="Times New Roman"/>
          <w:color w:val="auto"/>
          <w:sz w:val="28"/>
          <w:szCs w:val="28"/>
        </w:rPr>
        <w:t>. ПЛАНИРУЕМЫЕ РЕЗУЛЬТАТЫ ОБУЧЕНИЯ</w:t>
      </w:r>
    </w:p>
    <w:p w:rsidR="005C6812" w:rsidRPr="007C7EE1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b/>
          <w:sz w:val="28"/>
          <w:szCs w:val="28"/>
        </w:rPr>
        <w:t>8.1. Программа направлена на</w:t>
      </w:r>
      <w:r w:rsidRPr="007C7E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совершенствование</w:t>
      </w:r>
      <w:r w:rsidRPr="007C7EE1">
        <w:rPr>
          <w:rFonts w:ascii="Times New Roman" w:hAnsi="Times New Roman" w:cs="Times New Roman"/>
          <w:b/>
          <w:sz w:val="28"/>
          <w:szCs w:val="28"/>
        </w:rPr>
        <w:t>:</w:t>
      </w:r>
    </w:p>
    <w:p w:rsidR="007C7EE1" w:rsidRPr="007C7EE1" w:rsidRDefault="005C6812" w:rsidP="007C7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sz w:val="28"/>
          <w:szCs w:val="28"/>
        </w:rPr>
        <w:t xml:space="preserve">− </w:t>
      </w:r>
      <w:r w:rsidRPr="007C7EE1">
        <w:rPr>
          <w:rFonts w:ascii="Times New Roman" w:hAnsi="Times New Roman" w:cs="Times New Roman"/>
          <w:sz w:val="28"/>
          <w:szCs w:val="28"/>
          <w:u w:val="single"/>
        </w:rPr>
        <w:t>универсальных компетенций</w:t>
      </w:r>
      <w:r w:rsidR="007C7E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7EE1" w:rsidRPr="007C7EE1" w:rsidRDefault="007C7EE1" w:rsidP="007C7EE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абстрактному мышлению, анализу, синтезу</w:t>
      </w:r>
      <w:r w:rsidR="005C6812" w:rsidRPr="007C7E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51"/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(УК-1);</w:t>
      </w:r>
      <w:bookmarkEnd w:id="1"/>
    </w:p>
    <w:p w:rsidR="007C7EE1" w:rsidRPr="007C7EE1" w:rsidRDefault="005C6812" w:rsidP="007C7E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EE1">
        <w:rPr>
          <w:rFonts w:ascii="Times New Roman" w:hAnsi="Times New Roman" w:cs="Times New Roman"/>
          <w:sz w:val="28"/>
          <w:szCs w:val="28"/>
        </w:rPr>
        <w:t xml:space="preserve">− </w:t>
      </w:r>
      <w:r w:rsidRPr="007C7EE1">
        <w:rPr>
          <w:rFonts w:ascii="Times New Roman" w:hAnsi="Times New Roman" w:cs="Times New Roman"/>
          <w:sz w:val="28"/>
          <w:szCs w:val="28"/>
          <w:u w:val="single"/>
        </w:rPr>
        <w:t>профессиональных компетенций</w:t>
      </w:r>
      <w:r w:rsidR="007C7EE1" w:rsidRPr="007C7E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7EE1" w:rsidRPr="007C7EE1" w:rsidRDefault="007C7EE1" w:rsidP="007C7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профилактическая деятельность:</w:t>
      </w:r>
    </w:p>
    <w:p w:rsidR="007C7EE1" w:rsidRPr="007C7EE1" w:rsidRDefault="007C7EE1" w:rsidP="007C7E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61"/>
      <w:r w:rsidRPr="007C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осуществлению комплекса мероприятий, направленных </w:t>
      </w:r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  <w:bookmarkEnd w:id="2"/>
    </w:p>
    <w:p w:rsidR="007C7EE1" w:rsidRPr="007C7EE1" w:rsidRDefault="007C7EE1" w:rsidP="007C7EE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62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  <w:bookmarkEnd w:id="3"/>
    </w:p>
    <w:p w:rsidR="007C7EE1" w:rsidRPr="007C7EE1" w:rsidRDefault="007C7EE1" w:rsidP="007C7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диагностическая деятельность:</w:t>
      </w:r>
    </w:p>
    <w:p w:rsidR="007C7EE1" w:rsidRPr="007C7EE1" w:rsidRDefault="007C7EE1" w:rsidP="007C7EE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65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 </w:t>
      </w:r>
      <w:bookmarkEnd w:id="4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статистической классификацией болезней и проблем, связанных со здоровьем (ПК-5);</w:t>
      </w:r>
    </w:p>
    <w:p w:rsidR="007C7EE1" w:rsidRPr="00E812F9" w:rsidRDefault="007C7EE1" w:rsidP="00E812F9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лечебная деятельность:</w:t>
      </w:r>
    </w:p>
    <w:p w:rsidR="007C7EE1" w:rsidRPr="007C7EE1" w:rsidRDefault="007C7EE1" w:rsidP="007C7EE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66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ведению и лечению пациентов, нуждающихся в оказании </w:t>
      </w:r>
      <w:proofErr w:type="spellStart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нефрологической</w:t>
      </w:r>
      <w:proofErr w:type="spellEnd"/>
      <w:r w:rsidRPr="007C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помощи (ПК-6)</w:t>
      </w:r>
      <w:bookmarkEnd w:id="5"/>
      <w:r w:rsidR="00E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EE1" w:rsidRPr="007C7EE1" w:rsidRDefault="007C7EE1" w:rsidP="00E812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1275"/>
        <w:gridCol w:w="4956"/>
      </w:tblGrid>
      <w:tr w:rsidR="00FD6840" w:rsidRPr="00FD6840" w:rsidTr="00AE48EB">
        <w:tc>
          <w:tcPr>
            <w:tcW w:w="3115" w:type="dxa"/>
            <w:vMerge w:val="restart"/>
            <w:vAlign w:val="center"/>
          </w:tcPr>
          <w:p w:rsidR="005C6812" w:rsidRPr="00FD6840" w:rsidRDefault="00FD6840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Трудовая функция с кодом</w:t>
            </w:r>
          </w:p>
        </w:tc>
        <w:tc>
          <w:tcPr>
            <w:tcW w:w="6231" w:type="dxa"/>
            <w:gridSpan w:val="2"/>
            <w:vAlign w:val="center"/>
          </w:tcPr>
          <w:p w:rsidR="005C6812" w:rsidRPr="00FD6840" w:rsidRDefault="005C6812" w:rsidP="00AE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компетенции, обеспечивающие выполнение трудовой функции</w:t>
            </w:r>
          </w:p>
        </w:tc>
      </w:tr>
      <w:tr w:rsidR="00FD6840" w:rsidRPr="00FD6840" w:rsidTr="00AE48EB">
        <w:tc>
          <w:tcPr>
            <w:tcW w:w="3115" w:type="dxa"/>
            <w:vMerge/>
          </w:tcPr>
          <w:p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956" w:type="dxa"/>
          </w:tcPr>
          <w:p w:rsidR="005C6812" w:rsidRPr="00FD684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40">
              <w:rPr>
                <w:rFonts w:ascii="Times New Roman" w:hAnsi="Times New Roman" w:cs="Times New Roman"/>
                <w:sz w:val="28"/>
                <w:szCs w:val="28"/>
              </w:rPr>
              <w:t>содержание компетенции</w:t>
            </w:r>
          </w:p>
        </w:tc>
      </w:tr>
      <w:tr w:rsidR="005C6812" w:rsidRPr="007C7EE1" w:rsidTr="00AE48EB">
        <w:tc>
          <w:tcPr>
            <w:tcW w:w="3115" w:type="dxa"/>
          </w:tcPr>
          <w:p w:rsidR="005C6812" w:rsidRPr="00D536A0" w:rsidRDefault="00FD6840" w:rsidP="00FD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 (А/01.8)</w:t>
            </w:r>
          </w:p>
        </w:tc>
        <w:tc>
          <w:tcPr>
            <w:tcW w:w="1275" w:type="dxa"/>
          </w:tcPr>
          <w:p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4956" w:type="dxa"/>
          </w:tcPr>
          <w:p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5C6812" w:rsidRPr="007C7EE1" w:rsidTr="00AE48EB">
        <w:tc>
          <w:tcPr>
            <w:tcW w:w="3115" w:type="dxa"/>
          </w:tcPr>
          <w:p w:rsidR="005C6812" w:rsidRPr="00D536A0" w:rsidRDefault="00FD6840" w:rsidP="00E8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</w:t>
            </w:r>
            <w:r w:rsidR="00E812F9"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(А/02.8)</w:t>
            </w:r>
            <w:r w:rsidRPr="00D53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C6812" w:rsidRPr="00D536A0" w:rsidRDefault="005C6812" w:rsidP="00AE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4956" w:type="dxa"/>
          </w:tcPr>
          <w:p w:rsidR="005C6812" w:rsidRPr="00D536A0" w:rsidRDefault="005C6812" w:rsidP="00D5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A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ведению и лечению пациентов, нуждающихся в оказании </w:t>
            </w:r>
            <w:proofErr w:type="spellStart"/>
            <w:r w:rsidR="00D536A0" w:rsidRPr="00D536A0">
              <w:rPr>
                <w:rFonts w:ascii="Times New Roman" w:hAnsi="Times New Roman" w:cs="Times New Roman"/>
                <w:sz w:val="28"/>
                <w:szCs w:val="28"/>
              </w:rPr>
              <w:t>нефрологической</w:t>
            </w:r>
            <w:proofErr w:type="spellEnd"/>
            <w:r w:rsidRPr="00D536A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</w:t>
            </w:r>
          </w:p>
        </w:tc>
      </w:tr>
    </w:tbl>
    <w:p w:rsidR="00B23EB0" w:rsidRDefault="00B23EB0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812" w:rsidRPr="00D536A0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 xml:space="preserve">ФГБОУ ВО «Кабардино-Балкарский государственный университет </w:t>
      </w:r>
    </w:p>
    <w:p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 xml:space="preserve">им. Х.М. </w:t>
      </w:r>
      <w:proofErr w:type="spellStart"/>
      <w:r w:rsidRPr="00D536A0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D536A0">
        <w:rPr>
          <w:rFonts w:ascii="Times New Roman" w:hAnsi="Times New Roman" w:cs="Times New Roman"/>
          <w:sz w:val="28"/>
          <w:szCs w:val="28"/>
        </w:rPr>
        <w:t>»</w:t>
      </w:r>
    </w:p>
    <w:p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A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5C6812" w:rsidRPr="00D536A0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D536A0" w:rsidRPr="00D536A0" w:rsidTr="00AE48EB">
        <w:tc>
          <w:tcPr>
            <w:tcW w:w="4673" w:type="dxa"/>
            <w:hideMark/>
          </w:tcPr>
          <w:p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</w:tc>
        <w:tc>
          <w:tcPr>
            <w:tcW w:w="284" w:type="dxa"/>
            <w:vMerge w:val="restart"/>
          </w:tcPr>
          <w:p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536A0" w:rsidRPr="00D536A0" w:rsidTr="00AE48EB">
        <w:tc>
          <w:tcPr>
            <w:tcW w:w="4673" w:type="dxa"/>
            <w:hideMark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 xml:space="preserve">Ученым Советом медицинского факультета ФГБОУ ВО «Кабардино-Балкарский государственный университет им. Х.М. </w:t>
            </w:r>
            <w:proofErr w:type="spellStart"/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36A0" w:rsidRPr="00380FED" w:rsidRDefault="00D536A0" w:rsidP="00D53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сопровождения проектов НТИ и непрерывного образования КБГУ</w:t>
            </w:r>
          </w:p>
          <w:p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A0" w:rsidRPr="00D536A0" w:rsidTr="00AE48EB">
        <w:tc>
          <w:tcPr>
            <w:tcW w:w="4673" w:type="dxa"/>
            <w:hideMark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D536A0" w:rsidRPr="00380FED" w:rsidRDefault="00D536A0" w:rsidP="00D53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proofErr w:type="spellStart"/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Т.Т.Махиева</w:t>
            </w:r>
            <w:proofErr w:type="spellEnd"/>
          </w:p>
        </w:tc>
      </w:tr>
      <w:tr w:rsidR="00D536A0" w:rsidRPr="00D536A0" w:rsidTr="00AE48EB">
        <w:tc>
          <w:tcPr>
            <w:tcW w:w="4673" w:type="dxa"/>
            <w:hideMark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«_____»_______________ 2021 г.</w:t>
            </w:r>
          </w:p>
        </w:tc>
        <w:tc>
          <w:tcPr>
            <w:tcW w:w="284" w:type="dxa"/>
          </w:tcPr>
          <w:p w:rsidR="00D536A0" w:rsidRPr="00380FED" w:rsidRDefault="00D536A0" w:rsidP="00D5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hideMark/>
          </w:tcPr>
          <w:p w:rsidR="00D536A0" w:rsidRPr="00380FED" w:rsidRDefault="00D536A0" w:rsidP="00D5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ED">
              <w:rPr>
                <w:rFonts w:ascii="Times New Roman" w:hAnsi="Times New Roman" w:cs="Times New Roman"/>
                <w:sz w:val="24"/>
                <w:szCs w:val="24"/>
              </w:rPr>
              <w:t>«_____»_______________ 2021 г.</w:t>
            </w:r>
          </w:p>
        </w:tc>
      </w:tr>
    </w:tbl>
    <w:p w:rsidR="00430A46" w:rsidRDefault="00430A46" w:rsidP="00430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46" w:rsidRPr="00430A46" w:rsidRDefault="00430A46" w:rsidP="00430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4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C6812" w:rsidRPr="00D536A0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C6812" w:rsidRPr="00D536A0" w:rsidRDefault="005C6812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36A0">
        <w:rPr>
          <w:rFonts w:ascii="Times New Roman" w:hAnsi="Times New Roman"/>
          <w:sz w:val="24"/>
          <w:szCs w:val="24"/>
        </w:rPr>
        <w:t>дополнительной профессиональной программы</w:t>
      </w:r>
    </w:p>
    <w:p w:rsidR="005C6812" w:rsidRPr="00D536A0" w:rsidRDefault="005C6812" w:rsidP="00B32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A0">
        <w:rPr>
          <w:rFonts w:ascii="Times New Roman" w:hAnsi="Times New Roman"/>
          <w:sz w:val="24"/>
          <w:szCs w:val="24"/>
        </w:rPr>
        <w:t xml:space="preserve">повышения квалификации врачей </w:t>
      </w:r>
    </w:p>
    <w:p w:rsidR="005C6812" w:rsidRPr="00380FED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ED">
        <w:rPr>
          <w:rFonts w:ascii="Times New Roman" w:hAnsi="Times New Roman" w:cs="Times New Roman"/>
          <w:b/>
          <w:sz w:val="24"/>
          <w:szCs w:val="24"/>
        </w:rPr>
        <w:t>по теме:</w:t>
      </w:r>
    </w:p>
    <w:p w:rsidR="005C6812" w:rsidRPr="00380FED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ED">
        <w:rPr>
          <w:sz w:val="24"/>
          <w:szCs w:val="24"/>
        </w:rPr>
        <w:t>«</w:t>
      </w:r>
      <w:r w:rsidRPr="00380FED">
        <w:rPr>
          <w:rFonts w:ascii="Times New Roman" w:hAnsi="Times New Roman" w:cs="Times New Roman"/>
          <w:b/>
          <w:sz w:val="24"/>
          <w:szCs w:val="24"/>
        </w:rPr>
        <w:t>ВТОРИЧНЫЕ ПОРАЖЕНИЯ ПОЧЕК</w:t>
      </w:r>
      <w:r w:rsidRPr="00380FED">
        <w:rPr>
          <w:sz w:val="24"/>
          <w:szCs w:val="24"/>
        </w:rPr>
        <w:t>»</w:t>
      </w:r>
    </w:p>
    <w:p w:rsidR="005C6812" w:rsidRPr="00D536A0" w:rsidRDefault="005C6812" w:rsidP="005C6812">
      <w:pPr>
        <w:spacing w:after="476" w:line="2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80FED">
        <w:rPr>
          <w:rFonts w:ascii="Times New Roman" w:hAnsi="Times New Roman" w:cs="Times New Roman"/>
          <w:sz w:val="24"/>
          <w:szCs w:val="24"/>
        </w:rPr>
        <w:t>(сроки освоения 36 академических часов часов)</w:t>
      </w:r>
    </w:p>
    <w:p w:rsidR="00F50CB5" w:rsidRPr="00F50CB5" w:rsidRDefault="00533474" w:rsidP="00F50CB5">
      <w:r w:rsidRPr="00F50CB5">
        <w:rPr>
          <w:rFonts w:ascii="Times New Roman" w:hAnsi="Times New Roman" w:cs="Times New Roman"/>
          <w:b/>
          <w:sz w:val="28"/>
          <w:szCs w:val="28"/>
        </w:rPr>
        <w:t>Цель</w:t>
      </w:r>
      <w:r w:rsidR="005C6812" w:rsidRPr="00F50CB5">
        <w:rPr>
          <w:rFonts w:ascii="Times New Roman" w:hAnsi="Times New Roman" w:cs="Times New Roman"/>
          <w:b/>
          <w:sz w:val="28"/>
          <w:szCs w:val="28"/>
        </w:rPr>
        <w:t>:</w:t>
      </w:r>
      <w:r w:rsidR="005C6812" w:rsidRPr="00F50CB5">
        <w:t xml:space="preserve"> </w:t>
      </w:r>
      <w:r w:rsidR="00F50CB5" w:rsidRPr="00F50CB5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по диагностике, лечению и профилактике вторичных заболеваний почек.</w:t>
      </w:r>
    </w:p>
    <w:p w:rsidR="00380FED" w:rsidRDefault="00380FED" w:rsidP="00F50C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обучающихся:</w:t>
      </w:r>
    </w:p>
    <w:p w:rsidR="00380FED" w:rsidRPr="00380FED" w:rsidRDefault="00380FED" w:rsidP="00380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основной специальности:</w:t>
      </w:r>
      <w:r w:rsidR="00A56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врачи-нефрологи</w:t>
      </w:r>
    </w:p>
    <w:p w:rsidR="005C6812" w:rsidRPr="00380FED" w:rsidRDefault="005C6812" w:rsidP="00380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Трудоемкость: </w:t>
      </w:r>
      <w:r w:rsid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380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акад. час.</w:t>
      </w:r>
    </w:p>
    <w:p w:rsidR="005C6812" w:rsidRPr="00D43696" w:rsidRDefault="00380FED" w:rsidP="005C6812">
      <w:pPr>
        <w:rPr>
          <w:rFonts w:ascii="Times New Roman" w:hAnsi="Times New Roman" w:cs="Times New Roman"/>
          <w:sz w:val="28"/>
          <w:szCs w:val="28"/>
        </w:rPr>
      </w:pPr>
      <w:r w:rsidRPr="006E7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="005C6812" w:rsidRPr="006E7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C6812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C96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 с применением</w:t>
      </w:r>
      <w:r w:rsidR="005C6812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0FF" w:rsidRPr="006E7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дистанционных </w:t>
      </w:r>
      <w:r w:rsidR="006E70FF" w:rsidRPr="00D43696">
        <w:rPr>
          <w:rFonts w:ascii="Times New Roman" w:hAnsi="Times New Roman" w:cs="Times New Roman"/>
          <w:sz w:val="28"/>
          <w:szCs w:val="28"/>
        </w:rPr>
        <w:t>образовательных технологий.</w:t>
      </w:r>
    </w:p>
    <w:p w:rsidR="00D43696" w:rsidRPr="001B32D2" w:rsidRDefault="00D43696" w:rsidP="00AE5C5F">
      <w:pPr>
        <w:ind w:firstLine="567"/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2268"/>
        <w:gridCol w:w="567"/>
        <w:gridCol w:w="85"/>
        <w:gridCol w:w="652"/>
        <w:gridCol w:w="845"/>
        <w:gridCol w:w="845"/>
        <w:gridCol w:w="845"/>
        <w:gridCol w:w="839"/>
        <w:gridCol w:w="6"/>
        <w:gridCol w:w="703"/>
        <w:gridCol w:w="988"/>
      </w:tblGrid>
      <w:tr w:rsidR="00D43696" w:rsidRPr="00D43696" w:rsidTr="002208E6">
        <w:tc>
          <w:tcPr>
            <w:tcW w:w="681" w:type="dxa"/>
            <w:vMerge w:val="restart"/>
          </w:tcPr>
          <w:p w:rsidR="005C6812" w:rsidRPr="00D43696" w:rsidRDefault="005C6812" w:rsidP="00AE48EB">
            <w:pPr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№ n\n</w:t>
            </w:r>
          </w:p>
        </w:tc>
        <w:tc>
          <w:tcPr>
            <w:tcW w:w="2291" w:type="dxa"/>
            <w:gridSpan w:val="2"/>
            <w:vMerge w:val="restart"/>
          </w:tcPr>
          <w:p w:rsidR="005C6812" w:rsidRPr="00D43696" w:rsidRDefault="005C6812" w:rsidP="00AE48EB">
            <w:pPr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Название рабочих программ; учебных тем</w:t>
            </w:r>
          </w:p>
        </w:tc>
        <w:tc>
          <w:tcPr>
            <w:tcW w:w="567" w:type="dxa"/>
            <w:vMerge w:val="restart"/>
            <w:textDirection w:val="btLr"/>
          </w:tcPr>
          <w:p w:rsidR="005C6812" w:rsidRPr="00D43696" w:rsidRDefault="005C6812" w:rsidP="00AE48EB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Трудоемкость (</w:t>
            </w:r>
            <w:proofErr w:type="spellStart"/>
            <w:r w:rsidRPr="00D43696">
              <w:rPr>
                <w:rFonts w:ascii="Times New Roman" w:hAnsi="Times New Roman" w:cs="Times New Roman"/>
              </w:rPr>
              <w:t>акад.час</w:t>
            </w:r>
            <w:proofErr w:type="spellEnd"/>
            <w:r w:rsidRPr="00D4369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7" w:type="dxa"/>
            <w:gridSpan w:val="7"/>
          </w:tcPr>
          <w:p w:rsidR="005C6812" w:rsidRPr="00D43696" w:rsidRDefault="00533474" w:rsidP="00AE48EB">
            <w:pPr>
              <w:jc w:val="center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Формы организации обучения</w:t>
            </w:r>
          </w:p>
        </w:tc>
        <w:tc>
          <w:tcPr>
            <w:tcW w:w="703" w:type="dxa"/>
            <w:vMerge w:val="restart"/>
            <w:textDirection w:val="btLr"/>
          </w:tcPr>
          <w:p w:rsidR="005C6812" w:rsidRPr="00D43696" w:rsidRDefault="005C6812" w:rsidP="00533474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Совершенствуемые (</w:t>
            </w:r>
            <w:r w:rsidR="00533474" w:rsidRPr="00D43696">
              <w:rPr>
                <w:rFonts w:ascii="Times New Roman" w:hAnsi="Times New Roman" w:cs="Times New Roman"/>
              </w:rPr>
              <w:t>или формируемы</w:t>
            </w:r>
            <w:r w:rsidR="000268B4" w:rsidRPr="00D43696">
              <w:rPr>
                <w:rFonts w:ascii="Times New Roman" w:hAnsi="Times New Roman" w:cs="Times New Roman"/>
              </w:rPr>
              <w:t xml:space="preserve"> </w:t>
            </w:r>
            <w:r w:rsidR="00533474" w:rsidRPr="00D43696">
              <w:rPr>
                <w:rFonts w:ascii="Times New Roman" w:hAnsi="Times New Roman" w:cs="Times New Roman"/>
              </w:rPr>
              <w:t>Т/</w:t>
            </w:r>
            <w:proofErr w:type="spellStart"/>
            <w:r w:rsidR="00533474" w:rsidRPr="00D43696">
              <w:rPr>
                <w:rFonts w:ascii="Times New Roman" w:hAnsi="Times New Roman" w:cs="Times New Roman"/>
              </w:rPr>
              <w:t>Ке</w:t>
            </w:r>
            <w:proofErr w:type="spellEnd"/>
            <w:r w:rsidR="00533474" w:rsidRPr="00D43696">
              <w:rPr>
                <w:rFonts w:ascii="Times New Roman" w:hAnsi="Times New Roman" w:cs="Times New Roman"/>
              </w:rPr>
              <w:t>) компетенции</w:t>
            </w:r>
          </w:p>
        </w:tc>
        <w:tc>
          <w:tcPr>
            <w:tcW w:w="988" w:type="dxa"/>
            <w:vMerge w:val="restart"/>
            <w:textDirection w:val="btLr"/>
          </w:tcPr>
          <w:p w:rsidR="005C6812" w:rsidRPr="00D43696" w:rsidRDefault="005C6812" w:rsidP="00AE48EB">
            <w:pPr>
              <w:ind w:left="113" w:right="113"/>
              <w:rPr>
                <w:rFonts w:ascii="Times New Roman" w:hAnsi="Times New Roman" w:cs="Times New Roman"/>
              </w:rPr>
            </w:pPr>
            <w:r w:rsidRPr="00D43696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17C5F" w:rsidRPr="00D12FF4" w:rsidTr="002208E6">
        <w:trPr>
          <w:cantSplit/>
          <w:trHeight w:val="2554"/>
        </w:trPr>
        <w:tc>
          <w:tcPr>
            <w:tcW w:w="681" w:type="dxa"/>
            <w:vMerge/>
          </w:tcPr>
          <w:p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vMerge/>
          </w:tcPr>
          <w:p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extDirection w:val="btLr"/>
          </w:tcPr>
          <w:p w:rsidR="00417C5F" w:rsidRPr="00D55EED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 w:rsidRPr="00D55EED">
              <w:rPr>
                <w:rFonts w:ascii="Times New Roman" w:hAnsi="Times New Roman"/>
              </w:rPr>
              <w:t>Лекции</w:t>
            </w:r>
          </w:p>
        </w:tc>
        <w:tc>
          <w:tcPr>
            <w:tcW w:w="845" w:type="dxa"/>
            <w:textDirection w:val="btLr"/>
          </w:tcPr>
          <w:p w:rsidR="00417C5F" w:rsidRPr="00552856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845" w:type="dxa"/>
            <w:textDirection w:val="btLr"/>
          </w:tcPr>
          <w:p w:rsidR="00417C5F" w:rsidRPr="00D55EED" w:rsidRDefault="00417C5F" w:rsidP="00417C5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Pr="00D55E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5" w:type="dxa"/>
            <w:textDirection w:val="btLr"/>
          </w:tcPr>
          <w:p w:rsidR="00417C5F" w:rsidRPr="00D12FF4" w:rsidRDefault="00417C5F" w:rsidP="00417C5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Стажировка</w:t>
            </w:r>
          </w:p>
        </w:tc>
        <w:tc>
          <w:tcPr>
            <w:tcW w:w="845" w:type="dxa"/>
            <w:gridSpan w:val="2"/>
            <w:textDirection w:val="btLr"/>
          </w:tcPr>
          <w:p w:rsidR="00417C5F" w:rsidRPr="00D12FF4" w:rsidRDefault="00417C5F" w:rsidP="00417C5F">
            <w:pPr>
              <w:ind w:left="113" w:right="11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Занятия с использованием ДОТ и ЭО</w:t>
            </w:r>
          </w:p>
        </w:tc>
        <w:tc>
          <w:tcPr>
            <w:tcW w:w="703" w:type="dxa"/>
            <w:vMerge/>
          </w:tcPr>
          <w:p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417C5F" w:rsidRPr="00D12FF4" w:rsidRDefault="00417C5F" w:rsidP="00417C5F">
            <w:pPr>
              <w:rPr>
                <w:rFonts w:ascii="Times New Roman" w:hAnsi="Times New Roman" w:cs="Times New Roman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5C6812" w:rsidRPr="00537688" w:rsidRDefault="005C6812" w:rsidP="00AE48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10"/>
          </w:tcPr>
          <w:p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Рабочая программа дисциплины (учебного модуля 1) «</w:t>
            </w:r>
            <w:r w:rsidR="008F61C4" w:rsidRPr="00537688">
              <w:rPr>
                <w:rFonts w:ascii="Times New Roman" w:hAnsi="Times New Roman" w:cs="Times New Roman"/>
                <w:b/>
                <w:i/>
              </w:rPr>
              <w:t xml:space="preserve">Поражения почек при системных </w:t>
            </w:r>
            <w:proofErr w:type="spellStart"/>
            <w:r w:rsidR="008F61C4" w:rsidRPr="00537688">
              <w:rPr>
                <w:rFonts w:ascii="Times New Roman" w:hAnsi="Times New Roman" w:cs="Times New Roman"/>
                <w:b/>
                <w:i/>
              </w:rPr>
              <w:t>васкулитах</w:t>
            </w:r>
            <w:proofErr w:type="spellEnd"/>
            <w:r w:rsidR="008F61C4" w:rsidRPr="00537688">
              <w:rPr>
                <w:rFonts w:ascii="Times New Roman" w:hAnsi="Times New Roman" w:cs="Times New Roman"/>
              </w:rPr>
              <w:t>»</w:t>
            </w:r>
            <w:r w:rsidR="001C40A2">
              <w:rPr>
                <w:rFonts w:ascii="Times New Roman" w:hAnsi="Times New Roman" w:cs="Times New Roman"/>
              </w:rPr>
              <w:t xml:space="preserve"> 12 АК.ЧАСОВ</w:t>
            </w:r>
          </w:p>
        </w:tc>
        <w:tc>
          <w:tcPr>
            <w:tcW w:w="703" w:type="dxa"/>
          </w:tcPr>
          <w:p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5C6812" w:rsidRPr="00537688" w:rsidRDefault="005C6812" w:rsidP="00AE48EB">
            <w:pPr>
              <w:rPr>
                <w:rFonts w:ascii="Times New Roman" w:hAnsi="Times New Roman" w:cs="Times New Roman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1" w:type="dxa"/>
            <w:gridSpan w:val="2"/>
          </w:tcPr>
          <w:p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Поражение почек при системной красной волчанке</w:t>
            </w:r>
          </w:p>
        </w:tc>
        <w:tc>
          <w:tcPr>
            <w:tcW w:w="567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1" w:type="dxa"/>
            <w:gridSpan w:val="2"/>
          </w:tcPr>
          <w:p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Поражение почек при системной склеродермии</w:t>
            </w:r>
          </w:p>
        </w:tc>
        <w:tc>
          <w:tcPr>
            <w:tcW w:w="567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91" w:type="dxa"/>
            <w:gridSpan w:val="2"/>
          </w:tcPr>
          <w:p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Поражение почек (</w:t>
            </w:r>
            <w:proofErr w:type="spellStart"/>
            <w:r w:rsidRPr="00537688">
              <w:rPr>
                <w:rFonts w:ascii="Times New Roman" w:hAnsi="Times New Roman"/>
              </w:rPr>
              <w:t>гломерулонефрит</w:t>
            </w:r>
            <w:proofErr w:type="spellEnd"/>
            <w:r w:rsidRPr="00537688">
              <w:rPr>
                <w:rFonts w:ascii="Times New Roman" w:hAnsi="Times New Roman"/>
              </w:rPr>
              <w:t xml:space="preserve">) при синдроме </w:t>
            </w:r>
            <w:proofErr w:type="spellStart"/>
            <w:r w:rsidRPr="00537688">
              <w:rPr>
                <w:rFonts w:ascii="Times New Roman" w:hAnsi="Times New Roman"/>
              </w:rPr>
              <w:t>Гудпасчера</w:t>
            </w:r>
            <w:proofErr w:type="spellEnd"/>
            <w:r w:rsidRPr="00537688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417C5F" w:rsidRPr="00537688" w:rsidRDefault="00D43696" w:rsidP="0053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91" w:type="dxa"/>
            <w:gridSpan w:val="2"/>
          </w:tcPr>
          <w:p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 xml:space="preserve">Поражение почек при узелковом </w:t>
            </w:r>
            <w:proofErr w:type="spellStart"/>
            <w:r w:rsidRPr="00537688">
              <w:rPr>
                <w:rFonts w:ascii="Times New Roman" w:hAnsi="Times New Roman"/>
              </w:rPr>
              <w:t>полиартериите</w:t>
            </w:r>
            <w:proofErr w:type="spellEnd"/>
          </w:p>
        </w:tc>
        <w:tc>
          <w:tcPr>
            <w:tcW w:w="567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688" w:rsidRPr="00537688" w:rsidTr="002208E6">
        <w:tc>
          <w:tcPr>
            <w:tcW w:w="681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</w:rPr>
            </w:pPr>
            <w:r w:rsidRPr="00537688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291" w:type="dxa"/>
            <w:gridSpan w:val="2"/>
          </w:tcPr>
          <w:p w:rsidR="00417C5F" w:rsidRPr="00537688" w:rsidRDefault="00417C5F" w:rsidP="00417C5F">
            <w:pPr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 xml:space="preserve">Поражение почек при геморрагическом </w:t>
            </w:r>
            <w:proofErr w:type="spellStart"/>
            <w:r w:rsidRPr="00537688">
              <w:rPr>
                <w:rFonts w:ascii="Times New Roman" w:hAnsi="Times New Roman"/>
              </w:rPr>
              <w:t>васкулите</w:t>
            </w:r>
            <w:proofErr w:type="spellEnd"/>
            <w:r w:rsidRPr="00537688">
              <w:rPr>
                <w:rFonts w:ascii="Times New Roman" w:hAnsi="Times New Roman"/>
              </w:rPr>
              <w:t xml:space="preserve"> (пурпуре </w:t>
            </w:r>
            <w:proofErr w:type="spellStart"/>
            <w:r w:rsidRPr="00537688">
              <w:rPr>
                <w:rFonts w:ascii="Times New Roman" w:hAnsi="Times New Roman"/>
              </w:rPr>
              <w:t>Шенлейна-Геноха</w:t>
            </w:r>
            <w:proofErr w:type="spellEnd"/>
            <w:r w:rsidRPr="00537688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  <w:r w:rsidRPr="00537688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417C5F" w:rsidRPr="00537688" w:rsidRDefault="00D43696" w:rsidP="0053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417C5F" w:rsidRPr="00537688" w:rsidRDefault="00417C5F" w:rsidP="00537688">
            <w:pPr>
              <w:jc w:val="center"/>
            </w:pPr>
            <w:r w:rsidRPr="00537688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gridSpan w:val="2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17C5F" w:rsidRPr="00537688" w:rsidRDefault="00417C5F" w:rsidP="0053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417C5F" w:rsidRPr="00537688" w:rsidRDefault="00417C5F" w:rsidP="00417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1C4" w:rsidRPr="00D12FF4" w:rsidTr="002208E6">
        <w:tc>
          <w:tcPr>
            <w:tcW w:w="704" w:type="dxa"/>
            <w:gridSpan w:val="2"/>
          </w:tcPr>
          <w:p w:rsidR="008F61C4" w:rsidRPr="00D12FF4" w:rsidRDefault="008F61C4" w:rsidP="003E6DDC">
            <w:pPr>
              <w:pStyle w:val="a3"/>
              <w:numPr>
                <w:ilvl w:val="0"/>
                <w:numId w:val="4"/>
              </w:numPr>
              <w:tabs>
                <w:tab w:val="left" w:pos="36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8"/>
          </w:tcPr>
          <w:p w:rsidR="008F61C4" w:rsidRPr="00D12FF4" w:rsidRDefault="008F61C4" w:rsidP="00C519A6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2) «</w:t>
            </w:r>
            <w:r w:rsidR="008E4C39" w:rsidRPr="00D12FF4">
              <w:rPr>
                <w:rFonts w:ascii="Times New Roman" w:hAnsi="Times New Roman" w:cs="Times New Roman"/>
                <w:b/>
                <w:i/>
              </w:rPr>
              <w:t>Диабетическая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CF7EA8">
              <w:rPr>
                <w:rFonts w:ascii="Times New Roman" w:hAnsi="Times New Roman" w:cs="Times New Roman"/>
                <w:b/>
              </w:rPr>
              <w:t xml:space="preserve"> </w:t>
            </w:r>
            <w:r w:rsidR="00C519A6">
              <w:rPr>
                <w:rFonts w:ascii="Times New Roman" w:hAnsi="Times New Roman" w:cs="Times New Roman"/>
              </w:rPr>
              <w:t>4</w:t>
            </w:r>
            <w:r w:rsidR="001C40A2">
              <w:rPr>
                <w:rFonts w:ascii="Times New Roman" w:hAnsi="Times New Roman" w:cs="Times New Roman"/>
              </w:rPr>
              <w:t xml:space="preserve"> АК.ЧАСА</w:t>
            </w:r>
          </w:p>
        </w:tc>
        <w:tc>
          <w:tcPr>
            <w:tcW w:w="709" w:type="dxa"/>
            <w:gridSpan w:val="2"/>
          </w:tcPr>
          <w:p w:rsidR="008F61C4" w:rsidRPr="00D12FF4" w:rsidRDefault="008F61C4" w:rsidP="008F6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8F61C4" w:rsidRPr="00D12FF4" w:rsidRDefault="008F61C4" w:rsidP="008F61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40A2" w:rsidRPr="001C40A2" w:rsidTr="001B32D2">
        <w:tc>
          <w:tcPr>
            <w:tcW w:w="704" w:type="dxa"/>
            <w:gridSpan w:val="2"/>
          </w:tcPr>
          <w:p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:rsidR="001C40A2" w:rsidRPr="001C40A2" w:rsidRDefault="001C40A2" w:rsidP="001C40A2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Диабетическая нефропатия</w:t>
            </w:r>
          </w:p>
        </w:tc>
        <w:tc>
          <w:tcPr>
            <w:tcW w:w="652" w:type="dxa"/>
            <w:gridSpan w:val="2"/>
          </w:tcPr>
          <w:p w:rsidR="001C40A2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1C40A2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1C40A2" w:rsidRPr="001C40A2" w:rsidRDefault="00CF7EA8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1C40A2" w:rsidRPr="001C40A2" w:rsidRDefault="001C40A2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1C40A2" w:rsidRPr="001C40A2" w:rsidRDefault="001C40A2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5F2D78" w:rsidRPr="00D12FF4" w:rsidTr="002208E6">
        <w:tc>
          <w:tcPr>
            <w:tcW w:w="704" w:type="dxa"/>
            <w:gridSpan w:val="2"/>
          </w:tcPr>
          <w:p w:rsidR="00C34040" w:rsidRPr="001C40A2" w:rsidRDefault="00C34040" w:rsidP="003E6DDC">
            <w:pPr>
              <w:ind w:left="360" w:hanging="615"/>
              <w:rPr>
                <w:rFonts w:ascii="Times New Roman" w:hAnsi="Times New Roman" w:cs="Times New Roman"/>
                <w:b/>
              </w:rPr>
            </w:pPr>
            <w:r w:rsidRPr="001C40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6" w:type="dxa"/>
            <w:gridSpan w:val="8"/>
          </w:tcPr>
          <w:p w:rsidR="00C34040" w:rsidRPr="001C40A2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1C40A2">
              <w:rPr>
                <w:rFonts w:ascii="Times New Roman" w:hAnsi="Times New Roman" w:cs="Times New Roman"/>
                <w:b/>
              </w:rPr>
              <w:t>Рабочая программа дисциплины (учебного модуля 3) «</w:t>
            </w:r>
            <w:r w:rsidRPr="001C40A2">
              <w:rPr>
                <w:rFonts w:ascii="Times New Roman" w:hAnsi="Times New Roman" w:cs="Times New Roman"/>
                <w:b/>
                <w:i/>
              </w:rPr>
              <w:t>Поражение почек при сердечно-сосудистых заболеваниях</w:t>
            </w:r>
            <w:r w:rsidRPr="001C40A2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8 АК.ЧАСОВ</w:t>
            </w:r>
          </w:p>
        </w:tc>
        <w:tc>
          <w:tcPr>
            <w:tcW w:w="709" w:type="dxa"/>
            <w:gridSpan w:val="2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42B" w:rsidRPr="00D12FF4" w:rsidTr="001B32D2">
        <w:tc>
          <w:tcPr>
            <w:tcW w:w="704" w:type="dxa"/>
            <w:gridSpan w:val="2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 xml:space="preserve">Поражение почек при </w:t>
            </w:r>
            <w:proofErr w:type="spellStart"/>
            <w:r w:rsidRPr="001C40A2">
              <w:rPr>
                <w:rFonts w:ascii="Times New Roman" w:hAnsi="Times New Roman" w:cs="Times New Roman"/>
              </w:rPr>
              <w:t>эссенциальной</w:t>
            </w:r>
            <w:proofErr w:type="spellEnd"/>
            <w:r w:rsidRPr="001C40A2">
              <w:rPr>
                <w:rFonts w:ascii="Times New Roman" w:hAnsi="Times New Roman" w:cs="Times New Roman"/>
              </w:rPr>
              <w:t xml:space="preserve"> артериальной гипертензии4</w:t>
            </w:r>
          </w:p>
        </w:tc>
        <w:tc>
          <w:tcPr>
            <w:tcW w:w="652" w:type="dxa"/>
            <w:gridSpan w:val="2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42B" w:rsidRPr="00D12FF4" w:rsidTr="001B32D2">
        <w:tc>
          <w:tcPr>
            <w:tcW w:w="704" w:type="dxa"/>
            <w:gridSpan w:val="2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proofErr w:type="spellStart"/>
            <w:r w:rsidRPr="001C40A2">
              <w:rPr>
                <w:rFonts w:ascii="Times New Roman" w:hAnsi="Times New Roman" w:cs="Times New Roman"/>
              </w:rPr>
              <w:t>Кардиоренальные</w:t>
            </w:r>
            <w:proofErr w:type="spellEnd"/>
            <w:r w:rsidRPr="001C40A2">
              <w:rPr>
                <w:rFonts w:ascii="Times New Roman" w:hAnsi="Times New Roman" w:cs="Times New Roman"/>
              </w:rPr>
              <w:t xml:space="preserve"> взаимоотношения. Сердечно-сосудистый риск и хроническая болезнь почек</w:t>
            </w:r>
          </w:p>
        </w:tc>
        <w:tc>
          <w:tcPr>
            <w:tcW w:w="652" w:type="dxa"/>
            <w:gridSpan w:val="2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42B" w:rsidRPr="00D12FF4" w:rsidTr="001B32D2">
        <w:tc>
          <w:tcPr>
            <w:tcW w:w="704" w:type="dxa"/>
            <w:gridSpan w:val="2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:rsidR="005E542B" w:rsidRPr="001C40A2" w:rsidRDefault="005E542B" w:rsidP="005E542B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Ишемическая болезнь почек и реноваскулярная артериальная гипертензия</w:t>
            </w:r>
          </w:p>
        </w:tc>
        <w:tc>
          <w:tcPr>
            <w:tcW w:w="652" w:type="dxa"/>
            <w:gridSpan w:val="2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5E542B" w:rsidRPr="00911063" w:rsidRDefault="005E542B" w:rsidP="005E542B">
            <w:pPr>
              <w:jc w:val="center"/>
              <w:rPr>
                <w:rFonts w:ascii="Times New Roman" w:hAnsi="Times New Roman" w:cs="Times New Roman"/>
              </w:rPr>
            </w:pPr>
            <w:r w:rsidRPr="00911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5" w:type="dxa"/>
            <w:gridSpan w:val="2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</w:tcPr>
          <w:p w:rsidR="005E542B" w:rsidRPr="00D12FF4" w:rsidRDefault="005E542B" w:rsidP="005E54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2D78" w:rsidRPr="00D12FF4" w:rsidTr="002208E6">
        <w:tc>
          <w:tcPr>
            <w:tcW w:w="704" w:type="dxa"/>
            <w:gridSpan w:val="2"/>
          </w:tcPr>
          <w:p w:rsidR="00C34040" w:rsidRPr="00D12FF4" w:rsidRDefault="00C34040" w:rsidP="003E6DDC">
            <w:pPr>
              <w:ind w:left="360" w:hanging="331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  <w:gridSpan w:val="8"/>
          </w:tcPr>
          <w:p w:rsidR="00C34040" w:rsidRPr="00D12FF4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4) «</w:t>
            </w:r>
            <w:proofErr w:type="spellStart"/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Миеломная</w:t>
            </w:r>
            <w:proofErr w:type="spellEnd"/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4 АК.ЧАСА</w:t>
            </w:r>
          </w:p>
        </w:tc>
        <w:tc>
          <w:tcPr>
            <w:tcW w:w="709" w:type="dxa"/>
            <w:gridSpan w:val="2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42B" w:rsidRPr="005E542B" w:rsidTr="001B32D2">
        <w:tc>
          <w:tcPr>
            <w:tcW w:w="704" w:type="dxa"/>
            <w:gridSpan w:val="2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proofErr w:type="spellStart"/>
            <w:r w:rsidRPr="005E542B">
              <w:rPr>
                <w:rFonts w:ascii="Times New Roman" w:hAnsi="Times New Roman" w:cs="Times New Roman"/>
              </w:rPr>
              <w:t>Миеломная</w:t>
            </w:r>
            <w:proofErr w:type="spellEnd"/>
            <w:r w:rsidRPr="005E542B">
              <w:rPr>
                <w:rFonts w:ascii="Times New Roman" w:hAnsi="Times New Roman" w:cs="Times New Roman"/>
              </w:rPr>
              <w:t xml:space="preserve"> нефропатия</w:t>
            </w:r>
          </w:p>
        </w:tc>
        <w:tc>
          <w:tcPr>
            <w:tcW w:w="652" w:type="dxa"/>
            <w:gridSpan w:val="2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1C40A2" w:rsidRPr="005E542B" w:rsidRDefault="005E542B" w:rsidP="002208E6">
            <w:pPr>
              <w:rPr>
                <w:rFonts w:ascii="Times New Roman" w:hAnsi="Times New Roman" w:cs="Times New Roman"/>
              </w:rPr>
            </w:pPr>
            <w:r w:rsidRPr="005E5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1C40A2" w:rsidRPr="005E542B" w:rsidRDefault="001C40A2" w:rsidP="002208E6">
            <w:pPr>
              <w:rPr>
                <w:rFonts w:ascii="Times New Roman" w:hAnsi="Times New Roman" w:cs="Times New Roman"/>
              </w:rPr>
            </w:pPr>
          </w:p>
        </w:tc>
      </w:tr>
      <w:tr w:rsidR="005F2D78" w:rsidRPr="00D12FF4" w:rsidTr="002208E6">
        <w:tc>
          <w:tcPr>
            <w:tcW w:w="704" w:type="dxa"/>
            <w:gridSpan w:val="2"/>
          </w:tcPr>
          <w:p w:rsidR="00C34040" w:rsidRPr="00D12FF4" w:rsidRDefault="00C34040" w:rsidP="00F32E4B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6" w:type="dxa"/>
            <w:gridSpan w:val="8"/>
          </w:tcPr>
          <w:p w:rsidR="00C34040" w:rsidRPr="00D12FF4" w:rsidRDefault="00C34040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 xml:space="preserve">Рабочая программа дисциплины (учебного модуля </w:t>
            </w:r>
            <w:r w:rsidR="00F32E4B" w:rsidRPr="00D12FF4">
              <w:rPr>
                <w:rFonts w:ascii="Times New Roman" w:hAnsi="Times New Roman" w:cs="Times New Roman"/>
                <w:b/>
              </w:rPr>
              <w:t>5</w:t>
            </w:r>
            <w:r w:rsidRPr="00D12FF4">
              <w:rPr>
                <w:rFonts w:ascii="Times New Roman" w:hAnsi="Times New Roman" w:cs="Times New Roman"/>
                <w:b/>
              </w:rPr>
              <w:t>) «</w:t>
            </w:r>
            <w:r w:rsidRPr="00D12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Алкогольная нефропатия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>
              <w:rPr>
                <w:rFonts w:ascii="Times New Roman" w:hAnsi="Times New Roman" w:cs="Times New Roman"/>
              </w:rPr>
              <w:t>2 АК.ЧАСА</w:t>
            </w:r>
          </w:p>
        </w:tc>
        <w:tc>
          <w:tcPr>
            <w:tcW w:w="709" w:type="dxa"/>
            <w:gridSpan w:val="2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C34040" w:rsidRPr="00D12FF4" w:rsidRDefault="00C34040" w:rsidP="001C61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696" w:rsidRPr="001C40A2" w:rsidTr="001B32D2">
        <w:tc>
          <w:tcPr>
            <w:tcW w:w="704" w:type="dxa"/>
            <w:gridSpan w:val="2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Алкогольная нефропатия</w:t>
            </w:r>
          </w:p>
        </w:tc>
        <w:tc>
          <w:tcPr>
            <w:tcW w:w="652" w:type="dxa"/>
            <w:gridSpan w:val="2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D43696" w:rsidRPr="001C40A2" w:rsidRDefault="00D43696" w:rsidP="002208E6">
            <w:pPr>
              <w:rPr>
                <w:rFonts w:ascii="Times New Roman" w:hAnsi="Times New Roman" w:cs="Times New Roman"/>
              </w:rPr>
            </w:pPr>
          </w:p>
        </w:tc>
      </w:tr>
      <w:tr w:rsidR="00AA68FD" w:rsidRPr="00D12FF4" w:rsidTr="009B6A72">
        <w:tc>
          <w:tcPr>
            <w:tcW w:w="704" w:type="dxa"/>
            <w:gridSpan w:val="2"/>
          </w:tcPr>
          <w:p w:rsidR="00AA68FD" w:rsidRPr="00D12FF4" w:rsidRDefault="00AA68FD" w:rsidP="009B6A72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946" w:type="dxa"/>
            <w:gridSpan w:val="8"/>
          </w:tcPr>
          <w:p w:rsidR="00AA68FD" w:rsidRPr="00D12FF4" w:rsidRDefault="00AA68FD" w:rsidP="001C40A2">
            <w:pPr>
              <w:rPr>
                <w:rFonts w:ascii="Times New Roman" w:hAnsi="Times New Roman" w:cs="Times New Roman"/>
                <w:b/>
              </w:rPr>
            </w:pPr>
            <w:r w:rsidRPr="00D12FF4">
              <w:rPr>
                <w:rFonts w:ascii="Times New Roman" w:hAnsi="Times New Roman" w:cs="Times New Roman"/>
                <w:b/>
              </w:rPr>
              <w:t>Рабочая программа дисциплины (учебного модуля 6) «</w:t>
            </w:r>
            <w:r w:rsidR="00417C5F" w:rsidRPr="00417C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Нефропатия беременных</w:t>
            </w:r>
            <w:r w:rsidRPr="00D12FF4">
              <w:rPr>
                <w:rFonts w:ascii="Times New Roman" w:hAnsi="Times New Roman" w:cs="Times New Roman"/>
                <w:b/>
              </w:rPr>
              <w:t>»</w:t>
            </w:r>
            <w:r w:rsidR="001C40A2">
              <w:rPr>
                <w:rFonts w:ascii="Times New Roman" w:hAnsi="Times New Roman" w:cs="Times New Roman"/>
                <w:b/>
              </w:rPr>
              <w:t xml:space="preserve"> </w:t>
            </w:r>
            <w:r w:rsidR="001C40A2" w:rsidRPr="001C40A2">
              <w:rPr>
                <w:rFonts w:ascii="Times New Roman" w:hAnsi="Times New Roman" w:cs="Times New Roman"/>
              </w:rPr>
              <w:t xml:space="preserve">4 </w:t>
            </w:r>
            <w:r w:rsidR="001C40A2">
              <w:rPr>
                <w:rFonts w:ascii="Times New Roman" w:hAnsi="Times New Roman" w:cs="Times New Roman"/>
              </w:rPr>
              <w:t>АК.ЧАСА</w:t>
            </w:r>
          </w:p>
        </w:tc>
        <w:tc>
          <w:tcPr>
            <w:tcW w:w="709" w:type="dxa"/>
            <w:gridSpan w:val="2"/>
          </w:tcPr>
          <w:p w:rsidR="00AA68FD" w:rsidRPr="00D12FF4" w:rsidRDefault="00AA68FD" w:rsidP="009B6A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AA68FD" w:rsidRPr="00D12FF4" w:rsidRDefault="00AA68FD" w:rsidP="009B6A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696" w:rsidRPr="001C40A2" w:rsidTr="001B32D2">
        <w:tc>
          <w:tcPr>
            <w:tcW w:w="704" w:type="dxa"/>
            <w:gridSpan w:val="2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</w:tcPr>
          <w:p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Нефропатия беременных</w:t>
            </w:r>
          </w:p>
        </w:tc>
        <w:tc>
          <w:tcPr>
            <w:tcW w:w="652" w:type="dxa"/>
            <w:gridSpan w:val="2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</w:tr>
      <w:tr w:rsidR="00D43696" w:rsidRPr="001C40A2" w:rsidTr="001B32D2">
        <w:tc>
          <w:tcPr>
            <w:tcW w:w="704" w:type="dxa"/>
            <w:gridSpan w:val="2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68" w:type="dxa"/>
          </w:tcPr>
          <w:p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Инфекция мочевыводящих путей у беременных</w:t>
            </w:r>
          </w:p>
        </w:tc>
        <w:tc>
          <w:tcPr>
            <w:tcW w:w="652" w:type="dxa"/>
            <w:gridSpan w:val="2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</w:tr>
      <w:tr w:rsidR="00D43696" w:rsidRPr="001C40A2" w:rsidTr="001B32D2">
        <w:tc>
          <w:tcPr>
            <w:tcW w:w="9347" w:type="dxa"/>
            <w:gridSpan w:val="13"/>
          </w:tcPr>
          <w:p w:rsidR="00D43696" w:rsidRPr="001C40A2" w:rsidRDefault="00D43696" w:rsidP="00D43696">
            <w:pPr>
              <w:jc w:val="center"/>
              <w:rPr>
                <w:rFonts w:ascii="Times New Roman" w:hAnsi="Times New Roman" w:cs="Times New Roman"/>
              </w:rPr>
            </w:pPr>
            <w:r w:rsidRPr="001C40A2">
              <w:rPr>
                <w:rFonts w:ascii="Times New Roman" w:hAnsi="Times New Roman" w:cs="Times New Roman"/>
                <w:b/>
              </w:rPr>
              <w:t>ИТОГОВАЯ АТТЕСТАЦИЯ – ТЕСТИРОВАНИЕ 2 АК.ЧАСА</w:t>
            </w:r>
          </w:p>
        </w:tc>
      </w:tr>
      <w:tr w:rsidR="00D43696" w:rsidRPr="001C40A2" w:rsidTr="001B32D2">
        <w:tc>
          <w:tcPr>
            <w:tcW w:w="2972" w:type="dxa"/>
            <w:gridSpan w:val="3"/>
          </w:tcPr>
          <w:p w:rsidR="00D43696" w:rsidRPr="001C40A2" w:rsidRDefault="00D43696" w:rsidP="00D4369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" w:type="dxa"/>
            <w:gridSpan w:val="2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" w:type="dxa"/>
          </w:tcPr>
          <w:p w:rsidR="00D43696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D43696" w:rsidRPr="001C40A2" w:rsidRDefault="005E542B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D43696" w:rsidRPr="001C40A2" w:rsidRDefault="00C519A6" w:rsidP="001C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dxa"/>
          </w:tcPr>
          <w:p w:rsidR="00D43696" w:rsidRPr="001C40A2" w:rsidRDefault="00D43696" w:rsidP="001C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D43696" w:rsidRPr="001C40A2" w:rsidRDefault="00D43696" w:rsidP="00AA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1BAA" w:rsidRPr="001C40A2" w:rsidTr="009B6A72">
        <w:tc>
          <w:tcPr>
            <w:tcW w:w="9347" w:type="dxa"/>
            <w:gridSpan w:val="13"/>
            <w:shd w:val="clear" w:color="auto" w:fill="auto"/>
          </w:tcPr>
          <w:p w:rsidR="00AA68FD" w:rsidRPr="001C40A2" w:rsidRDefault="00AA68FD" w:rsidP="00F61B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0A2" w:rsidRPr="00B23EB0" w:rsidTr="009B6A72">
        <w:tc>
          <w:tcPr>
            <w:tcW w:w="9347" w:type="dxa"/>
            <w:gridSpan w:val="13"/>
            <w:shd w:val="clear" w:color="auto" w:fill="auto"/>
          </w:tcPr>
          <w:p w:rsidR="001C40A2" w:rsidRPr="00B23EB0" w:rsidRDefault="001C40A2" w:rsidP="00F61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B0">
              <w:rPr>
                <w:rFonts w:ascii="Times New Roman" w:hAnsi="Times New Roman" w:cs="Times New Roman"/>
                <w:b/>
              </w:rPr>
              <w:t>ИТОГО 36 АК.ЧАСОВ</w:t>
            </w:r>
          </w:p>
        </w:tc>
      </w:tr>
    </w:tbl>
    <w:p w:rsidR="005C6812" w:rsidRPr="00B23EB0" w:rsidRDefault="005C6812" w:rsidP="005C6812">
      <w:pPr>
        <w:pStyle w:val="a3"/>
      </w:pPr>
    </w:p>
    <w:p w:rsidR="005C6812" w:rsidRPr="003E6DDC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sz w:val="28"/>
          <w:szCs w:val="28"/>
        </w:rPr>
        <w:t>ФГБОУ ВО «Кабардино</w:t>
      </w:r>
      <w:r w:rsidRPr="003E6DDC">
        <w:rPr>
          <w:rFonts w:ascii="Times New Roman" w:hAnsi="Times New Roman" w:cs="Times New Roman"/>
          <w:sz w:val="28"/>
          <w:szCs w:val="28"/>
        </w:rPr>
        <w:t xml:space="preserve">-Балкарский государственный университет </w:t>
      </w:r>
    </w:p>
    <w:p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 xml:space="preserve">им. Х.М. </w:t>
      </w:r>
      <w:proofErr w:type="spellStart"/>
      <w:r w:rsidRPr="003E6DDC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3E6DDC">
        <w:rPr>
          <w:rFonts w:ascii="Times New Roman" w:hAnsi="Times New Roman" w:cs="Times New Roman"/>
          <w:sz w:val="28"/>
          <w:szCs w:val="28"/>
        </w:rPr>
        <w:t>»</w:t>
      </w:r>
    </w:p>
    <w:p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5C6812" w:rsidRPr="003E6DDC" w:rsidRDefault="005C6812" w:rsidP="005C68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3E6DDC" w:rsidRPr="003E6DDC" w:rsidTr="00AE48EB">
        <w:tc>
          <w:tcPr>
            <w:tcW w:w="4673" w:type="dxa"/>
            <w:hideMark/>
          </w:tcPr>
          <w:p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  <w:tc>
          <w:tcPr>
            <w:tcW w:w="284" w:type="dxa"/>
            <w:vMerge w:val="restart"/>
          </w:tcPr>
          <w:p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E6DDC" w:rsidRPr="003E6DDC" w:rsidTr="00AE48EB">
        <w:tc>
          <w:tcPr>
            <w:tcW w:w="4673" w:type="dxa"/>
            <w:hideMark/>
          </w:tcPr>
          <w:p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медицинского факультета ФГБОУ ВО «Кабардино-Балкарский государственный университет им. Х.М. </w:t>
            </w:r>
            <w:proofErr w:type="spellStart"/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6DDC" w:rsidRPr="003E6DDC" w:rsidRDefault="003E6DDC" w:rsidP="003E6D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C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сопровождения проектов НТИ и непрерывного образования</w:t>
            </w: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3E6DDC" w:rsidRPr="003E6DDC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C" w:rsidRPr="003E6DDC" w:rsidTr="00AE48EB">
        <w:tc>
          <w:tcPr>
            <w:tcW w:w="4673" w:type="dxa"/>
            <w:hideMark/>
          </w:tcPr>
          <w:p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3E6DDC" w:rsidRPr="003E6DDC" w:rsidRDefault="003E6DDC" w:rsidP="003E6D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3E6DDC" w:rsidRPr="003E6DDC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Т.Т.Махиева</w:t>
            </w:r>
            <w:proofErr w:type="spellEnd"/>
          </w:p>
        </w:tc>
      </w:tr>
      <w:tr w:rsidR="003E6DDC" w:rsidRPr="003E6DDC" w:rsidTr="00AE48EB">
        <w:tc>
          <w:tcPr>
            <w:tcW w:w="4673" w:type="dxa"/>
            <w:hideMark/>
          </w:tcPr>
          <w:p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 г.</w:t>
            </w:r>
          </w:p>
        </w:tc>
        <w:tc>
          <w:tcPr>
            <w:tcW w:w="284" w:type="dxa"/>
          </w:tcPr>
          <w:p w:rsidR="003E6DDC" w:rsidRPr="004E5B86" w:rsidRDefault="003E6DDC" w:rsidP="003E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3E6DDC" w:rsidRPr="004E5B86" w:rsidRDefault="003E6DDC" w:rsidP="003E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86">
              <w:rPr>
                <w:rFonts w:ascii="Times New Roman" w:hAnsi="Times New Roman" w:cs="Times New Roman"/>
                <w:sz w:val="28"/>
                <w:szCs w:val="28"/>
              </w:rPr>
              <w:t>«_____»_______________ 2021 г.</w:t>
            </w:r>
          </w:p>
        </w:tc>
      </w:tr>
    </w:tbl>
    <w:p w:rsidR="005C6812" w:rsidRPr="003E6DDC" w:rsidRDefault="005C6812" w:rsidP="005C681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C6812" w:rsidRPr="003E6DDC" w:rsidRDefault="00B21B61" w:rsidP="005C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C6812" w:rsidRPr="003E6DDC" w:rsidRDefault="005C6812" w:rsidP="005C68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6DDC">
        <w:rPr>
          <w:rFonts w:ascii="Times New Roman" w:hAnsi="Times New Roman"/>
          <w:sz w:val="24"/>
          <w:szCs w:val="24"/>
        </w:rPr>
        <w:t>дополнительной профессиональной программы</w:t>
      </w:r>
    </w:p>
    <w:p w:rsidR="005C6812" w:rsidRPr="003E6DDC" w:rsidRDefault="005C6812" w:rsidP="00B32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/>
          <w:sz w:val="24"/>
          <w:szCs w:val="24"/>
        </w:rPr>
        <w:t xml:space="preserve">повышения квалификации врачей </w:t>
      </w:r>
    </w:p>
    <w:p w:rsidR="005C6812" w:rsidRPr="003E6DDC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5C6812" w:rsidRPr="003E6DDC" w:rsidRDefault="005C6812" w:rsidP="005C6812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DC">
        <w:rPr>
          <w:sz w:val="28"/>
          <w:szCs w:val="28"/>
        </w:rPr>
        <w:t>«</w:t>
      </w:r>
      <w:r w:rsidRPr="003E6DDC">
        <w:rPr>
          <w:rFonts w:ascii="Times New Roman" w:hAnsi="Times New Roman" w:cs="Times New Roman"/>
          <w:b/>
          <w:sz w:val="28"/>
          <w:szCs w:val="28"/>
        </w:rPr>
        <w:t>ВТОРИЧНЫЕ ПОРАЖЕНИЯ ПОЧЕК</w:t>
      </w:r>
      <w:r w:rsidRPr="003E6DDC">
        <w:rPr>
          <w:sz w:val="28"/>
          <w:szCs w:val="28"/>
        </w:rPr>
        <w:t>»</w:t>
      </w:r>
    </w:p>
    <w:p w:rsidR="005C6812" w:rsidRPr="003E6DDC" w:rsidRDefault="005C6812" w:rsidP="005C6812">
      <w:pPr>
        <w:spacing w:after="476" w:line="2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E6DDC">
        <w:rPr>
          <w:rFonts w:ascii="Times New Roman" w:hAnsi="Times New Roman" w:cs="Times New Roman"/>
          <w:sz w:val="28"/>
          <w:szCs w:val="28"/>
        </w:rPr>
        <w:t>(сроки освоения 36 академических часов часов)</w:t>
      </w:r>
    </w:p>
    <w:p w:rsidR="005C6812" w:rsidRPr="00B23EB0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Цель</w:t>
      </w:r>
      <w:r w:rsidRPr="00B23EB0">
        <w:rPr>
          <w:rFonts w:ascii="Times New Roman" w:hAnsi="Times New Roman" w:cs="Times New Roman"/>
          <w:sz w:val="28"/>
          <w:szCs w:val="28"/>
        </w:rPr>
        <w:t xml:space="preserve">: </w:t>
      </w:r>
      <w:r w:rsidR="00671DA9" w:rsidRPr="00F50CB5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по диагностике, лечению и профилактике вторичных заболеваний почек.</w:t>
      </w:r>
    </w:p>
    <w:p w:rsidR="005C6812" w:rsidRPr="00B23EB0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B23EB0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 w:rsidRPr="00B23EB0">
        <w:rPr>
          <w:rFonts w:ascii="Times New Roman" w:hAnsi="Times New Roman" w:cs="Times New Roman"/>
          <w:sz w:val="28"/>
          <w:szCs w:val="28"/>
        </w:rPr>
        <w:t xml:space="preserve"> </w:t>
      </w:r>
      <w:r w:rsidR="00B23EB0" w:rsidRPr="00B23EB0">
        <w:rPr>
          <w:rFonts w:ascii="Times New Roman" w:hAnsi="Times New Roman" w:cs="Times New Roman"/>
          <w:sz w:val="28"/>
          <w:szCs w:val="28"/>
        </w:rPr>
        <w:t>врачи-нефрологи</w:t>
      </w:r>
    </w:p>
    <w:p w:rsidR="005C6812" w:rsidRPr="004E50C1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4E50C1">
        <w:rPr>
          <w:rFonts w:ascii="Times New Roman" w:hAnsi="Times New Roman" w:cs="Times New Roman"/>
          <w:b/>
          <w:sz w:val="28"/>
          <w:szCs w:val="28"/>
        </w:rPr>
        <w:t>Трудоемкость:</w:t>
      </w:r>
      <w:r w:rsidRPr="004E50C1">
        <w:rPr>
          <w:rFonts w:ascii="Times New Roman" w:hAnsi="Times New Roman" w:cs="Times New Roman"/>
          <w:sz w:val="28"/>
          <w:szCs w:val="28"/>
        </w:rPr>
        <w:t xml:space="preserve"> </w:t>
      </w:r>
      <w:r w:rsidR="00B21B61" w:rsidRPr="004E50C1">
        <w:rPr>
          <w:rFonts w:ascii="Times New Roman" w:hAnsi="Times New Roman" w:cs="Times New Roman"/>
          <w:sz w:val="28"/>
          <w:szCs w:val="28"/>
        </w:rPr>
        <w:t xml:space="preserve">36 </w:t>
      </w:r>
      <w:r w:rsidRPr="004E50C1">
        <w:rPr>
          <w:rFonts w:ascii="Times New Roman" w:hAnsi="Times New Roman" w:cs="Times New Roman"/>
          <w:sz w:val="28"/>
          <w:szCs w:val="28"/>
        </w:rPr>
        <w:t>акад. час.</w:t>
      </w:r>
    </w:p>
    <w:p w:rsidR="005C6812" w:rsidRPr="002174EB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2174E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4E50C1">
        <w:rPr>
          <w:rFonts w:ascii="Times New Roman" w:hAnsi="Times New Roman" w:cs="Times New Roman"/>
          <w:sz w:val="28"/>
          <w:szCs w:val="28"/>
        </w:rPr>
        <w:t xml:space="preserve"> </w:t>
      </w:r>
      <w:r w:rsidR="00B21B61" w:rsidRPr="004E50C1">
        <w:rPr>
          <w:rFonts w:ascii="Times New Roman" w:hAnsi="Times New Roman" w:cs="Times New Roman"/>
          <w:sz w:val="28"/>
          <w:szCs w:val="28"/>
        </w:rPr>
        <w:t xml:space="preserve">очно-заочная с использованием дистанционных </w:t>
      </w:r>
      <w:r w:rsidR="00B21B61" w:rsidRPr="002174EB">
        <w:rPr>
          <w:rFonts w:ascii="Times New Roman" w:hAnsi="Times New Roman" w:cs="Times New Roman"/>
          <w:sz w:val="28"/>
          <w:szCs w:val="28"/>
        </w:rPr>
        <w:t>образовательных технологий и электронного обучения.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6"/>
        <w:gridCol w:w="1216"/>
        <w:gridCol w:w="1216"/>
        <w:gridCol w:w="1217"/>
        <w:gridCol w:w="1217"/>
        <w:gridCol w:w="1217"/>
        <w:gridCol w:w="1217"/>
      </w:tblGrid>
      <w:tr w:rsidR="004E50C1" w:rsidRPr="004E50C1" w:rsidTr="00237612">
        <w:tc>
          <w:tcPr>
            <w:tcW w:w="2046" w:type="dxa"/>
            <w:vMerge w:val="restart"/>
          </w:tcPr>
          <w:p w:rsidR="004E50C1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</w:t>
            </w:r>
            <w:r w:rsidRPr="004E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(учебного модуля)</w:t>
            </w:r>
          </w:p>
        </w:tc>
        <w:tc>
          <w:tcPr>
            <w:tcW w:w="7300" w:type="dxa"/>
            <w:gridSpan w:val="6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</w:tr>
      <w:tr w:rsidR="004E50C1" w:rsidRPr="004E50C1" w:rsidTr="00237612">
        <w:tc>
          <w:tcPr>
            <w:tcW w:w="2046" w:type="dxa"/>
            <w:vMerge/>
          </w:tcPr>
          <w:p w:rsidR="004E50C1" w:rsidRPr="004E50C1" w:rsidRDefault="004E50C1" w:rsidP="00FB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216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</w:tc>
      </w:tr>
      <w:tr w:rsidR="004E50C1" w:rsidRPr="004E50C1" w:rsidTr="00237612">
        <w:tc>
          <w:tcPr>
            <w:tcW w:w="2046" w:type="dxa"/>
            <w:vMerge/>
          </w:tcPr>
          <w:p w:rsidR="004E50C1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6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Трудоемкость освоения (акад. час)</w:t>
            </w:r>
          </w:p>
        </w:tc>
      </w:tr>
      <w:tr w:rsidR="004E50C1" w:rsidRPr="004E50C1" w:rsidTr="00237612">
        <w:tc>
          <w:tcPr>
            <w:tcW w:w="2046" w:type="dxa"/>
          </w:tcPr>
          <w:p w:rsidR="004E50C1" w:rsidRPr="004E50C1" w:rsidRDefault="004E50C1" w:rsidP="004E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ДИСЦИПЛИНЫ</w:t>
            </w:r>
          </w:p>
        </w:tc>
        <w:tc>
          <w:tcPr>
            <w:tcW w:w="1216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4E50C1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0C1" w:rsidRPr="004E50C1" w:rsidTr="00237612">
        <w:tc>
          <w:tcPr>
            <w:tcW w:w="2046" w:type="dxa"/>
          </w:tcPr>
          <w:p w:rsidR="00FB7C65" w:rsidRPr="004E50C1" w:rsidRDefault="004E50C1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16" w:type="dxa"/>
          </w:tcPr>
          <w:p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B7C65" w:rsidRPr="004E50C1" w:rsidRDefault="00FB7C65" w:rsidP="005C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FB7C65" w:rsidRPr="004E50C1" w:rsidRDefault="004E50C1" w:rsidP="004E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3896" w:rsidRPr="00347EB8" w:rsidRDefault="00503896" w:rsidP="00503896">
      <w:pPr>
        <w:pStyle w:val="a3"/>
        <w:ind w:left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03896" w:rsidRPr="00503896" w:rsidRDefault="00503896" w:rsidP="00D73855">
      <w:pPr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47EB8">
        <w:rPr>
          <w:rFonts w:ascii="Times New Roman" w:hAnsi="Times New Roman"/>
          <w:b/>
          <w:bCs/>
          <w:spacing w:val="-1"/>
          <w:sz w:val="24"/>
          <w:szCs w:val="24"/>
        </w:rPr>
        <w:t xml:space="preserve">УЧЕБНАЯ </w:t>
      </w:r>
      <w:r w:rsidRPr="00503896">
        <w:rPr>
          <w:rFonts w:ascii="Times New Roman" w:hAnsi="Times New Roman"/>
          <w:b/>
          <w:bCs/>
          <w:spacing w:val="-1"/>
          <w:sz w:val="24"/>
          <w:szCs w:val="24"/>
        </w:rPr>
        <w:t xml:space="preserve">(РАБОЧАЯ) ПРОГРАММА ПОВЫШЕНИЯ КВАЛИФИКАЦИИ </w:t>
      </w:r>
    </w:p>
    <w:p w:rsidR="00503896" w:rsidRPr="00503896" w:rsidRDefault="00503896" w:rsidP="00D73855">
      <w:pPr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503896">
        <w:rPr>
          <w:rFonts w:ascii="Times New Roman" w:hAnsi="Times New Roman" w:cs="Times New Roman"/>
          <w:i/>
          <w:sz w:val="28"/>
          <w:szCs w:val="28"/>
        </w:rPr>
        <w:t>«ВТОРИЧНЫЕ ПОРАЖЕНИЯ ПОЧЕК»</w:t>
      </w:r>
    </w:p>
    <w:p w:rsidR="00503896" w:rsidRPr="00671DA9" w:rsidRDefault="00503896" w:rsidP="00503896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1.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 xml:space="preserve">Поражения почек при системных </w:t>
      </w:r>
      <w:proofErr w:type="spellStart"/>
      <w:r w:rsidRPr="00671DA9">
        <w:rPr>
          <w:rFonts w:ascii="Times New Roman" w:hAnsi="Times New Roman" w:cs="Times New Roman"/>
          <w:b/>
          <w:i/>
          <w:sz w:val="28"/>
          <w:szCs w:val="28"/>
        </w:rPr>
        <w:t>васкулитах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(1</w:t>
      </w:r>
      <w:r w:rsidR="00671DA9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ч)</w:t>
      </w:r>
    </w:p>
    <w:p w:rsidR="00503896" w:rsidRPr="00671DA9" w:rsidRDefault="00503896" w:rsidP="00503896">
      <w:pPr>
        <w:tabs>
          <w:tab w:val="left" w:pos="1590"/>
        </w:tabs>
        <w:jc w:val="both"/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1.1.</w:t>
      </w:r>
      <w:r w:rsidRPr="00671DA9">
        <w:rPr>
          <w:rFonts w:ascii="Times New Roman" w:hAnsi="Times New Roman"/>
          <w:b/>
          <w:i/>
        </w:rPr>
        <w:t xml:space="preserve"> </w:t>
      </w:r>
      <w:r w:rsidR="00770A90" w:rsidRPr="00671DA9">
        <w:rPr>
          <w:rFonts w:ascii="Times New Roman" w:hAnsi="Times New Roman" w:cs="Times New Roman"/>
          <w:i/>
          <w:sz w:val="28"/>
          <w:szCs w:val="28"/>
        </w:rPr>
        <w:t>Поражение почек при системной красной волчанке</w:t>
      </w:r>
      <w:r w:rsidR="00770A90"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="00770A90"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="00770A90" w:rsidRPr="00671DA9">
        <w:rPr>
          <w:rFonts w:ascii="Times New Roman" w:hAnsi="Times New Roman"/>
          <w:i/>
          <w:sz w:val="28"/>
          <w:szCs w:val="28"/>
        </w:rPr>
        <w:t>)</w:t>
      </w:r>
    </w:p>
    <w:p w:rsidR="00F51A4E" w:rsidRPr="00671DA9" w:rsidRDefault="00F51A4E" w:rsidP="00F51A4E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Патогенез волчаночного нефрита. Классификация. Симптомы волчаночного нефрита. Осложнения. Диагностика. Лечение волчаночного нефрита. Прогноз и профилактика.</w:t>
      </w:r>
    </w:p>
    <w:p w:rsidR="00770A90" w:rsidRPr="00671DA9" w:rsidRDefault="00770A90" w:rsidP="00770A90">
      <w:pPr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1.2</w:t>
      </w:r>
      <w:r w:rsidRPr="0067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DA9">
        <w:rPr>
          <w:rFonts w:ascii="Times New Roman" w:hAnsi="Times New Roman" w:cs="Times New Roman"/>
          <w:i/>
          <w:sz w:val="28"/>
          <w:szCs w:val="28"/>
        </w:rPr>
        <w:t>Поражение почек при системной склеродермии</w:t>
      </w:r>
      <w:r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:rsidR="00F51A4E" w:rsidRPr="00F51A4E" w:rsidRDefault="00F51A4E" w:rsidP="00F51A4E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>
        <w:rPr>
          <w:b w:val="0"/>
          <w:sz w:val="28"/>
          <w:szCs w:val="28"/>
        </w:rPr>
        <w:t>поражения</w:t>
      </w:r>
      <w:r w:rsidRPr="00F51A4E">
        <w:rPr>
          <w:b w:val="0"/>
          <w:sz w:val="28"/>
          <w:szCs w:val="28"/>
        </w:rPr>
        <w:t xml:space="preserve"> почек при системной склеродермии</w:t>
      </w:r>
      <w:r w:rsidRPr="00F51A4E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:rsidR="00770A90" w:rsidRPr="00671DA9" w:rsidRDefault="00770A90" w:rsidP="00770A90">
      <w:pPr>
        <w:jc w:val="both"/>
        <w:rPr>
          <w:rFonts w:ascii="Times New Roman" w:hAnsi="Times New Roman" w:cs="Times New Roman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1.3</w:t>
      </w:r>
      <w:r w:rsidRPr="0067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DA9">
        <w:rPr>
          <w:rFonts w:ascii="Times New Roman" w:hAnsi="Times New Roman" w:cs="Times New Roman"/>
          <w:i/>
          <w:sz w:val="28"/>
          <w:szCs w:val="28"/>
        </w:rPr>
        <w:t>Поражение почек (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гломерулонефрит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 xml:space="preserve">) при синдроме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Гудпасчера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>.</w:t>
      </w:r>
      <w:r w:rsidRPr="00671DA9">
        <w:rPr>
          <w:rFonts w:ascii="Times New Roman" w:hAnsi="Times New Roman"/>
          <w:i/>
          <w:sz w:val="28"/>
          <w:szCs w:val="28"/>
        </w:rPr>
        <w:t xml:space="preserve"> 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:rsidR="00667015" w:rsidRPr="00671DA9" w:rsidRDefault="00667015" w:rsidP="00667015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 xml:space="preserve">поражения почек при синдроме </w:t>
      </w:r>
      <w:proofErr w:type="spellStart"/>
      <w:r w:rsidRPr="00671DA9">
        <w:rPr>
          <w:b w:val="0"/>
          <w:sz w:val="28"/>
          <w:szCs w:val="28"/>
        </w:rPr>
        <w:t>Гудпасчера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:rsidR="00770A90" w:rsidRPr="00671DA9" w:rsidRDefault="00770A90" w:rsidP="00770A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 xml:space="preserve">Тема 1.4 </w:t>
      </w:r>
      <w:r w:rsidRPr="00671DA9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узелковом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полиартериите</w:t>
      </w:r>
      <w:proofErr w:type="spellEnd"/>
      <w:r w:rsidRPr="00671DA9">
        <w:rPr>
          <w:rFonts w:ascii="Times New Roman" w:hAnsi="Times New Roman" w:cs="Times New Roman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 xml:space="preserve">(2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:rsidR="002A067A" w:rsidRPr="00671DA9" w:rsidRDefault="002A067A" w:rsidP="002A067A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 xml:space="preserve">поражения почек при узелковом </w:t>
      </w:r>
      <w:proofErr w:type="spellStart"/>
      <w:r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</w:t>
      </w:r>
      <w:r w:rsidR="00673613" w:rsidRPr="00671DA9">
        <w:rPr>
          <w:b w:val="0"/>
          <w:sz w:val="28"/>
          <w:szCs w:val="28"/>
        </w:rPr>
        <w:t xml:space="preserve">при узелковом </w:t>
      </w:r>
      <w:proofErr w:type="spellStart"/>
      <w:r w:rsidR="00673613"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 xml:space="preserve">поражения почек </w:t>
      </w:r>
      <w:r w:rsidR="00673613" w:rsidRPr="00671DA9">
        <w:rPr>
          <w:b w:val="0"/>
          <w:sz w:val="28"/>
          <w:szCs w:val="28"/>
        </w:rPr>
        <w:t xml:space="preserve">при узелковом </w:t>
      </w:r>
      <w:proofErr w:type="spellStart"/>
      <w:r w:rsidR="00673613" w:rsidRPr="00671DA9">
        <w:rPr>
          <w:b w:val="0"/>
          <w:sz w:val="28"/>
          <w:szCs w:val="28"/>
        </w:rPr>
        <w:t>полиартериите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:rsidR="00770A90" w:rsidRPr="00671DA9" w:rsidRDefault="00770A90" w:rsidP="00770A90">
      <w:pPr>
        <w:jc w:val="both"/>
        <w:rPr>
          <w:rFonts w:ascii="Times New Roman" w:hAnsi="Times New Roman"/>
          <w:i/>
          <w:sz w:val="28"/>
          <w:szCs w:val="28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 xml:space="preserve">Тема 1.5 </w:t>
      </w:r>
      <w:r w:rsidRPr="00671DA9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геморрагическом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васкулите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 xml:space="preserve"> (пурпуре </w:t>
      </w:r>
      <w:proofErr w:type="spellStart"/>
      <w:r w:rsidRPr="00671DA9">
        <w:rPr>
          <w:rFonts w:ascii="Times New Roman" w:hAnsi="Times New Roman" w:cs="Times New Roman"/>
          <w:i/>
          <w:sz w:val="28"/>
          <w:szCs w:val="28"/>
        </w:rPr>
        <w:t>Шенлейна-Геноха</w:t>
      </w:r>
      <w:proofErr w:type="spellEnd"/>
      <w:r w:rsidRPr="00671DA9">
        <w:rPr>
          <w:rFonts w:ascii="Times New Roman" w:hAnsi="Times New Roman" w:cs="Times New Roman"/>
          <w:i/>
          <w:sz w:val="28"/>
          <w:szCs w:val="28"/>
        </w:rPr>
        <w:t>)</w:t>
      </w:r>
      <w:r w:rsidRPr="00671DA9">
        <w:rPr>
          <w:rFonts w:ascii="Times New Roman" w:hAnsi="Times New Roman" w:cs="Times New Roman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 xml:space="preserve">(4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)</w:t>
      </w:r>
    </w:p>
    <w:p w:rsidR="00673613" w:rsidRPr="00671DA9" w:rsidRDefault="00673613" w:rsidP="00673613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lastRenderedPageBreak/>
        <w:t xml:space="preserve">Патогенез </w:t>
      </w:r>
      <w:r w:rsidRPr="00671DA9">
        <w:rPr>
          <w:b w:val="0"/>
          <w:sz w:val="28"/>
          <w:szCs w:val="28"/>
        </w:rPr>
        <w:t xml:space="preserve">поражения почек при геморрагическом </w:t>
      </w:r>
      <w:proofErr w:type="spellStart"/>
      <w:r w:rsidRPr="00671DA9">
        <w:rPr>
          <w:b w:val="0"/>
          <w:sz w:val="28"/>
          <w:szCs w:val="28"/>
        </w:rPr>
        <w:t>васкулите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 xml:space="preserve">поражения почек при геморрагическом </w:t>
      </w:r>
      <w:proofErr w:type="spellStart"/>
      <w:r w:rsidRPr="00671DA9">
        <w:rPr>
          <w:b w:val="0"/>
          <w:sz w:val="28"/>
          <w:szCs w:val="28"/>
        </w:rPr>
        <w:t>васкулите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 xml:space="preserve">поражения при геморрагическом </w:t>
      </w:r>
      <w:proofErr w:type="spellStart"/>
      <w:r w:rsidRPr="00671DA9">
        <w:rPr>
          <w:b w:val="0"/>
          <w:sz w:val="28"/>
          <w:szCs w:val="28"/>
        </w:rPr>
        <w:t>васкулите</w:t>
      </w:r>
      <w:proofErr w:type="spellEnd"/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:rsidR="00770A90" w:rsidRPr="00671DA9" w:rsidRDefault="00770A90" w:rsidP="00770A90">
      <w:pPr>
        <w:jc w:val="both"/>
        <w:rPr>
          <w:rFonts w:ascii="Times New Roman" w:hAnsi="Times New Roman"/>
          <w:i/>
          <w:sz w:val="28"/>
          <w:szCs w:val="28"/>
        </w:rPr>
      </w:pPr>
    </w:p>
    <w:p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2.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>Диабетическая нефропатия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671DA9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770A90" w:rsidRPr="00671DA9" w:rsidRDefault="00770A90" w:rsidP="00770A90">
      <w:pPr>
        <w:jc w:val="both"/>
        <w:rPr>
          <w:rFonts w:ascii="Times New Roman" w:hAnsi="Times New Roman"/>
          <w:b/>
          <w:i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2.1.</w:t>
      </w:r>
      <w:r w:rsidRPr="00671DA9">
        <w:rPr>
          <w:rFonts w:ascii="Times New Roman" w:hAnsi="Times New Roman"/>
          <w:b/>
        </w:rPr>
        <w:t xml:space="preserve"> </w:t>
      </w:r>
      <w:r w:rsidRPr="00671DA9">
        <w:rPr>
          <w:rFonts w:ascii="Times New Roman" w:hAnsi="Times New Roman" w:cs="Times New Roman"/>
          <w:b/>
          <w:i/>
          <w:sz w:val="28"/>
          <w:szCs w:val="28"/>
        </w:rPr>
        <w:t>Диабетическая нефропатия</w:t>
      </w:r>
      <w:r w:rsidRPr="00671DA9">
        <w:rPr>
          <w:rFonts w:ascii="Times New Roman" w:hAnsi="Times New Roman"/>
          <w:i/>
          <w:sz w:val="28"/>
          <w:szCs w:val="28"/>
        </w:rPr>
        <w:t xml:space="preserve"> (</w:t>
      </w:r>
      <w:r w:rsidR="00671DA9" w:rsidRPr="00671DA9">
        <w:rPr>
          <w:rFonts w:ascii="Times New Roman" w:hAnsi="Times New Roman"/>
          <w:i/>
          <w:sz w:val="28"/>
          <w:szCs w:val="28"/>
        </w:rPr>
        <w:t>4</w:t>
      </w:r>
      <w:r w:rsidRPr="00671D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.)</w:t>
      </w:r>
    </w:p>
    <w:p w:rsidR="00671DA9" w:rsidRPr="00671DA9" w:rsidRDefault="00671DA9" w:rsidP="00671DA9">
      <w:pPr>
        <w:pStyle w:val="2"/>
        <w:spacing w:before="0" w:line="360" w:lineRule="atLeast"/>
        <w:textAlignment w:val="baseline"/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</w:pP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Патогенез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Классификация. Симптомы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 xml:space="preserve">. Осложнения. Диагностика. Лечение </w:t>
      </w:r>
      <w:r w:rsidRPr="00671DA9">
        <w:rPr>
          <w:b w:val="0"/>
          <w:sz w:val="28"/>
          <w:szCs w:val="28"/>
        </w:rPr>
        <w:t>поражения почек при сахарном диабете</w:t>
      </w:r>
      <w:r w:rsidRPr="00671DA9">
        <w:rPr>
          <w:rFonts w:ascii="Georgia" w:eastAsiaTheme="minorHAnsi" w:hAnsi="Georgia" w:cstheme="minorBidi"/>
          <w:b w:val="0"/>
          <w:bCs w:val="0"/>
          <w:sz w:val="27"/>
          <w:szCs w:val="27"/>
          <w:shd w:val="clear" w:color="auto" w:fill="FFFFFF"/>
          <w:lang w:eastAsia="en-US"/>
        </w:rPr>
        <w:t>. Прогноз и профилактика.</w:t>
      </w:r>
    </w:p>
    <w:p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70A90" w:rsidRPr="005F6997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3. </w:t>
      </w:r>
      <w:r w:rsidRPr="005F6997">
        <w:rPr>
          <w:rFonts w:ascii="Times New Roman" w:hAnsi="Times New Roman" w:cs="Times New Roman"/>
          <w:b/>
          <w:i/>
          <w:sz w:val="28"/>
          <w:szCs w:val="28"/>
        </w:rPr>
        <w:t>Поражение почек при сердечно-сосудистых заболеваниях</w:t>
      </w: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71DA9"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(8</w:t>
      </w:r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5F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770A90" w:rsidRPr="005F6997" w:rsidRDefault="00770A90" w:rsidP="00770A90">
      <w:pPr>
        <w:tabs>
          <w:tab w:val="left" w:pos="1590"/>
        </w:tabs>
        <w:jc w:val="both"/>
        <w:rPr>
          <w:rFonts w:ascii="Times New Roman" w:hAnsi="Times New Roman"/>
          <w:i/>
          <w:sz w:val="28"/>
          <w:szCs w:val="28"/>
        </w:rPr>
      </w:pPr>
      <w:r w:rsidRPr="005F6997">
        <w:rPr>
          <w:rFonts w:ascii="Times New Roman" w:hAnsi="Times New Roman"/>
          <w:b/>
          <w:sz w:val="24"/>
          <w:szCs w:val="24"/>
          <w:u w:val="single"/>
        </w:rPr>
        <w:t>Тема 3.1.</w:t>
      </w:r>
      <w:r w:rsidRPr="005F6997">
        <w:rPr>
          <w:rFonts w:ascii="Times New Roman" w:hAnsi="Times New Roman"/>
          <w:i/>
        </w:rPr>
        <w:t xml:space="preserve"> </w:t>
      </w:r>
      <w:r w:rsidRPr="005F6997">
        <w:rPr>
          <w:rFonts w:ascii="Times New Roman" w:hAnsi="Times New Roman" w:cs="Times New Roman"/>
          <w:i/>
          <w:sz w:val="28"/>
          <w:szCs w:val="28"/>
        </w:rPr>
        <w:t xml:space="preserve">Поражение почек при </w:t>
      </w:r>
      <w:proofErr w:type="spellStart"/>
      <w:r w:rsidRPr="005F6997">
        <w:rPr>
          <w:rFonts w:ascii="Times New Roman" w:hAnsi="Times New Roman" w:cs="Times New Roman"/>
          <w:i/>
          <w:sz w:val="28"/>
          <w:szCs w:val="28"/>
        </w:rPr>
        <w:t>эссенциальной</w:t>
      </w:r>
      <w:proofErr w:type="spellEnd"/>
      <w:r w:rsidRPr="005F6997">
        <w:rPr>
          <w:rFonts w:ascii="Times New Roman" w:hAnsi="Times New Roman" w:cs="Times New Roman"/>
          <w:i/>
          <w:sz w:val="28"/>
          <w:szCs w:val="28"/>
        </w:rPr>
        <w:t xml:space="preserve"> артериальной гипертензии</w:t>
      </w:r>
      <w:r w:rsidRPr="005F6997">
        <w:rPr>
          <w:rFonts w:ascii="Times New Roman" w:hAnsi="Times New Roman"/>
          <w:i/>
          <w:sz w:val="28"/>
          <w:szCs w:val="28"/>
        </w:rPr>
        <w:t xml:space="preserve"> (</w:t>
      </w:r>
      <w:r w:rsidR="005F6997" w:rsidRPr="005F6997">
        <w:rPr>
          <w:rFonts w:ascii="Times New Roman" w:hAnsi="Times New Roman"/>
          <w:i/>
          <w:sz w:val="28"/>
          <w:szCs w:val="28"/>
        </w:rPr>
        <w:t>2</w:t>
      </w:r>
      <w:r w:rsidR="00D560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560A4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5F6997">
        <w:rPr>
          <w:rFonts w:ascii="Times New Roman" w:hAnsi="Times New Roman"/>
          <w:i/>
          <w:sz w:val="28"/>
          <w:szCs w:val="28"/>
        </w:rPr>
        <w:t>)</w:t>
      </w:r>
    </w:p>
    <w:p w:rsidR="00F51A4E" w:rsidRPr="00D560A4" w:rsidRDefault="00F51A4E" w:rsidP="005F6997">
      <w:pPr>
        <w:shd w:val="clear" w:color="auto" w:fill="FFFFFF"/>
        <w:spacing w:before="450" w:after="225" w:line="420" w:lineRule="atLeast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Патогенетические основы </w:t>
      </w:r>
      <w:proofErr w:type="spellStart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ремоделирования</w:t>
      </w:r>
      <w:proofErr w:type="spellEnd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почечных сосудов при </w:t>
      </w:r>
      <w:proofErr w:type="spellStart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эссенциальной</w:t>
      </w:r>
      <w:proofErr w:type="spellEnd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артериальной гипертензии</w:t>
      </w:r>
      <w:r w:rsidR="00A2483A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2483A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Почки как «орган-мишень» АГ</w:t>
      </w:r>
      <w:r w:rsidR="00A2483A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Нефрогенная</w:t>
      </w:r>
      <w:proofErr w:type="spellEnd"/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</w:t>
      </w:r>
      <w:r w:rsidR="005F6997"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6997" w:rsidRPr="00D0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диагностики и лечения АГ в условиях стационара</w:t>
      </w:r>
      <w:r w:rsidR="005F6997" w:rsidRPr="00D5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0A90" w:rsidRPr="00D560A4" w:rsidRDefault="00770A90" w:rsidP="00770A90">
      <w:pPr>
        <w:tabs>
          <w:tab w:val="left" w:pos="1590"/>
        </w:tabs>
        <w:jc w:val="both"/>
        <w:rPr>
          <w:rFonts w:ascii="Times New Roman" w:hAnsi="Times New Roman"/>
          <w:bCs/>
          <w:i/>
          <w:sz w:val="28"/>
          <w:szCs w:val="28"/>
        </w:rPr>
      </w:pPr>
      <w:r w:rsidRPr="00D560A4">
        <w:rPr>
          <w:rFonts w:ascii="Times New Roman" w:hAnsi="Times New Roman"/>
          <w:b/>
          <w:sz w:val="24"/>
          <w:szCs w:val="24"/>
          <w:u w:val="single"/>
        </w:rPr>
        <w:t>Тема 3.2</w:t>
      </w:r>
      <w:r w:rsidRPr="00D560A4">
        <w:rPr>
          <w:rFonts w:ascii="Times New Roman" w:hAnsi="Times New Roman"/>
          <w:b/>
          <w:bCs/>
          <w:i/>
        </w:rPr>
        <w:t>.</w:t>
      </w:r>
      <w:r w:rsidRPr="00D560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60A4">
        <w:rPr>
          <w:rFonts w:ascii="Times New Roman" w:hAnsi="Times New Roman" w:cs="Times New Roman"/>
          <w:i/>
          <w:sz w:val="28"/>
          <w:szCs w:val="28"/>
        </w:rPr>
        <w:t>Кардиоренальные</w:t>
      </w:r>
      <w:proofErr w:type="spellEnd"/>
      <w:r w:rsidRPr="00D560A4">
        <w:rPr>
          <w:rFonts w:ascii="Times New Roman" w:hAnsi="Times New Roman" w:cs="Times New Roman"/>
          <w:i/>
          <w:sz w:val="28"/>
          <w:szCs w:val="28"/>
        </w:rPr>
        <w:t xml:space="preserve"> взаимоотношения. Сердечно-сосудистый риск и хроническая болезнь почек. </w:t>
      </w:r>
      <w:r w:rsidRPr="00D560A4">
        <w:rPr>
          <w:rFonts w:ascii="Times New Roman" w:hAnsi="Times New Roman"/>
          <w:i/>
          <w:sz w:val="28"/>
          <w:szCs w:val="28"/>
        </w:rPr>
        <w:t>(</w:t>
      </w:r>
      <w:r w:rsidR="005F6997" w:rsidRPr="00D560A4">
        <w:rPr>
          <w:rFonts w:ascii="Times New Roman" w:hAnsi="Times New Roman"/>
          <w:i/>
          <w:sz w:val="28"/>
          <w:szCs w:val="28"/>
        </w:rPr>
        <w:t>2</w:t>
      </w:r>
      <w:r w:rsidR="00D560A4" w:rsidRPr="00D560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560A4" w:rsidRPr="00D560A4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D560A4">
        <w:rPr>
          <w:rFonts w:ascii="Times New Roman" w:hAnsi="Times New Roman"/>
          <w:i/>
          <w:sz w:val="28"/>
          <w:szCs w:val="28"/>
        </w:rPr>
        <w:t>)</w:t>
      </w:r>
    </w:p>
    <w:p w:rsidR="005F6997" w:rsidRPr="005F6997" w:rsidRDefault="005F6997" w:rsidP="00770A90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определения. Диагностические критерии и классификация хронической болезни почек. Методы оценки функции почек. Скорость клубочковой фильтрации и клиренс </w:t>
      </w:r>
      <w:proofErr w:type="spellStart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креатинина</w:t>
      </w:r>
      <w:proofErr w:type="spellEnd"/>
      <w:r w:rsidRPr="005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Экскреция белка с мочой. Скрининг пациентов для выявления нарушения функции почек. Особенности ведения больных с ХБП и сердечно-сосудистой патологией. Артериальная гипертония. Нарушения липидного обмена. Метаболический синдром и сахарный диабет 2-го типа. Хроническая сердечная недостаточность. Острый коронарный синдром. Ведение пациентов с хронической болезнью почек. Определение и методы выявления прогрессирования ХБП. Профилактика прогрессирования ХБП. Применение медикаментозных препаратов и безопасность при ХБП. Проведение визуализирующих исследований при ХБП.</w:t>
      </w:r>
    </w:p>
    <w:p w:rsidR="00770A90" w:rsidRPr="00D560A4" w:rsidRDefault="00770A90" w:rsidP="00770A90">
      <w:pPr>
        <w:tabs>
          <w:tab w:val="left" w:pos="15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0A4">
        <w:rPr>
          <w:rFonts w:ascii="Times New Roman" w:hAnsi="Times New Roman"/>
          <w:b/>
          <w:sz w:val="24"/>
          <w:szCs w:val="24"/>
          <w:u w:val="single"/>
        </w:rPr>
        <w:t xml:space="preserve">Тема 3.2 </w:t>
      </w:r>
      <w:r w:rsidRPr="00D560A4">
        <w:rPr>
          <w:rFonts w:ascii="Times New Roman" w:hAnsi="Times New Roman" w:cs="Times New Roman"/>
          <w:i/>
          <w:sz w:val="28"/>
          <w:szCs w:val="28"/>
        </w:rPr>
        <w:t>Ишемическая болезнь почек и реноваскулярная артериальная гипертензия.</w:t>
      </w:r>
    </w:p>
    <w:p w:rsidR="00D560A4" w:rsidRPr="00D560A4" w:rsidRDefault="001B32D2" w:rsidP="00D560A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hyperlink r:id="rId5" w:anchor="part_6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Диагностика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anchor="part_7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Лечение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anchor="part_8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Реабилитация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anchor="part_9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и диспансерное наблюдение</w:t>
        </w:r>
      </w:hyperlink>
      <w:r w:rsidR="00D560A4" w:rsidRPr="00D560A4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anchor="part_10" w:history="1">
        <w:r w:rsidR="00D560A4" w:rsidRPr="00D560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.Дополнительная информация, влияющая на течение и исход заболевания</w:t>
        </w:r>
      </w:hyperlink>
    </w:p>
    <w:p w:rsidR="002174EB" w:rsidRPr="00671DA9" w:rsidRDefault="002174EB" w:rsidP="00770A90">
      <w:pPr>
        <w:tabs>
          <w:tab w:val="left" w:pos="159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4. </w:t>
      </w:r>
      <w:proofErr w:type="spellStart"/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>Миеломная</w:t>
      </w:r>
      <w:proofErr w:type="spellEnd"/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 xml:space="preserve"> нефропатия</w:t>
      </w:r>
      <w:r w:rsidR="001C736B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(2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770A90" w:rsidRPr="00671DA9" w:rsidRDefault="00770A90" w:rsidP="00770A90">
      <w:pPr>
        <w:tabs>
          <w:tab w:val="left" w:pos="1590"/>
        </w:tabs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1DA9">
        <w:rPr>
          <w:rFonts w:ascii="Times New Roman" w:hAnsi="Times New Roman"/>
          <w:b/>
          <w:sz w:val="24"/>
          <w:szCs w:val="24"/>
          <w:u w:val="single"/>
        </w:rPr>
        <w:t>Тема 4.1.</w:t>
      </w:r>
      <w:r w:rsidRPr="00671DA9">
        <w:rPr>
          <w:rFonts w:ascii="Times New Roman" w:hAnsi="Times New Roman"/>
        </w:rPr>
        <w:t xml:space="preserve"> </w:t>
      </w:r>
      <w:proofErr w:type="spellStart"/>
      <w:r w:rsidR="001C736B" w:rsidRPr="00671DA9">
        <w:rPr>
          <w:rFonts w:ascii="Times New Roman" w:hAnsi="Times New Roman" w:cs="Times New Roman"/>
          <w:i/>
          <w:sz w:val="28"/>
          <w:szCs w:val="28"/>
        </w:rPr>
        <w:t>Миеломная</w:t>
      </w:r>
      <w:proofErr w:type="spellEnd"/>
      <w:r w:rsidR="001C736B" w:rsidRPr="00671DA9">
        <w:rPr>
          <w:rFonts w:ascii="Times New Roman" w:hAnsi="Times New Roman" w:cs="Times New Roman"/>
          <w:i/>
          <w:sz w:val="28"/>
          <w:szCs w:val="28"/>
        </w:rPr>
        <w:t xml:space="preserve"> нефропатия</w:t>
      </w:r>
      <w:r w:rsidR="001C736B" w:rsidRPr="00671DA9">
        <w:rPr>
          <w:rStyle w:val="afb"/>
          <w:b w:val="0"/>
          <w:bCs w:val="0"/>
          <w:i/>
          <w:sz w:val="28"/>
          <w:szCs w:val="28"/>
          <w:bdr w:val="none" w:sz="0" w:space="0" w:color="auto" w:frame="1"/>
        </w:rPr>
        <w:t xml:space="preserve"> </w:t>
      </w:r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(</w:t>
      </w:r>
      <w:r w:rsidR="00671DA9"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2</w:t>
      </w:r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ак.ч</w:t>
      </w:r>
      <w:proofErr w:type="spellEnd"/>
      <w:r w:rsidRPr="00671DA9">
        <w:rPr>
          <w:rStyle w:val="afb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)</w:t>
      </w:r>
    </w:p>
    <w:p w:rsidR="002174EB" w:rsidRPr="00671DA9" w:rsidRDefault="002174EB" w:rsidP="002174EB">
      <w:pPr>
        <w:pStyle w:val="afa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</w:rPr>
      </w:pPr>
      <w:r w:rsidRPr="00671DA9">
        <w:rPr>
          <w:rFonts w:eastAsiaTheme="minorHAnsi" w:cstheme="minorBidi"/>
          <w:bCs/>
          <w:sz w:val="28"/>
          <w:szCs w:val="28"/>
        </w:rPr>
        <w:t xml:space="preserve">Этиология, патогенез, классификация, симптомы </w:t>
      </w:r>
      <w:proofErr w:type="spellStart"/>
      <w:r w:rsidRPr="00671DA9">
        <w:rPr>
          <w:rFonts w:eastAsiaTheme="minorHAnsi" w:cstheme="minorBidi"/>
          <w:bCs/>
          <w:sz w:val="28"/>
          <w:szCs w:val="28"/>
        </w:rPr>
        <w:t>миеломной</w:t>
      </w:r>
      <w:proofErr w:type="spellEnd"/>
      <w:r w:rsidRPr="00671DA9">
        <w:rPr>
          <w:rFonts w:eastAsiaTheme="minorHAnsi" w:cstheme="minorBidi"/>
          <w:bCs/>
          <w:sz w:val="28"/>
          <w:szCs w:val="28"/>
        </w:rPr>
        <w:t xml:space="preserve"> нефропатии. Осложнения. Диагностика. Лечение. Прогноз и профилактика.</w:t>
      </w:r>
    </w:p>
    <w:p w:rsidR="00770A90" w:rsidRPr="002174EB" w:rsidRDefault="00770A90" w:rsidP="00770A90">
      <w:pPr>
        <w:pStyle w:val="af8"/>
        <w:spacing w:after="0"/>
        <w:jc w:val="both"/>
        <w:rPr>
          <w:rFonts w:ascii="Times New Roman" w:hAnsi="Times New Roman"/>
        </w:rPr>
      </w:pPr>
    </w:p>
    <w:p w:rsidR="00770A90" w:rsidRPr="00671DA9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5. </w:t>
      </w:r>
      <w:r w:rsidR="001C736B" w:rsidRPr="00671DA9">
        <w:rPr>
          <w:rFonts w:ascii="Times New Roman" w:hAnsi="Times New Roman" w:cs="Times New Roman"/>
          <w:b/>
          <w:i/>
          <w:sz w:val="28"/>
          <w:szCs w:val="28"/>
        </w:rPr>
        <w:t>Алкогольная нефропатия</w:t>
      </w:r>
      <w:r w:rsidR="001C736B"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(2 </w:t>
      </w:r>
      <w:proofErr w:type="spellStart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671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770A90" w:rsidRPr="00671DA9" w:rsidRDefault="00770A90" w:rsidP="00770A90">
      <w:pPr>
        <w:pStyle w:val="af8"/>
        <w:spacing w:after="0"/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671DA9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5.1.</w:t>
      </w:r>
      <w:r w:rsidRPr="00671DA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C736B" w:rsidRPr="00671DA9">
        <w:rPr>
          <w:rFonts w:ascii="Times New Roman" w:hAnsi="Times New Roman" w:cs="Times New Roman"/>
          <w:i/>
          <w:sz w:val="28"/>
          <w:szCs w:val="28"/>
        </w:rPr>
        <w:t>Алкогольная нефропатия</w:t>
      </w:r>
      <w:r w:rsidR="001C736B" w:rsidRPr="00671DA9">
        <w:rPr>
          <w:rFonts w:ascii="Times New Roman" w:hAnsi="Times New Roman"/>
          <w:i/>
          <w:sz w:val="28"/>
          <w:szCs w:val="28"/>
        </w:rPr>
        <w:t xml:space="preserve"> </w:t>
      </w:r>
      <w:r w:rsidRPr="00671DA9">
        <w:rPr>
          <w:rFonts w:ascii="Times New Roman" w:hAnsi="Times New Roman"/>
          <w:i/>
          <w:sz w:val="28"/>
          <w:szCs w:val="28"/>
        </w:rPr>
        <w:t>(</w:t>
      </w:r>
      <w:r w:rsidR="00671DA9" w:rsidRPr="00671DA9">
        <w:rPr>
          <w:rFonts w:ascii="Times New Roman" w:hAnsi="Times New Roman"/>
          <w:i/>
          <w:sz w:val="28"/>
          <w:szCs w:val="28"/>
        </w:rPr>
        <w:t xml:space="preserve">2 </w:t>
      </w:r>
      <w:proofErr w:type="spellStart"/>
      <w:r w:rsidRPr="00671DA9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671DA9">
        <w:rPr>
          <w:rFonts w:ascii="Times New Roman" w:hAnsi="Times New Roman"/>
          <w:i/>
          <w:sz w:val="28"/>
          <w:szCs w:val="28"/>
        </w:rPr>
        <w:t>.)</w:t>
      </w:r>
    </w:p>
    <w:p w:rsidR="00F62F57" w:rsidRPr="00671DA9" w:rsidRDefault="00F62F57" w:rsidP="00770A90">
      <w:pPr>
        <w:pStyle w:val="afa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8"/>
        </w:rPr>
      </w:pPr>
      <w:r w:rsidRPr="00671DA9">
        <w:rPr>
          <w:rFonts w:eastAsiaTheme="minorHAnsi" w:cstheme="minorBidi"/>
          <w:bCs/>
          <w:sz w:val="28"/>
          <w:szCs w:val="28"/>
        </w:rPr>
        <w:t>Этиология, патогенез, классификация, симптомы алкогольной нефропатии. Осложнения. Диагностика. Лечение. Прогноз и профилактика.</w:t>
      </w:r>
    </w:p>
    <w:p w:rsidR="00770A90" w:rsidRPr="00D63934" w:rsidRDefault="00770A90" w:rsidP="00770A90">
      <w:pPr>
        <w:pStyle w:val="af8"/>
        <w:spacing w:after="0"/>
        <w:jc w:val="both"/>
        <w:rPr>
          <w:rFonts w:ascii="Times New Roman" w:hAnsi="Times New Roman"/>
        </w:rPr>
      </w:pPr>
    </w:p>
    <w:p w:rsidR="00770A90" w:rsidRPr="00C519A6" w:rsidRDefault="00770A90" w:rsidP="00770A90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19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Модуль 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6. </w:t>
      </w:r>
      <w:r w:rsidR="001C736B" w:rsidRPr="00C519A6">
        <w:rPr>
          <w:rFonts w:ascii="Times New Roman" w:hAnsi="Times New Roman" w:cs="Times New Roman"/>
          <w:b/>
          <w:i/>
          <w:sz w:val="28"/>
          <w:szCs w:val="28"/>
        </w:rPr>
        <w:t>Нефропатия беременных</w:t>
      </w:r>
      <w:r w:rsidR="001C736B"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C519A6" w:rsidRPr="00C519A6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ак.ч</w:t>
      </w:r>
      <w:proofErr w:type="spellEnd"/>
      <w:r w:rsidRPr="00C519A6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770A90" w:rsidRPr="00C519A6" w:rsidRDefault="00770A90" w:rsidP="00770A90">
      <w:pPr>
        <w:pStyle w:val="af8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5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6.1.</w:t>
      </w:r>
      <w:r w:rsidRPr="00C519A6">
        <w:rPr>
          <w:rFonts w:ascii="Times New Roman" w:hAnsi="Times New Roman" w:cs="Times New Roman"/>
          <w:b/>
          <w:bCs/>
          <w:i/>
        </w:rPr>
        <w:t xml:space="preserve"> </w:t>
      </w:r>
      <w:r w:rsidR="001C736B" w:rsidRPr="00C519A6">
        <w:rPr>
          <w:rFonts w:ascii="Times New Roman" w:hAnsi="Times New Roman" w:cs="Times New Roman"/>
          <w:i/>
          <w:sz w:val="28"/>
          <w:szCs w:val="28"/>
        </w:rPr>
        <w:t>Нефропатия беременных</w:t>
      </w:r>
      <w:r w:rsidR="001C736B" w:rsidRPr="00C519A6">
        <w:rPr>
          <w:rFonts w:ascii="Times New Roman" w:hAnsi="Times New Roman"/>
          <w:i/>
          <w:sz w:val="28"/>
          <w:szCs w:val="28"/>
        </w:rPr>
        <w:t xml:space="preserve"> </w:t>
      </w:r>
      <w:r w:rsidRPr="00C519A6">
        <w:rPr>
          <w:rFonts w:ascii="Times New Roman" w:hAnsi="Times New Roman"/>
          <w:i/>
          <w:sz w:val="28"/>
          <w:szCs w:val="28"/>
        </w:rPr>
        <w:t>(</w:t>
      </w:r>
      <w:r w:rsidR="00C519A6" w:rsidRPr="00C519A6">
        <w:rPr>
          <w:rFonts w:ascii="Times New Roman" w:hAnsi="Times New Roman"/>
          <w:i/>
          <w:sz w:val="28"/>
          <w:szCs w:val="28"/>
        </w:rPr>
        <w:t>2</w:t>
      </w:r>
      <w:r w:rsidRPr="00C519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519A6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C519A6">
        <w:rPr>
          <w:rFonts w:ascii="Times New Roman" w:hAnsi="Times New Roman"/>
          <w:i/>
          <w:sz w:val="28"/>
          <w:szCs w:val="28"/>
        </w:rPr>
        <w:t>.).</w:t>
      </w:r>
    </w:p>
    <w:p w:rsidR="001C736B" w:rsidRPr="00C519A6" w:rsidRDefault="001C736B" w:rsidP="001C73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19A6">
        <w:rPr>
          <w:rFonts w:ascii="Times New Roman" w:hAnsi="Times New Roman" w:cs="Times New Roman"/>
          <w:sz w:val="28"/>
          <w:szCs w:val="28"/>
          <w:lang w:eastAsia="ru-RU"/>
        </w:rPr>
        <w:t>Причины нефропатии беременных. Причины нефропатии беременных. Симптомы нефропатии беременных. Диагностика нефропатии беременных. Лечение нефропатии беременных. Прогноз при нефропатии беременных. Профилактика нефропатии беременных.</w:t>
      </w:r>
    </w:p>
    <w:p w:rsidR="00770A90" w:rsidRPr="00C519A6" w:rsidRDefault="00770A90" w:rsidP="00770A90">
      <w:pPr>
        <w:pStyle w:val="af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19A6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6.2.</w:t>
      </w:r>
      <w:r w:rsidRPr="00C519A6">
        <w:rPr>
          <w:rFonts w:ascii="Times New Roman" w:hAnsi="Times New Roman" w:cs="Times New Roman"/>
          <w:b/>
          <w:bCs/>
          <w:i/>
        </w:rPr>
        <w:t xml:space="preserve"> </w:t>
      </w:r>
      <w:r w:rsidR="001C736B" w:rsidRPr="00C519A6">
        <w:rPr>
          <w:rFonts w:ascii="Times New Roman" w:hAnsi="Times New Roman" w:cs="Times New Roman"/>
          <w:i/>
          <w:sz w:val="28"/>
          <w:szCs w:val="28"/>
        </w:rPr>
        <w:t>Инфекция мочевыводящих путей у беременных</w:t>
      </w:r>
      <w:r w:rsidR="001C736B" w:rsidRPr="00C519A6">
        <w:rPr>
          <w:rFonts w:ascii="Times New Roman" w:hAnsi="Times New Roman"/>
          <w:i/>
          <w:sz w:val="28"/>
          <w:szCs w:val="28"/>
        </w:rPr>
        <w:t xml:space="preserve"> </w:t>
      </w:r>
      <w:r w:rsidRPr="00C519A6">
        <w:rPr>
          <w:rFonts w:ascii="Times New Roman" w:hAnsi="Times New Roman"/>
          <w:i/>
          <w:sz w:val="28"/>
          <w:szCs w:val="28"/>
        </w:rPr>
        <w:t>(</w:t>
      </w:r>
      <w:r w:rsidR="00C519A6" w:rsidRPr="00C519A6">
        <w:rPr>
          <w:rFonts w:ascii="Times New Roman" w:hAnsi="Times New Roman"/>
          <w:i/>
          <w:sz w:val="28"/>
          <w:szCs w:val="28"/>
        </w:rPr>
        <w:t>2</w:t>
      </w:r>
      <w:r w:rsidRPr="00C519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519A6">
        <w:rPr>
          <w:rFonts w:ascii="Times New Roman" w:hAnsi="Times New Roman"/>
          <w:i/>
          <w:sz w:val="28"/>
          <w:szCs w:val="28"/>
        </w:rPr>
        <w:t>ак.ч</w:t>
      </w:r>
      <w:proofErr w:type="spellEnd"/>
      <w:r w:rsidRPr="00C519A6">
        <w:rPr>
          <w:rFonts w:ascii="Times New Roman" w:hAnsi="Times New Roman"/>
          <w:i/>
          <w:sz w:val="28"/>
          <w:szCs w:val="28"/>
        </w:rPr>
        <w:t>.)</w:t>
      </w:r>
    </w:p>
    <w:p w:rsidR="00770A90" w:rsidRPr="00F96559" w:rsidRDefault="00E9358C" w:rsidP="00F96559">
      <w:pPr>
        <w:pStyle w:val="af8"/>
        <w:spacing w:after="0"/>
        <w:ind w:left="0"/>
        <w:jc w:val="both"/>
        <w:rPr>
          <w:rFonts w:ascii="Times New Roman" w:hAnsi="Times New Roman"/>
        </w:rPr>
      </w:pPr>
      <w:r w:rsidRPr="00C519A6">
        <w:rPr>
          <w:rStyle w:val="FontStyle31"/>
          <w:sz w:val="28"/>
          <w:szCs w:val="28"/>
        </w:rPr>
        <w:t>Классификация</w:t>
      </w:r>
      <w:r w:rsidR="007D405D" w:rsidRPr="00C519A6">
        <w:rPr>
          <w:rStyle w:val="FontStyle31"/>
          <w:sz w:val="28"/>
          <w:szCs w:val="28"/>
        </w:rPr>
        <w:t xml:space="preserve"> и</w:t>
      </w:r>
      <w:r w:rsidRPr="00C519A6">
        <w:rPr>
          <w:rStyle w:val="FontStyle31"/>
          <w:sz w:val="28"/>
          <w:szCs w:val="28"/>
        </w:rPr>
        <w:t xml:space="preserve">нфекционно-воспалительных заболеваний мочевыводящих путей. </w:t>
      </w:r>
      <w:r w:rsidR="007D405D" w:rsidRPr="00C519A6">
        <w:rPr>
          <w:rStyle w:val="FontStyle31"/>
          <w:sz w:val="28"/>
        </w:rPr>
        <w:t>Факторы риска возникновения</w:t>
      </w:r>
      <w:r w:rsidRPr="00C519A6">
        <w:rPr>
          <w:rStyle w:val="FontStyle31"/>
          <w:sz w:val="28"/>
          <w:szCs w:val="28"/>
        </w:rPr>
        <w:t xml:space="preserve"> </w:t>
      </w:r>
      <w:r w:rsidR="007D405D" w:rsidRPr="00C519A6">
        <w:rPr>
          <w:rStyle w:val="FontStyle31"/>
          <w:sz w:val="28"/>
          <w:szCs w:val="28"/>
        </w:rPr>
        <w:t xml:space="preserve">инфекционно-воспалительных </w:t>
      </w:r>
      <w:r w:rsidR="007D405D" w:rsidRPr="00C519A6">
        <w:rPr>
          <w:rStyle w:val="FontStyle31"/>
          <w:sz w:val="28"/>
        </w:rPr>
        <w:t xml:space="preserve">заболеваний мочевыводящих путей. Бессимптомная бактериурия. Основные и дополнительные диагностические мероприятия. Лечение </w:t>
      </w:r>
      <w:proofErr w:type="spellStart"/>
      <w:r w:rsidR="007D405D" w:rsidRPr="00C519A6">
        <w:rPr>
          <w:rStyle w:val="FontStyle31"/>
          <w:sz w:val="28"/>
        </w:rPr>
        <w:t>бессимпномной</w:t>
      </w:r>
      <w:proofErr w:type="spellEnd"/>
      <w:r w:rsidR="007D405D" w:rsidRPr="00C519A6">
        <w:rPr>
          <w:rStyle w:val="FontStyle31"/>
          <w:sz w:val="28"/>
        </w:rPr>
        <w:t xml:space="preserve"> </w:t>
      </w:r>
      <w:r w:rsidR="007D405D" w:rsidRPr="00F96559">
        <w:rPr>
          <w:rStyle w:val="FontStyle31"/>
          <w:sz w:val="28"/>
        </w:rPr>
        <w:t xml:space="preserve">бактериурии. Цистит при беременности. </w:t>
      </w:r>
      <w:r w:rsidR="00732F08" w:rsidRPr="00F96559">
        <w:rPr>
          <w:rStyle w:val="FontStyle31"/>
          <w:sz w:val="28"/>
        </w:rPr>
        <w:t>Острый пиелонефрит у беременных: диагностика и лечение.</w:t>
      </w:r>
    </w:p>
    <w:p w:rsidR="005C6812" w:rsidRPr="00F96559" w:rsidRDefault="005C6812" w:rsidP="005C6812"/>
    <w:p w:rsidR="00906B0D" w:rsidRPr="00F96559" w:rsidRDefault="00906B0D" w:rsidP="00906B0D">
      <w:pPr>
        <w:pStyle w:val="a3"/>
        <w:spacing w:after="0" w:line="240" w:lineRule="auto"/>
        <w:ind w:left="1080"/>
        <w:rPr>
          <w:rStyle w:val="FontStyle31"/>
          <w:sz w:val="28"/>
        </w:rPr>
      </w:pPr>
      <w:r w:rsidRPr="00F96559">
        <w:rPr>
          <w:rStyle w:val="FontStyle31"/>
          <w:sz w:val="28"/>
        </w:rPr>
        <w:t>МАТЕРИАЛЬНО-ТЕХНИЧЕСКОЕ ОБЕСПЕЧЕНИЕ</w:t>
      </w:r>
    </w:p>
    <w:p w:rsidR="00906B0D" w:rsidRPr="00F96559" w:rsidRDefault="00906B0D" w:rsidP="00906B0D">
      <w:pPr>
        <w:pStyle w:val="a3"/>
        <w:spacing w:after="0" w:line="240" w:lineRule="auto"/>
        <w:ind w:left="0"/>
        <w:rPr>
          <w:rStyle w:val="FontStyle31"/>
          <w:sz w:val="28"/>
        </w:rPr>
      </w:pPr>
      <w:r w:rsidRPr="00F96559">
        <w:rPr>
          <w:rStyle w:val="FontStyle31"/>
          <w:sz w:val="28"/>
        </w:rPr>
        <w:t>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работы обучающихся, предусмотренной учебным планом.</w:t>
      </w:r>
    </w:p>
    <w:p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Кабинеты функциональных и инструментальных методов исследования клинических баз КБГУ.</w:t>
      </w:r>
    </w:p>
    <w:p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Лаборатории в лечебно-профилактических учреждениях – базах медицинского факультета КБГУ.</w:t>
      </w:r>
    </w:p>
    <w:p w:rsidR="00906B0D" w:rsidRPr="00F96559" w:rsidRDefault="00906B0D" w:rsidP="00507E16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FontStyle31"/>
          <w:sz w:val="28"/>
        </w:rPr>
      </w:pPr>
      <w:r w:rsidRPr="00F96559">
        <w:rPr>
          <w:rStyle w:val="FontStyle31"/>
          <w:sz w:val="28"/>
        </w:rPr>
        <w:t>Мебель. 65 столов, 150 стульев, 3 интерактивные доски, экраны.</w:t>
      </w:r>
    </w:p>
    <w:p w:rsidR="00906B0D" w:rsidRPr="00906B0D" w:rsidRDefault="00906B0D" w:rsidP="00906B0D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906B0D">
        <w:rPr>
          <w:rFonts w:ascii="Times New Roman" w:hAnsi="Times New Roman" w:cs="Times New Roman"/>
          <w:sz w:val="24"/>
          <w:szCs w:val="24"/>
        </w:rPr>
        <w:t xml:space="preserve"> </w:t>
      </w:r>
      <w:r w:rsidRPr="00906B0D">
        <w:rPr>
          <w:rFonts w:ascii="Times New Roman" w:hAnsi="Times New Roman"/>
          <w:bCs/>
          <w:sz w:val="24"/>
          <w:szCs w:val="24"/>
        </w:rPr>
        <w:t xml:space="preserve">Необходимо рабочее место, оснащенное персональным компьютером с доступом к сети Интернет. Необходимое программное </w:t>
      </w:r>
      <w:r w:rsidRPr="00906B0D">
        <w:rPr>
          <w:rFonts w:ascii="Times New Roman" w:hAnsi="Times New Roman"/>
          <w:bCs/>
          <w:sz w:val="24"/>
          <w:szCs w:val="24"/>
        </w:rPr>
        <w:lastRenderedPageBreak/>
        <w:t>обеспечение: современный браузер (</w:t>
      </w:r>
      <w:proofErr w:type="spellStart"/>
      <w:r w:rsidRPr="00906B0D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906B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6B0D">
        <w:rPr>
          <w:rFonts w:ascii="Times New Roman" w:hAnsi="Times New Roman"/>
          <w:bCs/>
          <w:sz w:val="24"/>
          <w:szCs w:val="24"/>
        </w:rPr>
        <w:t>Chrome</w:t>
      </w:r>
      <w:proofErr w:type="spellEnd"/>
      <w:r w:rsidRPr="00906B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06B0D">
        <w:rPr>
          <w:rFonts w:ascii="Times New Roman" w:hAnsi="Times New Roman"/>
          <w:bCs/>
          <w:sz w:val="24"/>
          <w:szCs w:val="24"/>
        </w:rPr>
        <w:t>Opera</w:t>
      </w:r>
      <w:proofErr w:type="spellEnd"/>
      <w:r w:rsidRPr="00906B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06B0D">
        <w:rPr>
          <w:rFonts w:ascii="Times New Roman" w:hAnsi="Times New Roman"/>
          <w:bCs/>
          <w:sz w:val="24"/>
          <w:szCs w:val="24"/>
        </w:rPr>
        <w:t>Firefox</w:t>
      </w:r>
      <w:proofErr w:type="spellEnd"/>
      <w:r w:rsidRPr="00906B0D">
        <w:rPr>
          <w:rFonts w:ascii="Times New Roman" w:hAnsi="Times New Roman"/>
          <w:bCs/>
          <w:sz w:val="24"/>
          <w:szCs w:val="24"/>
        </w:rPr>
        <w:t xml:space="preserve"> или аналоги); текстовый редактор; образовательное учреждение обеспечивает доступ к дистанционной образовательной среде образовательного учреждения.</w:t>
      </w:r>
    </w:p>
    <w:p w:rsidR="005C6812" w:rsidRPr="00906B0D" w:rsidRDefault="005C6812" w:rsidP="005C6812"/>
    <w:p w:rsidR="0025397A" w:rsidRPr="00906B0D" w:rsidRDefault="005C6812" w:rsidP="00253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b/>
          <w:sz w:val="24"/>
          <w:szCs w:val="24"/>
        </w:rPr>
        <w:t>Квалификация научно-педагогических работников</w:t>
      </w:r>
    </w:p>
    <w:p w:rsidR="005C6812" w:rsidRPr="00256418" w:rsidRDefault="005C6812" w:rsidP="005C6812">
      <w:pPr>
        <w:rPr>
          <w:rFonts w:ascii="Times New Roman" w:hAnsi="Times New Roman" w:cs="Times New Roman"/>
          <w:sz w:val="24"/>
          <w:szCs w:val="24"/>
        </w:rPr>
      </w:pPr>
      <w:r w:rsidRPr="00906B0D">
        <w:rPr>
          <w:rFonts w:ascii="Times New Roman" w:hAnsi="Times New Roman" w:cs="Times New Roman"/>
          <w:sz w:val="24"/>
          <w:szCs w:val="24"/>
        </w:rPr>
        <w:t xml:space="preserve">соответствует квалификационным характеристикам, установленным квалификационными требованиями к медицинским и фармацевтическим работникам, утвержденными Министерством здравоохранения </w:t>
      </w:r>
      <w:r w:rsidRPr="00256418">
        <w:rPr>
          <w:rFonts w:ascii="Times New Roman" w:hAnsi="Times New Roman" w:cs="Times New Roman"/>
          <w:sz w:val="24"/>
          <w:szCs w:val="24"/>
        </w:rPr>
        <w:t>Российской Федерации, и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</w:t>
      </w:r>
      <w:r w:rsidR="0025397A" w:rsidRPr="00256418">
        <w:rPr>
          <w:rFonts w:ascii="Times New Roman" w:hAnsi="Times New Roman" w:cs="Times New Roman"/>
          <w:sz w:val="24"/>
          <w:szCs w:val="24"/>
        </w:rPr>
        <w:t>, и профессиональным стандартам</w:t>
      </w:r>
      <w:r w:rsidRPr="00256418">
        <w:rPr>
          <w:rFonts w:ascii="Times New Roman" w:hAnsi="Times New Roman" w:cs="Times New Roman"/>
          <w:i/>
          <w:sz w:val="24"/>
          <w:szCs w:val="24"/>
        </w:rPr>
        <w:t>.</w:t>
      </w:r>
    </w:p>
    <w:p w:rsidR="00BE2D3F" w:rsidRPr="00256418" w:rsidRDefault="00BE2D3F" w:rsidP="005C6812"/>
    <w:p w:rsidR="00BE2D3F" w:rsidRPr="00256418" w:rsidRDefault="00BE2D3F" w:rsidP="00BE2D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18">
        <w:rPr>
          <w:rFonts w:ascii="Times New Roman" w:hAnsi="Times New Roman" w:cs="Times New Roman"/>
          <w:b/>
          <w:sz w:val="28"/>
          <w:szCs w:val="28"/>
        </w:rPr>
        <w:t>ТРЕБОВАНИЯ К ИТОГОВОЙ АТТЕСТАЦИИ</w:t>
      </w:r>
    </w:p>
    <w:p w:rsidR="00BE2D3F" w:rsidRPr="002E53DD" w:rsidRDefault="00BE2D3F" w:rsidP="00BE2D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41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зачета и должна выявлять </w:t>
      </w:r>
      <w:r w:rsidRPr="002E53DD">
        <w:rPr>
          <w:rFonts w:ascii="Times New Roman" w:hAnsi="Times New Roman" w:cs="Times New Roman"/>
          <w:sz w:val="28"/>
          <w:szCs w:val="28"/>
        </w:rPr>
        <w:t xml:space="preserve">теоретическую </w:t>
      </w:r>
      <w:r>
        <w:rPr>
          <w:rFonts w:ascii="Times New Roman" w:hAnsi="Times New Roman" w:cs="Times New Roman"/>
          <w:sz w:val="28"/>
          <w:szCs w:val="28"/>
        </w:rPr>
        <w:t>и практическую подготовку врача</w:t>
      </w:r>
      <w:r w:rsidRPr="002E5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3DD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 xml:space="preserve">Проведение итоговой аттестации включает в </w:t>
      </w:r>
      <w:r w:rsidR="00BE2D3F" w:rsidRPr="00604F4A">
        <w:rPr>
          <w:rFonts w:ascii="Times New Roman" w:hAnsi="Times New Roman" w:cs="Times New Roman"/>
          <w:sz w:val="28"/>
          <w:szCs w:val="28"/>
        </w:rPr>
        <w:t>себя последовательность этапов</w:t>
      </w:r>
      <w:r w:rsidRPr="00604F4A">
        <w:rPr>
          <w:rFonts w:ascii="Times New Roman" w:hAnsi="Times New Roman" w:cs="Times New Roman"/>
          <w:sz w:val="28"/>
          <w:szCs w:val="28"/>
        </w:rPr>
        <w:t>:</w:t>
      </w:r>
    </w:p>
    <w:p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>1. Тестирование, направленное на контроль и оценку знаний, умений, составляющих содержание профессиональных компетенцией.</w:t>
      </w:r>
    </w:p>
    <w:p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>2. Решение ситуационных задач, направленное на контроль и оценку умений, составляющих содержание профессиональных компетенцией.</w:t>
      </w:r>
    </w:p>
    <w:p w:rsidR="005C6812" w:rsidRPr="00604F4A" w:rsidRDefault="005C6812" w:rsidP="005C6812">
      <w:pPr>
        <w:rPr>
          <w:rFonts w:ascii="Times New Roman" w:hAnsi="Times New Roman" w:cs="Times New Roman"/>
          <w:sz w:val="28"/>
          <w:szCs w:val="28"/>
        </w:rPr>
      </w:pPr>
      <w:r w:rsidRPr="00604F4A">
        <w:rPr>
          <w:rFonts w:ascii="Times New Roman" w:hAnsi="Times New Roman" w:cs="Times New Roman"/>
          <w:sz w:val="28"/>
          <w:szCs w:val="28"/>
        </w:rPr>
        <w:t xml:space="preserve">3. Выполнение практических заданий, проверяющих уровень </w:t>
      </w:r>
      <w:proofErr w:type="spellStart"/>
      <w:r w:rsidRPr="00604F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04F4A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компетенции.</w:t>
      </w:r>
    </w:p>
    <w:p w:rsidR="00BE2D3F" w:rsidRPr="000268B4" w:rsidRDefault="00BE2D3F" w:rsidP="00BE2D3F">
      <w:pPr>
        <w:pStyle w:val="a3"/>
        <w:spacing w:after="0" w:line="240" w:lineRule="auto"/>
        <w:ind w:left="0" w:firstLine="709"/>
        <w:jc w:val="both"/>
        <w:rPr>
          <w:i/>
        </w:rPr>
      </w:pPr>
      <w:r w:rsidRPr="002E53DD">
        <w:rPr>
          <w:rFonts w:ascii="Times New Roman" w:hAnsi="Times New Roman" w:cs="Times New Roman"/>
          <w:sz w:val="28"/>
          <w:szCs w:val="28"/>
        </w:rPr>
        <w:t xml:space="preserve">Лица, освоившие дополнительную профессиональную программу повышения квалификации врачей по программе </w:t>
      </w:r>
      <w:r w:rsidRPr="002E53DD">
        <w:rPr>
          <w:sz w:val="28"/>
          <w:szCs w:val="28"/>
        </w:rPr>
        <w:t>«</w:t>
      </w:r>
      <w:r w:rsidRPr="002E53DD">
        <w:rPr>
          <w:rFonts w:ascii="Times New Roman" w:hAnsi="Times New Roman" w:cs="Times New Roman"/>
          <w:sz w:val="28"/>
          <w:szCs w:val="28"/>
        </w:rPr>
        <w:t>Вторичные поражения почек</w:t>
      </w:r>
      <w:r w:rsidRPr="002E53DD">
        <w:rPr>
          <w:sz w:val="28"/>
          <w:szCs w:val="28"/>
        </w:rPr>
        <w:t xml:space="preserve">» </w:t>
      </w:r>
      <w:r w:rsidRPr="002E53DD">
        <w:rPr>
          <w:rFonts w:ascii="Times New Roman" w:hAnsi="Times New Roman" w:cs="Times New Roman"/>
          <w:sz w:val="28"/>
          <w:szCs w:val="28"/>
        </w:rPr>
        <w:t xml:space="preserve">и успешно прошедшие итоговую аттестацию, получают документ о дополнительном профессиональном образовании – удостоверение о повышении квалификации. Также начисляются зачетные единицы для </w:t>
      </w:r>
      <w:r w:rsidRPr="000268B4">
        <w:rPr>
          <w:rFonts w:ascii="Times New Roman" w:hAnsi="Times New Roman" w:cs="Times New Roman"/>
          <w:sz w:val="28"/>
          <w:szCs w:val="28"/>
        </w:rPr>
        <w:t>аккредитации в размере 36 ЗЕТ.</w:t>
      </w:r>
    </w:p>
    <w:p w:rsidR="00AB3682" w:rsidRDefault="00AB3682" w:rsidP="00BE2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3F" w:rsidRPr="00BE2D3F" w:rsidRDefault="005C6812" w:rsidP="00BE2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D3F">
        <w:rPr>
          <w:rFonts w:ascii="Times New Roman" w:hAnsi="Times New Roman" w:cs="Times New Roman"/>
          <w:b/>
          <w:sz w:val="28"/>
          <w:szCs w:val="28"/>
        </w:rPr>
        <w:t>ОЦЕНОЧНЫЕ СРЕДСТВА ИТОГОВОЙ АТТЕСТАЦИИ</w:t>
      </w:r>
    </w:p>
    <w:p w:rsidR="00256418" w:rsidRDefault="00256418" w:rsidP="00256418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аттестация в форме зачета и тестирования должна выявлять теоретическую и практическую подготовку врача-специалиста по программе «ВТОРИЧНЫЕ </w:t>
      </w:r>
      <w:r w:rsidR="009B6A72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ПОЧЕК» в соответствии с требованиями квалификационных характеристик и профессиональных стандартов.</w:t>
      </w:r>
    </w:p>
    <w:p w:rsidR="00256418" w:rsidRDefault="00256418" w:rsidP="00256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418" w:rsidRDefault="00256418" w:rsidP="009B6A72">
      <w:pPr>
        <w:pStyle w:val="a3"/>
        <w:spacing w:after="0" w:line="240" w:lineRule="auto"/>
        <w:ind w:left="313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ПРИМЕРНАЯ ТЕМАТИКА КОНТРОЛЬНЫХ ВОПРОСОВ ДЛЯ ИТОГОВОЙ АТТЕСТАЦИИ </w:t>
      </w:r>
    </w:p>
    <w:p w:rsidR="00256418" w:rsidRDefault="00256418" w:rsidP="00256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Поражения почек при системных заболеваниях.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системных заболеваниях: при СКВ и других системных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васкулитах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ревматоидном артрите, прогрессирующем системном склерозе.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Тромботическая микроангиопатия: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-уремический синдром и тромботическая тромбоцитопеническая пурпура. 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почек при сахарном диабете. Клиника. Диагностика. Принципы ведения и лечения.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Амилоидоз почек. Определение. Причины. Классификация. Клиника. Морфологическая картина. Диагностика. Принципы лечения. 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опухолевых заболеваниях: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синдром, тумор-лизис синдром, лучевая нефропатия,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нефротоксичность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Гепато-ренальный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синдром. Этиология. Патогенез. Клиника. Дифференциальный диагноз. Принципы лечения. 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вирусных гепатитах. 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Гиперурикемическая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нефропатия. Этиология. Патогенез. Клиника. Принципы лечения.</w:t>
      </w:r>
    </w:p>
    <w:p w:rsidR="00256418" w:rsidRDefault="00256418" w:rsidP="00256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Интерстициальные нефропатии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интерстициальный нефрит, обусловленный медикаментами. Патогенез. Клиника.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интерстициальный нефрит при инфекционных болезнях: вирусных инфекциях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ЦМВ, ЭБВ, герпес-вирус, ВИЧ, вирусы гепатита и др.), протозойных инфекциях (токсоплазмоз, лейшманиоз), бактериальных (дифтерия, стрептококковая, бруцеллез, лептоспироз и др.), риккетсиозе, хламидиозе и микоплазмозе.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Диагносткиа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Принципы ведения.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интерстициальный нефрит при системных заболеваниях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малигномах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СКВ и др. Клиника.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Идиопатический острый интерстициальный нефрит. Диагностика. Принципы лечения.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интерстициальный нефрит с синдромом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TINU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syndrom</w:t>
      </w:r>
      <w:proofErr w:type="spellEnd"/>
      <w:r>
        <w:rPr>
          <w:rFonts w:ascii="Times New Roman" w:hAnsi="Times New Roman" w:cs="Times New Roman"/>
          <w:sz w:val="28"/>
          <w:szCs w:val="28"/>
        </w:rPr>
        <w:t>). Патогенез.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интерстициальный нефрит: анальгетическая нефропатия. Патогенез. Клиника.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Диагностика. Лечение. Исходы.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интерстициальный нефрит: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гипокалиемическая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нефропатия. Патогенез.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Хронический интерстициальный нефрит: литиевая нефропатия. Причины. Патогенез. Клиника.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интерстициальный нефрит: Балканская нефропатия. Причины.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интерстициальный нефрит: лучевая нефропатия. Патогенез. Клиника. Диагностика. Лечение.</w:t>
      </w:r>
    </w:p>
    <w:p w:rsidR="00256418" w:rsidRDefault="00256418" w:rsidP="002564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интерстициальный нефрит: идиопатический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гипокомплементемический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интерстициальный нефрит. Патогенез. Клиника. Диагностика. Лечение.</w:t>
      </w:r>
    </w:p>
    <w:p w:rsidR="00256418" w:rsidRPr="00604F4A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6418" w:rsidRPr="00604F4A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4F4A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  <w:r w:rsidRPr="00604F4A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256418" w:rsidRDefault="00256418" w:rsidP="0025641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6418" w:rsidRDefault="00256418" w:rsidP="00256418">
      <w:pPr>
        <w:rPr>
          <w:rFonts w:ascii="Times New Roman" w:eastAsia="Times New Roman" w:hAnsi="Times New Roman" w:cs="Times New Roman"/>
          <w:sz w:val="28"/>
          <w:szCs w:val="28"/>
        </w:rPr>
        <w:sectPr w:rsidR="00256418">
          <w:pgSz w:w="11908" w:h="16835"/>
          <w:pgMar w:top="570" w:right="850" w:bottom="1052" w:left="1700" w:header="720" w:footer="720" w:gutter="0"/>
          <w:cols w:space="720"/>
        </w:sectPr>
      </w:pPr>
    </w:p>
    <w:p w:rsidR="00256418" w:rsidRDefault="00256418" w:rsidP="009B6A72">
      <w:pPr>
        <w:pStyle w:val="a3"/>
        <w:spacing w:line="252" w:lineRule="auto"/>
        <w:ind w:left="313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ПРИМЕРЫ ТЕСТОВЫХ ЗАДАНИЙ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Каковы цели назначения антикоагулянтов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дезагрегантов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профилактика коронарного тромбоза;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профилактика тромбоэмболического синдрома;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воздействие на процессы локальной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внутриклубочковой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внутрисосудистой коагуляции;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профилактика тромбоза почечной артерии;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увеличение перфузии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ишемизированных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клубочков.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Какие диетические мероприятия показаны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ограничение хлорида натрия до 1,5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увеличение потребления хлорида натрия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количества потребляемой жидкости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повышение потребления калийсодержащих продуктов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Диагностическими критериями нефротического синдрома являются: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 более 3,5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диспротеинурия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гиперхолестеринемия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отеки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нефротическому синдрому приводят: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хронический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туберкулез легких;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тромбоз почечных вен.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Нефротический синдром может возникнуть при следующих заболеваниях: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сахарный диабет;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миеломная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болезнь;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амилоидоз;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геморрагический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васкулит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опухоли внелегочной локализации.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системные заболевания соединительной ткани осложняются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нефротическим синдромом: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СКВ;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ревматоидный артрит;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дерматомиозит;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узелковый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ССД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Главным признаком нефротического синдрома является: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бактериурия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Что является причиной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гипопротеинемии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нефротическом синдроме: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потеря белков с мочой,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усиленный синтез бета - глобулинов;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перемещение белков из плазмы во внеклеточную жидкость;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потеря белка через отечную слизистую оболочку кишечника;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усиленный катаболизм глобулинов.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патогенетическим средствам лечения нефротического синдрома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относятся: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диуретики,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в) белковые препараты,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антикоагулянты.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Стероидная терапия противопоказана при: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лоханочном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лекарственном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диабетическом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для лечения нефротического синдрома показаны при: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мембранозном нефрите;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узелковом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нагноительных заболеваниях;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нефритах при системных заболеваниях соединительной ткани;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обострении латентной инфекции.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органы наиболее часто поражаются при амилоидозе: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почки,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сердце,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кишечник,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селезенка,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печень.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Какой признак является наиболее ранним при амилоидозе?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изостенурия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изменения со стороны белкового состава крови наблюдаются при амилоидозе: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липопротеинемия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гипергаммаглобулинемия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гипоальбуминемия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Биопсия, каких тканей при амилоидозе является наиболее информативной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на ранних стадиях: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десны,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слизистой оболочки прямой кишки,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печени,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почек,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кожи.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Лечение больных амилоидозом препаратами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аминохинолинового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ряда показано: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ранних стадиях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поздних стадиях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независимо от стадии заболевании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не показано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Патогенетические механизмы прогрессирования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активация гуморальных иммунных процессов;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продукция медиаторов воспаления;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коагуляционный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механизм;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гемодинамический механизм;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метаболические нарушения.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Источником продукции воспалительных цитокинов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являются: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а) клетки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мезангия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мононуклеарные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тромбоциты;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факторы оказывают непосредственное повреждающее воздействие на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канальцы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интерстиций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протеинурия;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эритроцитурия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трансферринурия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ухудшение кровоснабжения канальцев.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Среди гемодинамических факторов прогрессирования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выделяют: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внутриклубочковую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гипертензию;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системную гипертензию;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нарушения проницаемости сосудистой стенки;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иммунокомплексное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повреждение.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Для лечения хронического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в настоящее время используются: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глюкокортикостероиды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гепарин;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курантил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индометацин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Длительность лечения при хроническом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составляет: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несколько недель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2-3 месяца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6 месяцев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6 месяцев до 2 лет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2 лет и более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Какая проба позволяет выявить снижение клубочковой фильтрации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Нечипоренко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Зимницкого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Реберга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Аддиса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-Каковского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Амбур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Каковы цели назначения антикоагулянтов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дезагрегантов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профилактика коронарного тромбоза;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профилактика тромбоэмболического синдрома;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воздействие на процессы локальной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внутриклубочковой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внутрисосудистой коагуляции;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профилактика тромбоза почечной артерии;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увеличение перфузии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ишемизированных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клубочков.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Какие диетические мероприятия показаны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ограничение хлорида натрия до 1,5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потребления хлорида натрия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увеличение количества потребляемой жидкости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повышение потребления калийсодержащих продуктов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Диагностическими критериями нефротического синдрома являются: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 более 3,5 г/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сут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диспротеинурия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гиперхолестеринемия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отеки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перечисленное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нефротическому синдрому приводят: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а) хронический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туберкулез легких;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тромбоз почечных вен.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Нефротический синдром может возникнуть при следующих заболеваниях: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сахарный диабет;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миеломная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болезнь;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амилоидоз;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геморрагический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васкулит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опухоли внелегочной локализации.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системные заболевания соединительной ткани осложняются нефротическим синдромом: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СКВ;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ревматоидный артрит;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дерматомиозит;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узелковый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ССД.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Главным признаком нефротического синдрома является: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бактериурия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Что является причиной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гипопротеинемии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нефротическом синдроме: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потеря белков с мочой,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усиленный синтез бета - глобулинов;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в) перемещение белков из плазмы во внеклеточную жидкость;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потеря белка через отечную слизистую оболочку кишечника;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усиленный катаболизм глобулинов.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 патогенетическим средствам лечения нефротического синдрома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относятся: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диуретики,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белковые препараты,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,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антикоагулянты.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Стероидная терапия противопоказана при: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лоханочном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амилоидозе;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лекарственном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диабетическом нефротическом синдроме;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для лечения нефротического синдрома показаны при: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мембранозном нефрите;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узелковом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полиартериите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нагноительных заболеваниях;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нефритах при системных заболеваниях соединительной ткани;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обострении латентной инфекции.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органы наиболее часто поражаются при амилоидозе: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почки,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сердце,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кишечник,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селезенка,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печень.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Какой признак является наиболее ранним при амилоидозе?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протеинурия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гематурия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лейкоцитурия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цилиндрурия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изостенурия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Какие изменения со стороны белкового состава крови наблюдаются при амилоидозе: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липопротеинемия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гипергаммаглобулинемия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гипоальбуминемия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Биопсия, каких тканей при амилоидозе является наиболее информативной на ранних стадиях: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десны,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слизистой оболочки прямой кишки,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печени,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почек,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кожи.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Лечение больных амилоидозом препаратами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аминохинолинового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ряда показано: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ранних стадиях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поздних стадиях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независимо от стадии заболевании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 показано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Патогенетические механизмы прогрессирования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активация гуморальных иммунных процессов;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б) продукция медиаторов воспаления;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коагуляционный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механизм;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гемодинамический механизм;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д) метаболические нарушения.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е) все ответы правильные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Источником продукции воспалительных цитокинов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являются: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клетки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мезангия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мононуклеарные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тромбоциты;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полинуклеарные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лейкоциты.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Какие факторы оказывают непосредственное повреждающее воздействие на канальцы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интерстиций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а) протеинурия;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эритроцитурия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трансферринурия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г) ухудшение кровоснабжения канальцев.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Среди гемодинамических факторов прогрессирования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выделяют: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внутриклубочковую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гипертензию;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системную гипертензию;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в) нарушения проницаемости сосудистой стенки;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иммунокомплексное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повреждение. 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Для лечения хронического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в настоящее время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используются: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глюкокортикостероиды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б) гепарин;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курантил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индометацин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д)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цитостатики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Длительность лечения при хроническом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составляет: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несколько недель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2-3 месяца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6 месяцев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6 месяцев до 2 лет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 2 лет и более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hd w:val="clear" w:color="auto" w:fill="FFFFFF"/>
        <w:spacing w:before="100" w:beforeAutospacing="1" w:after="100" w:afterAutospacing="1"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Какая проба позволяет выявить снижение клубочковой фильтрации при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гломерулонефрите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?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Нечипоренко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Зимницкого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Реберга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Аддиса</w:t>
      </w:r>
      <w:proofErr w:type="spellEnd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-Каковского</w:t>
      </w:r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проба </w:t>
      </w:r>
      <w:proofErr w:type="spellStart"/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Амбурже</w:t>
      </w:r>
      <w:proofErr w:type="spellEnd"/>
    </w:p>
    <w:p w:rsidR="00256418" w:rsidRPr="009B6A72" w:rsidRDefault="00256418" w:rsidP="00256418">
      <w:pPr>
        <w:shd w:val="clear" w:color="auto" w:fill="FFFFFF"/>
        <w:spacing w:line="276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Щеточная кайма в нефроне имеется в: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Проксимальном канальце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Петле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Дистальном извитом канальце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Связующем отделе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Собирательной трубке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Экскреция калия с мочой определяется величиной: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Клубочковой фильтрации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 Проксимальной секреции калия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3) Дистальной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реабсорбции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калия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Проксимальной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реабсорбции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калия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5) Дистальной секреции калия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Реабсорбция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профильтровавшегося белка осуществляется в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основном  в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Проксимальном канальце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Петле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Дистальном канальце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Собирательной трубочке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Мочевина,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креатинин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, глюкоза фильтруются в клубочке: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Полностью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2) Частично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Не фильтруются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Полностью фильтруется только глюкоза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5) Полностью фильтруется только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креатинин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Из ниже перечисленных факторов к прекращению клубочковой фильтрации ведет: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1) Увеличение гидростатического давления в капсуле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Боумена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до 15мм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Увеличение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онкотического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давления плазмы до 40 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Увеличение почечного кровотока до 600 мл/мин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снижение систолического давления до 60 мм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ни один из перечисленных факторов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ведущий механизм концентрирования мочи: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1) Активная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реабсорбция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Nа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в восходящем колене петли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Активный транспорт мочевины клетками восходящего колена петли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Воздействие АДГ на петлю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Генле</w:t>
      </w:r>
      <w:proofErr w:type="spellEnd"/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4) Повышение проницаемости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Активный транспорт воды в дистальном нефроне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почечном тубулярном ацидозе имеется: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1) нарушенное кишечное всасывание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2) снижение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реабсорбции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аминокислот, глюкозы, фосфатов из проксимальных канальцев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3) незрелость ферментов печени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4) снижение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реабсорбции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бикарбонатов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5) неспособность почки снижать рН мочи и ограничение транспорта ионов Н</w:t>
      </w:r>
      <w:r w:rsidRPr="009B6A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утверждение, касающееся ортостатической протеинурии, неверно?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Протеинурия отсутствует в горизонтальном положении пациента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 небольшого числа пациентов со временем отмечается стойкая протеинурия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У большинства пациентов развивается почечная недостаточность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Суточная протеинурия не превышает 1г.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Справедливы все перечисленные положения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какой из следующих нозологических форм не характерна гематурия?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А. Острый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IgА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-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Амилоидоз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Г. Синдром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Альпорта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Д. Туберкулез почки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какого из перечисленных вариантов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(ГН) наименее характерна микрогематурия?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А. Липоидный нефроз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Мембранозный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из предложенных критериев является важнейшим для диагностики нефротического синдрома (НС)?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Отеки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Сывороточный альбумин ниже 30 г/л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Суточная протеинурия более 3,5 г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Гиперхолестеринемия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Гиперкоагуляция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 перечисленных заболеваний является наименее вероятной причиной НС?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Поликистоз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Тромбоз почечных вен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Диабетическая нефропатия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может манифестировать: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Остронефритическим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Нефротическим синдромом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Остронефритическим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синдромом с протеинурией нефротического уровня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Персистирующей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бессимптомной протеинурией с или без гематурией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Всеми перечисленными синдромами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каком из перечисленных заболеваний менее всего вероятна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гипокомплементемия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 </w:t>
      </w:r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Острый  постстрептококковый</w:t>
      </w:r>
      <w:proofErr w:type="gram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Болезнь Берже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Шунт-нефрит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из перечисленных признаков не характерны для болезни минимальных изменений (липоидный нефроз)?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Селективная протеинурия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Преимущественное развитие у детей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Артериальная гипертония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Внезапное начало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Хороший прогноз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Со временем у больных с картиной минимальных изменений может развиться: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Мембранозный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Мезангиокапиллярный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Формирование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полулуний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Фокально-сегментарный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гломерулосклероз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(ФСГС)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Ни одна из перечисленных морфологических форм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 перечисленных утверждений не характерно для идиопатического мембранозного ГН?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В момент выявления заболевания большинство пациентов старше 40 лет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Преобладают мужчины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Заболевание начинается исподволь, незаметно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Уровень комплемента нормален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Часто встречается макрогематурия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Какое из перечисленных положений, касающихся острого постстрептококкового ГН, неверно?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Гипертония необычна для дебюта болезни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Б. Энцефалопатия наиболее часта у детей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Атипичное течение болезни чаще всего встречается у стариков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 клинической картине могут преобладать симптомы застойной недостаточности кровообращения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Перечисленные симптомы являются следствием задержки натрия и воды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Средством выбора для лечения гипертонии при ОГН является: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Пропранолол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Диуретики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Допегит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Коринфар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Гидралазин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Какое положение, касающееся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экстракапиллярного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ГН, неверно?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Возможен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антительный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механизм развития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Возможен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иммунокомплексный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механизм развития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Возможно отсутствие иммунных депозитов на БМК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иммунофлюоресцентном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исследовании биоптата почки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Может развиваться при других уже имеющихся формах ГН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Клинически быстропрогрессирующее течение отмечается редко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каком из перечисленных заболеваний не встречается быстропрогрессирующий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(БПГН)?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СКВ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Эссенциальная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криоглобулинемия</w:t>
      </w:r>
      <w:proofErr w:type="spellEnd"/>
      <w:proofErr w:type="gramEnd"/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Инфекционный эндокардит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Липоидный нефроз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Болезнь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Шенлейн-Геноха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Какой фактор не является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прогностически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неблагоприятным при БПГН?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более чем в 80% клубочков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Микрогематурия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Выраженный интерстициальный фиброз и атрофия канальцев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Гломерулосклероз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и фиброзные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полулуния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Олигурия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утверждение, касающееся болезни Берже (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А-нефрит), неверно?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У большинства больных отмечается НС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Наиболее частым клиническим проявлением служит бессимптомная гематурия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Чаще болеют мальчики и мужчины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Существует тесная связь с респираторной инфекцией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Патогномоничны депозиты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клубочков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морфологическую форму нефрита, при которой лечение преднизолоном бесперспек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тивно: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Минимальные изменения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Фибропластический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Мезангиомембранозный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Мембранозный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состояние, при котором назначение стероидов абсолютно противопоказано: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Нефрит с минимальными изменениями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Активный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Истинная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склеродермическая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почка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Поражение почек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гранулематозе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Вегенера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Мезангиопролиферативный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Укажите адекватную дозу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предиизолона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1 кг веса больного, которая применяется для лечения ХГН нефротического типа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0,3 - 0,4 мг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0,5 - 0,6 мг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0,7 - 0,8 мг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1 мг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показания к назначению преднизолона при нефрите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следующие,  кроме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Давность нефрита менее 2-х лет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Наличие нефротического синдрома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Лекарственный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Нефрит с минимальными изменениями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Нефрит в стадии ХПН</w:t>
      </w:r>
    </w:p>
    <w:p w:rsidR="00256418" w:rsidRPr="009B6A72" w:rsidRDefault="00256418" w:rsidP="00256418">
      <w:pPr>
        <w:ind w:left="709" w:right="200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терапии стероидами сомнительна при следующих состояниях, кроме: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ХГН гипертонического типа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ХГН латентного типа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Амилоидоз с поражением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Активный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Терминальный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В нефрологии, как правило, цитостатические препараты применяются при: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Узелковом периартериите с поражением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Активном волчаночном нефрите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ХГН нефротического типа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Быстропрогрессирующем нефрите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При всех перечисленных заболеваниях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 побочным действиям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цитостатиков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относятся следующие состояния, кроме: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Лейкопения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Агранулоцитоз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Инфекционные осложнения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Г. Олиго-азооспермия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Сахарный диабет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проявления имеют значение для дифференциальной диагностики острого и хроническою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Наличие стойкой артериальной гипертонии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Величина протеинурии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Гипертрофия левого желудочка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Снижение относительной плотности мочи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Макрогематурия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методы могут быть использованы для дифференциальной диагностики преходящей почечной недостаточности при ОГН от хронической необратимой почечной недостаточности, связанной с ХГН?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Проба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Реберга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Ультразвуковое исследование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Проба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Зимницкого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Провокационная проба с преднизолоном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Определение уровня мочевины сыворотки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35-летнего больного на следующий день после перенесенной ангины   появились отеки, макрогематурия, повысилось АД. Наиболее вероятный диагноз: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Острый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Острый пиелонефрит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ХГН, обострение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Апостематозный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Амилоидоз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возможные причины смерти больных с НС и сохранной функцией почек: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Гиповолемический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шок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Тромбозы и эмболии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Инфекционные осложнения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Острая сердечная недостаточность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Все перечисленные причины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проявления не характерны для острого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гломерулонефрита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Стойкие боли в пояснице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Лихорадка с ознобами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Макрогематурия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Наличие лекарственной аллергии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Цикличность течения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признаки отличают почечную эклампсию от гипертонического криза?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Наличие судорожного синдрома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Отек головного мозга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Отсутствие судорожного синдрома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Сильные головные боли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Ухудшение зрения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варианты поражения почек могут быть проявлением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паранеопластической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нефропатии?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Амилоидоз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Мембранозная нефропатия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Нефроангиосклероз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Острая мочекислая блокада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Д.Гидронефроз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положения, касающиеся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паранеопластической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нефропатии, правильны?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Морфологической основой чаще всего является амилоидоз или мембранозный ГН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У большинства больных протекает в виде бессимптомной протеинурии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Проявляется нефротическим синдромом, рефрактерным к терапии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Возможна ремиссия при успешном лечении опухоли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Протекает с рецидивирующей макрогематурией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злокачественные опухоли чаще других осложняются амилоидозом?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Рак желудка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Лимфогранулематоз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Рак легкого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Рак почки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Неходжкинские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лимфомы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23-летнего больного, 4 года страдающего остеомиелитом костей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таза,   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появились отеки, асцит, гидроторакс. При обследовании обнаружены нефротический синдром,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гепатоспленомегалия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крови </w:t>
      </w:r>
      <w:proofErr w:type="gram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тромбоцитоз  868000</w:t>
      </w:r>
      <w:proofErr w:type="gram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, резко повышен уровень фибриногена. Наиболее вероятен диагноз: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  Постинфекционный  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Декомпенсированный цирроз печени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Гепаторенальный синдром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Вторичный амилоидоз с поражением почек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Миелопролиферативный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синдром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49-летнего больного псориазом в течение 2-х лет наблюдается прогрессирующее поражение крупных суставов. Лечение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индометацином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оказалось неэффективным. Госпитализирован с жалобами на отеки ног, которые появились месяц назад и не поддавались мочегонным средствам.  При обследовании выявлена картина нефротического синдрома, увеличение печени. Какие препараты могут быть использованы для лечения больного?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А. Преднизолон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Азатиоприн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Колхицин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Унитиол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Диметилсульфоксид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ревматические заболевания наиболее часто осложняются амилоидозом?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Системная красная волчанка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Ревматоидный артрит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Болезнь Бехтерева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Псориатический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артрит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Узелковый периартериит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27-летнего армянина, страдающего в течение 15 лет приступами абдоминальных болей, 2 года назад появилась протеинурия с быстрым формированием нефротического синдрома. У кузины пациента аналогичные болевые приступы, дядя умер от почечной недостаточности. Наиболее вероятен диагноз: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Наследственный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Периодическая болезнь, наследственный амилоидоз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Системная красная волчанка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Хронический 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  <w:proofErr w:type="gram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Хронический панкреатит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положения, касающиеся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днализного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амилоидоза, верны?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Развивается через 10 и более лет от начала лечения гемодиализом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Белком-предшественником является -микроглобулин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Определяет прогноз пациента на гемодиализе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Характеризуется поражением костей, сосудов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Патогномоничны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параорбитальные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геморрагические высыпания 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макроглоссия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лечения амилоидоза колхицин назначают в дозе: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20 - 30 мг в сутки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10 мг в сутки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2 мг в сутки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0,5 - 1 мг в сутки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положения, касающиеся нефротического криза, правильные?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Развивается при нефротическом синдроме с критически низким уровнем альбумина крови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Сопровождается резким повышением АД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Сопровождается плевральной симптоматикой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Характеризуется появлением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рожеподобной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эритемы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Сопровождается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перитонитоподобными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симптомами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22-летнего больного, страдающего ХГН нефротического типа, на коже левого бокового отдела живота появился четко отграниченный участок яркой эритемы с плотным отеком кожи, подкожной клетчатки,</w:t>
      </w:r>
      <w:r w:rsidR="004E45F7"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валиком по периметру. Температура тела повышена до фебрильных цифр. Титры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антистрепто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-лизина и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антигиалуронидазы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повышены. Уровень альбуминов сыворотки 28 г/л. Наиболее вероятная причина описанных изменений кожи: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Рожеподобная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эритема при нефротическом кризе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Б. Рожистое воспаление кожи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В. Тромбофлебит подкожных вен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Г. Узловатая эритема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Опоясывающий лишай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45 – летнего больного обнаружены гипертрофия околоушных слюнных желез, контрактура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Дюпюитрена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протеинурия 2,5г/л, гематурия (50-60 эритроцитов в поле зрения). Уровень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IgА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крови повышен. Наиболее вероятный диагноз: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А. Болезнь Берже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при геморрагическом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васкулите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алкогольной этиологии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lastRenderedPageBreak/>
        <w:t>Г. Волчаночный 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Д. Пиелонефрит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418" w:rsidRPr="009B6A72" w:rsidRDefault="00256418" w:rsidP="0025641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У 19-летнего больного после гриппа появилась стойкая макрогематурия, одышка, кровохарканье. На рентгенограммах грудной клетки - признаки двустороннего симметричного диссемин</w:t>
      </w:r>
      <w:r w:rsidR="004E45F7"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ированного поражения. В течение</w:t>
      </w:r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недель состояние пациента ухудшилось, уровень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креатинина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крови повысился до 0,325 </w:t>
      </w:r>
      <w:proofErr w:type="spellStart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ммоль</w:t>
      </w:r>
      <w:proofErr w:type="spellEnd"/>
      <w:r w:rsidRPr="009B6A72">
        <w:rPr>
          <w:rFonts w:ascii="Times New Roman" w:eastAsia="Times New Roman" w:hAnsi="Times New Roman" w:cs="Times New Roman"/>
          <w:b/>
          <w:bCs/>
          <w:sz w:val="24"/>
          <w:szCs w:val="24"/>
        </w:rPr>
        <w:t>/л. Наиболее вероятный диагноз:</w:t>
      </w:r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А. Постинфекционный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Гранулематоз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Вегенера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В. Синдром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Гудпасчера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при геморрагическом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васкулите</w:t>
      </w:r>
      <w:proofErr w:type="spellEnd"/>
    </w:p>
    <w:p w:rsidR="00256418" w:rsidRPr="009B6A72" w:rsidRDefault="00256418" w:rsidP="00256418">
      <w:pPr>
        <w:ind w:left="709"/>
        <w:rPr>
          <w:rFonts w:ascii="Times New Roman" w:eastAsia="Arial Unicode MS" w:hAnsi="Times New Roman" w:cs="Times New Roman"/>
          <w:sz w:val="24"/>
          <w:szCs w:val="24"/>
        </w:rPr>
      </w:pPr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Паранеопластическая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нефропатия при </w:t>
      </w:r>
      <w:proofErr w:type="spellStart"/>
      <w:r w:rsidRPr="009B6A72">
        <w:rPr>
          <w:rFonts w:ascii="Times New Roman" w:eastAsia="Times New Roman" w:hAnsi="Times New Roman" w:cs="Times New Roman"/>
          <w:sz w:val="24"/>
          <w:szCs w:val="24"/>
        </w:rPr>
        <w:t>бронхогенном</w:t>
      </w:r>
      <w:proofErr w:type="spellEnd"/>
      <w:r w:rsidRPr="009B6A72">
        <w:rPr>
          <w:rFonts w:ascii="Times New Roman" w:eastAsia="Times New Roman" w:hAnsi="Times New Roman" w:cs="Times New Roman"/>
          <w:sz w:val="24"/>
          <w:szCs w:val="24"/>
        </w:rPr>
        <w:t xml:space="preserve"> раке</w:t>
      </w:r>
    </w:p>
    <w:p w:rsidR="00656C6A" w:rsidRDefault="00656C6A">
      <w:r>
        <w:br w:type="page"/>
      </w:r>
    </w:p>
    <w:p w:rsidR="005C6812" w:rsidRPr="00656C6A" w:rsidRDefault="00656C6A" w:rsidP="005C6812">
      <w:pPr>
        <w:rPr>
          <w:rFonts w:ascii="Times New Roman" w:hAnsi="Times New Roman" w:cs="Times New Roman"/>
          <w:b/>
        </w:rPr>
      </w:pPr>
      <w:r w:rsidRPr="00656C6A">
        <w:rPr>
          <w:rFonts w:ascii="Times New Roman" w:hAnsi="Times New Roman" w:cs="Times New Roman"/>
          <w:b/>
        </w:rPr>
        <w:lastRenderedPageBreak/>
        <w:t>ПРИМЕРЫ КЛИНИЧЕСКИХ ЗАДАЧ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rStyle w:val="af7"/>
          <w:rFonts w:eastAsia="Calibri"/>
          <w:color w:val="auto"/>
          <w:sz w:val="24"/>
          <w:szCs w:val="24"/>
        </w:rPr>
      </w:pPr>
      <w:r w:rsidRPr="00190383">
        <w:rPr>
          <w:rStyle w:val="af7"/>
          <w:rFonts w:eastAsia="Calibri"/>
          <w:color w:val="auto"/>
          <w:sz w:val="24"/>
          <w:szCs w:val="24"/>
        </w:rPr>
        <w:t>КЛИНИЧЕСКАЯ ЗАДАЧА 1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29 лет, поступила с жалобами на боли в суставах, лихорадку с ознобами, слабость. 3 года назад после родов появилась слабость и аллергии. В течение года – усиление болей в суставах, частая лихорадка, </w:t>
      </w:r>
      <w:proofErr w:type="spellStart"/>
      <w:r w:rsidRPr="00190383">
        <w:rPr>
          <w:sz w:val="24"/>
          <w:szCs w:val="24"/>
        </w:rPr>
        <w:t>эритематозная</w:t>
      </w:r>
      <w:proofErr w:type="spellEnd"/>
      <w:r w:rsidRPr="00190383">
        <w:rPr>
          <w:sz w:val="24"/>
          <w:szCs w:val="24"/>
        </w:rPr>
        <w:t xml:space="preserve"> сыпь на коже, похудание. Объективно: на груди, в области локтевых суставов и предплечий бледно-розовая сыпь. Припухлость и болезненность локтевых, лучезапястных и коленных суставов с уменьшением их подвижности. Прощупываются шейные и подмышечные лимфоузлы размером до 1 см. Справа в легких шум трения плевры. Печень на 4 см ниже края реберной дуги, селезенка пальпируется у края реберной дуги.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95 г/л, СОЭ – 54 мм/час. ОАМ: </w:t>
      </w:r>
      <w:proofErr w:type="spellStart"/>
      <w:r w:rsidRPr="00190383">
        <w:rPr>
          <w:sz w:val="24"/>
          <w:szCs w:val="24"/>
        </w:rPr>
        <w:t>отн</w:t>
      </w:r>
      <w:proofErr w:type="spellEnd"/>
      <w:r w:rsidRPr="00190383">
        <w:rPr>
          <w:sz w:val="24"/>
          <w:szCs w:val="24"/>
        </w:rPr>
        <w:t xml:space="preserve">. плотность – 1012, белок – 2,6 г/л, </w:t>
      </w:r>
      <w:proofErr w:type="spellStart"/>
      <w:r w:rsidRPr="00190383">
        <w:rPr>
          <w:sz w:val="24"/>
          <w:szCs w:val="24"/>
        </w:rPr>
        <w:t>эритр</w:t>
      </w:r>
      <w:proofErr w:type="spellEnd"/>
      <w:r w:rsidRPr="00190383">
        <w:rPr>
          <w:sz w:val="24"/>
          <w:szCs w:val="24"/>
        </w:rPr>
        <w:t>. – 20-30 в п/</w:t>
      </w:r>
      <w:proofErr w:type="spellStart"/>
      <w:proofErr w:type="gram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</w:t>
      </w:r>
      <w:proofErr w:type="gramEnd"/>
      <w:r w:rsidRPr="00190383">
        <w:rPr>
          <w:sz w:val="24"/>
          <w:szCs w:val="24"/>
        </w:rPr>
        <w:t xml:space="preserve"> цилиндры гиалиновые и зернистые.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>Сделано предположение о системной красной волчанке (СКВ).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b/>
          <w:sz w:val="24"/>
          <w:szCs w:val="24"/>
        </w:rPr>
        <w:t>Вопросы:</w:t>
      </w:r>
      <w:r w:rsidRPr="00190383">
        <w:rPr>
          <w:sz w:val="24"/>
          <w:szCs w:val="24"/>
        </w:rPr>
        <w:t xml:space="preserve"> 1. Перечислите синдромы заболевания. 2. Какие исследования нужны для подтверждения диагноза? 3. Оцените анализ мочи. 4. Имеются ли показания к терапии кортикостероидами? Какая схема лечения?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rStyle w:val="af7"/>
          <w:rFonts w:eastAsia="Calibri"/>
          <w:color w:val="auto"/>
          <w:sz w:val="24"/>
          <w:szCs w:val="24"/>
        </w:rPr>
      </w:pPr>
      <w:r w:rsidRPr="00190383">
        <w:rPr>
          <w:rStyle w:val="af7"/>
          <w:rFonts w:eastAsia="Calibri"/>
          <w:color w:val="auto"/>
          <w:sz w:val="24"/>
          <w:szCs w:val="24"/>
        </w:rPr>
        <w:t>КЛИНИЧЕСКАЯ ЗАДАЧА 2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sz w:val="24"/>
          <w:szCs w:val="24"/>
        </w:rPr>
      </w:pPr>
      <w:r w:rsidRPr="00190383">
        <w:rPr>
          <w:sz w:val="24"/>
          <w:szCs w:val="24"/>
        </w:rPr>
        <w:t xml:space="preserve">Больная 24 лет. Жалобы: головная боль, тошнота, </w:t>
      </w:r>
      <w:proofErr w:type="spellStart"/>
      <w:r w:rsidRPr="00190383">
        <w:rPr>
          <w:sz w:val="24"/>
          <w:szCs w:val="24"/>
        </w:rPr>
        <w:t>резчайшая</w:t>
      </w:r>
      <w:proofErr w:type="spellEnd"/>
      <w:r w:rsidRPr="00190383">
        <w:rPr>
          <w:sz w:val="24"/>
          <w:szCs w:val="24"/>
        </w:rPr>
        <w:t xml:space="preserve"> слабость, боли в суставах. Больна 3 года. Заболевание началось с высокой температуры, появления </w:t>
      </w:r>
      <w:proofErr w:type="spellStart"/>
      <w:r w:rsidRPr="00190383">
        <w:rPr>
          <w:sz w:val="24"/>
          <w:szCs w:val="24"/>
        </w:rPr>
        <w:t>эритематозной</w:t>
      </w:r>
      <w:proofErr w:type="spellEnd"/>
      <w:r w:rsidRPr="00190383">
        <w:rPr>
          <w:sz w:val="24"/>
          <w:szCs w:val="24"/>
        </w:rPr>
        <w:t xml:space="preserve"> сыпи на туловище и </w:t>
      </w:r>
      <w:proofErr w:type="gramStart"/>
      <w:r w:rsidRPr="00190383">
        <w:rPr>
          <w:sz w:val="24"/>
          <w:szCs w:val="24"/>
        </w:rPr>
        <w:t>конечностях</w:t>
      </w:r>
      <w:proofErr w:type="gramEnd"/>
      <w:r w:rsidRPr="00190383">
        <w:rPr>
          <w:sz w:val="24"/>
          <w:szCs w:val="24"/>
        </w:rPr>
        <w:t xml:space="preserve"> и макрогематурии. Спустя год возник артрит, появилось </w:t>
      </w:r>
      <w:proofErr w:type="spellStart"/>
      <w:r w:rsidRPr="00190383">
        <w:rPr>
          <w:sz w:val="24"/>
          <w:szCs w:val="24"/>
        </w:rPr>
        <w:t>генерализованное</w:t>
      </w:r>
      <w:proofErr w:type="spellEnd"/>
      <w:r w:rsidRPr="00190383">
        <w:rPr>
          <w:sz w:val="24"/>
          <w:szCs w:val="24"/>
        </w:rPr>
        <w:t xml:space="preserve"> увеличение лимфатических узлов. Больная находилась на стационарном лечении по поводу выраженных болей в области сердца, где был распознан перикардит. Последнее ухудшение в течение двух месяцев. Объективно: состояние средней тяжести. </w:t>
      </w:r>
      <w:proofErr w:type="gramStart"/>
      <w:r w:rsidRPr="00190383">
        <w:rPr>
          <w:sz w:val="24"/>
          <w:szCs w:val="24"/>
        </w:rPr>
        <w:t>Питание</w:t>
      </w:r>
      <w:proofErr w:type="gramEnd"/>
      <w:r w:rsidRPr="00190383">
        <w:rPr>
          <w:sz w:val="24"/>
          <w:szCs w:val="24"/>
        </w:rPr>
        <w:t xml:space="preserve"> пониженное. Кожные покровы сухие. Пальпируются увеличенные </w:t>
      </w:r>
      <w:r w:rsidRPr="00190383">
        <w:rPr>
          <w:sz w:val="24"/>
          <w:szCs w:val="24"/>
        </w:rPr>
        <w:lastRenderedPageBreak/>
        <w:t xml:space="preserve">лимфатические узлы размерами до 1 см в диаметре. Суставы не изменены. При пальпации мышц бедер отмечается болезненность. Дыхание везикулярное. Сердце расширено в поперечнике, тоны глухие, систолический шум на верхушке. Пульс – 108 в минуту, ритмичный, АД – 150/90 мм рт. ст. Печень выступает из-под края реберной дуги на 1,5 см. Селезенка не пальпируется. ОАК: </w:t>
      </w:r>
      <w:proofErr w:type="spellStart"/>
      <w:r w:rsidRPr="00190383">
        <w:rPr>
          <w:sz w:val="24"/>
          <w:szCs w:val="24"/>
        </w:rPr>
        <w:t>Hb</w:t>
      </w:r>
      <w:proofErr w:type="spellEnd"/>
      <w:r w:rsidRPr="00190383">
        <w:rPr>
          <w:sz w:val="24"/>
          <w:szCs w:val="24"/>
        </w:rPr>
        <w:t xml:space="preserve"> – 72 г/л, </w:t>
      </w:r>
      <w:proofErr w:type="spellStart"/>
      <w:r w:rsidRPr="00190383">
        <w:rPr>
          <w:sz w:val="24"/>
          <w:szCs w:val="24"/>
        </w:rPr>
        <w:t>лейк</w:t>
      </w:r>
      <w:proofErr w:type="spellEnd"/>
      <w:r w:rsidRPr="00190383">
        <w:rPr>
          <w:sz w:val="24"/>
          <w:szCs w:val="24"/>
        </w:rPr>
        <w:t>. – 4,1х109 /л, СОЭ – 56 мм/час. ОАМ: уд. вес – 1015, белок – 1,2 %, эр. – 40 в п/</w:t>
      </w:r>
      <w:proofErr w:type="spellStart"/>
      <w:proofErr w:type="gramStart"/>
      <w:r w:rsidRPr="00190383">
        <w:rPr>
          <w:sz w:val="24"/>
          <w:szCs w:val="24"/>
        </w:rPr>
        <w:t>зр</w:t>
      </w:r>
      <w:proofErr w:type="spellEnd"/>
      <w:r w:rsidRPr="00190383">
        <w:rPr>
          <w:sz w:val="24"/>
          <w:szCs w:val="24"/>
        </w:rPr>
        <w:t>.,</w:t>
      </w:r>
      <w:proofErr w:type="gramEnd"/>
      <w:r w:rsidRPr="00190383">
        <w:rPr>
          <w:sz w:val="24"/>
          <w:szCs w:val="24"/>
        </w:rPr>
        <w:t xml:space="preserve"> гиалиновые цилиндры.</w:t>
      </w:r>
    </w:p>
    <w:p w:rsidR="00656C6A" w:rsidRPr="00190383" w:rsidRDefault="00656C6A" w:rsidP="00656C6A">
      <w:pPr>
        <w:pStyle w:val="4"/>
        <w:shd w:val="clear" w:color="auto" w:fill="auto"/>
        <w:spacing w:after="261" w:line="480" w:lineRule="auto"/>
        <w:ind w:firstLine="0"/>
        <w:rPr>
          <w:b/>
          <w:bCs/>
          <w:sz w:val="24"/>
          <w:szCs w:val="24"/>
        </w:rPr>
      </w:pPr>
      <w:r w:rsidRPr="00190383">
        <w:rPr>
          <w:b/>
          <w:sz w:val="24"/>
          <w:szCs w:val="24"/>
        </w:rPr>
        <w:t>Вопросы:</w:t>
      </w:r>
      <w:r w:rsidRPr="00190383">
        <w:rPr>
          <w:sz w:val="24"/>
          <w:szCs w:val="24"/>
        </w:rPr>
        <w:t xml:space="preserve"> 1. Возможные причины изменения сердца? 2. Как объяснить изменения мочи? 3. Как подтвердить диагноз? 4. Тактика лечения?</w:t>
      </w:r>
    </w:p>
    <w:p w:rsidR="00656C6A" w:rsidRDefault="00656C6A" w:rsidP="005C6812">
      <w:bookmarkStart w:id="6" w:name="_GoBack"/>
      <w:bookmarkEnd w:id="6"/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b/>
          <w:sz w:val="24"/>
          <w:szCs w:val="24"/>
        </w:rPr>
        <w:t>ЗАДАЧА №1.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Беременная 30 лет, доставлена скорой медицинской помощью в стационар родильного дома с жалобами на боли в поясничной области, повышение температуру тела до 38,2 градусов. Срок беременности 29 недель. Заболела после переохлаждения. В анамнезе – хронический тонзиллит, обострения 1 раз в 2-3 года.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Менархе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с 14 лет, по 4 дня, регулярные, безболезненные. Беременность 4, роды предстоят 2, 2 медицинских аборта без осложнений. На учете в консультации с 15 недель, наблюдается нерегулярно. Первая половина беременности – ОРВИ с повышением температуры до 37,5 градусов, бактериальный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вагиноз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. Вторая половина – без особенностей. Объективно: состояние средней степени тяжести. Кожные покровы бледно-розовые, горячие на ощупь. Голени пастозные. Периферические лимфоузлы не увеличены. Дыхание в легких везикулярное, хрипов нет. ЧДД 20 в минуту. ЧСС 98 в мин. АД 120 и 90 мм рт. ст. Язык влажный. Живот увеличен за счет беременной матки, безболезненный. Селезенка не пальпируется. Симптом поколачивания положительный с обеих сторон. Клинический анализ крови: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2,9х10*12/л, Hb104г/л,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19,3х10*9/л: п/я 17%, СОЭ 46 мм/час. Анализ мочи: белок 250 мг,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до 20-25 в п/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нет, бактерии +. Данные УЗИ почек: диффузные изменения в паренхиме почки, расширение чашечно-лоханочного комплекса справа. УЗИ органов брю</w:t>
      </w:r>
      <w:r>
        <w:rPr>
          <w:rFonts w:ascii="Times New Roman" w:hAnsi="Times New Roman" w:cs="Times New Roman"/>
          <w:sz w:val="24"/>
          <w:szCs w:val="24"/>
        </w:rPr>
        <w:t>шной полости: без особенностей.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1. Сформул</w:t>
      </w:r>
      <w:r>
        <w:rPr>
          <w:rFonts w:ascii="Times New Roman" w:hAnsi="Times New Roman" w:cs="Times New Roman"/>
          <w:sz w:val="24"/>
          <w:szCs w:val="24"/>
        </w:rPr>
        <w:t>ируйте предварительный диагноз?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2. Обоснуйте д</w:t>
      </w:r>
      <w:r>
        <w:rPr>
          <w:rFonts w:ascii="Times New Roman" w:hAnsi="Times New Roman" w:cs="Times New Roman"/>
          <w:sz w:val="24"/>
          <w:szCs w:val="24"/>
        </w:rPr>
        <w:t>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3. Какие симпто</w:t>
      </w:r>
      <w:r>
        <w:rPr>
          <w:rFonts w:ascii="Times New Roman" w:hAnsi="Times New Roman" w:cs="Times New Roman"/>
          <w:sz w:val="24"/>
          <w:szCs w:val="24"/>
        </w:rPr>
        <w:t>мы подтверждают данный диагноз?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4. Оцените данные лабораторных исследова</w:t>
      </w:r>
      <w:r>
        <w:rPr>
          <w:rFonts w:ascii="Times New Roman" w:hAnsi="Times New Roman" w:cs="Times New Roman"/>
          <w:sz w:val="24"/>
          <w:szCs w:val="24"/>
        </w:rPr>
        <w:t xml:space="preserve">ний и ультразвуковой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5. Какие осложне</w:t>
      </w:r>
      <w:r>
        <w:rPr>
          <w:rFonts w:ascii="Times New Roman" w:hAnsi="Times New Roman" w:cs="Times New Roman"/>
          <w:sz w:val="24"/>
          <w:szCs w:val="24"/>
        </w:rPr>
        <w:t>ния развились у данной больной?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6. Составьте план в</w:t>
      </w:r>
      <w:r>
        <w:rPr>
          <w:rFonts w:ascii="Times New Roman" w:hAnsi="Times New Roman" w:cs="Times New Roman"/>
          <w:sz w:val="24"/>
          <w:szCs w:val="24"/>
        </w:rPr>
        <w:t>едения и лечение беременной?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7. Какие осложнения в послеродовом периоде могут развиться у больной?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b/>
          <w:sz w:val="24"/>
          <w:szCs w:val="24"/>
        </w:rPr>
        <w:lastRenderedPageBreak/>
        <w:t>ЗАДАЧА №2.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В родильный дом на машине скорой медицинской помощи доставлена беременная женщина в тяжелом состоянии 35 лет. Беременность 4, роды предстоят 4. Срок беременности 36 недель. На учете по беременности не состояла. Заболела 2 недель назад, появились ноющие боли в поясничной области, повышение температуры до 37,8 градусов. За медицинской помощью не обращалась, принимала самостоятельно жаропонижающие препараты. В течение суток отмечает ухудшение состояния, повышение температуры до 39,8 градусов, сухость во рту. Боли в пояснице носят тупой постоянный не снимающиеся анальгетиками характер. За сутки диурез составил 180 мл концентрированной темной мочи. В анамнезе – хронический пиелонефрит в течение 12 лет. Объективно: АД 110 и 100 мм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пульс 142 ударов в минуту¸ слабого наполнения. Кожные покровы бледные, сухие. Отеки лица, голеней. Симптом поколачивания резко положительный. Живот увеличен беременной маткой, ОЖ 91 см, ВДМ 32 см. Сердцебиение плода приглушено, 134 ударов в минуту. Дополнительные методы исследования: клинический анализ крови – Нв100 г/л, Эр – 2,76*10*12/л, Лей – 21,3*10*9/л,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трб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– 172*10*9/л, п/я – 21%, СОЭ 61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мм.час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>. Общий анализ мочи – плотность мочи – 1032, ацетон +++, белок – 680 мг/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бактериурия, пиурия. УЗИ почек – деформация наружного контура правой почки. Очаг деструкции округлой формы с низкой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эхогенностью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окруженный </w:t>
      </w:r>
      <w:proofErr w:type="gramStart"/>
      <w:r w:rsidRPr="00BC28C3">
        <w:rPr>
          <w:rFonts w:ascii="Times New Roman" w:hAnsi="Times New Roman" w:cs="Times New Roman"/>
          <w:sz w:val="24"/>
          <w:szCs w:val="24"/>
        </w:rPr>
        <w:t>зоной</w:t>
      </w:r>
      <w:proofErr w:type="gramEnd"/>
      <w:r w:rsidRPr="00BC28C3">
        <w:rPr>
          <w:rFonts w:ascii="Times New Roman" w:hAnsi="Times New Roman" w:cs="Times New Roman"/>
          <w:sz w:val="24"/>
          <w:szCs w:val="24"/>
        </w:rPr>
        <w:t xml:space="preserve"> повышенной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с нечеткими контурами. Левая почка – увеличена в размерах, контур ровный, паренхима равномерно утолщена. При ЭДК – снижение крово</w:t>
      </w:r>
      <w:r>
        <w:rPr>
          <w:rFonts w:ascii="Times New Roman" w:hAnsi="Times New Roman" w:cs="Times New Roman"/>
          <w:sz w:val="24"/>
          <w:szCs w:val="24"/>
        </w:rPr>
        <w:t>обращения коркового слоя почки.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1. Сформул</w:t>
      </w:r>
      <w:r>
        <w:rPr>
          <w:rFonts w:ascii="Times New Roman" w:hAnsi="Times New Roman" w:cs="Times New Roman"/>
          <w:sz w:val="24"/>
          <w:szCs w:val="24"/>
        </w:rPr>
        <w:t>ируйте предварительный диагноз?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2. Какое осложн</w:t>
      </w:r>
      <w:r>
        <w:rPr>
          <w:rFonts w:ascii="Times New Roman" w:hAnsi="Times New Roman" w:cs="Times New Roman"/>
          <w:sz w:val="24"/>
          <w:szCs w:val="24"/>
        </w:rPr>
        <w:t>ение развилось у беременной?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Обоснуйте диагноз?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4. Какие симпто</w:t>
      </w:r>
      <w:r>
        <w:rPr>
          <w:rFonts w:ascii="Times New Roman" w:hAnsi="Times New Roman" w:cs="Times New Roman"/>
          <w:sz w:val="24"/>
          <w:szCs w:val="24"/>
        </w:rPr>
        <w:t>мы подтверждают данный диагноз?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5. Оцените дополнительные мето</w:t>
      </w:r>
      <w:r>
        <w:rPr>
          <w:rFonts w:ascii="Times New Roman" w:hAnsi="Times New Roman" w:cs="Times New Roman"/>
          <w:sz w:val="24"/>
          <w:szCs w:val="24"/>
        </w:rPr>
        <w:t>ды исследования.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6. Определит</w:t>
      </w:r>
      <w:r>
        <w:rPr>
          <w:rFonts w:ascii="Times New Roman" w:hAnsi="Times New Roman" w:cs="Times New Roman"/>
          <w:sz w:val="24"/>
          <w:szCs w:val="24"/>
        </w:rPr>
        <w:t>е тактику ведения беременности.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7. Составьте план хирургического и консерват</w:t>
      </w:r>
      <w:r>
        <w:rPr>
          <w:rFonts w:ascii="Times New Roman" w:hAnsi="Times New Roman" w:cs="Times New Roman"/>
          <w:sz w:val="24"/>
          <w:szCs w:val="24"/>
        </w:rPr>
        <w:t>ивного лечения в данном случае.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Оцените состояние плода.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ОТВЕТЫ К СИТУАЦИОННЫМ ЗАДАЧАМ.</w:t>
      </w:r>
    </w:p>
    <w:p w:rsidR="00656C6A" w:rsidRDefault="00656C6A" w:rsidP="00656C6A">
      <w:pPr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>ОТВЕТ ЗАДАЧИ №1</w:t>
      </w:r>
    </w:p>
    <w:p w:rsidR="00656C6A" w:rsidRPr="00BC28C3" w:rsidRDefault="00656C6A" w:rsidP="00656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Диагноз: Беременность 29 недель.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пиелонефрит. Анемия легкой степени тяжести. 2. Диагноз выставлен на основании жалоб, анамнеза, наружного осмотра, пальпации, данных лабораторных и инструментальных методов исследования. 3. Боли в поясничной области, повышение температуру тела до 38,2 градусов, тахикардия, отеки голеней, симптом поколачивания положительный с обеих сторон. 4. Лабораторно – в анализе крови анемия легкой степени, лейкоцитоз со сдвигом формулы влево, повышение СОЭ. В моче –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протеиурия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лейкоцитурия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бактериурия. По УЗИ почек – признаки гидронефроза. 5.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пиелонефрит, анемия легкой степени, гидронефроз. 6. Госпитализация в урологическое отделение, питье, постельный режим,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терапия, </w:t>
      </w:r>
      <w:r w:rsidRPr="00BC28C3">
        <w:rPr>
          <w:rFonts w:ascii="Times New Roman" w:hAnsi="Times New Roman" w:cs="Times New Roman"/>
          <w:sz w:val="24"/>
          <w:szCs w:val="24"/>
        </w:rPr>
        <w:lastRenderedPageBreak/>
        <w:t>антибактериальная терапия (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- курс 10 дней,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>). 7. Послеродовый эндометрит, хронический пиелонефрит.</w:t>
      </w:r>
    </w:p>
    <w:p w:rsidR="00656C6A" w:rsidRPr="00BC28C3" w:rsidRDefault="00656C6A" w:rsidP="00656C6A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BC28C3">
        <w:rPr>
          <w:rFonts w:ascii="Times New Roman" w:hAnsi="Times New Roman" w:cs="Times New Roman"/>
          <w:sz w:val="24"/>
          <w:szCs w:val="24"/>
        </w:rPr>
        <w:t xml:space="preserve">ОТВЕТ ЗАДАЧИ №2. 1. Беременность 36 недель. Острый пиелонефрит. Абсцесс почки. Анемия легкой степени тяжести. Хроническая плацентарная недостаточность. Задержка роста плода 2 степени.2 2. Абсцесс почки справа. Инфекционно-токсический шок. 3. Диагноз выставлен на основании жалоб, анамнеза, клинической картины, наружного осмотра, лабораторных и инструментальных методах исследования. 4. Боли в поясничной области появились 2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назад, в анамнезе хронический пиелонефрит, </w:t>
      </w:r>
      <w:proofErr w:type="gramStart"/>
      <w:r w:rsidRPr="00BC28C3">
        <w:rPr>
          <w:rFonts w:ascii="Times New Roman" w:hAnsi="Times New Roman" w:cs="Times New Roman"/>
          <w:sz w:val="24"/>
          <w:szCs w:val="24"/>
        </w:rPr>
        <w:t>гипертермия</w:t>
      </w:r>
      <w:proofErr w:type="gramEnd"/>
      <w:r w:rsidRPr="00BC28C3">
        <w:rPr>
          <w:rFonts w:ascii="Times New Roman" w:hAnsi="Times New Roman" w:cs="Times New Roman"/>
          <w:sz w:val="24"/>
          <w:szCs w:val="24"/>
        </w:rPr>
        <w:t xml:space="preserve"> не корригируемая жаропонижающими препаратами, снижение диуреза, кожные покровы бледные, сухие, отеки, отставание ВДМ от срока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. В клиническом анализе крови – снижение гемоглобина и эритроцитов, лейкоцитоз со сдвигом влево, тромбоцитопения, повышение СОЭ. В анализе мочи – протеинурия,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ацетонурия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бактериурия, пиурия. По УЗИ почек – признаки осложненной деструктивной формы пиелонефрита. 5. Экстренная госпитализация в урологическое отделение. 6. Комплексное лечение: антибактериальная,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дезинтоксикационная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, антигистаминная, симптоматическая терапия. При компенсированном состояние – </w:t>
      </w:r>
      <w:proofErr w:type="spellStart"/>
      <w:r w:rsidRPr="00BC28C3">
        <w:rPr>
          <w:rFonts w:ascii="Times New Roman" w:hAnsi="Times New Roman" w:cs="Times New Roman"/>
          <w:sz w:val="24"/>
          <w:szCs w:val="24"/>
        </w:rPr>
        <w:t>декапсуляция</w:t>
      </w:r>
      <w:proofErr w:type="spellEnd"/>
      <w:r w:rsidRPr="00BC28C3">
        <w:rPr>
          <w:rFonts w:ascii="Times New Roman" w:hAnsi="Times New Roman" w:cs="Times New Roman"/>
          <w:sz w:val="24"/>
          <w:szCs w:val="24"/>
        </w:rPr>
        <w:t xml:space="preserve"> почки. 7. Хроническая плацентарная недостаточность. Задержка роста плода 2 степени.</w:t>
      </w:r>
    </w:p>
    <w:p w:rsidR="00656C6A" w:rsidRPr="00F96559" w:rsidRDefault="00656C6A" w:rsidP="005C6812"/>
    <w:p w:rsidR="005C6812" w:rsidRPr="00F96559" w:rsidRDefault="005C6812" w:rsidP="0025397A">
      <w:pPr>
        <w:jc w:val="center"/>
        <w:rPr>
          <w:rFonts w:ascii="Times New Roman" w:hAnsi="Times New Roman" w:cs="Times New Roman"/>
          <w:b/>
        </w:rPr>
      </w:pPr>
      <w:r w:rsidRPr="00F96559">
        <w:rPr>
          <w:rFonts w:ascii="Times New Roman" w:hAnsi="Times New Roman" w:cs="Times New Roman"/>
          <w:b/>
        </w:rPr>
        <w:t>Кадровое обеспечение образовательного процесса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242"/>
        <w:gridCol w:w="1582"/>
        <w:gridCol w:w="1536"/>
        <w:gridCol w:w="1489"/>
        <w:gridCol w:w="1832"/>
        <w:gridCol w:w="1172"/>
      </w:tblGrid>
      <w:tr w:rsidR="00BE2D3F" w:rsidRPr="00F96559" w:rsidTr="004E45F7">
        <w:tc>
          <w:tcPr>
            <w:tcW w:w="502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</w:rPr>
            </w:pPr>
            <w:r w:rsidRPr="00F965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1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Название и темы рабочей программы</w:t>
            </w:r>
          </w:p>
        </w:tc>
        <w:tc>
          <w:tcPr>
            <w:tcW w:w="1580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35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1487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830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>Место работы и должность по совместительству</w:t>
            </w:r>
          </w:p>
        </w:tc>
        <w:tc>
          <w:tcPr>
            <w:tcW w:w="1171" w:type="dxa"/>
          </w:tcPr>
          <w:p w:rsidR="005C6812" w:rsidRPr="00F96559" w:rsidRDefault="005C6812" w:rsidP="00AE48EB">
            <w:pPr>
              <w:rPr>
                <w:rFonts w:ascii="Times New Roman" w:hAnsi="Times New Roman" w:cs="Times New Roman"/>
                <w:b/>
              </w:rPr>
            </w:pPr>
            <w:r w:rsidRPr="00F96559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F96559">
              <w:rPr>
                <w:rFonts w:ascii="Times New Roman" w:hAnsi="Times New Roman" w:cs="Times New Roman"/>
              </w:rPr>
              <w:t>акад.часов</w:t>
            </w:r>
            <w:proofErr w:type="spellEnd"/>
          </w:p>
        </w:tc>
      </w:tr>
      <w:tr w:rsidR="004E45F7" w:rsidRPr="00BE2D3F" w:rsidTr="004E45F7">
        <w:tc>
          <w:tcPr>
            <w:tcW w:w="502" w:type="dxa"/>
          </w:tcPr>
          <w:p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1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Все темы</w:t>
            </w:r>
          </w:p>
        </w:tc>
        <w:tc>
          <w:tcPr>
            <w:tcW w:w="1580" w:type="dxa"/>
          </w:tcPr>
          <w:p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Хатиковна</w:t>
            </w:r>
            <w:proofErr w:type="spellEnd"/>
          </w:p>
        </w:tc>
        <w:tc>
          <w:tcPr>
            <w:tcW w:w="1535" w:type="dxa"/>
          </w:tcPr>
          <w:p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487" w:type="dxa"/>
          </w:tcPr>
          <w:p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ЦДПО ПП и ПК КБГУ</w:t>
            </w:r>
          </w:p>
        </w:tc>
        <w:tc>
          <w:tcPr>
            <w:tcW w:w="1830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71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12-36</w:t>
            </w:r>
          </w:p>
        </w:tc>
      </w:tr>
      <w:tr w:rsidR="004E45F7" w:rsidRPr="00BE2D3F" w:rsidTr="004E45F7">
        <w:tc>
          <w:tcPr>
            <w:tcW w:w="502" w:type="dxa"/>
          </w:tcPr>
          <w:p w:rsidR="004E45F7" w:rsidRPr="00BE2D3F" w:rsidRDefault="004E45F7" w:rsidP="004E4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Все темы</w:t>
            </w:r>
          </w:p>
        </w:tc>
        <w:tc>
          <w:tcPr>
            <w:tcW w:w="1580" w:type="dxa"/>
          </w:tcPr>
          <w:p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Эльгарова</w:t>
            </w:r>
            <w:proofErr w:type="spellEnd"/>
            <w:r w:rsidRPr="00BB79D4"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1535" w:type="dxa"/>
          </w:tcPr>
          <w:p w:rsidR="004E45F7" w:rsidRPr="00BB79D4" w:rsidRDefault="004E45F7" w:rsidP="004E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D4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1487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Медицинский факультет КБГУ</w:t>
            </w:r>
          </w:p>
        </w:tc>
        <w:tc>
          <w:tcPr>
            <w:tcW w:w="1830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proofErr w:type="spellStart"/>
            <w:r w:rsidRPr="004E45F7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4E45F7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</w:t>
            </w:r>
          </w:p>
        </w:tc>
        <w:tc>
          <w:tcPr>
            <w:tcW w:w="1171" w:type="dxa"/>
          </w:tcPr>
          <w:p w:rsidR="004E45F7" w:rsidRPr="004E45F7" w:rsidRDefault="004E45F7" w:rsidP="004E45F7">
            <w:pPr>
              <w:rPr>
                <w:rFonts w:ascii="Times New Roman" w:hAnsi="Times New Roman" w:cs="Times New Roman"/>
              </w:rPr>
            </w:pPr>
            <w:r w:rsidRPr="004E45F7">
              <w:rPr>
                <w:rFonts w:ascii="Times New Roman" w:hAnsi="Times New Roman" w:cs="Times New Roman"/>
              </w:rPr>
              <w:t>12-36</w:t>
            </w:r>
          </w:p>
        </w:tc>
      </w:tr>
    </w:tbl>
    <w:p w:rsidR="005C6812" w:rsidRDefault="005C6812" w:rsidP="005C6812">
      <w:pPr>
        <w:rPr>
          <w:rFonts w:ascii="Times New Roman" w:hAnsi="Times New Roman" w:cs="Times New Roman"/>
          <w:b/>
        </w:rPr>
      </w:pPr>
    </w:p>
    <w:p w:rsidR="005C6812" w:rsidRPr="00BE2D3F" w:rsidRDefault="005C6812" w:rsidP="0025397A">
      <w:pPr>
        <w:jc w:val="center"/>
        <w:rPr>
          <w:rFonts w:ascii="Times New Roman" w:hAnsi="Times New Roman" w:cs="Times New Roman"/>
          <w:b/>
        </w:rPr>
      </w:pPr>
      <w:r w:rsidRPr="00BE2D3F">
        <w:rPr>
          <w:rFonts w:ascii="Times New Roman" w:hAnsi="Times New Roman" w:cs="Times New Roman"/>
          <w:b/>
        </w:rPr>
        <w:t xml:space="preserve">Критерии оценки </w:t>
      </w:r>
      <w:proofErr w:type="gramStart"/>
      <w:r w:rsidRPr="00BE2D3F">
        <w:rPr>
          <w:rFonts w:ascii="Times New Roman" w:hAnsi="Times New Roman" w:cs="Times New Roman"/>
          <w:b/>
        </w:rPr>
        <w:t>ответа</w:t>
      </w:r>
      <w:proofErr w:type="gramEnd"/>
      <w:r w:rsidR="00BE2D3F">
        <w:rPr>
          <w:rFonts w:ascii="Times New Roman" w:hAnsi="Times New Roman" w:cs="Times New Roman"/>
          <w:b/>
        </w:rPr>
        <w:t xml:space="preserve"> </w:t>
      </w:r>
      <w:r w:rsidRPr="00BE2D3F">
        <w:rPr>
          <w:rFonts w:ascii="Times New Roman" w:hAnsi="Times New Roman" w:cs="Times New Roman"/>
          <w:b/>
        </w:rPr>
        <w:t>обучающегося при 100-балльной системе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987"/>
      </w:tblGrid>
      <w:tr w:rsidR="004E5B86" w:rsidRPr="00BE2D3F" w:rsidTr="00AE48EB">
        <w:tc>
          <w:tcPr>
            <w:tcW w:w="7366" w:type="dxa"/>
          </w:tcPr>
          <w:p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Характеристика ответа</w:t>
            </w:r>
          </w:p>
        </w:tc>
        <w:tc>
          <w:tcPr>
            <w:tcW w:w="993" w:type="dxa"/>
          </w:tcPr>
          <w:p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87" w:type="dxa"/>
          </w:tcPr>
          <w:p w:rsidR="005C6812" w:rsidRPr="00BE2D3F" w:rsidRDefault="005C6812" w:rsidP="00AE48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D3F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BE2D3F" w:rsidRPr="00BE2D3F" w:rsidTr="00AE48EB">
        <w:tc>
          <w:tcPr>
            <w:tcW w:w="736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Практические (и/или лабораторные) </w:t>
            </w:r>
            <w:r w:rsidRPr="00BE2D3F">
              <w:rPr>
                <w:rFonts w:ascii="Times New Roman" w:hAnsi="Times New Roman" w:cs="Times New Roman"/>
              </w:rPr>
              <w:lastRenderedPageBreak/>
              <w:t>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3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lastRenderedPageBreak/>
              <w:t>90-100</w:t>
            </w:r>
          </w:p>
        </w:tc>
        <w:tc>
          <w:tcPr>
            <w:tcW w:w="987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5</w:t>
            </w:r>
          </w:p>
        </w:tc>
      </w:tr>
      <w:tr w:rsidR="00BE2D3F" w:rsidRPr="00BE2D3F" w:rsidTr="00AE48EB">
        <w:tc>
          <w:tcPr>
            <w:tcW w:w="736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 или с помощью преподавателя. 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3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987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4</w:t>
            </w:r>
          </w:p>
        </w:tc>
      </w:tr>
      <w:tr w:rsidR="00BE2D3F" w:rsidRPr="00BE2D3F" w:rsidTr="00AE48EB">
        <w:tc>
          <w:tcPr>
            <w:tcW w:w="736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3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70-79</w:t>
            </w:r>
          </w:p>
        </w:tc>
        <w:tc>
          <w:tcPr>
            <w:tcW w:w="987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3</w:t>
            </w:r>
          </w:p>
        </w:tc>
      </w:tr>
      <w:tr w:rsidR="00BE2D3F" w:rsidRPr="00BE2D3F" w:rsidTr="00AE48EB">
        <w:tc>
          <w:tcPr>
            <w:tcW w:w="736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BE2D3F">
              <w:rPr>
                <w:rFonts w:ascii="Times New Roman" w:hAnsi="Times New Roman" w:cs="Times New Roman"/>
              </w:rPr>
              <w:t>ответа</w:t>
            </w:r>
            <w:proofErr w:type="gramEnd"/>
            <w:r w:rsidRPr="00BE2D3F">
              <w:rPr>
                <w:rFonts w:ascii="Times New Roman" w:hAnsi="Times New Roman" w:cs="Times New Roman"/>
              </w:rPr>
              <w:t xml:space="preserve"> обучающегося не только на поставленный вопрос, но и на другие вопросы дисциплины. 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3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69 и менее</w:t>
            </w:r>
          </w:p>
        </w:tc>
        <w:tc>
          <w:tcPr>
            <w:tcW w:w="987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2</w:t>
            </w:r>
          </w:p>
        </w:tc>
      </w:tr>
    </w:tbl>
    <w:p w:rsidR="005C6812" w:rsidRPr="00BE2D3F" w:rsidRDefault="005C6812" w:rsidP="005C6812">
      <w:pPr>
        <w:rPr>
          <w:rFonts w:ascii="Times New Roman" w:hAnsi="Times New Roman" w:cs="Times New Roman"/>
        </w:rPr>
      </w:pPr>
    </w:p>
    <w:p w:rsidR="005C6812" w:rsidRPr="00BE2D3F" w:rsidRDefault="005C6812" w:rsidP="0025397A">
      <w:pPr>
        <w:jc w:val="center"/>
        <w:rPr>
          <w:rFonts w:ascii="Times New Roman" w:hAnsi="Times New Roman" w:cs="Times New Roman"/>
          <w:b/>
        </w:rPr>
      </w:pPr>
      <w:r w:rsidRPr="00BE2D3F">
        <w:rPr>
          <w:rFonts w:ascii="Times New Roman" w:hAnsi="Times New Roman" w:cs="Times New Roman"/>
          <w:b/>
        </w:rPr>
        <w:lastRenderedPageBreak/>
        <w:t>Критерии оценки обучающегося на недифференцированном зачете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4E5B86" w:rsidRPr="00BE2D3F" w:rsidTr="00AE48EB"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Характеристика ответа</w:t>
            </w:r>
          </w:p>
        </w:tc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11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Оценка</w:t>
            </w:r>
          </w:p>
        </w:tc>
      </w:tr>
      <w:tr w:rsidR="00BE2D3F" w:rsidRPr="00BE2D3F" w:rsidTr="00AE48EB"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311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Зачет</w:t>
            </w:r>
          </w:p>
        </w:tc>
      </w:tr>
      <w:tr w:rsidR="004E5B86" w:rsidRPr="00BE2D3F" w:rsidTr="00AE48EB"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3115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3116" w:type="dxa"/>
          </w:tcPr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  <w:r w:rsidRPr="00BE2D3F">
              <w:rPr>
                <w:rFonts w:ascii="Times New Roman" w:hAnsi="Times New Roman" w:cs="Times New Roman"/>
              </w:rPr>
              <w:t>Незачет</w:t>
            </w:r>
          </w:p>
          <w:p w:rsidR="005C6812" w:rsidRPr="00BE2D3F" w:rsidRDefault="005C6812" w:rsidP="00AE48EB">
            <w:pPr>
              <w:rPr>
                <w:rFonts w:ascii="Times New Roman" w:hAnsi="Times New Roman" w:cs="Times New Roman"/>
              </w:rPr>
            </w:pPr>
          </w:p>
        </w:tc>
      </w:tr>
    </w:tbl>
    <w:p w:rsidR="00166B91" w:rsidRPr="00BE2D3F" w:rsidRDefault="00166B91" w:rsidP="00FA3CD9"/>
    <w:sectPr w:rsidR="00166B91" w:rsidRPr="00BE2D3F" w:rsidSect="00AE48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B7F"/>
    <w:multiLevelType w:val="hybridMultilevel"/>
    <w:tmpl w:val="44E0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433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7CEF"/>
    <w:multiLevelType w:val="hybridMultilevel"/>
    <w:tmpl w:val="465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2A9"/>
    <w:multiLevelType w:val="hybridMultilevel"/>
    <w:tmpl w:val="6FF8E810"/>
    <w:lvl w:ilvl="0" w:tplc="D71E1F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41E12"/>
    <w:multiLevelType w:val="hybridMultilevel"/>
    <w:tmpl w:val="AF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81FE2"/>
    <w:multiLevelType w:val="hybridMultilevel"/>
    <w:tmpl w:val="96C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42F22"/>
    <w:multiLevelType w:val="multilevel"/>
    <w:tmpl w:val="B8E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00173"/>
    <w:multiLevelType w:val="hybridMultilevel"/>
    <w:tmpl w:val="70C8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93634"/>
    <w:multiLevelType w:val="multilevel"/>
    <w:tmpl w:val="A2B6B9B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abstractNum w:abstractNumId="9">
    <w:nsid w:val="25893866"/>
    <w:multiLevelType w:val="hybridMultilevel"/>
    <w:tmpl w:val="B8007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35EE"/>
    <w:multiLevelType w:val="hybridMultilevel"/>
    <w:tmpl w:val="5810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653E8"/>
    <w:multiLevelType w:val="multilevel"/>
    <w:tmpl w:val="A36E45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/>
      </w:rPr>
    </w:lvl>
  </w:abstractNum>
  <w:abstractNum w:abstractNumId="12">
    <w:nsid w:val="3A36630A"/>
    <w:multiLevelType w:val="hybridMultilevel"/>
    <w:tmpl w:val="735AB9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04FA"/>
    <w:multiLevelType w:val="hybridMultilevel"/>
    <w:tmpl w:val="553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A46B6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36328"/>
    <w:multiLevelType w:val="hybridMultilevel"/>
    <w:tmpl w:val="43406936"/>
    <w:lvl w:ilvl="0" w:tplc="9AE8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954F75"/>
    <w:multiLevelType w:val="hybridMultilevel"/>
    <w:tmpl w:val="01D8F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A66F3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2211C"/>
    <w:multiLevelType w:val="hybridMultilevel"/>
    <w:tmpl w:val="90C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631A3"/>
    <w:multiLevelType w:val="hybridMultilevel"/>
    <w:tmpl w:val="FB78B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9"/>
  </w:num>
  <w:num w:numId="9">
    <w:abstractNumId w:val="12"/>
  </w:num>
  <w:num w:numId="10">
    <w:abstractNumId w:val="9"/>
  </w:num>
  <w:num w:numId="11">
    <w:abstractNumId w:val="1"/>
  </w:num>
  <w:num w:numId="12">
    <w:abstractNumId w:val="17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2"/>
    <w:rsid w:val="000268B4"/>
    <w:rsid w:val="0005689B"/>
    <w:rsid w:val="000E196D"/>
    <w:rsid w:val="0011105D"/>
    <w:rsid w:val="00140113"/>
    <w:rsid w:val="00166B91"/>
    <w:rsid w:val="00181987"/>
    <w:rsid w:val="001B32D2"/>
    <w:rsid w:val="001C40A2"/>
    <w:rsid w:val="001C6148"/>
    <w:rsid w:val="001C736B"/>
    <w:rsid w:val="002174EB"/>
    <w:rsid w:val="002208E6"/>
    <w:rsid w:val="00231C37"/>
    <w:rsid w:val="00237612"/>
    <w:rsid w:val="0025397A"/>
    <w:rsid w:val="00256418"/>
    <w:rsid w:val="002A067A"/>
    <w:rsid w:val="002B57B1"/>
    <w:rsid w:val="0030445C"/>
    <w:rsid w:val="003348F6"/>
    <w:rsid w:val="00347EB8"/>
    <w:rsid w:val="0037166E"/>
    <w:rsid w:val="003722C9"/>
    <w:rsid w:val="00380FED"/>
    <w:rsid w:val="00396566"/>
    <w:rsid w:val="003E6DDC"/>
    <w:rsid w:val="00417C5F"/>
    <w:rsid w:val="00430A46"/>
    <w:rsid w:val="00492698"/>
    <w:rsid w:val="004D1328"/>
    <w:rsid w:val="004E1007"/>
    <w:rsid w:val="004E45F7"/>
    <w:rsid w:val="004E50C1"/>
    <w:rsid w:val="004E5B86"/>
    <w:rsid w:val="00503896"/>
    <w:rsid w:val="00507E16"/>
    <w:rsid w:val="00533474"/>
    <w:rsid w:val="00537688"/>
    <w:rsid w:val="005A7144"/>
    <w:rsid w:val="005B4AD3"/>
    <w:rsid w:val="005C48B3"/>
    <w:rsid w:val="005C6812"/>
    <w:rsid w:val="005D0EAC"/>
    <w:rsid w:val="005E0522"/>
    <w:rsid w:val="005E542B"/>
    <w:rsid w:val="005E7643"/>
    <w:rsid w:val="005F2D78"/>
    <w:rsid w:val="005F6997"/>
    <w:rsid w:val="00604F4A"/>
    <w:rsid w:val="0062411F"/>
    <w:rsid w:val="00633C96"/>
    <w:rsid w:val="00656C6A"/>
    <w:rsid w:val="00667015"/>
    <w:rsid w:val="00671DA9"/>
    <w:rsid w:val="00673613"/>
    <w:rsid w:val="006A1B20"/>
    <w:rsid w:val="006A31AE"/>
    <w:rsid w:val="006E70FF"/>
    <w:rsid w:val="007277E4"/>
    <w:rsid w:val="00732F08"/>
    <w:rsid w:val="00770A90"/>
    <w:rsid w:val="007C7EE1"/>
    <w:rsid w:val="007D405D"/>
    <w:rsid w:val="00814FCF"/>
    <w:rsid w:val="008E4C39"/>
    <w:rsid w:val="008F2F24"/>
    <w:rsid w:val="008F61C4"/>
    <w:rsid w:val="00906B0D"/>
    <w:rsid w:val="00947618"/>
    <w:rsid w:val="00990C3E"/>
    <w:rsid w:val="009B26CC"/>
    <w:rsid w:val="009B6A72"/>
    <w:rsid w:val="00A2483A"/>
    <w:rsid w:val="00A56049"/>
    <w:rsid w:val="00A771BF"/>
    <w:rsid w:val="00AA68FD"/>
    <w:rsid w:val="00AB3682"/>
    <w:rsid w:val="00AE48EB"/>
    <w:rsid w:val="00AE5C5F"/>
    <w:rsid w:val="00B21B61"/>
    <w:rsid w:val="00B23EB0"/>
    <w:rsid w:val="00B32BEE"/>
    <w:rsid w:val="00B658C5"/>
    <w:rsid w:val="00BB79D4"/>
    <w:rsid w:val="00BE2D3F"/>
    <w:rsid w:val="00C073E9"/>
    <w:rsid w:val="00C3302F"/>
    <w:rsid w:val="00C34040"/>
    <w:rsid w:val="00C519A6"/>
    <w:rsid w:val="00CF7EA8"/>
    <w:rsid w:val="00D12FF4"/>
    <w:rsid w:val="00D43696"/>
    <w:rsid w:val="00D536A0"/>
    <w:rsid w:val="00D55EED"/>
    <w:rsid w:val="00D560A4"/>
    <w:rsid w:val="00D61F21"/>
    <w:rsid w:val="00D63934"/>
    <w:rsid w:val="00D73855"/>
    <w:rsid w:val="00E16CCB"/>
    <w:rsid w:val="00E812F9"/>
    <w:rsid w:val="00E9358C"/>
    <w:rsid w:val="00EA3835"/>
    <w:rsid w:val="00EF0F04"/>
    <w:rsid w:val="00F32E4B"/>
    <w:rsid w:val="00F50CB5"/>
    <w:rsid w:val="00F51473"/>
    <w:rsid w:val="00F51803"/>
    <w:rsid w:val="00F51A4E"/>
    <w:rsid w:val="00F61BAA"/>
    <w:rsid w:val="00F62F57"/>
    <w:rsid w:val="00F96559"/>
    <w:rsid w:val="00FA3CD9"/>
    <w:rsid w:val="00FA591F"/>
    <w:rsid w:val="00FB7C65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3F07-5583-4D61-9E82-1CE53BA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12"/>
  </w:style>
  <w:style w:type="paragraph" w:styleId="1">
    <w:name w:val="heading 1"/>
    <w:basedOn w:val="a"/>
    <w:next w:val="a"/>
    <w:link w:val="10"/>
    <w:uiPriority w:val="9"/>
    <w:qFormat/>
    <w:rsid w:val="005C6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256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5C68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6812"/>
  </w:style>
  <w:style w:type="table" w:styleId="a5">
    <w:name w:val="Table Grid"/>
    <w:basedOn w:val="a1"/>
    <w:uiPriority w:val="59"/>
    <w:rsid w:val="005C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56418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a9">
    <w:name w:val="Текст сноски Знак"/>
    <w:aliases w:val="Знак Знак"/>
    <w:basedOn w:val="a0"/>
    <w:link w:val="aa"/>
    <w:uiPriority w:val="99"/>
    <w:semiHidden/>
    <w:locked/>
    <w:rsid w:val="00256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"/>
    <w:basedOn w:val="a"/>
    <w:link w:val="a9"/>
    <w:uiPriority w:val="99"/>
    <w:semiHidden/>
    <w:unhideWhenUsed/>
    <w:rsid w:val="00256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 Знак1"/>
    <w:basedOn w:val="a0"/>
    <w:uiPriority w:val="99"/>
    <w:semiHidden/>
    <w:rsid w:val="00256418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56418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2564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56418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564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5641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5641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_"/>
    <w:basedOn w:val="a0"/>
    <w:link w:val="4"/>
    <w:locked/>
    <w:rsid w:val="002564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256418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2564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6418"/>
    <w:pPr>
      <w:shd w:val="clear" w:color="auto" w:fill="FFFFFF"/>
      <w:spacing w:after="0" w:line="521" w:lineRule="exact"/>
    </w:pPr>
    <w:rPr>
      <w:rFonts w:ascii="Times New Roman" w:eastAsia="Times New Roman" w:hAnsi="Times New Roman" w:cs="Times New Roman"/>
    </w:rPr>
  </w:style>
  <w:style w:type="character" w:customStyle="1" w:styleId="17">
    <w:name w:val="Основной текст (17)_"/>
    <w:basedOn w:val="a0"/>
    <w:link w:val="170"/>
    <w:locked/>
    <w:rsid w:val="002564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5641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3"/>
    <w:basedOn w:val="a"/>
    <w:rsid w:val="00256418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2564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256418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Основной текст (4)_"/>
    <w:basedOn w:val="a0"/>
    <w:link w:val="41"/>
    <w:locked/>
    <w:rsid w:val="002564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0"/>
    <w:rsid w:val="00256418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5">
    <w:name w:val="Основной текст (5)_"/>
    <w:basedOn w:val="a0"/>
    <w:link w:val="50"/>
    <w:locked/>
    <w:rsid w:val="00256418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6418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af2">
    <w:name w:val="Сноска_"/>
    <w:basedOn w:val="a0"/>
    <w:link w:val="af3"/>
    <w:locked/>
    <w:rsid w:val="002564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2564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2564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418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1">
    <w:name w:val="s_1"/>
    <w:basedOn w:val="a"/>
    <w:uiPriority w:val="99"/>
    <w:rsid w:val="002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Колонтитул_"/>
    <w:basedOn w:val="a0"/>
    <w:link w:val="af5"/>
    <w:locked/>
    <w:rsid w:val="002564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"/>
    <w:link w:val="af4"/>
    <w:rsid w:val="0025641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56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1">
    <w:name w:val="Средняя сетка 1 — акцент 21"/>
    <w:basedOn w:val="a"/>
    <w:uiPriority w:val="99"/>
    <w:qFormat/>
    <w:rsid w:val="00256418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lang w:eastAsia="ru-RU"/>
    </w:rPr>
  </w:style>
  <w:style w:type="paragraph" w:customStyle="1" w:styleId="ConsPlusNormal">
    <w:name w:val="ConsPlusNormal"/>
    <w:uiPriority w:val="99"/>
    <w:rsid w:val="00256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2564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91">
    <w:name w:val="s_91"/>
    <w:basedOn w:val="a"/>
    <w:rsid w:val="002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rsid w:val="00256418"/>
    <w:rPr>
      <w:rFonts w:ascii="Arial Unicode MS" w:eastAsia="Arial Unicode MS" w:hAnsi="Arial Unicode MS" w:cs="Arial Unicode MS" w:hint="eastAsia"/>
      <w:color w:val="000000"/>
      <w:sz w:val="24"/>
      <w:szCs w:val="24"/>
      <w:lang w:eastAsia="ru-RU"/>
    </w:rPr>
  </w:style>
  <w:style w:type="character" w:customStyle="1" w:styleId="af6">
    <w:name w:val="Основной текст + Курсив"/>
    <w:basedOn w:val="af1"/>
    <w:rsid w:val="00256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f1"/>
    <w:rsid w:val="00256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1"/>
    <w:rsid w:val="00256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1"/>
    <w:rsid w:val="0025641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4">
    <w:name w:val="Основной текст (2) + Не полужирный"/>
    <w:basedOn w:val="21"/>
    <w:rsid w:val="002564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0">
    <w:name w:val="s1"/>
    <w:basedOn w:val="a0"/>
    <w:rsid w:val="00256418"/>
  </w:style>
  <w:style w:type="character" w:customStyle="1" w:styleId="2100">
    <w:name w:val="Основной текст (2) + 10"/>
    <w:aliases w:val="5 pt"/>
    <w:basedOn w:val="21"/>
    <w:rsid w:val="002564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564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56418"/>
  </w:style>
  <w:style w:type="character" w:customStyle="1" w:styleId="value">
    <w:name w:val="value"/>
    <w:basedOn w:val="a0"/>
    <w:rsid w:val="00256418"/>
  </w:style>
  <w:style w:type="character" w:customStyle="1" w:styleId="apple-converted-space">
    <w:name w:val="apple-converted-space"/>
    <w:basedOn w:val="a0"/>
    <w:rsid w:val="00256418"/>
  </w:style>
  <w:style w:type="character" w:customStyle="1" w:styleId="s100">
    <w:name w:val="s_10"/>
    <w:basedOn w:val="a0"/>
    <w:rsid w:val="00256418"/>
  </w:style>
  <w:style w:type="character" w:customStyle="1" w:styleId="ArialUnicodeMS">
    <w:name w:val="Колонтитул + Arial Unicode MS"/>
    <w:aliases w:val="8 pt"/>
    <w:basedOn w:val="af4"/>
    <w:rsid w:val="00256418"/>
    <w:rPr>
      <w:rFonts w:ascii="Arial Unicode MS" w:eastAsia="Arial Unicode MS" w:hAnsi="Arial Unicode MS" w:cs="Arial Unicode MS" w:hint="eastAsia"/>
      <w:sz w:val="16"/>
      <w:szCs w:val="16"/>
      <w:shd w:val="clear" w:color="auto" w:fill="FFFFFF"/>
    </w:rPr>
  </w:style>
  <w:style w:type="paragraph" w:styleId="af8">
    <w:name w:val="Body Text Indent"/>
    <w:basedOn w:val="a"/>
    <w:link w:val="af9"/>
    <w:uiPriority w:val="99"/>
    <w:unhideWhenUsed/>
    <w:rsid w:val="0050389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03896"/>
  </w:style>
  <w:style w:type="paragraph" w:styleId="32">
    <w:name w:val="Body Text Indent 3"/>
    <w:basedOn w:val="a"/>
    <w:link w:val="33"/>
    <w:uiPriority w:val="99"/>
    <w:semiHidden/>
    <w:unhideWhenUsed/>
    <w:rsid w:val="0050389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03896"/>
    <w:rPr>
      <w:sz w:val="16"/>
      <w:szCs w:val="16"/>
    </w:rPr>
  </w:style>
  <w:style w:type="paragraph" w:styleId="afa">
    <w:name w:val="Normal (Web)"/>
    <w:basedOn w:val="a"/>
    <w:uiPriority w:val="99"/>
    <w:unhideWhenUsed/>
    <w:rsid w:val="0050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503896"/>
    <w:rPr>
      <w:b/>
      <w:bCs/>
    </w:rPr>
  </w:style>
  <w:style w:type="character" w:customStyle="1" w:styleId="FontStyle37">
    <w:name w:val="Font Style37"/>
    <w:rsid w:val="00503896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uiPriority w:val="99"/>
    <w:rsid w:val="00E935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.ru/klinicheskie-rekomendatsii/renovaskulyarnaya-arterialnaya-gipertenziya-i-ishemicheskaya-bolezn-pochek_142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.ru/klinicheskie-rekomendatsii/renovaskulyarnaya-arterialnaya-gipertenziya-i-ishemicheskaya-bolezn-pochek_142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.ru/klinicheskie-rekomendatsii/renovaskulyarnaya-arterialnaya-gipertenziya-i-ishemicheskaya-bolezn-pochek_142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.ru/klinicheskie-rekomendatsii/renovaskulyarnaya-arterialnaya-gipertenziya-i-ishemicheskaya-bolezn-pochek_1424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.ru/klinicheskie-rekomendatsii/renovaskulyarnaya-arterialnaya-gipertenziya-i-ishemicheskaya-bolezn-pochek_1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49</Pages>
  <Words>9325</Words>
  <Characters>53154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2021-08-26T10:11:00Z</cp:lastPrinted>
  <dcterms:created xsi:type="dcterms:W3CDTF">2021-08-05T11:05:00Z</dcterms:created>
  <dcterms:modified xsi:type="dcterms:W3CDTF">2021-08-27T11:18:00Z</dcterms:modified>
</cp:coreProperties>
</file>