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BB" w:rsidRDefault="000B32BB" w:rsidP="000B32BB">
      <w:pPr>
        <w:pStyle w:val="1"/>
        <w:spacing w:after="56"/>
        <w:ind w:right="457"/>
        <w:rPr>
          <w:sz w:val="24"/>
          <w:szCs w:val="24"/>
        </w:rPr>
      </w:pPr>
      <w:r w:rsidRPr="000B32BB">
        <w:rPr>
          <w:sz w:val="24"/>
          <w:szCs w:val="24"/>
        </w:rPr>
        <w:t xml:space="preserve">МИНИСТЕРСТВО НАУКИ И ВЫСШЕГО ОБРАЗОВАНИЯ  </w:t>
      </w:r>
    </w:p>
    <w:p w:rsidR="000B32BB" w:rsidRPr="000B32BB" w:rsidRDefault="000B32BB" w:rsidP="000B32BB">
      <w:pPr>
        <w:pStyle w:val="1"/>
        <w:spacing w:after="56"/>
        <w:ind w:right="457"/>
        <w:rPr>
          <w:sz w:val="24"/>
          <w:szCs w:val="24"/>
        </w:rPr>
      </w:pPr>
      <w:r w:rsidRPr="000B32BB">
        <w:rPr>
          <w:sz w:val="24"/>
          <w:szCs w:val="24"/>
        </w:rPr>
        <w:t>РОССИЙСКОЙ ФЕДЕРАЦИИ</w:t>
      </w:r>
    </w:p>
    <w:p w:rsidR="000B32BB" w:rsidRPr="000B32BB" w:rsidRDefault="000B32BB" w:rsidP="000B32BB">
      <w:pPr>
        <w:spacing w:after="4" w:line="319" w:lineRule="auto"/>
        <w:ind w:left="202" w:right="457" w:firstLine="610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2BB">
        <w:rPr>
          <w:rFonts w:ascii="Times New Roman" w:hAnsi="Times New Roman" w:cs="Times New Roman"/>
          <w:b/>
          <w:sz w:val="24"/>
          <w:szCs w:val="24"/>
        </w:rPr>
        <w:t>Х.М. Бербекова» (КБГУ)</w:t>
      </w:r>
    </w:p>
    <w:p w:rsidR="000B32BB" w:rsidRPr="000B32BB" w:rsidRDefault="000B32BB" w:rsidP="000B32BB">
      <w:pPr>
        <w:spacing w:after="67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4" w:line="271" w:lineRule="auto"/>
        <w:ind w:left="1695" w:right="457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Институт стоматологии и челюстно-лицевой хирургии </w:t>
      </w:r>
    </w:p>
    <w:p w:rsidR="000B32BB" w:rsidRPr="000B32BB" w:rsidRDefault="000B32BB" w:rsidP="000B32BB">
      <w:pPr>
        <w:spacing w:after="19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67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4" w:line="271" w:lineRule="auto"/>
        <w:ind w:left="-5" w:right="457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</w:t>
      </w:r>
      <w:r w:rsidR="00BD4F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   УТВЕРЖДАЮ </w:t>
      </w:r>
    </w:p>
    <w:p w:rsidR="000B32BB" w:rsidRPr="000B32BB" w:rsidRDefault="000B32BB" w:rsidP="000B32BB">
      <w:pPr>
        <w:spacing w:after="21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4" w:line="319" w:lineRule="auto"/>
        <w:ind w:left="-5" w:right="457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>Руководитель образова</w:t>
      </w:r>
      <w:r w:rsidR="00DF18BA">
        <w:rPr>
          <w:rFonts w:ascii="Times New Roman" w:hAnsi="Times New Roman" w:cs="Times New Roman"/>
          <w:b/>
          <w:sz w:val="24"/>
          <w:szCs w:val="24"/>
        </w:rPr>
        <w:t xml:space="preserve">тельной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 института стоматоло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гии </w:t>
      </w:r>
      <w:r w:rsidR="00DF18BA">
        <w:rPr>
          <w:rFonts w:ascii="Times New Roman" w:hAnsi="Times New Roman" w:cs="Times New Roman"/>
          <w:b/>
          <w:sz w:val="24"/>
          <w:szCs w:val="24"/>
        </w:rPr>
        <w:t>и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               программы                                    </w:t>
      </w:r>
      <w:r w:rsidR="00DF18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ЧЛХ </w:t>
      </w:r>
      <w:r w:rsidRPr="000B32BB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0B32BB">
        <w:rPr>
          <w:rFonts w:ascii="Times New Roman" w:hAnsi="Times New Roman" w:cs="Times New Roman"/>
          <w:b/>
          <w:sz w:val="24"/>
          <w:szCs w:val="24"/>
        </w:rPr>
        <w:t>М.Ш.Мустафаев</w:t>
      </w:r>
      <w:r w:rsidRPr="000B32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32BB">
        <w:rPr>
          <w:rFonts w:ascii="Times New Roman" w:hAnsi="Times New Roman" w:cs="Times New Roman"/>
          <w:b/>
          <w:sz w:val="24"/>
          <w:szCs w:val="24"/>
        </w:rPr>
        <w:t>__________________М.Ш.Мустафаев</w:t>
      </w: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63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2BB" w:rsidRPr="000B32BB" w:rsidRDefault="00DF18BA" w:rsidP="000B32BB">
      <w:pPr>
        <w:ind w:left="-5"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32BB" w:rsidRPr="000B32BB">
        <w:rPr>
          <w:rFonts w:ascii="Times New Roman" w:hAnsi="Times New Roman" w:cs="Times New Roman"/>
          <w:sz w:val="24"/>
          <w:szCs w:val="24"/>
        </w:rPr>
        <w:t xml:space="preserve">«____» ________________ 2019 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«___»</w:t>
      </w:r>
      <w:r w:rsidR="000B32BB" w:rsidRPr="000B32BB">
        <w:rPr>
          <w:rFonts w:ascii="Times New Roman" w:hAnsi="Times New Roman" w:cs="Times New Roman"/>
          <w:sz w:val="24"/>
          <w:szCs w:val="24"/>
        </w:rPr>
        <w:t xml:space="preserve">___________2019г. </w:t>
      </w:r>
    </w:p>
    <w:p w:rsidR="000B32BB" w:rsidRPr="000B32BB" w:rsidRDefault="000B32BB" w:rsidP="000B32BB">
      <w:pPr>
        <w:spacing w:after="16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16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16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69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pStyle w:val="1"/>
        <w:ind w:left="1046" w:right="1626"/>
        <w:rPr>
          <w:sz w:val="24"/>
          <w:szCs w:val="24"/>
        </w:rPr>
      </w:pPr>
      <w:r w:rsidRPr="000B32BB">
        <w:rPr>
          <w:sz w:val="24"/>
          <w:szCs w:val="24"/>
        </w:rPr>
        <w:t xml:space="preserve">ПРОГРАММА ДИСЦИПЛИНЫ  </w:t>
      </w:r>
    </w:p>
    <w:p w:rsidR="000B32BB" w:rsidRPr="000B32BB" w:rsidRDefault="000B32BB" w:rsidP="000B32BB">
      <w:pPr>
        <w:spacing w:after="63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8BA" w:rsidRDefault="00124ABC" w:rsidP="000B32BB">
      <w:pPr>
        <w:spacing w:after="6" w:line="309" w:lineRule="auto"/>
        <w:ind w:left="3898" w:right="476" w:hanging="2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Б2.Б.01 </w:t>
      </w:r>
      <w:r w:rsidR="000B32BB" w:rsidRPr="000B32BB">
        <w:rPr>
          <w:rFonts w:ascii="Times New Roman" w:hAnsi="Times New Roman" w:cs="Times New Roman"/>
          <w:b/>
          <w:sz w:val="24"/>
          <w:szCs w:val="24"/>
          <w:u w:val="single" w:color="000000"/>
        </w:rPr>
        <w:t>(П) «Производственная (клиническая ) практика»</w:t>
      </w:r>
      <w:r w:rsidR="000B32BB"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2BB"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BA" w:rsidRDefault="00DF18BA" w:rsidP="00DF18BA">
      <w:pPr>
        <w:spacing w:after="6" w:line="309" w:lineRule="auto"/>
        <w:ind w:left="3898" w:right="476" w:hanging="2336"/>
        <w:jc w:val="center"/>
        <w:rPr>
          <w:rFonts w:ascii="Times New Roman" w:hAnsi="Times New Roman" w:cs="Times New Roman"/>
          <w:sz w:val="24"/>
          <w:szCs w:val="24"/>
        </w:rPr>
      </w:pPr>
      <w:r w:rsidRPr="00DF18B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</w:p>
    <w:p w:rsidR="000B32BB" w:rsidRPr="00DF18BA" w:rsidRDefault="00DF18BA" w:rsidP="00DF18BA">
      <w:pPr>
        <w:spacing w:after="6" w:line="309" w:lineRule="auto"/>
        <w:ind w:left="3898" w:right="476" w:hanging="2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31.08.60</w:t>
      </w:r>
      <w:r w:rsidRPr="00DF18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Пластическая хирургия </w:t>
      </w:r>
    </w:p>
    <w:p w:rsidR="000B32BB" w:rsidRPr="000B32BB" w:rsidRDefault="000B32BB" w:rsidP="000B32BB">
      <w:pPr>
        <w:spacing w:line="259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7890" cy="8890"/>
                <wp:effectExtent l="0" t="0" r="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6" name="Shape 27154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2B92F" id="Группа 5" o:spid="_x0000_s1026" style="width:470.7pt;height:.7pt;mso-position-horizontal-relative:char;mso-position-vertical-relative:lin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">
                <v:shape id="Shape 27154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0B32BB" w:rsidRPr="000B32BB" w:rsidRDefault="000B32BB" w:rsidP="000B32BB">
      <w:pPr>
        <w:spacing w:after="19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63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0" w:line="259" w:lineRule="auto"/>
        <w:ind w:right="591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</w:p>
    <w:p w:rsidR="000B32BB" w:rsidRPr="00DF18BA" w:rsidRDefault="00DF18BA" w:rsidP="00DF18BA">
      <w:pPr>
        <w:spacing w:after="69" w:line="259" w:lineRule="auto"/>
        <w:ind w:right="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2BB" w:rsidRPr="00DF18BA">
        <w:rPr>
          <w:rFonts w:ascii="Times New Roman" w:hAnsi="Times New Roman" w:cs="Times New Roman"/>
          <w:b/>
          <w:sz w:val="24"/>
          <w:szCs w:val="24"/>
        </w:rPr>
        <w:t>Врач-</w:t>
      </w:r>
      <w:r w:rsidRPr="00DF18BA">
        <w:rPr>
          <w:rFonts w:ascii="Times New Roman" w:hAnsi="Times New Roman" w:cs="Times New Roman"/>
          <w:b/>
          <w:sz w:val="24"/>
          <w:szCs w:val="24"/>
        </w:rPr>
        <w:t>пластический хирург</w:t>
      </w:r>
      <w:r w:rsidR="000B32BB" w:rsidRPr="00DF1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0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line="259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7890" cy="8890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4" name="Shape 27155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F5247" id="Группа 3" o:spid="_x0000_s1026" style="width:470.7pt;height:.7pt;mso-position-horizontal-relative:char;mso-position-vertical-relative:lin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">
                <v:shape id="Shape 27155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0B32BB" w:rsidRPr="000B32BB" w:rsidRDefault="000B32BB" w:rsidP="000B32BB">
      <w:pPr>
        <w:spacing w:after="65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BA" w:rsidRDefault="000B32BB" w:rsidP="00DF18BA">
      <w:pPr>
        <w:spacing w:after="0" w:line="259" w:lineRule="auto"/>
        <w:ind w:right="587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0B32BB" w:rsidRPr="00DF18BA" w:rsidRDefault="000B32BB" w:rsidP="00DF18BA">
      <w:pPr>
        <w:spacing w:after="0" w:line="259" w:lineRule="auto"/>
        <w:ind w:right="5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BA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0B32BB" w:rsidRPr="000B32BB" w:rsidRDefault="000B32BB" w:rsidP="000B32BB">
      <w:pPr>
        <w:spacing w:after="2" w:line="259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7890" cy="889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2" name="Shape 27156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C43DD" id="Группа 1" o:spid="_x0000_s1026" style="width:470.7pt;height:.7pt;mso-position-horizontal-relative:char;mso-position-vertical-relative:lin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">
                <v:shape id="Shape 27156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0B32BB" w:rsidRPr="000B32BB" w:rsidRDefault="000B32BB" w:rsidP="000B32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DF18B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B32BB" w:rsidRPr="000B32BB" w:rsidRDefault="00BD4FCD" w:rsidP="000B32BB">
      <w:pPr>
        <w:spacing w:after="0" w:line="259" w:lineRule="auto"/>
        <w:ind w:right="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НАЛЬЧИК,2020</w:t>
      </w:r>
      <w:r w:rsidR="000B32BB"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7C" w:rsidRPr="00F20F7C" w:rsidRDefault="00F20F7C" w:rsidP="00F20F7C">
      <w:pPr>
        <w:ind w:left="-5" w:right="581"/>
        <w:rPr>
          <w:rFonts w:ascii="Times New Roman" w:hAnsi="Times New Roman" w:cs="Times New Roman"/>
          <w:sz w:val="24"/>
          <w:szCs w:val="24"/>
        </w:rPr>
      </w:pPr>
      <w:r w:rsidRPr="00F20F7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производственной(клинической) практики / сост. </w:t>
      </w:r>
      <w:r w:rsidR="00056BE8">
        <w:rPr>
          <w:rFonts w:ascii="Times New Roman" w:hAnsi="Times New Roman" w:cs="Times New Roman"/>
          <w:sz w:val="24"/>
          <w:szCs w:val="24"/>
        </w:rPr>
        <w:t>Батырбекова Ф.Р.- Нальчик: КБГУ, 2020</w:t>
      </w:r>
      <w:r>
        <w:rPr>
          <w:rFonts w:ascii="Times New Roman" w:hAnsi="Times New Roman" w:cs="Times New Roman"/>
          <w:sz w:val="24"/>
          <w:szCs w:val="24"/>
        </w:rPr>
        <w:t>. – 14</w:t>
      </w:r>
      <w:r w:rsidRPr="00F20F7C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20F7C" w:rsidRPr="00F20F7C" w:rsidRDefault="00F20F7C" w:rsidP="00F20F7C">
      <w:pPr>
        <w:spacing w:after="166" w:line="268" w:lineRule="auto"/>
        <w:ind w:left="-5" w:right="498"/>
        <w:rPr>
          <w:rFonts w:ascii="Times New Roman" w:hAnsi="Times New Roman" w:cs="Times New Roman"/>
          <w:sz w:val="24"/>
          <w:szCs w:val="24"/>
        </w:rPr>
      </w:pPr>
      <w:r w:rsidRPr="00F20F7C">
        <w:rPr>
          <w:rFonts w:ascii="Times New Roman" w:hAnsi="Times New Roman" w:cs="Times New Roman"/>
          <w:sz w:val="24"/>
          <w:szCs w:val="24"/>
        </w:rPr>
        <w:t>Программа производственной (клинической) практики составлена с учетом Федерального государственного образовательного стандарта высшего образования п</w:t>
      </w:r>
      <w:r>
        <w:rPr>
          <w:rFonts w:ascii="Times New Roman" w:hAnsi="Times New Roman" w:cs="Times New Roman"/>
          <w:sz w:val="24"/>
          <w:szCs w:val="24"/>
        </w:rPr>
        <w:t>о специальности 31.08.60 Пластическая хирургия</w:t>
      </w:r>
      <w:r w:rsidRPr="00F20F7C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квалификации), утвержденного приказом Министерства образования и науки Российской Федерации </w:t>
      </w:r>
      <w:r w:rsidRPr="00B17E95">
        <w:rPr>
          <w:rFonts w:ascii="Times New Roman" w:hAnsi="Times New Roman" w:cs="Times New Roman"/>
          <w:sz w:val="24"/>
          <w:szCs w:val="24"/>
        </w:rPr>
        <w:t xml:space="preserve">от 26 августа </w:t>
      </w:r>
      <w:smartTag w:uri="urn:schemas-microsoft-com:office:smarttags" w:element="metricconverter">
        <w:smartTagPr>
          <w:attr w:name="ProductID" w:val="2014 г"/>
        </w:smartTagPr>
        <w:r w:rsidRPr="00B17E95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17E95">
        <w:rPr>
          <w:rFonts w:ascii="Times New Roman" w:hAnsi="Times New Roman" w:cs="Times New Roman"/>
          <w:sz w:val="24"/>
          <w:szCs w:val="24"/>
        </w:rPr>
        <w:t>. N 1103</w:t>
      </w:r>
    </w:p>
    <w:p w:rsidR="00731D80" w:rsidRPr="004E7BBC" w:rsidRDefault="00731D80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62" w:rsidRPr="00124ABC" w:rsidRDefault="00AB2C62" w:rsidP="003E3B82">
      <w:pPr>
        <w:spacing w:after="0" w:line="312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2C62" w:rsidRPr="00124ABC" w:rsidRDefault="00AB2C62" w:rsidP="003E3B82">
      <w:pPr>
        <w:spacing w:after="0" w:line="312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2C62" w:rsidRPr="00124ABC" w:rsidRDefault="00AB2C62" w:rsidP="003E3B82">
      <w:pPr>
        <w:spacing w:after="0" w:line="312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2C62" w:rsidRPr="00124ABC" w:rsidRDefault="00AB2C62" w:rsidP="003E3B8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2C62" w:rsidRPr="00124ABC" w:rsidRDefault="00AB2C62" w:rsidP="003E3B8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F20F7C" w:rsidRDefault="00F20F7C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DF18BA">
        <w:rPr>
          <w:bCs/>
        </w:rPr>
        <w:t xml:space="preserve">  </w:t>
      </w: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A72B32" w:rsidRDefault="00A72B32" w:rsidP="003E3B82">
      <w:pPr>
        <w:pStyle w:val="a7"/>
        <w:tabs>
          <w:tab w:val="clear" w:pos="720"/>
          <w:tab w:val="clear" w:pos="756"/>
        </w:tabs>
        <w:ind w:left="0" w:firstLine="0"/>
        <w:jc w:val="left"/>
        <w:rPr>
          <w:b/>
        </w:rPr>
      </w:pPr>
    </w:p>
    <w:p w:rsidR="00124ABC" w:rsidRPr="00A439B9" w:rsidRDefault="00124ABC" w:rsidP="003E3B82">
      <w:pPr>
        <w:pStyle w:val="a7"/>
        <w:tabs>
          <w:tab w:val="clear" w:pos="720"/>
          <w:tab w:val="clear" w:pos="756"/>
        </w:tabs>
        <w:ind w:left="0" w:firstLine="0"/>
        <w:jc w:val="left"/>
        <w:rPr>
          <w:b/>
        </w:rPr>
      </w:pPr>
    </w:p>
    <w:p w:rsidR="003F212C" w:rsidRPr="00576CC3" w:rsidRDefault="00576CC3" w:rsidP="00576CC3">
      <w:pPr>
        <w:pStyle w:val="1"/>
        <w:spacing w:after="298"/>
        <w:ind w:left="-5" w:right="457"/>
      </w:pPr>
      <w:r>
        <w:lastRenderedPageBreak/>
        <w:t xml:space="preserve">1. Цель и задачи практики. Вид, тип, способ и форма(ы) проведения практики </w:t>
      </w:r>
    </w:p>
    <w:p w:rsidR="00601D5D" w:rsidRPr="006162BD" w:rsidRDefault="00601D5D" w:rsidP="00576CC3">
      <w:pPr>
        <w:pStyle w:val="a7"/>
        <w:numPr>
          <w:ilvl w:val="1"/>
          <w:numId w:val="19"/>
        </w:numPr>
        <w:tabs>
          <w:tab w:val="clear" w:pos="756"/>
        </w:tabs>
        <w:jc w:val="left"/>
        <w:rPr>
          <w:b/>
          <w:i/>
        </w:rPr>
      </w:pPr>
      <w:r w:rsidRPr="006162BD">
        <w:rPr>
          <w:b/>
          <w:i/>
        </w:rPr>
        <w:t xml:space="preserve">Цель </w:t>
      </w:r>
      <w:r w:rsidR="008A1455" w:rsidRPr="006162BD">
        <w:rPr>
          <w:b/>
          <w:i/>
        </w:rPr>
        <w:t>практики</w:t>
      </w:r>
      <w:r w:rsidRPr="006162BD">
        <w:rPr>
          <w:b/>
          <w:i/>
        </w:rPr>
        <w:t xml:space="preserve"> </w:t>
      </w:r>
    </w:p>
    <w:p w:rsidR="008A1455" w:rsidRPr="006162BD" w:rsidRDefault="008A1455" w:rsidP="003E3B82">
      <w:pPr>
        <w:pStyle w:val="a7"/>
        <w:tabs>
          <w:tab w:val="clear" w:pos="720"/>
          <w:tab w:val="clear" w:pos="756"/>
        </w:tabs>
        <w:ind w:left="0" w:firstLine="0"/>
        <w:jc w:val="left"/>
        <w:rPr>
          <w:b/>
        </w:rPr>
      </w:pPr>
    </w:p>
    <w:p w:rsidR="007B0D5D" w:rsidRDefault="008A1455" w:rsidP="003E3B82">
      <w:pPr>
        <w:pStyle w:val="Default"/>
        <w:spacing w:line="312" w:lineRule="auto"/>
        <w:jc w:val="both"/>
      </w:pPr>
      <w:r w:rsidRPr="006162BD">
        <w:rPr>
          <w:b/>
        </w:rPr>
        <w:t>Цель:</w:t>
      </w:r>
      <w:r w:rsidRPr="006162BD">
        <w:t xml:space="preserve">  </w:t>
      </w:r>
      <w:r w:rsidR="0045349A" w:rsidRPr="006162BD">
        <w:t xml:space="preserve">приобретение </w:t>
      </w:r>
      <w:r w:rsidR="00DC38AA">
        <w:t>обучающим</w:t>
      </w:r>
      <w:r w:rsidR="00FE5DB0">
        <w:t xml:space="preserve">ся </w:t>
      </w:r>
      <w:r w:rsidR="0045349A" w:rsidRPr="006162BD">
        <w:t xml:space="preserve">полного объема систематизированных профессиональных практических умений и навыков для самостоятельной работы в должности врача </w:t>
      </w:r>
      <w:r w:rsidR="007B0D5D" w:rsidRPr="007B0D5D">
        <w:t xml:space="preserve"> </w:t>
      </w:r>
      <w:r w:rsidR="007B0D5D">
        <w:t>пластического хирурга.</w:t>
      </w:r>
    </w:p>
    <w:p w:rsidR="008232A3" w:rsidRPr="006162BD" w:rsidRDefault="00576CC3" w:rsidP="003E3B82">
      <w:pPr>
        <w:pStyle w:val="Default"/>
        <w:spacing w:line="312" w:lineRule="auto"/>
        <w:jc w:val="both"/>
        <w:rPr>
          <w:b/>
        </w:rPr>
      </w:pPr>
      <w:r>
        <w:rPr>
          <w:b/>
        </w:rPr>
        <w:t xml:space="preserve">1.2 </w:t>
      </w:r>
      <w:r w:rsidR="008232A3" w:rsidRPr="006162BD">
        <w:rPr>
          <w:b/>
        </w:rPr>
        <w:t>Задачи:</w:t>
      </w:r>
      <w:r w:rsidR="00753FE3" w:rsidRPr="006162BD">
        <w:rPr>
          <w:b/>
        </w:rPr>
        <w:t xml:space="preserve">  </w:t>
      </w:r>
    </w:p>
    <w:p w:rsidR="006162BD" w:rsidRPr="006162BD" w:rsidRDefault="00D56D31" w:rsidP="003E3B82">
      <w:pPr>
        <w:pStyle w:val="a3"/>
        <w:numPr>
          <w:ilvl w:val="0"/>
          <w:numId w:val="11"/>
        </w:numPr>
        <w:spacing w:after="0" w:line="312" w:lineRule="auto"/>
        <w:ind w:left="426" w:hanging="426"/>
        <w:jc w:val="both"/>
      </w:pPr>
      <w:r>
        <w:t xml:space="preserve">научиться </w:t>
      </w:r>
      <w:r w:rsidR="006162BD" w:rsidRPr="006162BD">
        <w:t xml:space="preserve">выполнять  основные лечебные </w:t>
      </w:r>
      <w:r>
        <w:t>манипуляции по специальности «Пластическая хирургия</w:t>
      </w:r>
      <w:r w:rsidRPr="005F3C3F">
        <w:t xml:space="preserve">»  </w:t>
      </w:r>
      <w:r w:rsidR="006162BD" w:rsidRPr="005F3C3F">
        <w:t>(операции, перевязки, курация профильных больных);</w:t>
      </w:r>
    </w:p>
    <w:p w:rsidR="001C580E" w:rsidRPr="006162BD" w:rsidRDefault="001C580E" w:rsidP="003E3B82">
      <w:pPr>
        <w:pStyle w:val="a3"/>
        <w:numPr>
          <w:ilvl w:val="0"/>
          <w:numId w:val="11"/>
        </w:numPr>
        <w:spacing w:after="0" w:line="312" w:lineRule="auto"/>
        <w:ind w:left="426" w:hanging="426"/>
        <w:jc w:val="both"/>
      </w:pPr>
      <w:r w:rsidRPr="006162BD">
        <w:t>исп</w:t>
      </w:r>
      <w:r w:rsidR="00D56D31">
        <w:t>ользовать на практике полученные навыки</w:t>
      </w:r>
      <w:r w:rsidRPr="006162BD">
        <w:t xml:space="preserve"> по оформлению медицинской док</w:t>
      </w:r>
      <w:r w:rsidR="00D56D31">
        <w:t>ументации по профилю, подготовке</w:t>
      </w:r>
      <w:r w:rsidRPr="006162BD">
        <w:t xml:space="preserve"> документ</w:t>
      </w:r>
      <w:r w:rsidR="00D56D31">
        <w:t>ов</w:t>
      </w:r>
      <w:r w:rsidRPr="006162BD">
        <w:t xml:space="preserve"> к выдаче листа нетрудоспособности; </w:t>
      </w:r>
    </w:p>
    <w:p w:rsidR="0045349A" w:rsidRPr="006162BD" w:rsidRDefault="001C580E" w:rsidP="003E3B82">
      <w:pPr>
        <w:pStyle w:val="Default"/>
        <w:numPr>
          <w:ilvl w:val="0"/>
          <w:numId w:val="11"/>
        </w:numPr>
        <w:spacing w:line="312" w:lineRule="auto"/>
        <w:ind w:left="426" w:hanging="426"/>
        <w:jc w:val="both"/>
      </w:pPr>
      <w:r w:rsidRPr="006162BD">
        <w:t>о</w:t>
      </w:r>
      <w:r w:rsidR="0045349A" w:rsidRPr="006162BD">
        <w:t>своить опрос и правильный сбор анамнеза больного</w:t>
      </w:r>
      <w:r w:rsidRPr="006162BD">
        <w:t>;</w:t>
      </w:r>
    </w:p>
    <w:p w:rsidR="0045349A" w:rsidRPr="006162BD" w:rsidRDefault="001C580E" w:rsidP="003E3B82">
      <w:pPr>
        <w:pStyle w:val="Default"/>
        <w:numPr>
          <w:ilvl w:val="0"/>
          <w:numId w:val="11"/>
        </w:numPr>
        <w:spacing w:line="312" w:lineRule="auto"/>
        <w:ind w:left="426" w:hanging="426"/>
        <w:jc w:val="both"/>
      </w:pPr>
      <w:r w:rsidRPr="006162BD">
        <w:t>о</w:t>
      </w:r>
      <w:r w:rsidR="0045349A" w:rsidRPr="006162BD">
        <w:t>бучиться проводить полное обследование больного</w:t>
      </w:r>
      <w:r w:rsidRPr="006162BD">
        <w:t>;</w:t>
      </w:r>
    </w:p>
    <w:p w:rsidR="0045349A" w:rsidRPr="006162BD" w:rsidRDefault="001C580E" w:rsidP="003E3B82">
      <w:pPr>
        <w:pStyle w:val="Default"/>
        <w:numPr>
          <w:ilvl w:val="0"/>
          <w:numId w:val="11"/>
        </w:numPr>
        <w:spacing w:line="312" w:lineRule="auto"/>
        <w:ind w:left="426" w:hanging="426"/>
        <w:jc w:val="both"/>
      </w:pPr>
      <w:r w:rsidRPr="006162BD">
        <w:t>п</w:t>
      </w:r>
      <w:r w:rsidR="0045349A" w:rsidRPr="006162BD">
        <w:t>равильно интерпретировать результаты инструментальных исследований</w:t>
      </w:r>
      <w:r w:rsidRPr="006162BD">
        <w:t>;</w:t>
      </w:r>
    </w:p>
    <w:p w:rsidR="001C580E" w:rsidRPr="006162BD" w:rsidRDefault="001C580E" w:rsidP="003E3B82">
      <w:pPr>
        <w:pStyle w:val="Default"/>
        <w:numPr>
          <w:ilvl w:val="0"/>
          <w:numId w:val="11"/>
        </w:numPr>
        <w:spacing w:line="312" w:lineRule="auto"/>
        <w:ind w:left="426" w:hanging="426"/>
        <w:jc w:val="both"/>
      </w:pPr>
      <w:r w:rsidRPr="006162BD">
        <w:t>оценивать тяжесть состояния больного, оказывать первую медицинскую помощь.</w:t>
      </w:r>
    </w:p>
    <w:p w:rsidR="0045349A" w:rsidRDefault="0045349A" w:rsidP="003E3B82">
      <w:pPr>
        <w:pStyle w:val="Default"/>
        <w:spacing w:line="312" w:lineRule="auto"/>
        <w:jc w:val="both"/>
      </w:pPr>
    </w:p>
    <w:p w:rsidR="00576CC3" w:rsidRPr="00297CBB" w:rsidRDefault="00576CC3" w:rsidP="00576CC3">
      <w:pPr>
        <w:pStyle w:val="2"/>
        <w:ind w:left="-5" w:right="457"/>
        <w:rPr>
          <w:sz w:val="24"/>
          <w:szCs w:val="24"/>
        </w:rPr>
      </w:pPr>
      <w:r w:rsidRPr="00297CBB">
        <w:rPr>
          <w:sz w:val="24"/>
          <w:szCs w:val="24"/>
        </w:rPr>
        <w:t xml:space="preserve">1.3 Вид, тип, способ и форма проведения практики </w:t>
      </w:r>
    </w:p>
    <w:p w:rsidR="00576CC3" w:rsidRDefault="00576CC3" w:rsidP="00576CC3">
      <w:pPr>
        <w:spacing w:after="35" w:line="259" w:lineRule="auto"/>
      </w:pPr>
      <w:r>
        <w:rPr>
          <w:b/>
        </w:rPr>
        <w:t xml:space="preserve"> </w:t>
      </w:r>
    </w:p>
    <w:p w:rsidR="00297CBB" w:rsidRDefault="00576CC3" w:rsidP="00576CC3">
      <w:pPr>
        <w:ind w:left="693" w:right="581" w:hanging="708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В соответствии с ФГОС ВО 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31.08.60 Пластическая хирургия. </w:t>
      </w:r>
    </w:p>
    <w:p w:rsidR="00576CC3" w:rsidRPr="00576CC3" w:rsidRDefault="00576CC3" w:rsidP="00576CC3">
      <w:pPr>
        <w:ind w:left="693" w:right="581" w:hanging="708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Вид практики - производственная  практика </w:t>
      </w:r>
    </w:p>
    <w:p w:rsidR="00576CC3" w:rsidRPr="00576CC3" w:rsidRDefault="00576CC3" w:rsidP="00297CBB">
      <w:pPr>
        <w:spacing w:after="20" w:line="259" w:lineRule="auto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b/>
          <w:sz w:val="24"/>
          <w:szCs w:val="24"/>
        </w:rPr>
        <w:t xml:space="preserve">Тип практики – </w:t>
      </w:r>
      <w:r w:rsidRPr="00576CC3">
        <w:rPr>
          <w:rFonts w:ascii="Times New Roman" w:hAnsi="Times New Roman" w:cs="Times New Roman"/>
          <w:sz w:val="24"/>
          <w:szCs w:val="24"/>
        </w:rPr>
        <w:t xml:space="preserve">клиническая </w:t>
      </w:r>
    </w:p>
    <w:p w:rsidR="00E47CBF" w:rsidRDefault="00576CC3" w:rsidP="00E47CBF">
      <w:pPr>
        <w:ind w:left="-5" w:right="581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 – стационарный, выездной. </w:t>
      </w:r>
    </w:p>
    <w:p w:rsidR="00576CC3" w:rsidRPr="00576CC3" w:rsidRDefault="00576CC3" w:rsidP="00E47CBF">
      <w:pPr>
        <w:ind w:left="-5" w:right="581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Производственная (клиническая) практика проводится в медицинских организациях, деятельность которых соответствует профилю образовательной программы, и обладающих необходимыми кадровыми и материально-техническими ресурсами. Практика проводится в организациях, с которыми университетом заключены соответствующие договоры. </w:t>
      </w:r>
    </w:p>
    <w:p w:rsidR="00576CC3" w:rsidRPr="00576CC3" w:rsidRDefault="00576CC3" w:rsidP="00576CC3">
      <w:pPr>
        <w:ind w:left="-15" w:right="581" w:firstLine="708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Распределение по базам практики производится в соответствии с заявлениями обучающихся. </w:t>
      </w:r>
    </w:p>
    <w:p w:rsidR="00576CC3" w:rsidRPr="00576CC3" w:rsidRDefault="00576CC3" w:rsidP="00576CC3">
      <w:pPr>
        <w:ind w:left="-15" w:right="581" w:firstLine="708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Выбор мест прохождения практики для лиц с ограниченными возможностями здоровья производится с учетом состояния здоровья обучающихся и требований по доступности.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</w:p>
    <w:p w:rsidR="00F958A9" w:rsidRPr="00F958A9" w:rsidRDefault="00F958A9" w:rsidP="00854290">
      <w:pPr>
        <w:pStyle w:val="1"/>
        <w:ind w:left="-5" w:right="457" w:firstLine="0"/>
        <w:jc w:val="left"/>
        <w:rPr>
          <w:sz w:val="24"/>
          <w:szCs w:val="24"/>
        </w:rPr>
      </w:pPr>
      <w:r w:rsidRPr="00F958A9">
        <w:rPr>
          <w:sz w:val="24"/>
          <w:szCs w:val="24"/>
        </w:rPr>
        <w:t>2 Перечень планируемых результатов обучения при прохождении практики, соотнесенных с планируемыми результатами освоения образовательной програм</w:t>
      </w:r>
      <w:r w:rsidRPr="00F958A9">
        <w:rPr>
          <w:sz w:val="24"/>
          <w:szCs w:val="24"/>
        </w:rPr>
        <w:lastRenderedPageBreak/>
        <w:t xml:space="preserve">мы </w:t>
      </w:r>
    </w:p>
    <w:p w:rsidR="00F958A9" w:rsidRPr="00F958A9" w:rsidRDefault="00F958A9" w:rsidP="00F958A9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F95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A9" w:rsidRDefault="00F958A9" w:rsidP="00F958A9">
      <w:pPr>
        <w:spacing w:after="10" w:line="268" w:lineRule="auto"/>
        <w:ind w:left="-5" w:right="498"/>
        <w:rPr>
          <w:rFonts w:ascii="Times New Roman" w:hAnsi="Times New Roman" w:cs="Times New Roman"/>
          <w:b/>
          <w:sz w:val="24"/>
          <w:szCs w:val="24"/>
        </w:rPr>
      </w:pPr>
      <w:r w:rsidRPr="00F958A9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F958A9">
        <w:rPr>
          <w:rFonts w:ascii="Times New Roman" w:hAnsi="Times New Roman" w:cs="Times New Roman"/>
          <w:sz w:val="24"/>
          <w:szCs w:val="24"/>
        </w:rPr>
        <w:t>В соответствии с ФГОС ВО специальности 31.08.73 Стоматология терапевтическая процесс прохождения практики направлен на формирование элементов следующих компетенций:</w:t>
      </w:r>
      <w:r w:rsidRPr="00F95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8A9" w:rsidRPr="00F958A9" w:rsidRDefault="00F958A9" w:rsidP="00F958A9">
      <w:pPr>
        <w:spacing w:after="10" w:line="268" w:lineRule="auto"/>
        <w:ind w:left="-5" w:right="498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65"/>
        <w:gridCol w:w="3814"/>
        <w:gridCol w:w="4085"/>
      </w:tblGrid>
      <w:tr w:rsidR="00F958A9" w:rsidTr="00A52B9D">
        <w:tc>
          <w:tcPr>
            <w:tcW w:w="5379" w:type="dxa"/>
            <w:gridSpan w:val="2"/>
          </w:tcPr>
          <w:p w:rsidR="00F958A9" w:rsidRPr="00F958A9" w:rsidRDefault="00F958A9" w:rsidP="00F958A9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образовательной программы  (компетенции)</w:t>
            </w:r>
          </w:p>
        </w:tc>
        <w:tc>
          <w:tcPr>
            <w:tcW w:w="4085" w:type="dxa"/>
          </w:tcPr>
          <w:p w:rsidR="00F958A9" w:rsidRPr="00F958A9" w:rsidRDefault="00F958A9" w:rsidP="00A52B9D">
            <w:pPr>
              <w:spacing w:line="278" w:lineRule="auto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при прохождении практики</w:t>
            </w:r>
          </w:p>
          <w:p w:rsidR="00F958A9" w:rsidRPr="00F958A9" w:rsidRDefault="00F958A9" w:rsidP="00A52B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(компоненты компетенций:  знания, умения и навыки</w:t>
            </w:r>
            <w:r w:rsidRPr="00F958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958A9" w:rsidTr="00A52B9D">
        <w:tc>
          <w:tcPr>
            <w:tcW w:w="1565" w:type="dxa"/>
            <w:tcBorders>
              <w:right w:val="single" w:sz="4" w:space="0" w:color="auto"/>
            </w:tcBorders>
          </w:tcPr>
          <w:p w:rsidR="00A52B9D" w:rsidRDefault="00F958A9" w:rsidP="00F958A9">
            <w:pPr>
              <w:spacing w:line="259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958A9" w:rsidRPr="00F958A9" w:rsidRDefault="00F958A9" w:rsidP="00F958A9">
            <w:pPr>
              <w:spacing w:line="259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814" w:type="dxa"/>
            <w:tcBorders>
              <w:lef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A9" w:rsidTr="00A52B9D">
        <w:tc>
          <w:tcPr>
            <w:tcW w:w="1565" w:type="dxa"/>
            <w:tcBorders>
              <w:righ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lef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B9D" w:rsidTr="00A52B9D">
        <w:tc>
          <w:tcPr>
            <w:tcW w:w="1565" w:type="dxa"/>
            <w:tcBorders>
              <w:right w:val="single" w:sz="4" w:space="0" w:color="auto"/>
            </w:tcBorders>
          </w:tcPr>
          <w:p w:rsidR="00A52B9D" w:rsidRPr="00F958A9" w:rsidRDefault="00A52B9D" w:rsidP="00A52B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D5">
              <w:rPr>
                <w:rFonts w:ascii="Times New Roman" w:hAnsi="Times New Roman" w:cs="Times New Roman"/>
                <w:b/>
                <w:sz w:val="24"/>
                <w:szCs w:val="24"/>
              </w:rPr>
              <w:t>(ПК -1)</w:t>
            </w:r>
          </w:p>
        </w:tc>
        <w:tc>
          <w:tcPr>
            <w:tcW w:w="3814" w:type="dxa"/>
            <w:tcBorders>
              <w:left w:val="single" w:sz="4" w:space="0" w:color="auto"/>
            </w:tcBorders>
          </w:tcPr>
          <w:p w:rsidR="00A52B9D" w:rsidRPr="00F57E00" w:rsidRDefault="00A52B9D" w:rsidP="00A52B9D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выявления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методы осуществления комплекса мероприятий, направленных на сохранение и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методы оценки природных и социальных факторов среды в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развитии болезней у человека с более глубоким пониманием сущности изучаемых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явлений и взаимосвязей; причины возникновения патологических процессов в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организме, механизмы их развития и клинические проявления; основы водноэлектролитного обмена, кислотно-щелочной баланс; возможные типы их нарушений и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принципы лечения в детском возрасте и у взрослых; патофизиологию травмы и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кровопотери, профилактику и терапию шока и кровопотери, патофизиологию раневого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процесса; основы иммунобиологии, микробиологии; основы рационального питания,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принципы диетотерапии у хирургических больных при предоперационной подготовке и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в послеоперационном периоде; принципы организации и проведения диспансеризации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населения; формы и методы санитарно-просветительной работы; правила санитарноэпидемиологического режима;</w:t>
            </w:r>
          </w:p>
          <w:p w:rsid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давать оценки причин и условий возникновения и развития хирургических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заболеваний у человека; для оценки природных и социальных факторов среды в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развитии болезней у человека; проводить санитарно-просветительную работу по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гигиеническим вопросам, осуществлять поиск решений различных задач в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нестандартных ситуациях, проводить санитарно-просветительную работу с населением и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больными;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 xml:space="preserve">  основами профилактических мероприятий по предупреждению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заболеваний; принципами санитарно-просветительной работы по гигиеническим</w:t>
            </w:r>
          </w:p>
          <w:p w:rsidR="004970F3" w:rsidRPr="004970F3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вопросам, что может использоваться для самостоятельной разработки программ и</w:t>
            </w:r>
          </w:p>
          <w:p w:rsidR="004B6FA3" w:rsidRPr="00F958A9" w:rsidRDefault="004970F3" w:rsidP="004970F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F3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</w:tr>
      <w:tr w:rsidR="00A52B9D" w:rsidTr="00A52B9D">
        <w:tc>
          <w:tcPr>
            <w:tcW w:w="1565" w:type="dxa"/>
            <w:tcBorders>
              <w:right w:val="single" w:sz="4" w:space="0" w:color="auto"/>
            </w:tcBorders>
          </w:tcPr>
          <w:p w:rsidR="00A52B9D" w:rsidRPr="00F958A9" w:rsidRDefault="00A52B9D" w:rsidP="00A52B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(ПК-5)</w:t>
            </w:r>
          </w:p>
        </w:tc>
        <w:tc>
          <w:tcPr>
            <w:tcW w:w="3814" w:type="dxa"/>
            <w:tcBorders>
              <w:left w:val="single" w:sz="4" w:space="0" w:color="auto"/>
            </w:tcBorders>
          </w:tcPr>
          <w:p w:rsidR="00A52B9D" w:rsidRPr="00F57E00" w:rsidRDefault="00A52B9D" w:rsidP="00A52B9D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  <w:p w:rsidR="00A52B9D" w:rsidRPr="00F57E00" w:rsidRDefault="00A52B9D" w:rsidP="00A52B9D">
            <w:pPr>
              <w:spacing w:line="27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4B6FA3" w:rsidRPr="00DB5CEF" w:rsidRDefault="004B6FA3" w:rsidP="004B6FA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B6FA3" w:rsidRPr="004B6FA3" w:rsidRDefault="004B6FA3" w:rsidP="004B6FA3">
            <w:pPr>
              <w:pStyle w:val="a3"/>
              <w:spacing w:after="0" w:line="288" w:lineRule="auto"/>
              <w:jc w:val="both"/>
            </w:pPr>
            <w:r w:rsidRPr="004B6FA3">
              <w:t>- общие принципы и методы обследования больных с черепно-челюстно-лицевой патологией, показания и противопоказания к применению современных методов визуализации патологических процессов.</w:t>
            </w:r>
          </w:p>
          <w:p w:rsidR="004B6FA3" w:rsidRPr="004B6FA3" w:rsidRDefault="004B6FA3" w:rsidP="004B6FA3">
            <w:pPr>
              <w:pStyle w:val="a3"/>
              <w:spacing w:after="0" w:line="288" w:lineRule="auto"/>
            </w:pPr>
            <w:r>
              <w:t xml:space="preserve">- </w:t>
            </w:r>
            <w:r w:rsidRPr="004B6FA3">
              <w:t>клиническую симптоматику основных патологических процессов и пограничных состояний у взрослых.</w:t>
            </w:r>
          </w:p>
          <w:p w:rsidR="004B6FA3" w:rsidRPr="004B6FA3" w:rsidRDefault="004B6FA3" w:rsidP="004B6F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A3">
              <w:rPr>
                <w:rFonts w:ascii="Times New Roman" w:hAnsi="Times New Roman" w:cs="Times New Roman"/>
                <w:sz w:val="24"/>
                <w:szCs w:val="24"/>
              </w:rPr>
              <w:t>клиническую симптоматику основных заболеваний области головы и шеи, опорно-двигательного аппарата, пограничных состояний у</w:t>
            </w:r>
            <w:r w:rsidRPr="004B6F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6FA3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  <w:p w:rsidR="004B6FA3" w:rsidRPr="00DB5CEF" w:rsidRDefault="004B6FA3" w:rsidP="004B6FA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B6FA3" w:rsidRPr="00A439B9" w:rsidRDefault="004B6FA3" w:rsidP="004B6FA3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 xml:space="preserve">- 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получить информацию о больном </w:t>
            </w:r>
            <w:r w:rsidRPr="00A439B9">
              <w:rPr>
                <w:rFonts w:eastAsia="Droid Sans Fallback"/>
                <w:sz w:val="24"/>
                <w:szCs w:val="24"/>
              </w:rPr>
              <w:lastRenderedPageBreak/>
              <w:t xml:space="preserve">на основании личного осмотра или имеющихся медицинских документов, наличия характерных жалоб обследуемого; </w:t>
            </w:r>
          </w:p>
          <w:p w:rsidR="00A52B9D" w:rsidRDefault="004B6FA3" w:rsidP="004B6FA3">
            <w:pPr>
              <w:spacing w:line="259" w:lineRule="auto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- </w:t>
            </w:r>
            <w:r w:rsidRPr="004B6FA3">
              <w:rPr>
                <w:rFonts w:ascii="Times New Roman" w:eastAsia="Droid Sans Fallback" w:hAnsi="Times New Roman" w:cs="Times New Roman"/>
                <w:sz w:val="24"/>
                <w:szCs w:val="24"/>
              </w:rPr>
              <w:t>провести объективное исследование пациента, установить объем и тяжесть выявленной патологии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провести дифференциальную диагностику, установить предварительный диагноз; 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определить показания к направлению на консультацию к врачам-специалистам; 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>установить диагноз;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оценить результаты лабораторных и специальных методов диагностики; 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определять необходимость дополнительных консультаций специалистами различного профиля; </w:t>
            </w:r>
          </w:p>
          <w:p w:rsidR="00DB5CEF" w:rsidRPr="00DB5CEF" w:rsidRDefault="00DB5CEF" w:rsidP="004B6FA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проведения осмотра больных и  назначения необходимых дополнительные параклинических методов исследования; </w:t>
            </w:r>
          </w:p>
          <w:p w:rsidR="00DB5CEF" w:rsidRPr="004B6FA3" w:rsidRDefault="00DB5CEF" w:rsidP="004B6F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D" w:rsidTr="00A52B9D">
        <w:tc>
          <w:tcPr>
            <w:tcW w:w="1565" w:type="dxa"/>
            <w:tcBorders>
              <w:right w:val="single" w:sz="4" w:space="0" w:color="auto"/>
            </w:tcBorders>
          </w:tcPr>
          <w:p w:rsidR="00A52B9D" w:rsidRPr="00F958A9" w:rsidRDefault="00A52B9D" w:rsidP="00A52B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(ПК-6)</w:t>
            </w:r>
          </w:p>
        </w:tc>
        <w:tc>
          <w:tcPr>
            <w:tcW w:w="3814" w:type="dxa"/>
            <w:tcBorders>
              <w:left w:val="single" w:sz="4" w:space="0" w:color="auto"/>
            </w:tcBorders>
          </w:tcPr>
          <w:p w:rsidR="00A52B9D" w:rsidRPr="00F57E00" w:rsidRDefault="00A52B9D" w:rsidP="00A52B9D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реконструктивной и эстетической хирургической медицинской помощи </w:t>
            </w:r>
          </w:p>
          <w:p w:rsidR="00A52B9D" w:rsidRPr="00F57E00" w:rsidRDefault="00A52B9D" w:rsidP="00A52B9D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A52B9D" w:rsidRPr="00DB5CEF" w:rsidRDefault="00DB5CEF" w:rsidP="00DB5CE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39B9">
              <w:rPr>
                <w:sz w:val="24"/>
                <w:szCs w:val="24"/>
              </w:rPr>
              <w:t>принципы, приемы и методы обезболивания в пластической хирургии;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39B9">
              <w:rPr>
                <w:sz w:val="24"/>
                <w:szCs w:val="24"/>
              </w:rPr>
              <w:t xml:space="preserve">вопросы интенсивной терапии и реанимации у взрослых и детей; 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>принципы классификации лоскутов, используемых в пластической хирургии;</w:t>
            </w:r>
          </w:p>
          <w:p w:rsidR="00DB5CEF" w:rsidRPr="00A439B9" w:rsidRDefault="00DB5CEF" w:rsidP="00DB5CEF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современную классификацию шовного материала  и искусственных материалов, используемых в пластической хирургии; </w:t>
            </w:r>
          </w:p>
          <w:p w:rsidR="00DB5CEF" w:rsidRPr="00DB5CEF" w:rsidRDefault="00DB5CEF" w:rsidP="00DB5CE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B5CEF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5CEF">
              <w:rPr>
                <w:rFonts w:eastAsia="Droid Sans Fallback"/>
                <w:sz w:val="24"/>
                <w:szCs w:val="24"/>
              </w:rPr>
              <w:t>произвести обработку операционного поля;</w:t>
            </w:r>
          </w:p>
          <w:p w:rsidR="00DB5CEF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="00DB5CEF">
              <w:rPr>
                <w:rFonts w:eastAsia="Droid Sans Fallback"/>
                <w:sz w:val="24"/>
                <w:szCs w:val="24"/>
              </w:rPr>
              <w:t>произвести местную анестезию;</w:t>
            </w:r>
          </w:p>
          <w:p w:rsidR="00DB5CEF" w:rsidRPr="00286C68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="00DB5CEF">
              <w:rPr>
                <w:rFonts w:eastAsia="Droid Sans Fallback"/>
                <w:sz w:val="24"/>
                <w:szCs w:val="24"/>
              </w:rPr>
              <w:t>произвести ПХО ран</w:t>
            </w:r>
          </w:p>
          <w:p w:rsidR="00DB5CEF" w:rsidRPr="006B31D6" w:rsidRDefault="006B31D6" w:rsidP="00DB5CE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D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6B31D6" w:rsidRPr="00A439B9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lastRenderedPageBreak/>
              <w:t>-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обработки операционного поля</w:t>
            </w:r>
            <w:r>
              <w:rPr>
                <w:rFonts w:eastAsia="Droid Sans Fallback"/>
                <w:sz w:val="24"/>
                <w:szCs w:val="24"/>
              </w:rPr>
              <w:t>;</w:t>
            </w:r>
          </w:p>
          <w:p w:rsidR="006B31D6" w:rsidRPr="00A439B9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выполнения перевязки ран</w:t>
            </w:r>
            <w:r>
              <w:rPr>
                <w:rFonts w:eastAsia="Droid Sans Fallback"/>
                <w:sz w:val="24"/>
                <w:szCs w:val="24"/>
              </w:rPr>
              <w:t>;</w:t>
            </w:r>
          </w:p>
          <w:p w:rsidR="006B31D6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основными методами кожной пластики; </w:t>
            </w:r>
          </w:p>
          <w:p w:rsidR="006B31D6" w:rsidRPr="00A439B9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-основными методами местной анестезии;</w:t>
            </w:r>
          </w:p>
          <w:p w:rsidR="006B31D6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методами послеоперационного ведения пациентов после реконструктивно-пластических операций; </w:t>
            </w:r>
          </w:p>
          <w:p w:rsidR="006B31D6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остановк</w:t>
            </w:r>
            <w:r>
              <w:rPr>
                <w:rFonts w:eastAsia="Droid Sans Fallback"/>
                <w:sz w:val="24"/>
                <w:szCs w:val="24"/>
              </w:rPr>
              <w:t>и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наружного и внутреннего кровотечения; </w:t>
            </w:r>
          </w:p>
          <w:p w:rsidR="006B31D6" w:rsidRDefault="006B31D6" w:rsidP="006B31D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 xml:space="preserve">-методикой </w:t>
            </w:r>
            <w:r w:rsidRPr="00A439B9">
              <w:rPr>
                <w:rFonts w:eastAsia="Droid Sans Fallback"/>
                <w:sz w:val="24"/>
                <w:szCs w:val="24"/>
              </w:rPr>
              <w:t>подкожны</w:t>
            </w:r>
            <w:r>
              <w:rPr>
                <w:rFonts w:eastAsia="Droid Sans Fallback"/>
                <w:sz w:val="24"/>
                <w:szCs w:val="24"/>
              </w:rPr>
              <w:t>х</w:t>
            </w:r>
            <w:r w:rsidRPr="00A439B9">
              <w:rPr>
                <w:rFonts w:eastAsia="Droid Sans Fallback"/>
                <w:sz w:val="24"/>
                <w:szCs w:val="24"/>
              </w:rPr>
              <w:t>, внутримышечны</w:t>
            </w:r>
            <w:r>
              <w:rPr>
                <w:rFonts w:eastAsia="Droid Sans Fallback"/>
                <w:sz w:val="24"/>
                <w:szCs w:val="24"/>
              </w:rPr>
              <w:t>х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и внутривенны</w:t>
            </w:r>
            <w:r>
              <w:rPr>
                <w:rFonts w:eastAsia="Droid Sans Fallback"/>
                <w:sz w:val="24"/>
                <w:szCs w:val="24"/>
              </w:rPr>
              <w:t>х вливаний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; </w:t>
            </w:r>
          </w:p>
          <w:p w:rsidR="006B31D6" w:rsidRPr="00F958A9" w:rsidRDefault="006B31D6" w:rsidP="00DB5C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9D" w:rsidTr="00A52B9D">
        <w:tc>
          <w:tcPr>
            <w:tcW w:w="1565" w:type="dxa"/>
            <w:tcBorders>
              <w:right w:val="single" w:sz="4" w:space="0" w:color="auto"/>
            </w:tcBorders>
          </w:tcPr>
          <w:p w:rsidR="00A52B9D" w:rsidRPr="00F958A9" w:rsidRDefault="00A52B9D" w:rsidP="00A52B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(ПК-8)</w:t>
            </w:r>
          </w:p>
        </w:tc>
        <w:tc>
          <w:tcPr>
            <w:tcW w:w="3814" w:type="dxa"/>
            <w:tcBorders>
              <w:left w:val="single" w:sz="4" w:space="0" w:color="auto"/>
            </w:tcBorders>
          </w:tcPr>
          <w:p w:rsidR="00A52B9D" w:rsidRPr="00F57E00" w:rsidRDefault="00A52B9D" w:rsidP="00A52B9D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      </w:r>
          </w:p>
          <w:p w:rsidR="00A52B9D" w:rsidRPr="00F57E00" w:rsidRDefault="00A52B9D" w:rsidP="00A52B9D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B9753A" w:rsidRPr="00B9753A" w:rsidRDefault="00B9753A" w:rsidP="00B9753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9753A" w:rsidRDefault="00B9753A" w:rsidP="00B975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предоперационной подготовки и послеоперационного ведения больных, методы реабилитации; основы фармакотерапии в хирургии и смежных областях медицины; основы физиотерапии и лечебной физкультуры, показания и противопоказания к санаторно-курортному лечению; </w:t>
            </w:r>
          </w:p>
          <w:p w:rsidR="00B9753A" w:rsidRDefault="00B9753A" w:rsidP="00B975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9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9D" w:rsidRDefault="00B9753A" w:rsidP="00B975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sz w:val="24"/>
                <w:szCs w:val="24"/>
              </w:rPr>
              <w:t>выявить факторы риска развития того или иного хирургического заболевания, дать рекомендации в отношении мер профилактики его возникновения и прогрессирования</w:t>
            </w:r>
          </w:p>
          <w:p w:rsidR="00B9753A" w:rsidRPr="00B9753A" w:rsidRDefault="00B9753A" w:rsidP="00B9753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B9753A" w:rsidRPr="00B9753A" w:rsidRDefault="00B9753A" w:rsidP="00B975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лекарственной, немедикаментозной терапии и других методов у пациентов</w:t>
            </w:r>
          </w:p>
        </w:tc>
      </w:tr>
      <w:tr w:rsidR="00A52B9D" w:rsidTr="00A52B9D">
        <w:tc>
          <w:tcPr>
            <w:tcW w:w="1565" w:type="dxa"/>
            <w:tcBorders>
              <w:right w:val="single" w:sz="4" w:space="0" w:color="auto"/>
            </w:tcBorders>
          </w:tcPr>
          <w:p w:rsidR="00A52B9D" w:rsidRPr="00F958A9" w:rsidRDefault="00A52B9D" w:rsidP="00A52B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(ПК-9)</w:t>
            </w:r>
          </w:p>
        </w:tc>
        <w:tc>
          <w:tcPr>
            <w:tcW w:w="3814" w:type="dxa"/>
            <w:tcBorders>
              <w:left w:val="single" w:sz="4" w:space="0" w:color="auto"/>
            </w:tcBorders>
          </w:tcPr>
          <w:p w:rsidR="00A52B9D" w:rsidRPr="00F57E00" w:rsidRDefault="00A52B9D" w:rsidP="00A52B9D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нормативные акты в области охраны здоровья граждан и профилактики заболеваний;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пациентов;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способствующие возникновению злокачественных опухолей </w:t>
            </w:r>
            <w:r w:rsidRPr="0072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меры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профилактики рака. Симптомы наиболее частых злокачественных новообразований,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патогенез их развития.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Проводить пропаганду здорового образа жизни среди населения, основанную на знании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основных факторов развития онкологических заболеваний, медицинского просвещения о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предраковых заболеваниях. Организовать школу здоровья;</w:t>
            </w:r>
            <w:r w:rsidR="0010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методический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материал для обучения пациентов; организовать учебный процесс;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Методами пропаганды здорового образа жизни населения, исключение факторов риска,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приводящих к развитию онкологических заболеваний индивидуальными и групповыми</w:t>
            </w:r>
          </w:p>
          <w:p w:rsidR="007214D6" w:rsidRPr="007214D6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методами консультирования пациентов; современными методами обучения пациентов;</w:t>
            </w:r>
          </w:p>
          <w:p w:rsidR="00A52B9D" w:rsidRPr="00F958A9" w:rsidRDefault="007214D6" w:rsidP="007214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нормативной и распорядительной документацией</w:t>
            </w:r>
          </w:p>
        </w:tc>
      </w:tr>
      <w:tr w:rsidR="00A52B9D" w:rsidTr="00A52B9D">
        <w:tc>
          <w:tcPr>
            <w:tcW w:w="1565" w:type="dxa"/>
            <w:tcBorders>
              <w:right w:val="single" w:sz="4" w:space="0" w:color="auto"/>
            </w:tcBorders>
          </w:tcPr>
          <w:p w:rsidR="00A52B9D" w:rsidRPr="00F958A9" w:rsidRDefault="00A52B9D" w:rsidP="00A52B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(ПК-10)</w:t>
            </w:r>
          </w:p>
        </w:tc>
        <w:tc>
          <w:tcPr>
            <w:tcW w:w="3814" w:type="dxa"/>
            <w:tcBorders>
              <w:left w:val="single" w:sz="4" w:space="0" w:color="auto"/>
            </w:tcBorders>
          </w:tcPr>
          <w:p w:rsidR="00A52B9D" w:rsidRPr="00F57E00" w:rsidRDefault="00A52B9D" w:rsidP="00A52B9D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52B9D" w:rsidRPr="00F57E00" w:rsidRDefault="00A52B9D" w:rsidP="00A52B9D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Методику исследования здоровья взрослого и детского населения с целью его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сохранения,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укрепления и восстановления.Методики определения влияние факторов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окружающей среды на здоровье населения илиотдельных его групп.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гигиенического образования и воспитания населения.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Основные проблемы и направления современного общественного здравоохранения и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международной политики в этой области. Принципы организации программ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профилактики. Диспансеризацию населения. Особенности первичной, вторичной и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третичной профилактики хронических неинфекционных заболеваний.</w:t>
            </w:r>
          </w:p>
          <w:p w:rsidR="00D52203" w:rsidRPr="001A067F" w:rsidRDefault="00D52203" w:rsidP="00D5220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7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о здоровье взрослого и детского населения в деятельности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организаций. Анализировать информацию о состоянии здоровья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Составлять перечень мероприятий, направленных на повышение качества и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эффективности профилактической помощи населению и формированию здорового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  <w:p w:rsidR="00D52203" w:rsidRPr="001A067F" w:rsidRDefault="00D52203" w:rsidP="00D5220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7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Методикой исследования здоровья взрослого и детского населения с целью его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сохранения, укрепления и восстановления. Методикой определения влияние факторов</w:t>
            </w:r>
          </w:p>
          <w:p w:rsidR="00D52203" w:rsidRPr="00D52203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окружающей среды на здоровье населения или отдельных его групп.</w:t>
            </w:r>
          </w:p>
          <w:p w:rsidR="00A52B9D" w:rsidRPr="00F958A9" w:rsidRDefault="00D52203" w:rsidP="00D522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Методами организации гигиенического образования и воспитания населе</w:t>
            </w:r>
            <w:r w:rsidR="00FC4A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576CC3" w:rsidRPr="00F958A9" w:rsidRDefault="00576CC3" w:rsidP="00576CC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76CC3" w:rsidRPr="006162BD" w:rsidRDefault="00576CC3" w:rsidP="003E3B82">
      <w:pPr>
        <w:pStyle w:val="Default"/>
        <w:spacing w:line="312" w:lineRule="auto"/>
        <w:jc w:val="both"/>
      </w:pPr>
    </w:p>
    <w:p w:rsidR="00601D5D" w:rsidRPr="005E4C45" w:rsidRDefault="005E4C45" w:rsidP="003E3B82">
      <w:pPr>
        <w:pStyle w:val="a8"/>
        <w:suppressLineNumbers/>
        <w:spacing w:after="0" w:line="312" w:lineRule="auto"/>
        <w:ind w:left="0"/>
        <w:jc w:val="both"/>
      </w:pPr>
      <w:r>
        <w:rPr>
          <w:b/>
        </w:rPr>
        <w:t>3</w:t>
      </w:r>
      <w:r w:rsidR="00601D5D" w:rsidRPr="005E4C45">
        <w:rPr>
          <w:b/>
        </w:rPr>
        <w:t xml:space="preserve">.Место </w:t>
      </w:r>
      <w:r w:rsidR="00A01A9C" w:rsidRPr="005E4C45">
        <w:rPr>
          <w:b/>
        </w:rPr>
        <w:t>практики</w:t>
      </w:r>
      <w:r w:rsidR="00601D5D" w:rsidRPr="005E4C45">
        <w:rPr>
          <w:b/>
        </w:rPr>
        <w:t xml:space="preserve"> в структуре ООП ВПО</w:t>
      </w:r>
      <w:r w:rsidR="00601D5D" w:rsidRPr="005E4C45">
        <w:t xml:space="preserve">   </w:t>
      </w:r>
    </w:p>
    <w:p w:rsidR="00601D5D" w:rsidRPr="005E4C45" w:rsidRDefault="006556E3" w:rsidP="003E3B82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относится к Блоку 2 «Практики», базовая часть, осваивается в</w:t>
      </w:r>
      <w:r w:rsidR="00575C43" w:rsidRPr="005E4C45">
        <w:rPr>
          <w:rFonts w:ascii="Times New Roman" w:hAnsi="Times New Roman" w:cs="Times New Roman"/>
          <w:sz w:val="24"/>
          <w:szCs w:val="24"/>
        </w:rPr>
        <w:t xml:space="preserve"> 3,4  семестрах.</w:t>
      </w:r>
    </w:p>
    <w:p w:rsidR="00601D5D" w:rsidRPr="005E4C45" w:rsidRDefault="005E4C45" w:rsidP="000B32BB">
      <w:pPr>
        <w:pStyle w:val="ac"/>
        <w:numPr>
          <w:ilvl w:val="0"/>
          <w:numId w:val="3"/>
        </w:numPr>
        <w:suppressLineNumbers/>
        <w:spacing w:line="312" w:lineRule="auto"/>
        <w:ind w:right="498"/>
        <w:jc w:val="both"/>
        <w:rPr>
          <w:highlight w:val="yellow"/>
        </w:rPr>
      </w:pPr>
      <w:r w:rsidRPr="005E4C45">
        <w:rPr>
          <w:sz w:val="24"/>
          <w:szCs w:val="24"/>
        </w:rPr>
        <w:t xml:space="preserve">Практика является обязательным разделом образовательной программы, направленного на формирование, закрепление, развитие практических умений,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5E4C45" w:rsidRDefault="005E4C45" w:rsidP="005E4C45">
      <w:pPr>
        <w:pStyle w:val="ac"/>
        <w:spacing w:after="159"/>
        <w:ind w:left="0" w:right="581"/>
        <w:jc w:val="left"/>
        <w:rPr>
          <w:b/>
        </w:rPr>
      </w:pPr>
    </w:p>
    <w:p w:rsidR="00124ABC" w:rsidRDefault="005E4C45" w:rsidP="005E4C45">
      <w:pPr>
        <w:pStyle w:val="ac"/>
        <w:spacing w:after="159"/>
        <w:ind w:left="0" w:right="581"/>
        <w:jc w:val="left"/>
        <w:rPr>
          <w:b/>
          <w:sz w:val="24"/>
          <w:szCs w:val="24"/>
        </w:rPr>
      </w:pPr>
      <w:r w:rsidRPr="005E4C45">
        <w:rPr>
          <w:b/>
          <w:sz w:val="24"/>
          <w:szCs w:val="24"/>
        </w:rPr>
        <w:t xml:space="preserve">4. Объем практики в зачетных единицах и ее продолжительности в часах </w:t>
      </w:r>
    </w:p>
    <w:p w:rsidR="005E4C45" w:rsidRPr="005E4C45" w:rsidRDefault="005E4C45" w:rsidP="005E4C45">
      <w:pPr>
        <w:pStyle w:val="ac"/>
        <w:spacing w:after="159"/>
        <w:ind w:left="0" w:right="581"/>
        <w:jc w:val="left"/>
        <w:rPr>
          <w:sz w:val="24"/>
          <w:szCs w:val="24"/>
        </w:rPr>
      </w:pPr>
      <w:r w:rsidRPr="005E4C45">
        <w:rPr>
          <w:sz w:val="24"/>
          <w:szCs w:val="24"/>
        </w:rPr>
        <w:t>Производственная (клин</w:t>
      </w:r>
      <w:r w:rsidR="00124ABC">
        <w:rPr>
          <w:sz w:val="24"/>
          <w:szCs w:val="24"/>
        </w:rPr>
        <w:t>ическая)  практика проводится во 2 семестре</w:t>
      </w:r>
      <w:r w:rsidRPr="005E4C45">
        <w:rPr>
          <w:sz w:val="24"/>
          <w:szCs w:val="24"/>
        </w:rPr>
        <w:t xml:space="preserve">. </w:t>
      </w:r>
    </w:p>
    <w:p w:rsidR="005E4C45" w:rsidRPr="005E4C45" w:rsidRDefault="005E4C45" w:rsidP="005E4C45">
      <w:pPr>
        <w:spacing w:after="217"/>
        <w:ind w:left="-5" w:right="581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Объем практики , установленный учебным планом составляет </w:t>
      </w:r>
      <w:r w:rsidR="00124ABC">
        <w:rPr>
          <w:rFonts w:ascii="Times New Roman" w:hAnsi="Times New Roman" w:cs="Times New Roman"/>
          <w:sz w:val="24"/>
          <w:szCs w:val="24"/>
        </w:rPr>
        <w:t>6</w:t>
      </w:r>
      <w:r w:rsidRPr="00BB3D78">
        <w:rPr>
          <w:rFonts w:ascii="Times New Roman" w:hAnsi="Times New Roman" w:cs="Times New Roman"/>
          <w:sz w:val="24"/>
          <w:szCs w:val="24"/>
        </w:rPr>
        <w:t xml:space="preserve"> з.е.,</w:t>
      </w:r>
      <w:r w:rsidR="00124ABC">
        <w:rPr>
          <w:rFonts w:ascii="Times New Roman" w:hAnsi="Times New Roman" w:cs="Times New Roman"/>
          <w:sz w:val="24"/>
          <w:szCs w:val="24"/>
        </w:rPr>
        <w:t xml:space="preserve"> 216 часов, продолжительность – 4</w:t>
      </w:r>
      <w:r w:rsidRPr="005E4C45">
        <w:rPr>
          <w:rFonts w:ascii="Times New Roman" w:hAnsi="Times New Roman" w:cs="Times New Roman"/>
          <w:sz w:val="24"/>
          <w:szCs w:val="24"/>
        </w:rPr>
        <w:t xml:space="preserve">недель. </w:t>
      </w:r>
    </w:p>
    <w:p w:rsidR="005E4C45" w:rsidRPr="00BB3D78" w:rsidRDefault="005E4C45" w:rsidP="005E4C45">
      <w:pPr>
        <w:pStyle w:val="1"/>
        <w:ind w:left="-5" w:right="457"/>
        <w:rPr>
          <w:sz w:val="24"/>
          <w:szCs w:val="24"/>
        </w:rPr>
      </w:pPr>
      <w:r w:rsidRPr="005E4C45">
        <w:rPr>
          <w:sz w:val="24"/>
          <w:szCs w:val="24"/>
        </w:rPr>
        <w:t>Таблица2. Общ</w:t>
      </w:r>
      <w:r w:rsidR="00BB3D78">
        <w:rPr>
          <w:sz w:val="24"/>
          <w:szCs w:val="24"/>
        </w:rPr>
        <w:t xml:space="preserve">ая трудоемкость составляет  </w:t>
      </w:r>
      <w:r w:rsidR="00124ABC">
        <w:rPr>
          <w:sz w:val="24"/>
          <w:szCs w:val="24"/>
        </w:rPr>
        <w:t>6</w:t>
      </w:r>
      <w:r w:rsidR="00BB3D78">
        <w:rPr>
          <w:sz w:val="24"/>
          <w:szCs w:val="24"/>
        </w:rPr>
        <w:t xml:space="preserve"> з</w:t>
      </w:r>
      <w:r w:rsidRPr="005E4C45">
        <w:rPr>
          <w:sz w:val="24"/>
          <w:szCs w:val="24"/>
        </w:rPr>
        <w:t xml:space="preserve">ачетных единиц ( </w:t>
      </w:r>
      <w:r w:rsidR="00124ABC">
        <w:rPr>
          <w:sz w:val="24"/>
          <w:szCs w:val="24"/>
        </w:rPr>
        <w:t>216 ча</w:t>
      </w:r>
      <w:r w:rsidR="00124ABC">
        <w:rPr>
          <w:sz w:val="24"/>
          <w:szCs w:val="24"/>
        </w:rPr>
        <w:lastRenderedPageBreak/>
        <w:t>сов</w:t>
      </w:r>
      <w:r w:rsidRPr="00BB3D78">
        <w:rPr>
          <w:sz w:val="24"/>
          <w:szCs w:val="24"/>
        </w:rPr>
        <w:t xml:space="preserve">) </w:t>
      </w:r>
    </w:p>
    <w:p w:rsidR="006B6670" w:rsidRPr="00BB3D78" w:rsidRDefault="006B6670" w:rsidP="006B6670"/>
    <w:tbl>
      <w:tblPr>
        <w:tblW w:w="8580" w:type="dxa"/>
        <w:tblInd w:w="-108" w:type="dxa"/>
        <w:tblCellMar>
          <w:top w:w="12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2819"/>
        <w:gridCol w:w="2273"/>
        <w:gridCol w:w="279"/>
      </w:tblGrid>
      <w:tr w:rsidR="005E4C45" w:rsidRPr="00BB3D78" w:rsidTr="00124ABC">
        <w:trPr>
          <w:trHeight w:val="295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C45" w:rsidRPr="00BB3D78" w:rsidRDefault="005E4C45" w:rsidP="000B32BB">
            <w:pPr>
              <w:spacing w:after="0" w:line="259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4C45" w:rsidRPr="00BB3D78" w:rsidRDefault="005E4C45" w:rsidP="000B32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4C45" w:rsidRPr="00BB3D78" w:rsidRDefault="005E4C45" w:rsidP="00BB3D78">
            <w:pPr>
              <w:spacing w:after="0"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C45" w:rsidRPr="00BB3D78" w:rsidRDefault="005E4C45" w:rsidP="000B32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BC" w:rsidRPr="00BB3D78" w:rsidTr="00124ABC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0B32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0B32BB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0B32BB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124ABC" w:rsidRPr="00BB3D78" w:rsidTr="00124ABC">
        <w:trPr>
          <w:trHeight w:val="56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124A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(в часах):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124ABC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124ABC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124ABC" w:rsidRPr="00BB3D78" w:rsidTr="00124ABC">
        <w:trPr>
          <w:trHeight w:val="56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124AB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(в неделях)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124ABC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124ABC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4ABC" w:rsidRPr="006B6670" w:rsidTr="00124ABC">
        <w:trPr>
          <w:trHeight w:val="28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124ABC" w:rsidP="000B32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итоговой аттестации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BD4FCD" w:rsidP="000B32BB">
            <w:pPr>
              <w:spacing w:after="0" w:line="259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124ABC"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BC" w:rsidRPr="00BB3D78" w:rsidRDefault="00BD4FCD" w:rsidP="000B32BB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D97E57" w:rsidRDefault="00D97E57" w:rsidP="003E3B82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6B6670" w:rsidRPr="00D2225D" w:rsidRDefault="006B6670" w:rsidP="006B6670">
      <w:pPr>
        <w:pStyle w:val="1"/>
        <w:spacing w:after="243"/>
        <w:ind w:left="550" w:right="457"/>
        <w:rPr>
          <w:sz w:val="24"/>
          <w:szCs w:val="24"/>
        </w:rPr>
      </w:pPr>
      <w:r w:rsidRPr="00D2225D">
        <w:rPr>
          <w:sz w:val="24"/>
          <w:szCs w:val="24"/>
        </w:rPr>
        <w:t xml:space="preserve">Таблица 3. Содержание практики </w:t>
      </w:r>
    </w:p>
    <w:p w:rsidR="006B6670" w:rsidRPr="00D2225D" w:rsidRDefault="006B6670" w:rsidP="006B6670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459" w:type="dxa"/>
        <w:tblCellMar>
          <w:top w:w="34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2536"/>
        <w:gridCol w:w="5380"/>
        <w:gridCol w:w="2329"/>
      </w:tblGrid>
      <w:tr w:rsidR="006B6670" w:rsidRPr="00D2225D" w:rsidTr="006B6670">
        <w:trPr>
          <w:trHeight w:val="56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6B6670">
            <w:pPr>
              <w:spacing w:after="0" w:line="259" w:lineRule="auto"/>
              <w:ind w:lef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6B6670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6B6670">
            <w:pPr>
              <w:spacing w:after="0" w:line="259" w:lineRule="auto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Трудоемкость.</w:t>
            </w:r>
            <w:r w:rsidR="00D2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25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B6670" w:rsidRPr="00D2225D" w:rsidTr="006B6670">
        <w:trPr>
          <w:trHeight w:val="56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0B32BB">
            <w:pPr>
              <w:spacing w:after="0"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6B6670">
            <w:pPr>
              <w:spacing w:after="23" w:line="25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организационных вопросов: </w:t>
            </w:r>
          </w:p>
          <w:p w:rsidR="006B6670" w:rsidRPr="00D2225D" w:rsidRDefault="006B6670" w:rsidP="006B6670">
            <w:pPr>
              <w:spacing w:after="0" w:line="278" w:lineRule="auto"/>
              <w:ind w:left="70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1) распределение обучающихся по местам практики; 2) знакомство с целью, задачами, программой, порядком прохождения практики; </w:t>
            </w:r>
          </w:p>
          <w:p w:rsidR="006B6670" w:rsidRPr="00D2225D" w:rsidRDefault="006B6670" w:rsidP="006B6670">
            <w:pPr>
              <w:numPr>
                <w:ilvl w:val="0"/>
                <w:numId w:val="20"/>
              </w:numPr>
              <w:spacing w:after="0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заданий от руководителя практики от университета; </w:t>
            </w:r>
          </w:p>
          <w:p w:rsidR="006B6670" w:rsidRPr="00D2225D" w:rsidRDefault="00D2225D" w:rsidP="006B6670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B6670" w:rsidRPr="00D2225D">
              <w:rPr>
                <w:rFonts w:ascii="Times New Roman" w:hAnsi="Times New Roman" w:cs="Times New Roman"/>
                <w:sz w:val="24"/>
                <w:szCs w:val="24"/>
              </w:rPr>
              <w:t>информация о требованиях к отчетным документам по практике;</w:t>
            </w:r>
          </w:p>
          <w:p w:rsidR="00D2225D" w:rsidRPr="00D2225D" w:rsidRDefault="00D2225D" w:rsidP="006B6670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5) инструктаж по технике безопасности.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124ABC" w:rsidP="00124ABC">
            <w:pPr>
              <w:spacing w:after="0" w:line="259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25D" w:rsidRPr="00D2225D" w:rsidTr="006B6670">
        <w:trPr>
          <w:trHeight w:val="56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D2225D" w:rsidP="00D2225D">
            <w:pPr>
              <w:spacing w:after="87" w:line="26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(основной). Прием пациентов: диагностические мероприятия, лечебные мероприятия, ведение медицинской документации </w:t>
            </w:r>
          </w:p>
          <w:p w:rsidR="00D2225D" w:rsidRPr="00D2225D" w:rsidRDefault="00D2225D" w:rsidP="00D2225D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D2225D" w:rsidP="00D22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1) Опрос, осмотр, постановка предварительного диагноза, назначение лабораторных и инструментальных методов исследования). Анализ результатов дополнительных исследований. Постановка окончательного диагноза. Оформление медицинской документации.</w:t>
            </w:r>
          </w:p>
          <w:p w:rsidR="00D2225D" w:rsidRPr="00D2225D" w:rsidRDefault="00D2225D" w:rsidP="00D22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2) Курирование пациентов.  Выполнение перевязок. Проведение диагностических и   лечебных манипуляций. Ассистенция на операциях.</w:t>
            </w:r>
          </w:p>
          <w:p w:rsidR="00D2225D" w:rsidRPr="00D2225D" w:rsidRDefault="00D2225D" w:rsidP="00D22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3) Ведение послеоперационных больных  (палата). Перевязки. Разработка плана реабилитационных мероприятий</w:t>
            </w:r>
          </w:p>
          <w:p w:rsidR="00D2225D" w:rsidRPr="00D2225D" w:rsidRDefault="00D2225D" w:rsidP="00D22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4) Участие в работе заместителя директора по клинико-экспертной работе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124ABC" w:rsidP="00124ABC">
            <w:pPr>
              <w:spacing w:after="0" w:line="259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2225D" w:rsidRPr="00D2225D" w:rsidTr="006B6670">
        <w:trPr>
          <w:trHeight w:val="56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D2225D" w:rsidP="00D2225D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D2225D" w:rsidP="00D2225D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124ABC" w:rsidP="00124ABC">
            <w:pPr>
              <w:spacing w:after="0" w:line="259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5F11" w:rsidRDefault="00325F11" w:rsidP="009E610E">
      <w:pPr>
        <w:pStyle w:val="1"/>
        <w:spacing w:after="66"/>
        <w:ind w:left="-5" w:right="457"/>
        <w:rPr>
          <w:sz w:val="24"/>
          <w:szCs w:val="24"/>
        </w:rPr>
      </w:pPr>
    </w:p>
    <w:p w:rsidR="009E610E" w:rsidRPr="009E610E" w:rsidRDefault="009E610E" w:rsidP="009E610E">
      <w:pPr>
        <w:pStyle w:val="1"/>
        <w:spacing w:after="66"/>
        <w:ind w:left="-5" w:right="457"/>
        <w:rPr>
          <w:sz w:val="24"/>
          <w:szCs w:val="24"/>
        </w:rPr>
      </w:pPr>
      <w:r w:rsidRPr="009E610E">
        <w:rPr>
          <w:sz w:val="24"/>
          <w:szCs w:val="24"/>
        </w:rPr>
        <w:t xml:space="preserve">Перечень практических навыков для освоения </w:t>
      </w:r>
    </w:p>
    <w:p w:rsidR="009E610E" w:rsidRPr="009E610E" w:rsidRDefault="009E610E" w:rsidP="009E610E">
      <w:pPr>
        <w:numPr>
          <w:ilvl w:val="0"/>
          <w:numId w:val="22"/>
        </w:numPr>
        <w:spacing w:after="68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9E610E">
        <w:rPr>
          <w:rFonts w:ascii="Times New Roman" w:hAnsi="Times New Roman" w:cs="Times New Roman"/>
          <w:sz w:val="24"/>
          <w:szCs w:val="24"/>
        </w:rPr>
        <w:t xml:space="preserve">Оформления истории болезни и другой учетно-отчетной медицинской документации (направления в другие подразделения, заключения и др.). </w:t>
      </w:r>
    </w:p>
    <w:p w:rsidR="00BF530B" w:rsidRDefault="009E610E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9E610E">
        <w:rPr>
          <w:rFonts w:ascii="Times New Roman" w:hAnsi="Times New Roman" w:cs="Times New Roman"/>
          <w:sz w:val="24"/>
          <w:szCs w:val="24"/>
        </w:rPr>
        <w:t>Организации рабочего места к приему пациентов с учетом эргономики, правил асептики и антисептики, профилактики социально опасных ин</w:t>
      </w:r>
      <w:r w:rsidR="00BF530B">
        <w:rPr>
          <w:rFonts w:ascii="Times New Roman" w:hAnsi="Times New Roman" w:cs="Times New Roman"/>
          <w:sz w:val="24"/>
          <w:szCs w:val="24"/>
        </w:rPr>
        <w:t>фекций (гепатит, сифилис, СПИД).</w:t>
      </w:r>
    </w:p>
    <w:p w:rsidR="00BF530B" w:rsidRP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собрать анамнез, провести объективное исследование пациента, интерпретировать результаты дополнительных методов исследования;  </w:t>
      </w:r>
    </w:p>
    <w:p w:rsidR="00BF530B" w:rsidRP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>У</w:t>
      </w:r>
      <w:r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становить окончательный диагноз, обосновать тактику лечения и  оценить предварительный эффект от выбора метода оперативного лечения; 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Произвести предоперационную подготовку операционного поля, </w:t>
      </w:r>
      <w:r w:rsidRPr="00BF530B">
        <w:rPr>
          <w:rFonts w:ascii="Times New Roman" w:hAnsi="Times New Roman" w:cs="Times New Roman"/>
          <w:sz w:val="24"/>
          <w:szCs w:val="24"/>
        </w:rPr>
        <w:t>накладывать эстетические швы;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>Проводить местную анестезию</w:t>
      </w:r>
    </w:p>
    <w:p w:rsidR="00BF530B" w:rsidRP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принципами пластической хирургии, </w:t>
      </w:r>
      <w:r w:rsidR="009E610E"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 алгоритмом проведения операций;</w:t>
      </w:r>
    </w:p>
    <w:p w:rsidR="00BF530B" w:rsidRP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</w:rPr>
        <w:t>микрохирургической техникой</w:t>
      </w:r>
      <w:r w:rsidRPr="00BF530B">
        <w:rPr>
          <w:rFonts w:ascii="Times New Roman" w:hAnsi="Times New Roman" w:cs="Times New Roman"/>
        </w:rPr>
        <w:t xml:space="preserve">, </w:t>
      </w:r>
      <w:r w:rsidR="009E610E" w:rsidRPr="00BF530B">
        <w:rPr>
          <w:rFonts w:ascii="Times New Roman" w:hAnsi="Times New Roman" w:cs="Times New Roman"/>
        </w:rPr>
        <w:t>общими хирургическими навыками;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BF530B">
        <w:rPr>
          <w:rFonts w:ascii="Times New Roman" w:hAnsi="Times New Roman" w:cs="Times New Roman"/>
          <w:sz w:val="24"/>
          <w:szCs w:val="24"/>
        </w:rPr>
        <w:t xml:space="preserve">: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 пластики лица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>пластики молочной железы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>пластики передней брюшной стенки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>пластики шеи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пластики тканей конечностей; 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  <w:sz w:val="24"/>
          <w:szCs w:val="24"/>
        </w:rPr>
        <w:t>основными правилами устранения дефектов при врождённых деформациях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способами накладывания трахеостомы; 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  <w:sz w:val="24"/>
          <w:szCs w:val="24"/>
        </w:rPr>
        <w:t>методами введения лекарственных средств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>навыками специальных диагностических манипуляций (пункции), зондирования слёзных путей и различных свищей</w:t>
      </w:r>
      <w:r w:rsidRPr="00BF530B">
        <w:rPr>
          <w:rFonts w:ascii="Times New Roman" w:hAnsi="Times New Roman" w:cs="Times New Roman"/>
          <w:sz w:val="24"/>
          <w:szCs w:val="24"/>
        </w:rPr>
        <w:t xml:space="preserve"> и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методами послеоперационного ведения больных. 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eastAsia="Droid Sans Fallback" w:hAnsi="Times New Roman" w:cs="Times New Roman"/>
          <w:sz w:val="24"/>
          <w:szCs w:val="24"/>
          <w:lang w:eastAsia="en-US"/>
        </w:rPr>
        <w:t xml:space="preserve">Знать принципы: асептики и антисептики, </w:t>
      </w:r>
      <w:r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экстренной и неотложной медицинской помощи, </w:t>
      </w:r>
      <w:r w:rsidRPr="00BF530B">
        <w:rPr>
          <w:rFonts w:ascii="Times New Roman" w:hAnsi="Times New Roman" w:cs="Times New Roman"/>
          <w:sz w:val="24"/>
          <w:szCs w:val="24"/>
        </w:rPr>
        <w:t>приемы и методы обезболивания в пластической хирургии;</w:t>
      </w:r>
    </w:p>
    <w:p w:rsidR="00BF530B" w:rsidRPr="004F79C0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4F79C0">
        <w:rPr>
          <w:rFonts w:ascii="Times New Roman" w:eastAsia="Droid Sans Fallback" w:hAnsi="Times New Roman" w:cs="Times New Roman"/>
          <w:sz w:val="24"/>
          <w:szCs w:val="24"/>
        </w:rPr>
        <w:t xml:space="preserve">Организационные и методические принципы  консультирования в рамках пластической хирургии; </w:t>
      </w:r>
    </w:p>
    <w:p w:rsidR="00BF530B" w:rsidRPr="004F79C0" w:rsidRDefault="004F79C0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4F79C0">
        <w:rPr>
          <w:rFonts w:ascii="Times New Roman" w:eastAsia="Droid Sans Fallback" w:hAnsi="Times New Roman" w:cs="Times New Roman"/>
          <w:sz w:val="24"/>
          <w:szCs w:val="24"/>
        </w:rPr>
        <w:t>О</w:t>
      </w:r>
      <w:r w:rsidR="00BF530B" w:rsidRPr="004F79C0">
        <w:rPr>
          <w:rFonts w:ascii="Times New Roman" w:eastAsia="Droid Sans Fallback" w:hAnsi="Times New Roman" w:cs="Times New Roman"/>
          <w:sz w:val="24"/>
          <w:szCs w:val="24"/>
        </w:rPr>
        <w:t>бщие и специальные методы исследования в хирургии, также современные методы клинической и параклинической диагностики основных нозологических форм;</w:t>
      </w:r>
    </w:p>
    <w:p w:rsidR="00BF530B" w:rsidRDefault="004F79C0" w:rsidP="004F79C0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4F79C0">
        <w:rPr>
          <w:rFonts w:ascii="Times New Roman" w:eastAsia="Droid Sans Fallback" w:hAnsi="Times New Roman" w:cs="Times New Roman"/>
          <w:sz w:val="24"/>
          <w:szCs w:val="24"/>
        </w:rPr>
        <w:t>Э</w:t>
      </w:r>
      <w:r w:rsidR="00BF530B" w:rsidRPr="004F79C0">
        <w:rPr>
          <w:rFonts w:ascii="Times New Roman" w:eastAsia="Droid Sans Fallback" w:hAnsi="Times New Roman" w:cs="Times New Roman"/>
          <w:sz w:val="24"/>
          <w:szCs w:val="24"/>
        </w:rPr>
        <w:t xml:space="preserve">тапы проведения пластических операций, </w:t>
      </w:r>
      <w:r w:rsidR="00BF530B" w:rsidRPr="004F79C0">
        <w:rPr>
          <w:rFonts w:ascii="Times New Roman" w:hAnsi="Times New Roman" w:cs="Times New Roman"/>
          <w:sz w:val="24"/>
          <w:szCs w:val="24"/>
        </w:rPr>
        <w:t xml:space="preserve">вопросы интенсивной терапии и реанимации у взрослых и детей; </w:t>
      </w:r>
    </w:p>
    <w:p w:rsidR="004F79C0" w:rsidRPr="004F79C0" w:rsidRDefault="004F79C0" w:rsidP="004F79C0">
      <w:pPr>
        <w:spacing w:after="72" w:line="270" w:lineRule="auto"/>
        <w:ind w:left="355" w:right="581"/>
        <w:jc w:val="both"/>
        <w:rPr>
          <w:rFonts w:ascii="Times New Roman" w:hAnsi="Times New Roman" w:cs="Times New Roman"/>
          <w:sz w:val="24"/>
          <w:szCs w:val="24"/>
        </w:rPr>
      </w:pPr>
    </w:p>
    <w:p w:rsidR="00EF782D" w:rsidRPr="00EF782D" w:rsidRDefault="00EF782D" w:rsidP="00EF782D">
      <w:pPr>
        <w:pStyle w:val="1"/>
        <w:ind w:left="718" w:right="457"/>
        <w:rPr>
          <w:sz w:val="24"/>
          <w:szCs w:val="24"/>
        </w:rPr>
      </w:pPr>
      <w:r w:rsidRPr="00EF782D">
        <w:rPr>
          <w:sz w:val="24"/>
          <w:szCs w:val="24"/>
        </w:rPr>
        <w:t xml:space="preserve">5. Формы отчетности по практике </w:t>
      </w:r>
    </w:p>
    <w:p w:rsidR="00EF782D" w:rsidRDefault="00EF782D" w:rsidP="00EF782D">
      <w:pPr>
        <w:ind w:left="-5" w:right="581"/>
        <w:rPr>
          <w:rFonts w:ascii="Times New Roman" w:hAnsi="Times New Roman" w:cs="Times New Roman"/>
          <w:b/>
          <w:sz w:val="24"/>
          <w:szCs w:val="24"/>
        </w:rPr>
      </w:pPr>
      <w:r w:rsidRPr="00EF782D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F782D">
        <w:rPr>
          <w:rFonts w:ascii="Times New Roman" w:hAnsi="Times New Roman" w:cs="Times New Roman"/>
          <w:sz w:val="24"/>
          <w:szCs w:val="24"/>
        </w:rPr>
        <w:t xml:space="preserve"> представляет руководителю практики от </w:t>
      </w:r>
      <w:r>
        <w:rPr>
          <w:rFonts w:ascii="Times New Roman" w:hAnsi="Times New Roman" w:cs="Times New Roman"/>
          <w:sz w:val="24"/>
          <w:szCs w:val="24"/>
        </w:rPr>
        <w:t>инсти</w:t>
      </w:r>
      <w:r w:rsidR="009E62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ута</w:t>
      </w:r>
      <w:r w:rsidRPr="00EF782D">
        <w:rPr>
          <w:rFonts w:ascii="Times New Roman" w:hAnsi="Times New Roman" w:cs="Times New Roman"/>
          <w:sz w:val="24"/>
          <w:szCs w:val="24"/>
        </w:rPr>
        <w:t xml:space="preserve"> следующие отчетные документы, заверенные подписью руководителя и печатью организации:</w:t>
      </w:r>
      <w:r w:rsidRPr="00EF7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82D" w:rsidRPr="00EF782D" w:rsidRDefault="00EF782D" w:rsidP="00EF782D">
      <w:pPr>
        <w:pStyle w:val="ac"/>
        <w:numPr>
          <w:ilvl w:val="0"/>
          <w:numId w:val="23"/>
        </w:numPr>
        <w:ind w:right="581"/>
        <w:jc w:val="left"/>
        <w:rPr>
          <w:sz w:val="24"/>
          <w:szCs w:val="24"/>
        </w:rPr>
      </w:pPr>
      <w:r w:rsidRPr="00EF782D">
        <w:rPr>
          <w:sz w:val="24"/>
          <w:szCs w:val="24"/>
        </w:rPr>
        <w:t xml:space="preserve">-дневник практики; </w:t>
      </w:r>
    </w:p>
    <w:p w:rsidR="00EF782D" w:rsidRPr="00EF782D" w:rsidRDefault="00EF782D" w:rsidP="00EF782D">
      <w:pPr>
        <w:pStyle w:val="ac"/>
        <w:numPr>
          <w:ilvl w:val="0"/>
          <w:numId w:val="23"/>
        </w:numPr>
        <w:ind w:right="581"/>
        <w:jc w:val="left"/>
        <w:rPr>
          <w:sz w:val="24"/>
          <w:szCs w:val="24"/>
        </w:rPr>
      </w:pPr>
      <w:r w:rsidRPr="00EF782D">
        <w:rPr>
          <w:sz w:val="24"/>
          <w:szCs w:val="24"/>
        </w:rPr>
        <w:t xml:space="preserve">-отчет по практике; </w:t>
      </w:r>
    </w:p>
    <w:p w:rsidR="00EF782D" w:rsidRPr="00EF782D" w:rsidRDefault="00EF782D" w:rsidP="00EF782D">
      <w:pPr>
        <w:pStyle w:val="ac"/>
        <w:numPr>
          <w:ilvl w:val="0"/>
          <w:numId w:val="23"/>
        </w:numPr>
        <w:ind w:right="781"/>
        <w:jc w:val="left"/>
        <w:rPr>
          <w:sz w:val="24"/>
          <w:szCs w:val="24"/>
        </w:rPr>
      </w:pPr>
      <w:r w:rsidRPr="00EF782D">
        <w:rPr>
          <w:sz w:val="24"/>
          <w:szCs w:val="24"/>
        </w:rPr>
        <w:t xml:space="preserve">-отзыв (характеристика) руководителя практики от профильной организации  </w:t>
      </w:r>
    </w:p>
    <w:p w:rsidR="003E69E8" w:rsidRDefault="003E69E8" w:rsidP="00EF782D">
      <w:pPr>
        <w:ind w:left="-5" w:right="781"/>
        <w:rPr>
          <w:rFonts w:ascii="Times New Roman" w:hAnsi="Times New Roman" w:cs="Times New Roman"/>
          <w:sz w:val="24"/>
          <w:szCs w:val="24"/>
        </w:rPr>
      </w:pPr>
    </w:p>
    <w:p w:rsidR="00EF782D" w:rsidRPr="00EF782D" w:rsidRDefault="00EF782D" w:rsidP="00EF782D">
      <w:pPr>
        <w:ind w:left="-5" w:right="781"/>
        <w:rPr>
          <w:rFonts w:ascii="Times New Roman" w:hAnsi="Times New Roman" w:cs="Times New Roman"/>
          <w:sz w:val="24"/>
          <w:szCs w:val="24"/>
        </w:rPr>
      </w:pPr>
      <w:r w:rsidRPr="00EF782D">
        <w:rPr>
          <w:rFonts w:ascii="Times New Roman" w:hAnsi="Times New Roman" w:cs="Times New Roman"/>
          <w:sz w:val="24"/>
          <w:szCs w:val="24"/>
        </w:rPr>
        <w:t xml:space="preserve">Структура отчета о производственной (клинической) практике: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>Титульный лист</w:t>
      </w:r>
      <w:r w:rsidRPr="003E69E8">
        <w:rPr>
          <w:i/>
          <w:sz w:val="24"/>
          <w:szCs w:val="24"/>
        </w:rPr>
        <w:t xml:space="preserve">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Содержание.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Введение. Цель и задачи практики. Общие сведения о предприятии, организации, учреждении, на котором проходила практика.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Основная часть отчета, которая соответствует выданному заданию.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Заключение. Выводы о достижении цели и выполнении задач практики.  </w:t>
      </w:r>
    </w:p>
    <w:p w:rsid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Список использованной литературы и источников.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Приложения (иллюстрации, таблицы, карты и т.п.). </w:t>
      </w:r>
    </w:p>
    <w:p w:rsidR="00EF782D" w:rsidRDefault="00EF782D" w:rsidP="00EF782D">
      <w:pPr>
        <w:spacing w:after="0" w:line="259" w:lineRule="auto"/>
        <w:ind w:left="708"/>
      </w:pPr>
      <w:r>
        <w:t xml:space="preserve"> </w:t>
      </w:r>
    </w:p>
    <w:p w:rsidR="00BB7FDE" w:rsidRPr="00BB7FDE" w:rsidRDefault="00BB7FDE" w:rsidP="00BB7FDE">
      <w:pPr>
        <w:pStyle w:val="-11"/>
        <w:spacing w:after="0" w:line="312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BB7FDE">
        <w:rPr>
          <w:rFonts w:ascii="Times New Roman" w:hAnsi="Times New Roman" w:cs="Times New Roman"/>
          <w:sz w:val="24"/>
          <w:szCs w:val="24"/>
        </w:rPr>
        <w:t xml:space="preserve">Оценка знаний, умений, навыков, характеризующая сформированность компетенций, закрепленных за производственной практикой, осуществляется в форме текущего контроля и промежуточной аттестации. </w:t>
      </w:r>
    </w:p>
    <w:p w:rsidR="00BB7FDE" w:rsidRPr="00317F7C" w:rsidRDefault="00BB7FDE" w:rsidP="003E3B82">
      <w:pPr>
        <w:pStyle w:val="-11"/>
        <w:spacing w:after="0" w:line="312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3C3F" w:rsidRPr="00317F7C" w:rsidRDefault="005F3C3F" w:rsidP="003E3B8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317F7C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317F7C">
        <w:rPr>
          <w:rFonts w:ascii="Times New Roman" w:hAnsi="Times New Roman" w:cs="Times New Roman"/>
          <w:sz w:val="24"/>
          <w:szCs w:val="24"/>
        </w:rPr>
        <w:t xml:space="preserve"> успеваемости осуществляется в форме собеседования.</w:t>
      </w:r>
    </w:p>
    <w:p w:rsidR="005F3C3F" w:rsidRPr="00A439B9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F7C">
        <w:rPr>
          <w:rFonts w:ascii="Times New Roman" w:hAnsi="Times New Roman" w:cs="Times New Roman"/>
          <w:sz w:val="24"/>
          <w:szCs w:val="24"/>
        </w:rPr>
        <w:t>Текущий контроль</w:t>
      </w:r>
      <w:r w:rsidRPr="00317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F7C">
        <w:rPr>
          <w:rFonts w:ascii="Times New Roman" w:hAnsi="Times New Roman" w:cs="Times New Roman"/>
          <w:sz w:val="24"/>
          <w:szCs w:val="24"/>
        </w:rPr>
        <w:t>осуществляется непосредственным руководителем</w:t>
      </w:r>
      <w:r w:rsidRPr="00CE6046">
        <w:rPr>
          <w:rFonts w:ascii="Times New Roman" w:hAnsi="Times New Roman" w:cs="Times New Roman"/>
          <w:sz w:val="24"/>
          <w:szCs w:val="24"/>
        </w:rPr>
        <w:t xml:space="preserve"> практики (ассистентом руководителя) на клинической базе.</w:t>
      </w:r>
      <w:r w:rsidRPr="00A43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3F" w:rsidRPr="00A439B9" w:rsidRDefault="005F3C3F" w:rsidP="003E3B8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439B9">
        <w:rPr>
          <w:rFonts w:ascii="Times New Roman" w:hAnsi="Times New Roman" w:cs="Times New Roman"/>
          <w:sz w:val="24"/>
          <w:szCs w:val="24"/>
        </w:rPr>
        <w:t xml:space="preserve"> </w:t>
      </w:r>
      <w:r w:rsidRPr="00CE6046">
        <w:rPr>
          <w:rFonts w:ascii="Times New Roman" w:hAnsi="Times New Roman" w:cs="Times New Roman"/>
          <w:sz w:val="24"/>
          <w:szCs w:val="24"/>
          <w:u w:val="single"/>
        </w:rPr>
        <w:t>Содержание контрольных мероприятий</w:t>
      </w:r>
      <w:r w:rsidRPr="00A439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наблюдение за работой ординатора: п</w:t>
      </w:r>
      <w:r w:rsidRPr="00A439B9">
        <w:rPr>
          <w:rFonts w:ascii="Times New Roman" w:hAnsi="Times New Roman" w:cs="Times New Roman"/>
          <w:sz w:val="24"/>
          <w:szCs w:val="24"/>
        </w:rPr>
        <w:t>рием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пациентов</w:t>
      </w:r>
      <w:r w:rsidRPr="00A439B9">
        <w:rPr>
          <w:rFonts w:ascii="Times New Roman" w:hAnsi="Times New Roman" w:cs="Times New Roman"/>
          <w:sz w:val="24"/>
          <w:szCs w:val="24"/>
        </w:rPr>
        <w:t xml:space="preserve">, </w:t>
      </w:r>
      <w:r w:rsidRPr="00A439B9">
        <w:rPr>
          <w:rFonts w:ascii="Times New Roman" w:eastAsia="Calibri" w:hAnsi="Times New Roman" w:cs="Times New Roman"/>
          <w:sz w:val="24"/>
          <w:szCs w:val="24"/>
        </w:rPr>
        <w:t>выполнение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439B9">
        <w:rPr>
          <w:rFonts w:ascii="Times New Roman" w:eastAsia="Calibri" w:hAnsi="Times New Roman" w:cs="Times New Roman"/>
          <w:sz w:val="24"/>
          <w:szCs w:val="24"/>
        </w:rPr>
        <w:t xml:space="preserve"> лечебных и диагностических амбулаторных хирургических манипуляций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3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439B9">
        <w:rPr>
          <w:rFonts w:ascii="Times New Roman" w:eastAsia="Calibri" w:hAnsi="Times New Roman" w:cs="Times New Roman"/>
          <w:sz w:val="24"/>
          <w:szCs w:val="24"/>
        </w:rPr>
        <w:t>едение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439B9">
        <w:rPr>
          <w:rFonts w:ascii="Times New Roman" w:eastAsia="Calibri" w:hAnsi="Times New Roman" w:cs="Times New Roman"/>
          <w:sz w:val="24"/>
          <w:szCs w:val="24"/>
        </w:rPr>
        <w:t xml:space="preserve"> медицинской документации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439B9">
        <w:rPr>
          <w:rFonts w:ascii="Times New Roman" w:hAnsi="Times New Roman" w:cs="Times New Roman"/>
          <w:sz w:val="24"/>
          <w:szCs w:val="24"/>
        </w:rPr>
        <w:t xml:space="preserve"> ежедневная проверка записей в дневнике практики, которые должны отражать всю выполненную работу.</w:t>
      </w:r>
    </w:p>
    <w:p w:rsidR="005F3C3F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48E3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A439B9">
        <w:rPr>
          <w:rFonts w:ascii="Times New Roman" w:hAnsi="Times New Roman" w:cs="Times New Roman"/>
          <w:sz w:val="24"/>
          <w:szCs w:val="24"/>
        </w:rPr>
        <w:t>комиссией, в состав которой в</w:t>
      </w:r>
      <w:r>
        <w:rPr>
          <w:rFonts w:ascii="Times New Roman" w:hAnsi="Times New Roman" w:cs="Times New Roman"/>
          <w:sz w:val="24"/>
          <w:szCs w:val="24"/>
        </w:rPr>
        <w:t>ходят заведующий отделением,</w:t>
      </w:r>
      <w:r w:rsidRPr="00A439B9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практики и ассистент руководителя практики (непосредственный руководитель).</w:t>
      </w:r>
    </w:p>
    <w:p w:rsidR="003E3B82" w:rsidRDefault="003E3B82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предусмотрены 2 промежуточные аттестации: в 3 и 4 семестре.</w:t>
      </w:r>
    </w:p>
    <w:p w:rsidR="005F3C3F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B9">
        <w:rPr>
          <w:rFonts w:ascii="Times New Roman" w:hAnsi="Times New Roman" w:cs="Times New Roman"/>
          <w:sz w:val="24"/>
          <w:szCs w:val="24"/>
        </w:rPr>
        <w:t xml:space="preserve">  Непосредственный руководитель проверяет дневник по практике и пишет характеристику на обучающегося, оценивая ег</w:t>
      </w:r>
      <w:r>
        <w:rPr>
          <w:rFonts w:ascii="Times New Roman" w:hAnsi="Times New Roman" w:cs="Times New Roman"/>
          <w:sz w:val="24"/>
          <w:szCs w:val="24"/>
        </w:rPr>
        <w:t>о работу по пятибалльной шкале.</w:t>
      </w:r>
    </w:p>
    <w:p w:rsidR="005F3C3F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Собеседование проводится </w:t>
      </w:r>
      <w:r w:rsidRPr="00A439B9">
        <w:rPr>
          <w:rFonts w:ascii="Times New Roman" w:hAnsi="Times New Roman" w:cs="Times New Roman"/>
          <w:sz w:val="24"/>
          <w:szCs w:val="24"/>
        </w:rPr>
        <w:t>на клинической базе</w:t>
      </w:r>
      <w:r>
        <w:rPr>
          <w:rFonts w:ascii="Times New Roman" w:hAnsi="Times New Roman" w:cs="Times New Roman"/>
          <w:sz w:val="24"/>
          <w:szCs w:val="24"/>
        </w:rPr>
        <w:t xml:space="preserve">  в ООО «Симед» в виде ответов на вопросы и  решения ситуационных задач. </w:t>
      </w:r>
    </w:p>
    <w:p w:rsidR="005F3C3F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39B9">
        <w:rPr>
          <w:rFonts w:ascii="Times New Roman" w:hAnsi="Times New Roman" w:cs="Times New Roman"/>
          <w:sz w:val="24"/>
          <w:szCs w:val="24"/>
        </w:rPr>
        <w:t xml:space="preserve">кончательная оценка по практике ставится на основании характеристики обучающегося, оценки качества ведения дневника и выполненного объема работы (соответствие программе),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1AF">
        <w:rPr>
          <w:rFonts w:ascii="Times New Roman" w:hAnsi="Times New Roman" w:cs="Times New Roman"/>
          <w:sz w:val="24"/>
          <w:szCs w:val="24"/>
        </w:rPr>
        <w:t>собеседования.</w:t>
      </w:r>
    </w:p>
    <w:p w:rsidR="00EE11AF" w:rsidRDefault="00EE11AF" w:rsidP="0054383F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383F" w:rsidRPr="0054383F" w:rsidRDefault="0054383F" w:rsidP="0054383F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i/>
          <w:sz w:val="24"/>
          <w:szCs w:val="24"/>
        </w:rPr>
        <w:t>Критерии оценки качества освоения дисциплины(экзамен)</w:t>
      </w:r>
    </w:p>
    <w:p w:rsidR="0054383F" w:rsidRPr="0054383F" w:rsidRDefault="0054383F" w:rsidP="0054383F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«отлично»– от 91 до 100 баллов </w:t>
      </w:r>
      <w:r w:rsidRPr="0054383F">
        <w:rPr>
          <w:rFonts w:ascii="Times New Roman" w:hAnsi="Times New Roman" w:cs="Times New Roman"/>
          <w:sz w:val="24"/>
          <w:szCs w:val="24"/>
        </w:rPr>
        <w:t xml:space="preserve">необходимые практические навыки работы сформированы. Все предусмотренные программой обучения учебные задания выполнены, качество их выполнения оценено числом баллов, близким к максимальному. На экзамене </w:t>
      </w:r>
      <w:r w:rsidR="009B46A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4383F">
        <w:rPr>
          <w:rFonts w:ascii="Times New Roman" w:hAnsi="Times New Roman" w:cs="Times New Roman"/>
          <w:sz w:val="24"/>
          <w:szCs w:val="24"/>
        </w:rPr>
        <w:t>демонстрирует глубокие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 xml:space="preserve"> знания предусмотренного программой 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lastRenderedPageBreak/>
        <w:t>материала, умеет четко, лаконично и логически последовательно отвечать на поставленные вопросы.</w:t>
      </w:r>
    </w:p>
    <w:p w:rsidR="0054383F" w:rsidRPr="0054383F" w:rsidRDefault="0054383F" w:rsidP="0054383F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«хорошо» – от 81 до 90 баллов </w:t>
      </w:r>
      <w:r w:rsidRPr="0054383F">
        <w:rPr>
          <w:rFonts w:ascii="Times New Roman" w:hAnsi="Times New Roman" w:cs="Times New Roman"/>
          <w:sz w:val="24"/>
          <w:szCs w:val="24"/>
        </w:rPr>
        <w:t xml:space="preserve"> необходимые практические навыки работы сформированы, выполненные учебные задания содержат незначительные ошибки. На экзамене </w:t>
      </w:r>
      <w:r w:rsidR="009B46AF">
        <w:rPr>
          <w:rFonts w:ascii="Times New Roman" w:hAnsi="Times New Roman" w:cs="Times New Roman"/>
          <w:sz w:val="24"/>
          <w:szCs w:val="24"/>
        </w:rPr>
        <w:t>обучающийся</w:t>
      </w:r>
      <w:r w:rsidRPr="0054383F">
        <w:rPr>
          <w:rFonts w:ascii="Times New Roman" w:hAnsi="Times New Roman" w:cs="Times New Roman"/>
          <w:sz w:val="24"/>
          <w:szCs w:val="24"/>
        </w:rPr>
        <w:t xml:space="preserve"> демонстрирует твердое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</w:r>
    </w:p>
    <w:p w:rsidR="0054383F" w:rsidRPr="0054383F" w:rsidRDefault="0054383F" w:rsidP="0054383F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«удовлетворительно» – от 61 до 80 баллов </w:t>
      </w:r>
      <w:r w:rsidRPr="0054383F">
        <w:rPr>
          <w:rFonts w:ascii="Times New Roman" w:hAnsi="Times New Roman" w:cs="Times New Roman"/>
          <w:sz w:val="24"/>
          <w:szCs w:val="24"/>
        </w:rPr>
        <w:t>–</w:t>
      </w:r>
      <w:r w:rsidR="009B46AF">
        <w:rPr>
          <w:rFonts w:ascii="Times New Roman" w:hAnsi="Times New Roman" w:cs="Times New Roman"/>
          <w:sz w:val="24"/>
          <w:szCs w:val="24"/>
        </w:rPr>
        <w:t xml:space="preserve"> </w:t>
      </w:r>
      <w:r w:rsidRPr="0054383F">
        <w:rPr>
          <w:rFonts w:ascii="Times New Roman" w:hAnsi="Times New Roman" w:cs="Times New Roman"/>
          <w:sz w:val="24"/>
          <w:szCs w:val="24"/>
        </w:rPr>
        <w:t xml:space="preserve">необходимые практические навыки работы сформированы частично, выполненные учебные задания содержат грубые ошибки. На экзамене </w:t>
      </w:r>
      <w:r w:rsidR="009B46AF">
        <w:rPr>
          <w:rFonts w:ascii="Times New Roman" w:hAnsi="Times New Roman" w:cs="Times New Roman"/>
          <w:sz w:val="24"/>
          <w:szCs w:val="24"/>
        </w:rPr>
        <w:t>обучающийся</w:t>
      </w:r>
      <w:r w:rsidRPr="0054383F">
        <w:rPr>
          <w:rFonts w:ascii="Times New Roman" w:hAnsi="Times New Roman" w:cs="Times New Roman"/>
          <w:sz w:val="24"/>
          <w:szCs w:val="24"/>
        </w:rPr>
        <w:t xml:space="preserve"> демонстрирует знание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 xml:space="preserve"> только основного материала, ответы содержат неточности, слабо аргументированы, нарушена последовательность изложения материала</w:t>
      </w:r>
    </w:p>
    <w:p w:rsidR="0054383F" w:rsidRPr="002D00BB" w:rsidRDefault="0054383F" w:rsidP="009B46AF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– от 36 до 60 баллов </w:t>
      </w:r>
      <w:r w:rsidRPr="0054383F">
        <w:rPr>
          <w:rFonts w:ascii="Times New Roman" w:hAnsi="Times New Roman" w:cs="Times New Roman"/>
          <w:sz w:val="24"/>
          <w:szCs w:val="24"/>
        </w:rPr>
        <w:t>–</w:t>
      </w:r>
      <w:r w:rsidR="009B46AF">
        <w:rPr>
          <w:rFonts w:ascii="Times New Roman" w:hAnsi="Times New Roman" w:cs="Times New Roman"/>
          <w:sz w:val="24"/>
          <w:szCs w:val="24"/>
        </w:rPr>
        <w:t xml:space="preserve"> </w:t>
      </w:r>
      <w:r w:rsidRPr="0054383F">
        <w:rPr>
          <w:rFonts w:ascii="Times New Roman" w:hAnsi="Times New Roman" w:cs="Times New Roman"/>
          <w:sz w:val="24"/>
          <w:szCs w:val="24"/>
        </w:rPr>
        <w:t xml:space="preserve">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не приведет к существенному повышению качества выполнения учебных заданий. На экзамене </w:t>
      </w:r>
      <w:r w:rsidR="009B46AF">
        <w:rPr>
          <w:rFonts w:ascii="Times New Roman" w:hAnsi="Times New Roman" w:cs="Times New Roman"/>
          <w:sz w:val="24"/>
          <w:szCs w:val="24"/>
        </w:rPr>
        <w:t>обучающийся</w:t>
      </w:r>
      <w:r w:rsidRPr="0054383F">
        <w:rPr>
          <w:rFonts w:ascii="Times New Roman" w:hAnsi="Times New Roman" w:cs="Times New Roman"/>
          <w:sz w:val="24"/>
          <w:szCs w:val="24"/>
        </w:rPr>
        <w:t xml:space="preserve"> демонстрирует 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>незнание значительной части программного материала, существенные ошибки в ответах на вопросы, неумение ориентироваться в материале, незнание основных понятий дисциплины</w:t>
      </w:r>
      <w:r>
        <w:rPr>
          <w:rFonts w:eastAsia="TimesNewRoman"/>
        </w:rPr>
        <w:t>.</w:t>
      </w:r>
    </w:p>
    <w:p w:rsidR="008B3F7C" w:rsidRPr="00F96E72" w:rsidRDefault="005F3C3F" w:rsidP="00F96E72">
      <w:pPr>
        <w:spacing w:after="213" w:line="271" w:lineRule="auto"/>
        <w:ind w:left="-5" w:right="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0BF3">
        <w:rPr>
          <w:rFonts w:ascii="Times New Roman" w:hAnsi="Times New Roman" w:cs="Times New Roman"/>
          <w:b/>
          <w:sz w:val="24"/>
          <w:szCs w:val="24"/>
        </w:rPr>
        <w:t>.</w:t>
      </w:r>
      <w:r w:rsidR="00BB7FDE" w:rsidRPr="00BB7FDE">
        <w:rPr>
          <w:b/>
        </w:rPr>
        <w:t xml:space="preserve"> </w:t>
      </w:r>
      <w:r w:rsidR="00BB7FDE" w:rsidRPr="00BB7FDE">
        <w:rPr>
          <w:rFonts w:ascii="Times New Roman" w:hAnsi="Times New Roman" w:cs="Times New Roman"/>
          <w:b/>
          <w:sz w:val="24"/>
          <w:szCs w:val="24"/>
        </w:rPr>
        <w:t>Оценочные материалы для проведения промежуточной аттестации обучающихся</w:t>
      </w:r>
      <w:r w:rsidR="00F96E72">
        <w:rPr>
          <w:rFonts w:ascii="Times New Roman" w:hAnsi="Times New Roman" w:cs="Times New Roman"/>
          <w:b/>
          <w:sz w:val="24"/>
          <w:szCs w:val="24"/>
        </w:rPr>
        <w:t xml:space="preserve"> по практике. </w:t>
      </w:r>
      <w:r w:rsidRPr="00240BF3">
        <w:rPr>
          <w:rFonts w:ascii="Times New Roman" w:hAnsi="Times New Roman" w:cs="Times New Roman"/>
          <w:sz w:val="24"/>
          <w:szCs w:val="24"/>
        </w:rPr>
        <w:t>Оценочные материалы содержат вопросы и</w:t>
      </w:r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240BF3">
        <w:rPr>
          <w:rFonts w:ascii="Times New Roman" w:hAnsi="Times New Roman" w:cs="Times New Roman"/>
          <w:sz w:val="24"/>
          <w:szCs w:val="24"/>
        </w:rPr>
        <w:t>.</w:t>
      </w:r>
    </w:p>
    <w:p w:rsidR="00027D8D" w:rsidRPr="006162BD" w:rsidRDefault="00AA3C72" w:rsidP="003E3B82">
      <w:pPr>
        <w:pStyle w:val="ac"/>
        <w:spacing w:line="312" w:lineRule="auto"/>
        <w:ind w:left="0"/>
        <w:jc w:val="both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Примеры вопросов:</w:t>
      </w:r>
    </w:p>
    <w:p w:rsidR="0081062B" w:rsidRPr="0081062B" w:rsidRDefault="0081062B" w:rsidP="003E3B82">
      <w:pPr>
        <w:pStyle w:val="ac"/>
        <w:numPr>
          <w:ilvl w:val="0"/>
          <w:numId w:val="8"/>
        </w:numPr>
        <w:spacing w:line="312" w:lineRule="auto"/>
        <w:ind w:left="0"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zh-CN"/>
        </w:rPr>
        <w:t>Какие анатомические ориентиры должны быть совмещены в области шеи при проведении разреза  при трахеостомии точно по средней линии.</w:t>
      </w:r>
    </w:p>
    <w:p w:rsidR="0081062B" w:rsidRDefault="000C204E" w:rsidP="003E3B82">
      <w:pPr>
        <w:pStyle w:val="ac"/>
        <w:numPr>
          <w:ilvl w:val="0"/>
          <w:numId w:val="8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0C204E">
        <w:rPr>
          <w:sz w:val="24"/>
          <w:szCs w:val="24"/>
        </w:rPr>
        <w:t>Перечислите элементы основного сосудисто-нервного пучка латерального треугольника шеи.</w:t>
      </w:r>
    </w:p>
    <w:p w:rsidR="006F348C" w:rsidRPr="006F348C" w:rsidRDefault="006F348C" w:rsidP="003E3B82">
      <w:pPr>
        <w:pStyle w:val="ac"/>
        <w:numPr>
          <w:ilvl w:val="0"/>
          <w:numId w:val="8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6F348C">
        <w:rPr>
          <w:rFonts w:eastAsia="Times New Roman"/>
          <w:bCs w:val="0"/>
          <w:iCs w:val="0"/>
          <w:sz w:val="24"/>
          <w:szCs w:val="24"/>
          <w:lang w:eastAsia="ru-RU"/>
        </w:rPr>
        <w:t>Способы коррекции назолабиального комплекса (крылья носа, основание ноздрей, колюмеллы, свободного края крыла).</w:t>
      </w:r>
    </w:p>
    <w:p w:rsidR="006F348C" w:rsidRPr="000C204E" w:rsidRDefault="006F348C" w:rsidP="003E3B82">
      <w:pPr>
        <w:pStyle w:val="ac"/>
        <w:numPr>
          <w:ilvl w:val="0"/>
          <w:numId w:val="8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6F348C">
        <w:rPr>
          <w:rFonts w:eastAsia="Times New Roman"/>
          <w:bCs w:val="0"/>
          <w:iCs w:val="0"/>
          <w:sz w:val="24"/>
          <w:szCs w:val="24"/>
          <w:lang w:eastAsia="ru-RU"/>
        </w:rPr>
        <w:t>Возможности проведения экспандерной дермотензии для устранения изъянов в области головы и шеи. Показания и ограничения</w:t>
      </w:r>
      <w:r>
        <w:rPr>
          <w:rFonts w:eastAsia="Times New Roman"/>
          <w:bCs w:val="0"/>
          <w:iCs w:val="0"/>
          <w:sz w:val="24"/>
          <w:szCs w:val="24"/>
          <w:lang w:eastAsia="ru-RU"/>
        </w:rPr>
        <w:t>.</w:t>
      </w:r>
    </w:p>
    <w:p w:rsidR="00A459C0" w:rsidRPr="00AA3C72" w:rsidRDefault="00AA3C72" w:rsidP="003E3B82">
      <w:pPr>
        <w:pStyle w:val="ac"/>
        <w:spacing w:line="312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</w:t>
      </w:r>
      <w:r w:rsidR="003E3B82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ситуационных задач: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1.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В клинику доставлен больной М. 27 лет с обширным кожным дефектом правого предплечья. Травма возникла 2 часа назад в результате укуса собаки. У пострадавшего вырван лоскут кожи на правом предплечье.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Вопросы: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1.Какой способ кожной пластики можно применить в данном случае?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2.К какому виду кожной пластики относится данный способ?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3.Какой участок тела можно использовать в качестве донорского?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4.Какова техника проведения данной операции?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5.В течение какого времени происходит приживление донорского участка?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E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Эталон ответа: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1.Мостовидную кожную пластику.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2.К несвободной кожной пластике.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3.Кожный лоскут на животе.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4.В области донорского участка производят два параллельных разреза и между ними помещают поврежденный фрагмент конечности.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5.В течение 10-15 суток.</w:t>
      </w:r>
    </w:p>
    <w:p w:rsidR="003E3B82" w:rsidRPr="003E3B82" w:rsidRDefault="003E3B82" w:rsidP="003E3B8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82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A64DAE" w:rsidRDefault="00A64DAE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хирургического отделения предусмотрели следующие помещения: операционный зал, стерилизационную, санузел, ванную комнату, ординаторскую.</w:t>
      </w:r>
      <w:r w:rsidR="006F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AE" w:rsidRDefault="00A64DAE" w:rsidP="003E3B82">
      <w:pPr>
        <w:spacing w:before="100" w:beforeAutospacing="1"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все ли помещения предусмотрели?</w:t>
      </w:r>
    </w:p>
    <w:p w:rsidR="00263140" w:rsidRPr="00BB3D78" w:rsidRDefault="00AA3C72" w:rsidP="00BB3D78">
      <w:pPr>
        <w:spacing w:before="100" w:beforeAutospacing="1"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 w:rsidRPr="003E3B82">
        <w:rPr>
          <w:rFonts w:ascii="Times New Roman" w:hAnsi="Times New Roman" w:cs="Times New Roman"/>
          <w:b/>
          <w:sz w:val="24"/>
          <w:szCs w:val="24"/>
        </w:rPr>
        <w:t>Эталон ответа</w:t>
      </w:r>
      <w:r w:rsidR="00A64DAE">
        <w:rPr>
          <w:rFonts w:ascii="Times New Roman" w:hAnsi="Times New Roman" w:cs="Times New Roman"/>
          <w:sz w:val="24"/>
          <w:szCs w:val="24"/>
        </w:rPr>
        <w:t xml:space="preserve">: Необходима предоперационная комната, протокольная, </w:t>
      </w:r>
      <w:r w:rsidR="00A459C0">
        <w:rPr>
          <w:rFonts w:ascii="Times New Roman" w:hAnsi="Times New Roman" w:cs="Times New Roman"/>
          <w:sz w:val="24"/>
          <w:szCs w:val="24"/>
        </w:rPr>
        <w:t xml:space="preserve">перевязочная, манипуляционная. </w:t>
      </w:r>
    </w:p>
    <w:p w:rsidR="00263140" w:rsidRPr="00680821" w:rsidRDefault="00F96E72" w:rsidP="00680821">
      <w:pPr>
        <w:pStyle w:val="2"/>
        <w:tabs>
          <w:tab w:val="clear" w:pos="0"/>
        </w:tabs>
        <w:ind w:right="457"/>
        <w:rPr>
          <w:sz w:val="24"/>
          <w:szCs w:val="24"/>
        </w:rPr>
      </w:pPr>
      <w:r>
        <w:rPr>
          <w:sz w:val="24"/>
          <w:szCs w:val="24"/>
        </w:rPr>
        <w:t>7.</w:t>
      </w:r>
      <w:r w:rsidR="00263140" w:rsidRPr="00263140">
        <w:rPr>
          <w:sz w:val="24"/>
          <w:szCs w:val="24"/>
        </w:rPr>
        <w:t xml:space="preserve"> Результаты обучения, подлежащие проверке </w:t>
      </w:r>
      <w:r w:rsidR="00263140" w:rsidRPr="00263140">
        <w:rPr>
          <w:b w:val="0"/>
          <w:sz w:val="24"/>
          <w:szCs w:val="24"/>
        </w:rPr>
        <w:t xml:space="preserve">согласно  ФГОС ВО специальности </w:t>
      </w:r>
      <w:r w:rsidR="00CC0E78" w:rsidRPr="00680821">
        <w:rPr>
          <w:b w:val="0"/>
          <w:sz w:val="24"/>
          <w:szCs w:val="24"/>
        </w:rPr>
        <w:t>31.08.60</w:t>
      </w:r>
      <w:r w:rsidR="00263140" w:rsidRPr="00680821">
        <w:rPr>
          <w:b w:val="0"/>
          <w:sz w:val="24"/>
          <w:szCs w:val="24"/>
        </w:rPr>
        <w:t xml:space="preserve"> </w:t>
      </w:r>
      <w:r w:rsidR="00CC0E78" w:rsidRPr="00680821">
        <w:rPr>
          <w:b w:val="0"/>
          <w:sz w:val="24"/>
          <w:szCs w:val="24"/>
        </w:rPr>
        <w:t>Пластическая хирургия</w:t>
      </w:r>
      <w:r w:rsidR="00CC0E78" w:rsidRPr="00680821">
        <w:rPr>
          <w:sz w:val="24"/>
          <w:szCs w:val="24"/>
        </w:rPr>
        <w:t xml:space="preserve"> </w:t>
      </w:r>
    </w:p>
    <w:p w:rsidR="00263140" w:rsidRPr="00263140" w:rsidRDefault="00263140" w:rsidP="00CC0E78">
      <w:pPr>
        <w:pStyle w:val="ac"/>
        <w:spacing w:line="259" w:lineRule="auto"/>
        <w:jc w:val="left"/>
        <w:rPr>
          <w:sz w:val="24"/>
          <w:szCs w:val="24"/>
        </w:rPr>
      </w:pPr>
    </w:p>
    <w:tbl>
      <w:tblPr>
        <w:tblW w:w="10185" w:type="dxa"/>
        <w:tblInd w:w="-720" w:type="dxa"/>
        <w:tblCellMar>
          <w:top w:w="51" w:type="dxa"/>
          <w:right w:w="50" w:type="dxa"/>
        </w:tblCellMar>
        <w:tblLook w:val="04A0" w:firstRow="1" w:lastRow="0" w:firstColumn="1" w:lastColumn="0" w:noHBand="0" w:noVBand="1"/>
      </w:tblPr>
      <w:tblGrid>
        <w:gridCol w:w="6930"/>
        <w:gridCol w:w="3255"/>
      </w:tblGrid>
      <w:tr w:rsidR="00263140" w:rsidRPr="00263140" w:rsidTr="000B32BB">
        <w:trPr>
          <w:trHeight w:val="533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40" w:rsidRPr="00F57E00" w:rsidRDefault="00263140" w:rsidP="000B32BB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40" w:rsidRPr="00F57E00" w:rsidRDefault="00263140" w:rsidP="000B32BB">
            <w:pPr>
              <w:spacing w:after="0" w:line="259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средства  </w:t>
            </w:r>
          </w:p>
        </w:tc>
      </w:tr>
      <w:tr w:rsidR="00F573D5" w:rsidRPr="00263140" w:rsidTr="000B32BB">
        <w:trPr>
          <w:trHeight w:val="533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D5" w:rsidRPr="00F57E00" w:rsidRDefault="00F573D5" w:rsidP="00F573D5">
            <w:pPr>
              <w:spacing w:after="0"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573D5">
              <w:rPr>
                <w:rFonts w:ascii="Times New Roman" w:hAnsi="Times New Roman" w:cs="Times New Roman"/>
                <w:b/>
                <w:sz w:val="24"/>
                <w:szCs w:val="24"/>
              </w:rPr>
              <w:t>(ПК 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к осуществлению комплекса мероприятий, направленных на сохранение и укрепление 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выявления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3D5" w:rsidRPr="0064603B" w:rsidRDefault="00F573D5" w:rsidP="00F573D5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F573D5" w:rsidRPr="0064603B" w:rsidRDefault="00F573D5" w:rsidP="00F573D5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F573D5" w:rsidRPr="00F57E00" w:rsidRDefault="00F573D5" w:rsidP="00C41316">
            <w:pPr>
              <w:spacing w:after="0" w:line="259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(ПК-5)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  <w:p w:rsidR="0064603B" w:rsidRPr="00F57E00" w:rsidRDefault="0064603B" w:rsidP="0064603B">
            <w:pPr>
              <w:spacing w:after="0" w:line="27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Pr="00336CB8" w:rsidRDefault="0064603B" w:rsidP="0064603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реконструктивной и эстетической хирургической медицинской помощи </w:t>
            </w:r>
          </w:p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Default="0064603B" w:rsidP="0064603B"/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(ПК-8)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санаторно-курортном лечении </w:t>
            </w:r>
          </w:p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Pr="00336CB8" w:rsidRDefault="0064603B" w:rsidP="0064603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(ПК-9)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Default="0064603B" w:rsidP="0064603B">
            <w:pPr>
              <w:jc w:val="center"/>
            </w:pP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Pr="00336CB8" w:rsidRDefault="0064603B" w:rsidP="0064603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140" w:rsidRDefault="00263140" w:rsidP="00090E8B">
      <w:pPr>
        <w:spacing w:after="30" w:line="259" w:lineRule="auto"/>
      </w:pPr>
      <w:r>
        <w:t xml:space="preserve"> </w:t>
      </w:r>
    </w:p>
    <w:p w:rsidR="00C41316" w:rsidRPr="00C41316" w:rsidRDefault="00C41316" w:rsidP="003E3B82">
      <w:pPr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</w:p>
    <w:p w:rsidR="003E3B82" w:rsidRPr="00744063" w:rsidRDefault="00F96E72" w:rsidP="003E3B82">
      <w:pPr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3B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B82" w:rsidRPr="00A439B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</w:t>
      </w:r>
      <w:r w:rsidR="003E3B82">
        <w:rPr>
          <w:rFonts w:ascii="Times New Roman" w:hAnsi="Times New Roman" w:cs="Times New Roman"/>
          <w:b/>
          <w:sz w:val="24"/>
          <w:szCs w:val="24"/>
        </w:rPr>
        <w:t>п</w:t>
      </w:r>
      <w:r w:rsidR="003E3B82" w:rsidRPr="00B27EC9">
        <w:rPr>
          <w:rFonts w:ascii="Times New Roman" w:hAnsi="Times New Roman" w:cs="Times New Roman"/>
          <w:b/>
          <w:sz w:val="24"/>
          <w:szCs w:val="24"/>
        </w:rPr>
        <w:t>роизводственн</w:t>
      </w:r>
      <w:r w:rsidR="003E3B82">
        <w:rPr>
          <w:rFonts w:ascii="Times New Roman" w:hAnsi="Times New Roman" w:cs="Times New Roman"/>
          <w:b/>
          <w:sz w:val="24"/>
          <w:szCs w:val="24"/>
        </w:rPr>
        <w:t>ой</w:t>
      </w:r>
      <w:r w:rsidR="003E3B82" w:rsidRPr="00B27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B82" w:rsidRPr="00B27EC9" w:rsidRDefault="003E3B82" w:rsidP="003E3B82">
      <w:pPr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B27EC9">
        <w:rPr>
          <w:rFonts w:ascii="Times New Roman" w:hAnsi="Times New Roman" w:cs="Times New Roman"/>
          <w:b/>
          <w:sz w:val="24"/>
          <w:szCs w:val="24"/>
        </w:rPr>
        <w:t>(клин</w:t>
      </w:r>
      <w:r>
        <w:rPr>
          <w:rFonts w:ascii="Times New Roman" w:hAnsi="Times New Roman" w:cs="Times New Roman"/>
          <w:b/>
          <w:sz w:val="24"/>
          <w:szCs w:val="24"/>
        </w:rPr>
        <w:t>ической) практики</w:t>
      </w:r>
    </w:p>
    <w:p w:rsidR="00F96E72" w:rsidRPr="00455538" w:rsidRDefault="00F96E72" w:rsidP="00F96E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8.1 </w:t>
      </w:r>
      <w:r w:rsidRPr="00455538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C11BF" w:rsidRDefault="006C11BF" w:rsidP="006C11BF">
      <w:pPr>
        <w:pStyle w:val="ac"/>
        <w:widowControl w:val="0"/>
        <w:numPr>
          <w:ilvl w:val="0"/>
          <w:numId w:val="38"/>
        </w:numPr>
        <w:suppressAutoHyphens/>
        <w:jc w:val="left"/>
        <w:rPr>
          <w:sz w:val="24"/>
          <w:szCs w:val="24"/>
        </w:rPr>
      </w:pPr>
      <w:r w:rsidRPr="006C11BF">
        <w:rPr>
          <w:sz w:val="24"/>
          <w:szCs w:val="24"/>
        </w:rPr>
        <w:t xml:space="preserve">Козлов В.А., Оперативная челюстно-лицевая хирургия и стоматология [Электронный ресурс] / под ред. Козлова В.А., Кагана И.И. - М. : ГЭОТАР-Медиа, 2014. - 544 с. - ISBN 978-5-9704-3045-3 - Режим доступа: </w:t>
      </w:r>
      <w:hyperlink r:id="rId8" w:history="1">
        <w:r w:rsidRPr="006C11BF">
          <w:rPr>
            <w:rStyle w:val="ab"/>
          </w:rPr>
          <w:t>http://www.studmedlib.ru/book/ISBN9785970430453.html</w:t>
        </w:r>
      </w:hyperlink>
    </w:p>
    <w:p w:rsidR="006C11BF" w:rsidRPr="006C11BF" w:rsidRDefault="006C11BF" w:rsidP="006C11B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11BF">
        <w:rPr>
          <w:rFonts w:ascii="Times New Roman" w:eastAsia="Calibri" w:hAnsi="Times New Roman" w:cs="Times New Roman"/>
          <w:sz w:val="24"/>
          <w:szCs w:val="24"/>
        </w:rPr>
        <w:t>Иванов С.Ю., Реконструктивная хирургия альвеолярной кости [Электронный ресурс] / С.Ю. Иванов, А.А. Мураев, Н.Ф. Ямуркова - М. : ГЭОТАР-Медиа, 2016. - 360 с. - ISBN 978-5-9704-3813-8 - Режим доступа: http://www.studmedlib.ru/book/ISBN9785970438138.html</w:t>
      </w:r>
    </w:p>
    <w:p w:rsidR="006C11BF" w:rsidRPr="006C11BF" w:rsidRDefault="006C11BF" w:rsidP="006C11BF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11BF">
        <w:rPr>
          <w:rFonts w:ascii="Times New Roman" w:eastAsia="Calibri" w:hAnsi="Times New Roman" w:cs="Times New Roman"/>
          <w:sz w:val="24"/>
          <w:szCs w:val="24"/>
        </w:rPr>
        <w:t xml:space="preserve">Митрошенков П.Н., Базовые принципы внутренней фиксации лицевого скелета [Электронный ресурс] / П.Н. Митрошенков [и др.] - М. : ГЭОТАР-Медиа, 2016. - 144 с. - ISBN 978-5-9704-3811-4 - Режим доступа: </w:t>
      </w:r>
      <w:hyperlink r:id="rId9" w:history="1">
        <w:r w:rsidRPr="006C11BF">
          <w:rPr>
            <w:rStyle w:val="ab"/>
            <w:rFonts w:eastAsia="Calibri"/>
            <w:sz w:val="24"/>
            <w:szCs w:val="24"/>
          </w:rPr>
          <w:t>http://www.studmedlib.ru/book/ISBN9785970438114.html</w:t>
        </w:r>
      </w:hyperlink>
    </w:p>
    <w:p w:rsidR="006C11BF" w:rsidRPr="006C11BF" w:rsidRDefault="006C11BF" w:rsidP="006C11B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BF">
        <w:rPr>
          <w:rFonts w:ascii="Times New Roman" w:hAnsi="Times New Roman" w:cs="Times New Roman"/>
          <w:sz w:val="24"/>
          <w:szCs w:val="24"/>
        </w:rPr>
        <w:t xml:space="preserve">Базикян Э. А., Одонтогенные воспалительные заболевания - просто о сложном [Электронный ресурс] / Э. А. Базикян, А. А. Чунихин - М. : ГЭОТАР-Медиа, 2017. - 160 с. - ISBN 978-5-9704-4101-5 - Режим доступа: </w:t>
      </w:r>
      <w:hyperlink r:id="rId10" w:history="1">
        <w:r w:rsidRPr="006C11BF">
          <w:rPr>
            <w:rStyle w:val="ab"/>
            <w:sz w:val="24"/>
            <w:szCs w:val="24"/>
          </w:rPr>
          <w:t>http://www.studmedlib.ru/book/ISBN9785970441015.html</w:t>
        </w:r>
      </w:hyperlink>
    </w:p>
    <w:p w:rsidR="006C11BF" w:rsidRDefault="006C11BF" w:rsidP="006C11BF">
      <w:pPr>
        <w:pStyle w:val="ac"/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F96E72" w:rsidRPr="00455538" w:rsidRDefault="00F96E72" w:rsidP="00F96E72">
      <w:pPr>
        <w:pStyle w:val="ac"/>
        <w:numPr>
          <w:ilvl w:val="0"/>
          <w:numId w:val="3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Афанасьев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В.В.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Травматология челюстно-лицевой области [Электронный ресурс] / Афанасьев В.В. - М.: ГЭОТАР-Медиа, 2010. - 256 с. Режим доступа: </w:t>
      </w:r>
      <w:hyperlink r:id="rId11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http://www.studmedlib.ru/book/ISBN9785970414781.html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455538" w:rsidRDefault="00F96E72" w:rsidP="00F96E72">
      <w:pPr>
        <w:pStyle w:val="ac"/>
        <w:numPr>
          <w:ilvl w:val="0"/>
          <w:numId w:val="3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Козлов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В.А.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Оперативная челюстно-лицевая хирургия и стоматология [Электронный ресурс] / под ред. Козлова В.А., Кагана И.И. - М. : ГЭОТАР-Медиа, 2014. - 544 с. </w:t>
      </w:r>
    </w:p>
    <w:p w:rsidR="00F96E72" w:rsidRPr="00455538" w:rsidRDefault="00F96E72" w:rsidP="00F96E72">
      <w:pPr>
        <w:pStyle w:val="ac"/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Режим доступа: </w:t>
      </w:r>
      <w:hyperlink r:id="rId12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http://www.studmedlib.ru/book/ISBN9785970430453.html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455538" w:rsidRDefault="00F96E72" w:rsidP="00F96E72">
      <w:pPr>
        <w:pStyle w:val="ac"/>
        <w:numPr>
          <w:ilvl w:val="0"/>
          <w:numId w:val="3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Афанасьев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В.В.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 Военная стоматология и челюстно-лицевая хирургия [Электронный ресурс] : учеб. пособие / В.В. Афанасьев, А.А. Останин. ― 2-е изд., перераб. и доп. - М. : ГЭОТАР-Медиа, 2016. - 256 с. Режим доступа: </w:t>
      </w:r>
      <w:hyperlink r:id="rId13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http://www.studmedlib.ru/book/ISBN9785970439074.html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455538" w:rsidRDefault="00F96E72" w:rsidP="00F96E72">
      <w:pPr>
        <w:pStyle w:val="ac"/>
        <w:numPr>
          <w:ilvl w:val="0"/>
          <w:numId w:val="3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lastRenderedPageBreak/>
        <w:t xml:space="preserve">Топольницкий О.З.Детская хирургическая стоматология и челюстно-лицевая хирургия. Сборник иллюстрированных клинических задач и тестов [Электронный ресурс] : учебное пособие / Под ред. О.З. Топольницкого, С.В. Дьяковой, В.П. Вашкевич - М. : ГЭОТАР-Медиа, 2011. - 192 с. Режим доступа: </w:t>
      </w:r>
      <w:hyperlink r:id="rId14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http://www.studmedlib.ru/book/ISBN9785970419946.html</w:t>
        </w:r>
      </w:hyperlink>
    </w:p>
    <w:p w:rsidR="00F96E72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455538" w:rsidRDefault="00F96E72" w:rsidP="00F96E72">
      <w:pPr>
        <w:pStyle w:val="ac"/>
        <w:numPr>
          <w:ilvl w:val="0"/>
          <w:numId w:val="3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Зеленский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В.А.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 Детская хирургическая стоматология и челюстно-лицевая хирургия [Электронный ресурс] / Зеленский В.А., Мухорамов Ф.С. - М.: ГЭОТАР-Медиа, 2009. - 208 с.  Режим доступа: </w:t>
      </w:r>
      <w:hyperlink r:id="rId15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http://www.studmedlib.ru/book/ISBN9785970411704.html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455538" w:rsidRDefault="00F96E72" w:rsidP="00F96E72">
      <w:pPr>
        <w:pStyle w:val="ac"/>
        <w:numPr>
          <w:ilvl w:val="0"/>
          <w:numId w:val="3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Афанасьев В.В.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>Хирургическая стоматология [Электронный ресурс] : учебник / В.В. Афанасьев [и др.] ; под общ. ред. В.В. Афанас</w:t>
      </w:r>
      <w:r>
        <w:rPr>
          <w:rFonts w:eastAsia="Times New Roman"/>
          <w:color w:val="333333"/>
          <w:sz w:val="24"/>
          <w:szCs w:val="24"/>
          <w:lang w:eastAsia="ru-RU"/>
        </w:rPr>
        <w:t>ьева. ― 3-е изд., перераб. - М.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: ГЭОТАР-Медиа, 2016. - 400 с. Режим доступа: </w:t>
      </w:r>
      <w:hyperlink r:id="rId16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http://www.studmedlib.ru/book/ISBN9785970437049.html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455538" w:rsidRDefault="00F96E72" w:rsidP="00F96E72">
      <w:pPr>
        <w:pStyle w:val="ac"/>
        <w:numPr>
          <w:ilvl w:val="0"/>
          <w:numId w:val="3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Панин А.М.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>Хирургическая стоматология. Воспалительные и дистрофические заболевания слюнных желез [Электронный ресурс] / Под ред. А.М. Панина - М.: Литтерра, 2011. - 208 с.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Режим доступа: </w:t>
      </w:r>
      <w:hyperlink r:id="rId17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http://www.studmedlib.ru/book/ISBN9785423500016.html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455538" w:rsidRDefault="00F96E72" w:rsidP="00F96E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 </w:t>
      </w:r>
      <w:r w:rsidRPr="00455538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F96E72" w:rsidRPr="00455538" w:rsidRDefault="00F96E72" w:rsidP="00F96E72">
      <w:pPr>
        <w:pStyle w:val="ac"/>
        <w:numPr>
          <w:ilvl w:val="0"/>
          <w:numId w:val="39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Гуманенко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Е.К.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Военно-полевая хирургия локальных войн и вооруженных </w:t>
      </w:r>
      <w:r>
        <w:rPr>
          <w:rFonts w:eastAsia="Times New Roman"/>
          <w:color w:val="333333"/>
          <w:sz w:val="24"/>
          <w:szCs w:val="24"/>
          <w:lang w:eastAsia="ru-RU"/>
        </w:rPr>
        <w:t>конфликтов [Электронный ресурс]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>: руководство / Под ред. Е.К</w:t>
      </w:r>
      <w:r>
        <w:rPr>
          <w:rFonts w:eastAsia="Times New Roman"/>
          <w:color w:val="333333"/>
          <w:sz w:val="24"/>
          <w:szCs w:val="24"/>
          <w:lang w:eastAsia="ru-RU"/>
        </w:rPr>
        <w:t>. Гуманенко, И.М. Самохина - М.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: ГЭОТАР-Медиа, 2011. - 672 с. Режим доступа: </w:t>
      </w:r>
      <w:hyperlink r:id="rId18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http://www.studmedlib.ru/book/ISBN9785970419014.html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E858CD" w:rsidRDefault="00F96E72" w:rsidP="00F96E72">
      <w:pPr>
        <w:pStyle w:val="ac"/>
        <w:numPr>
          <w:ilvl w:val="0"/>
          <w:numId w:val="39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E858CD">
        <w:rPr>
          <w:rFonts w:eastAsia="Times New Roman"/>
          <w:color w:val="333333"/>
          <w:sz w:val="24"/>
          <w:szCs w:val="24"/>
          <w:lang w:eastAsia="ru-RU"/>
        </w:rPr>
        <w:t>Бельченко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В.А. </w:t>
      </w:r>
      <w:r w:rsidRPr="00E858CD">
        <w:rPr>
          <w:rFonts w:eastAsia="Times New Roman"/>
          <w:color w:val="333333"/>
          <w:sz w:val="24"/>
          <w:szCs w:val="24"/>
          <w:lang w:eastAsia="ru-RU"/>
        </w:rPr>
        <w:t xml:space="preserve">Черепно-лицевая хирургия в </w:t>
      </w:r>
      <w:r>
        <w:rPr>
          <w:rFonts w:eastAsia="Times New Roman"/>
          <w:color w:val="333333"/>
          <w:sz w:val="24"/>
          <w:szCs w:val="24"/>
          <w:lang w:eastAsia="ru-RU"/>
        </w:rPr>
        <w:t>формате 3D [Электронный ресурс]</w:t>
      </w:r>
      <w:r w:rsidRPr="00E858CD">
        <w:rPr>
          <w:rFonts w:eastAsia="Times New Roman"/>
          <w:color w:val="333333"/>
          <w:sz w:val="24"/>
          <w:szCs w:val="24"/>
          <w:lang w:eastAsia="ru-RU"/>
        </w:rPr>
        <w:t>: атлас / Бельченко В.А., Притыко А.Г., К</w:t>
      </w:r>
      <w:r>
        <w:rPr>
          <w:rFonts w:eastAsia="Times New Roman"/>
          <w:color w:val="333333"/>
          <w:sz w:val="24"/>
          <w:szCs w:val="24"/>
          <w:lang w:eastAsia="ru-RU"/>
        </w:rPr>
        <w:t>лимчук А.В., Филлипов В.В. - М.</w:t>
      </w:r>
      <w:r w:rsidRPr="00E858CD">
        <w:rPr>
          <w:rFonts w:eastAsia="Times New Roman"/>
          <w:color w:val="333333"/>
          <w:sz w:val="24"/>
          <w:szCs w:val="24"/>
          <w:lang w:eastAsia="ru-RU"/>
        </w:rPr>
        <w:t xml:space="preserve">: ГЭОТАР-Медиа, 2010. - 224 с. Режим доступа: </w:t>
      </w:r>
      <w:hyperlink r:id="rId19" w:history="1">
        <w:r w:rsidRPr="00E858CD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http://www.studmedlib.ru/book/ISBN9785970416921.html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E858CD" w:rsidRDefault="00F96E72" w:rsidP="00F96E72">
      <w:pPr>
        <w:pStyle w:val="ac"/>
        <w:numPr>
          <w:ilvl w:val="0"/>
          <w:numId w:val="39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Аржанцев А.П. </w:t>
      </w:r>
      <w:r w:rsidRPr="00E858CD">
        <w:rPr>
          <w:rFonts w:eastAsia="Times New Roman"/>
          <w:color w:val="333333"/>
          <w:sz w:val="24"/>
          <w:szCs w:val="24"/>
          <w:lang w:eastAsia="ru-RU"/>
        </w:rPr>
        <w:t>Рентгенологические исследования в стоматологии и челюстно-лицевой хирургии [Электронн</w:t>
      </w:r>
      <w:r>
        <w:rPr>
          <w:rFonts w:eastAsia="Times New Roman"/>
          <w:color w:val="333333"/>
          <w:sz w:val="24"/>
          <w:szCs w:val="24"/>
          <w:lang w:eastAsia="ru-RU"/>
        </w:rPr>
        <w:t>ый ресурс] / А.П. Аржанцев - М.</w:t>
      </w:r>
      <w:r w:rsidRPr="00E858CD">
        <w:rPr>
          <w:rFonts w:eastAsia="Times New Roman"/>
          <w:color w:val="333333"/>
          <w:sz w:val="24"/>
          <w:szCs w:val="24"/>
          <w:lang w:eastAsia="ru-RU"/>
        </w:rPr>
        <w:t xml:space="preserve">: ГЭОТАР-Медиа, 2016. - 320 с. Режим доступа: </w:t>
      </w:r>
      <w:hyperlink r:id="rId20" w:history="1">
        <w:r w:rsidRPr="00E858CD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http://www.studmedlib.ru/book/ISBN9785970437735.html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96E72" w:rsidRPr="00455538" w:rsidRDefault="00F96E72" w:rsidP="00F96E72">
      <w:pPr>
        <w:pStyle w:val="ac"/>
        <w:numPr>
          <w:ilvl w:val="0"/>
          <w:numId w:val="39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Топольницкий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О.З.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>Атлас по детской хирургической стоматологии и челюстно-лицево</w:t>
      </w:r>
      <w:r>
        <w:rPr>
          <w:rFonts w:eastAsia="Times New Roman"/>
          <w:color w:val="333333"/>
          <w:sz w:val="24"/>
          <w:szCs w:val="24"/>
          <w:lang w:eastAsia="ru-RU"/>
        </w:rPr>
        <w:t>й хирургии [Электронный ресурс]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>: учебное пособие / Тополь</w:t>
      </w:r>
      <w:r>
        <w:rPr>
          <w:rFonts w:eastAsia="Times New Roman"/>
          <w:color w:val="333333"/>
          <w:sz w:val="24"/>
          <w:szCs w:val="24"/>
          <w:lang w:eastAsia="ru-RU"/>
        </w:rPr>
        <w:t>ницкий О.З., Васильев А.Ю. - М.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: ГЭОТАР-Медиа, 2011. - 264 с. Режим доступа: </w:t>
      </w:r>
      <w:hyperlink r:id="rId21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http://www.studmedlib.ru/book/ISBN9785970418260.html</w:t>
        </w:r>
      </w:hyperlink>
    </w:p>
    <w:p w:rsidR="00F96E72" w:rsidRPr="00455538" w:rsidRDefault="00F96E72" w:rsidP="00F96E7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57E00" w:rsidRPr="00BE76AF" w:rsidRDefault="00F96E72" w:rsidP="00F57E00">
      <w:pPr>
        <w:suppressLineNumber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x-none" w:eastAsia="x-none"/>
        </w:rPr>
        <w:t>8</w:t>
      </w:r>
      <w:r w:rsidR="00F57E00" w:rsidRPr="00BE76A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x-none" w:eastAsia="x-none"/>
        </w:rPr>
        <w:t>.3. Периодические издания</w:t>
      </w:r>
      <w:r w:rsidR="00F57E00" w:rsidRPr="00BE76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65865" w:rsidRPr="00465865" w:rsidRDefault="00465865" w:rsidP="00465865">
      <w:pPr>
        <w:suppressLineNumber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65865">
        <w:rPr>
          <w:rFonts w:ascii="Times New Roman" w:hAnsi="Times New Roman" w:cs="Times New Roman"/>
          <w:sz w:val="24"/>
          <w:szCs w:val="24"/>
          <w:lang w:eastAsia="x-none"/>
        </w:rPr>
        <w:t xml:space="preserve">1. Журнал «Пластическая хирургия и эстетическая медицина» (Электронный ресурс)– </w:t>
      </w:r>
      <w:hyperlink r:id="rId22" w:history="1">
        <w:r w:rsidRPr="00465865">
          <w:rPr>
            <w:rStyle w:val="ab"/>
            <w:sz w:val="24"/>
            <w:szCs w:val="24"/>
            <w:lang w:eastAsia="x-none"/>
          </w:rPr>
          <w:t>https://elibrary.ru/contents.asp?titleid=71029</w:t>
        </w:r>
      </w:hyperlink>
    </w:p>
    <w:p w:rsidR="00465865" w:rsidRPr="00465865" w:rsidRDefault="00465865" w:rsidP="00465865">
      <w:pPr>
        <w:suppressLineNumber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65865">
        <w:rPr>
          <w:rFonts w:ascii="Times New Roman" w:hAnsi="Times New Roman" w:cs="Times New Roman"/>
          <w:sz w:val="24"/>
          <w:szCs w:val="24"/>
          <w:lang w:eastAsia="x-none"/>
        </w:rPr>
        <w:t>2. Журнал  «Клиническая и экспериментальная хирургия/(Электронный ресурс)/-М.:ГЭОТАР-Медиа,2018.-IS</w:t>
      </w:r>
      <w:bookmarkStart w:id="0" w:name="_GoBack"/>
      <w:bookmarkEnd w:id="0"/>
      <w:r w:rsidRPr="00465865">
        <w:rPr>
          <w:rFonts w:ascii="Times New Roman" w:hAnsi="Times New Roman" w:cs="Times New Roman"/>
          <w:sz w:val="24"/>
          <w:szCs w:val="24"/>
          <w:lang w:eastAsia="x-none"/>
        </w:rPr>
        <w:t xml:space="preserve">BN2308-1198-2018-02. </w:t>
      </w:r>
      <w:hyperlink r:id="rId23" w:history="1">
        <w:r w:rsidRPr="00465865">
          <w:rPr>
            <w:rStyle w:val="ab"/>
            <w:sz w:val="24"/>
            <w:szCs w:val="24"/>
            <w:lang w:eastAsia="x-none"/>
          </w:rPr>
          <w:t>http://www.studmedlib.ru/book/2308-1198-2018-02.html</w:t>
        </w:r>
      </w:hyperlink>
    </w:p>
    <w:p w:rsidR="00465865" w:rsidRPr="00465865" w:rsidRDefault="00465865" w:rsidP="00465865">
      <w:pPr>
        <w:pStyle w:val="ac"/>
        <w:spacing w:line="276" w:lineRule="auto"/>
        <w:ind w:left="0"/>
        <w:jc w:val="both"/>
        <w:rPr>
          <w:sz w:val="24"/>
          <w:szCs w:val="24"/>
          <w:lang w:eastAsia="x-none"/>
        </w:rPr>
      </w:pPr>
      <w:r w:rsidRPr="00465865">
        <w:rPr>
          <w:sz w:val="24"/>
          <w:szCs w:val="24"/>
          <w:lang w:eastAsia="x-none"/>
        </w:rPr>
        <w:lastRenderedPageBreak/>
        <w:t>2. Журнал «Здравоохранение Российской Федерации» (Электронный ресурс)– М.Медицина -</w:t>
      </w:r>
      <w:r w:rsidRPr="00465865">
        <w:rPr>
          <w:sz w:val="24"/>
          <w:szCs w:val="24"/>
        </w:rPr>
        <w:t xml:space="preserve"> </w:t>
      </w:r>
      <w:hyperlink r:id="rId24" w:history="1">
        <w:r w:rsidRPr="00465865">
          <w:rPr>
            <w:rStyle w:val="ab"/>
            <w:sz w:val="24"/>
            <w:szCs w:val="24"/>
            <w:lang w:eastAsia="x-none"/>
          </w:rPr>
          <w:t>https://elibrary.ru/title_about.asp?id=7807</w:t>
        </w:r>
      </w:hyperlink>
    </w:p>
    <w:p w:rsidR="00F57E00" w:rsidRPr="00BE76AF" w:rsidRDefault="00F96E72" w:rsidP="00F57E00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outlineLvl w:val="0"/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8</w:t>
      </w:r>
      <w:r w:rsidR="00F57E00" w:rsidRPr="00BE76A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 xml:space="preserve"> </w:t>
      </w:r>
      <w:r w:rsidR="00F57E00" w:rsidRPr="00BE76AF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Интернет ресурсы</w:t>
      </w:r>
    </w:p>
    <w:p w:rsidR="00F57E00" w:rsidRPr="00BE76AF" w:rsidRDefault="00F57E00" w:rsidP="00F57E00">
      <w:pPr>
        <w:tabs>
          <w:tab w:val="left" w:pos="113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6AF">
        <w:rPr>
          <w:rFonts w:ascii="Times New Roman" w:eastAsia="Times New Roman" w:hAnsi="Times New Roman" w:cs="Times New Roman"/>
          <w:b/>
          <w:sz w:val="24"/>
          <w:szCs w:val="24"/>
        </w:rPr>
        <w:t>общие информационные, справочные и поисковые:</w:t>
      </w:r>
    </w:p>
    <w:p w:rsidR="00F57E00" w:rsidRPr="00D4615E" w:rsidRDefault="00F57E00" w:rsidP="00F57E00">
      <w:pPr>
        <w:numPr>
          <w:ilvl w:val="0"/>
          <w:numId w:val="36"/>
        </w:numPr>
        <w:tabs>
          <w:tab w:val="left" w:pos="709"/>
          <w:tab w:val="left" w:pos="2127"/>
          <w:tab w:val="left" w:pos="226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15E">
        <w:rPr>
          <w:rFonts w:ascii="Times New Roman" w:eastAsia="Times New Roman" w:hAnsi="Times New Roman" w:cs="Times New Roman"/>
          <w:i/>
          <w:sz w:val="24"/>
          <w:szCs w:val="24"/>
        </w:rPr>
        <w:t>Информационным справочным системам:</w:t>
      </w:r>
    </w:p>
    <w:p w:rsidR="00F57E00" w:rsidRPr="00D4615E" w:rsidRDefault="00F57E00" w:rsidP="00F57E00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правовая система «КонсультантПлюс».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consultant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57E00" w:rsidRPr="00D4615E" w:rsidRDefault="00F57E00" w:rsidP="00F57E00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правовая система «Гарант» (в свободном доступе).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25" w:history="1">
        <w:r w:rsidRPr="00D4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http://www.garant.ru</w:t>
        </w:r>
      </w:hyperlink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57E00" w:rsidRPr="00D4615E" w:rsidRDefault="00F57E00" w:rsidP="00F57E00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правовая система «Референт» (в свободном доступе).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26" w:history="1">
        <w:r w:rsidRPr="00D4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https://www.referent.ru/</w:t>
        </w:r>
      </w:hyperlink>
    </w:p>
    <w:p w:rsidR="00F57E00" w:rsidRPr="00D4615E" w:rsidRDefault="00F57E00" w:rsidP="00F57E00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Информационно-справочная система «Аюдар Инфо» (в свободном доступе).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7" w:history="1">
        <w:r w:rsidRPr="00D4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https://www.audar-info.ru/</w:t>
        </w:r>
      </w:hyperlink>
    </w:p>
    <w:p w:rsidR="00F57E00" w:rsidRPr="00D4615E" w:rsidRDefault="00F57E00" w:rsidP="00F57E00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E00" w:rsidRPr="00BE76AF" w:rsidRDefault="00F57E00" w:rsidP="00F57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E76A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Сведения об электронных информационных ресурсах,</w:t>
      </w:r>
    </w:p>
    <w:p w:rsidR="00F57E00" w:rsidRPr="00BE76AF" w:rsidRDefault="00F57E00" w:rsidP="00F57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E76A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 которым обеспечен доступ для пользователей библиотеки КБГУ</w:t>
      </w:r>
    </w:p>
    <w:p w:rsidR="00F57E00" w:rsidRPr="00D4615E" w:rsidRDefault="00F57E00" w:rsidP="00F57E0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94"/>
        <w:gridCol w:w="2164"/>
        <w:gridCol w:w="2089"/>
        <w:gridCol w:w="1905"/>
        <w:gridCol w:w="1213"/>
      </w:tblGrid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57E00" w:rsidRPr="00D4615E" w:rsidRDefault="00F57E00" w:rsidP="000B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электронного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ресурса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Краткая характеристика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Адрес сайта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организации-владельца; реквизиты договора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Условия доступа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ЭБД РГБ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Электронные версии 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885898 </w:t>
            </w:r>
            <w:r w:rsidRPr="00D461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полных текстов 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диссертаций и авторефератов из фонда Российской государственной библиотеки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946185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hyperlink r:id="rId28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://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diss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rsl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ФГБУ «Российская государственная библиотека» (РГБ)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Договор №095/04/0011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от 05.02.2019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Авторизованный доступ из библиотеки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(к. 112-113)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«Web of Science» (WOS)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Авторитетная политематическая реферативно-библиографическая и наукометрическая база данных, в которой индексируются около 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shd w:val="clear" w:color="auto" w:fill="FFFFFF"/>
              </w:rPr>
              <w:t>12,5 тыс.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 журналов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946185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9" w:tgtFrame="_blank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http://www.isiknowledge.com/</w:t>
              </w:r>
            </w:hyperlink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Компания </w:t>
            </w:r>
            <w:hyperlink r:id="rId30" w:tgtFrame="_blank" w:history="1">
              <w:r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Thomson Reuters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Сублицензионный договор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№ WoS/592 от 05.09.2019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Доступ по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-адресам КБГУ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Sciverse Scopus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издательства «Эльзевир. Наука и технологии»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Реферативная и аналитическая база данных, содержащая 21.000 рецензируемых журналов; 100.000 книг; 370 книжный серий (продолжающихся изданий); 6,8 млн. докладов из трудов конференций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57E00" w:rsidRPr="00D4615E" w:rsidRDefault="00946185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31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://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scopus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com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Издательство «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Elsevier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. Наука и технологии»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Контракт №7Е/223 от 01.02.2019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Доступ по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-адресам КБГУ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Научная электронная библиотека (НЭБ РФФИ)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библиотека научных публикаций -  полнотекстовые версии около 4000 иностранных и 3900 отечественных научных журналов, рефераты публикаций 20 тысяч журналов, а также описания 1,5 млн. зарубежных и российских диссерта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ций. 2800 российских журналов на безвозмездной основе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946185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32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http://elibrary.ru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«НЭБ»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На безвозмездной основе, как вузу-члену консорциума НЭИКОН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Полный доступ 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База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данных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Science Index (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РИНЦ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)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5F5F5"/>
              </w:rPr>
              <w:t>Национальная информационно-аналитическая система, аккумулирующая более 6 миллионов публикаций российских авторов, а также информацию об их цитировании из более 4500 российских журналов.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946185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33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http://elibrary.ru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«НЭБ»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Лицензионный договор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Science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Index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№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SIO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-741/2019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5.03.201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9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      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Авторизованный доступ.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Позволяет дополнять и уточнять сведения о публикациях ученых КБГУ, имеющихся в РИНЦ 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ЭБС «Консультант </w:t>
            </w:r>
            <w:r w:rsidR="009B46A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обучающийся</w:t>
            </w: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а»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ru"/>
              </w:rPr>
              <w:t>13800 изданий по всем областям знаний, включает более чем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"/>
              </w:rPr>
              <w:t> 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ru"/>
              </w:rPr>
              <w:t>12000 учебников и учебных пособий для ВО и СПО, 864 наименований журналов и 917 монографий.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  <w:lang w:val="en-US"/>
              </w:rPr>
              <w:t>http</w:t>
            </w: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</w:rPr>
              <w:t>://</w:t>
            </w:r>
            <w:hyperlink r:id="rId34" w:history="1"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  <w:lang w:val="en-US"/>
                </w:rPr>
                <w:t>www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</w:rPr>
                <w:t>.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  <w:lang w:val="en-US"/>
                </w:rPr>
                <w:t>studmedlib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</w:rPr>
                <w:t>.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lang w:val="en-US"/>
              </w:rPr>
              <w:t>http</w:t>
            </w: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</w:rPr>
              <w:t>://</w:t>
            </w:r>
            <w:hyperlink r:id="rId35" w:history="1">
              <w:r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www.medcollegelib.ru</w:t>
              </w:r>
            </w:hyperlink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«Политехресурс»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 xml:space="preserve">(г.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Москва)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Договор №138СЛ/01-2019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От 13.02.2019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Полный доступ (регистрация по IP-адресам КБГУ)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ЭБС «Лань»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Электронные версии книг ведущих издательств учебной и научной литературы (в том числе университетских издательств), так и электронные версии периодических изданий по различным областям знаний.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  <w:lang w:val="en-US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  <w:lang w:val="en-US"/>
              </w:rPr>
              <w:t>https://e.lanbook.com/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«ЭБС ЛАНЬ» (г. Санкт-Петербург)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>Договор №3Е/223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от 01.02.2019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Полный доступ (регистрация по IP-адресам КБГУ)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Национальная электронная библиотека РГБ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 xml:space="preserve">Объединенный электронный каталог фондов российских библиотек, содержащий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4 331 542 электронных документов образовательного и научного характера по различным отраслям знаний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</w:rPr>
              <w:t>https://нэб.рф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ФГБУ «Российская государственная библиотека»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Доступ с электронного читального зала библиотеки КБГУ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ЭБС «АйПиЭрбукс»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107831 публикаций, в т.ч.: 19071 – учебных изданий, 6746 – научных изданий, 700 коллекций, 343 журнала ВАК, 2085 аудиоизданий.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946185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</w:rPr>
            </w:pPr>
            <w:hyperlink r:id="rId36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http://iprbookshop.ru/</w:t>
              </w:r>
            </w:hyperlink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ООО «Ай Пи Эр Медиа»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(г. Саратов)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>Договор №4839/19</w:t>
            </w: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 xml:space="preserve">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от 01.02.2019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Полный доступ (регистрация по IP-адресам КБГУ)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Международная система библиографических ссылок </w:t>
            </w: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Crossref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Цифровая идентификация объектов (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DOI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946185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37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Crossref.com</w:t>
              </w:r>
            </w:hyperlink>
            <w:r w:rsidR="00F57E00"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НП «НЭИКОН»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>Договор №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  <w:lang w:val="en-US"/>
              </w:rPr>
              <w:t>CRNA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 xml:space="preserve">-1060-19 </w:t>
            </w: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от 07.05.2019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Авторизованный доступ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ЭБС КБГУ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(электронный каталог фонда + полнотекстовая БД)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57E00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7E00" w:rsidRDefault="00946185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8" w:history="1">
              <w:r w:rsidR="00F57E00" w:rsidRPr="00D4615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http://lib.kbsu.ru/ElectronicResources/ElectronicCatalog.aspx</w:t>
              </w:r>
            </w:hyperlink>
          </w:p>
          <w:p w:rsidR="00F57E00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КБГУ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электронной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библиотеке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Полный доступ</w:t>
            </w:r>
          </w:p>
        </w:tc>
      </w:tr>
    </w:tbl>
    <w:p w:rsidR="00F57E00" w:rsidRPr="00D4615E" w:rsidRDefault="00F57E00" w:rsidP="00F57E00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F57E00" w:rsidRDefault="00F57E00" w:rsidP="00F57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7E00" w:rsidRPr="004F0F6F" w:rsidRDefault="00F57E00" w:rsidP="00F57E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Профессиональные поисковые системы: </w:t>
      </w:r>
    </w:p>
    <w:p w:rsidR="00F57E00" w:rsidRPr="004F0F6F" w:rsidRDefault="00F57E00" w:rsidP="00F57E00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 Федеральная электронная медицинская библиотека </w:t>
      </w:r>
      <w:hyperlink r:id="rId39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http://feml.scsml.rssi.ru/feml?240962/</w:t>
        </w:r>
      </w:hyperlink>
    </w:p>
    <w:p w:rsidR="00F57E00" w:rsidRPr="004F0F6F" w:rsidRDefault="00F57E00" w:rsidP="00F57E00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VIDAL. Справочник Видаль. Лекарственные препараты в </w:t>
      </w:r>
    </w:p>
    <w:p w:rsidR="00F57E00" w:rsidRPr="004F0F6F" w:rsidRDefault="00F57E00" w:rsidP="00F57E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России    </w:t>
      </w:r>
      <w:hyperlink r:id="rId40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http://www.webvidal.ru/Alf_Drug_new.aspx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Стоматологической ассоциации России  </w:t>
      </w:r>
      <w:hyperlink r:id="rId41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www.e-stomatology.ru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Портал для врачей-стоматологов, руководителей стоматологических клиник и кабинетов, </w:t>
      </w:r>
      <w:r w:rsidR="009B46A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ов и пациентов - </w:t>
      </w:r>
      <w:hyperlink r:id="rId42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www.eDentWorld.com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Русский стоматологический сервер - </w:t>
      </w:r>
      <w:hyperlink r:id="rId43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www.rusdent.com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Российский стоматологический портал (РСП). </w:t>
      </w:r>
      <w:hyperlink r:id="rId44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www.stom.ru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стоматологический портал. </w:t>
      </w:r>
      <w:hyperlink r:id="rId45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www.stomatolog.md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Сайт для стоматологов </w:t>
      </w:r>
      <w:hyperlink r:id="rId46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www.prostomatology.ru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журналы на MEDI.RU. http:// </w:t>
      </w:r>
      <w:hyperlink r:id="rId47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www.medi.ru</w:t>
        </w:r>
      </w:hyperlink>
    </w:p>
    <w:p w:rsidR="00F96E72" w:rsidRDefault="00F57E00" w:rsidP="00F96E7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Портал Министерства  здравоохранения КБР - </w:t>
      </w:r>
      <w:hyperlink r:id="rId48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https://minzdrav.kbr.ru/</w:t>
        </w:r>
      </w:hyperlink>
    </w:p>
    <w:p w:rsidR="00F96E72" w:rsidRDefault="00F96E72" w:rsidP="00F96E72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F57E00" w:rsidRPr="00F96E72" w:rsidRDefault="00F57E00" w:rsidP="00F96E72">
      <w:pPr>
        <w:pStyle w:val="ac"/>
        <w:numPr>
          <w:ilvl w:val="0"/>
          <w:numId w:val="40"/>
        </w:numPr>
        <w:shd w:val="clear" w:color="auto" w:fill="FFFFFF"/>
        <w:jc w:val="left"/>
        <w:rPr>
          <w:rFonts w:eastAsia="Times New Roman"/>
          <w:sz w:val="24"/>
          <w:szCs w:val="24"/>
        </w:rPr>
      </w:pPr>
      <w:r w:rsidRPr="00F96E72">
        <w:rPr>
          <w:rFonts w:eastAsia="Times New Roman"/>
          <w:b/>
          <w:kern w:val="32"/>
          <w:sz w:val="24"/>
          <w:szCs w:val="24"/>
        </w:rPr>
        <w:t>Материально-техническое обеспечение дисциплины</w:t>
      </w:r>
    </w:p>
    <w:p w:rsidR="00F57E00" w:rsidRDefault="00F57E00" w:rsidP="00F57E00">
      <w:pPr>
        <w:pStyle w:val="1"/>
        <w:ind w:left="-5" w:right="457"/>
      </w:pPr>
    </w:p>
    <w:p w:rsidR="00F57E00" w:rsidRDefault="00F57E00" w:rsidP="00F57E00">
      <w:pPr>
        <w:spacing w:after="0" w:line="259" w:lineRule="auto"/>
      </w:pPr>
      <w:r>
        <w:rPr>
          <w:b/>
        </w:rPr>
        <w:t xml:space="preserve"> </w:t>
      </w:r>
    </w:p>
    <w:tbl>
      <w:tblPr>
        <w:tblW w:w="7229" w:type="dxa"/>
        <w:tblInd w:w="532" w:type="dxa"/>
        <w:tblCellMar>
          <w:top w:w="12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3260"/>
      </w:tblGrid>
      <w:tr w:rsidR="00A1013B" w:rsidTr="00A1013B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3B" w:rsidRPr="00F57E00" w:rsidRDefault="00A1013B" w:rsidP="000B32BB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3B" w:rsidRPr="00F57E00" w:rsidRDefault="00A1013B" w:rsidP="000B32BB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3B" w:rsidRPr="00F57E00" w:rsidRDefault="00A1013B" w:rsidP="000B32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специальных помещений </w:t>
            </w:r>
          </w:p>
        </w:tc>
      </w:tr>
      <w:tr w:rsidR="00A1013B" w:rsidTr="00A1013B">
        <w:trPr>
          <w:trHeight w:val="1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3B" w:rsidRPr="00F57E00" w:rsidRDefault="00A1013B" w:rsidP="000B32BB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3B" w:rsidRPr="005E04F7" w:rsidRDefault="005E04F7" w:rsidP="000B32BB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E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«Северо - Кавказский научно-практический центр челюстно-лицевой, пластической хирургии и стоматологии»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13B" w:rsidRPr="00A1013B" w:rsidRDefault="00A1013B" w:rsidP="00A1013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Поликлиническое и стационарное отделения.</w:t>
            </w:r>
          </w:p>
        </w:tc>
      </w:tr>
    </w:tbl>
    <w:p w:rsidR="00F57E00" w:rsidRDefault="00F57E00" w:rsidP="00F57E00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12"/>
        <w:tblW w:w="0" w:type="auto"/>
        <w:tblLook w:val="0120" w:firstRow="1" w:lastRow="0" w:firstColumn="0" w:lastColumn="1" w:noHBand="0" w:noVBand="0"/>
      </w:tblPr>
      <w:tblGrid>
        <w:gridCol w:w="534"/>
        <w:gridCol w:w="8371"/>
        <w:gridCol w:w="222"/>
        <w:gridCol w:w="222"/>
        <w:gridCol w:w="222"/>
      </w:tblGrid>
      <w:tr w:rsidR="00A1013B" w:rsidRPr="00840D56" w:rsidTr="00D647D4">
        <w:trPr>
          <w:trHeight w:val="253"/>
        </w:trPr>
        <w:tc>
          <w:tcPr>
            <w:tcW w:w="534" w:type="dxa"/>
          </w:tcPr>
          <w:p w:rsidR="00A1013B" w:rsidRPr="00840D56" w:rsidRDefault="00A1013B" w:rsidP="00D647D4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1" w:type="dxa"/>
          </w:tcPr>
          <w:p w:rsidR="00A1013B" w:rsidRPr="008E6EE0" w:rsidRDefault="00A1013B" w:rsidP="00D647D4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E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ООО</w:t>
            </w:r>
            <w:r w:rsidRPr="008E6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«Северо - Кавказский научно-практический центр челюстно-лицевой, пластической хирургии и стоматологии»</w:t>
            </w:r>
          </w:p>
        </w:tc>
        <w:tc>
          <w:tcPr>
            <w:tcW w:w="0" w:type="auto"/>
          </w:tcPr>
          <w:p w:rsidR="00A1013B" w:rsidRPr="00840D56" w:rsidRDefault="00A1013B" w:rsidP="00D647D4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013B" w:rsidRPr="00840D56" w:rsidRDefault="00A1013B" w:rsidP="00D647D4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013B" w:rsidRPr="00840D56" w:rsidRDefault="00A1013B" w:rsidP="00D647D4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3B" w:rsidRPr="00840D56" w:rsidTr="00D647D4">
        <w:trPr>
          <w:trHeight w:val="253"/>
        </w:trPr>
        <w:tc>
          <w:tcPr>
            <w:tcW w:w="0" w:type="auto"/>
            <w:gridSpan w:val="5"/>
          </w:tcPr>
          <w:p w:rsidR="00A1013B" w:rsidRPr="002A48E3" w:rsidRDefault="00A1013B" w:rsidP="00D647D4">
            <w:pPr>
              <w:shd w:val="clear" w:color="auto" w:fill="FFFFFF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Поликлиническое отделение: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Стоматологические установки (МРУ)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Облучатели –рециркуляторы ОРУБ-н- КРОНТ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Стерилизатор стоматологический гласперленовый Ультратек СД 780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Камера для хранения стерильных инструментов СПДС-К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Упаковочная машина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Аквадистиллятор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Мебель медицинская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мебели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Операционный стол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Кушетка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Лампа Дрегер Сола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Радиовизиограф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Компрессор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Шкафы медицинские металлические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Столики медицинские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Дерматоскоп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Шкафы медицинские встроенные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Аспиратор хирургический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Диатермокоагулятор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Аппарат для распаривания лица (вапозон)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Лампа бестеневая с лупой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Оториноскоп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Электроодонтометр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Апекслокатор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Эхосинускоп</w:t>
            </w:r>
          </w:p>
          <w:p w:rsidR="00A1013B" w:rsidRPr="00720604" w:rsidRDefault="00A1013B" w:rsidP="00D647D4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Аудиометр</w:t>
            </w:r>
          </w:p>
          <w:p w:rsidR="00A1013B" w:rsidRPr="00720604" w:rsidRDefault="00A1013B" w:rsidP="00D647D4">
            <w:pPr>
              <w:shd w:val="clear" w:color="auto" w:fill="FFFFFF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29.Прибор для регистрации отоакустической ремиссии</w:t>
            </w:r>
          </w:p>
          <w:p w:rsidR="00A1013B" w:rsidRPr="00720604" w:rsidRDefault="00A1013B" w:rsidP="00D647D4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13B" w:rsidRPr="00720604" w:rsidRDefault="00A1013B" w:rsidP="00A1013B">
      <w:pPr>
        <w:shd w:val="clear" w:color="auto" w:fill="FFFFFF"/>
        <w:spacing w:after="0" w:line="31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Стационарное отделени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7206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Аппарат наркозный «Fabiusplus”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Монитор пациента Vista 120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Светильник операционный 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Polaris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 200/200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Аппарат искусственной вентиляции легких 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Savina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Концентратор кислорода ArmedLF-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- 10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709" w:hanging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Облучатель – рециркулятор воздуха ультрафиолетовый бактерицидный ОРУБн-3-5- «КРОНТ» Дезар -5 настенный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Прибор портативный для электро- радиохирургии «Сургитрон» 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Камера бактерицидная «СПДС-2-К»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Камера бактерицидная для хранения стерильных инструментов КБ «Я» -ФП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Негатоскоп общего назначения А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rmed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Отсасыватель хирургический А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rmed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 7Е-А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Стол для перевязочных отделений MXVM 132Аквадистиллятор ДЭ -10М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Аппарат «ДЭО- 01» Медек»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Инфузомат (иньектор автоматический)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Комплект мебели для операционной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Дефибриллятор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Глюкометр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Операционная лупа с налобным осветителем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Физиодиспенсер Surgic Pro</w:t>
      </w:r>
    </w:p>
    <w:p w:rsidR="00A1013B" w:rsidRPr="00720604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Стол манипуляторный перевязочный «Диакомс»</w:t>
      </w:r>
    </w:p>
    <w:p w:rsidR="00A1013B" w:rsidRPr="00EB3A41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A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Ультразвуковая ванна</w:t>
      </w:r>
    </w:p>
    <w:p w:rsidR="00A1013B" w:rsidRPr="00EB3A41" w:rsidRDefault="00A1013B" w:rsidP="00A1013B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A41">
        <w:rPr>
          <w:rFonts w:ascii="Times New Roman" w:eastAsia="Calibri" w:hAnsi="Times New Roman" w:cs="Times New Roman"/>
          <w:color w:val="000000"/>
          <w:sz w:val="24"/>
          <w:szCs w:val="24"/>
        </w:rPr>
        <w:t>Матрас противопролежневый Ортоформа </w:t>
      </w:r>
    </w:p>
    <w:p w:rsidR="008741A3" w:rsidRPr="00EB3A41" w:rsidRDefault="00C41316" w:rsidP="008741A3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A41">
        <w:rPr>
          <w:rFonts w:ascii="Times New Roman" w:hAnsi="Times New Roman" w:cs="Times New Roman"/>
          <w:sz w:val="24"/>
          <w:szCs w:val="24"/>
        </w:rPr>
        <w:t xml:space="preserve">Микроскоп операционный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EB3A41">
        <w:rPr>
          <w:rFonts w:ascii="Times New Roman" w:hAnsi="Times New Roman" w:cs="Times New Roman"/>
          <w:sz w:val="24"/>
          <w:szCs w:val="24"/>
        </w:rPr>
        <w:t xml:space="preserve">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B3A41">
        <w:rPr>
          <w:rFonts w:ascii="Times New Roman" w:hAnsi="Times New Roman" w:cs="Times New Roman"/>
          <w:sz w:val="24"/>
          <w:szCs w:val="24"/>
        </w:rPr>
        <w:t xml:space="preserve"> 320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EB3A41">
        <w:rPr>
          <w:rFonts w:ascii="Times New Roman" w:hAnsi="Times New Roman" w:cs="Times New Roman"/>
          <w:sz w:val="24"/>
          <w:szCs w:val="24"/>
        </w:rPr>
        <w:t xml:space="preserve"> 0.801.0500 (Микроскоп биологический операционный 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EB3A41">
        <w:rPr>
          <w:rFonts w:ascii="Times New Roman" w:hAnsi="Times New Roman" w:cs="Times New Roman"/>
          <w:sz w:val="24"/>
          <w:szCs w:val="24"/>
        </w:rPr>
        <w:t xml:space="preserve">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B3A41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C41316" w:rsidRPr="00EB3A41" w:rsidRDefault="00C41316" w:rsidP="008741A3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A41">
        <w:rPr>
          <w:rFonts w:ascii="Times New Roman" w:hAnsi="Times New Roman" w:cs="Times New Roman"/>
          <w:sz w:val="24"/>
          <w:szCs w:val="24"/>
        </w:rPr>
        <w:t xml:space="preserve">Optical axiograph- dentograf- оптический </w:t>
      </w:r>
    </w:p>
    <w:p w:rsidR="00A1013B" w:rsidRPr="00720604" w:rsidRDefault="00A1013B" w:rsidP="00A1013B">
      <w:pPr>
        <w:shd w:val="clear" w:color="auto" w:fill="FFFFFF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поликлиническом отделении функционируют кабинеты:</w:t>
      </w:r>
    </w:p>
    <w:p w:rsidR="00A1013B" w:rsidRPr="00720604" w:rsidRDefault="00A1013B" w:rsidP="00A1013B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Терапевтический</w:t>
      </w:r>
    </w:p>
    <w:p w:rsidR="00A1013B" w:rsidRPr="00720604" w:rsidRDefault="00A1013B" w:rsidP="00A1013B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Ортопедический</w:t>
      </w:r>
    </w:p>
    <w:p w:rsidR="00A1013B" w:rsidRPr="00720604" w:rsidRDefault="00A1013B" w:rsidP="00A1013B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Хирургический</w:t>
      </w:r>
    </w:p>
    <w:p w:rsidR="00A1013B" w:rsidRPr="00720604" w:rsidRDefault="00A1013B" w:rsidP="00A1013B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Ортодонтии</w:t>
      </w:r>
    </w:p>
    <w:p w:rsidR="00A1013B" w:rsidRPr="00720604" w:rsidRDefault="00A1013B" w:rsidP="00A1013B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Косметологический</w:t>
      </w:r>
    </w:p>
    <w:p w:rsidR="00A1013B" w:rsidRPr="00720604" w:rsidRDefault="00A1013B" w:rsidP="00A1013B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ЛОР кабинет</w:t>
      </w:r>
    </w:p>
    <w:p w:rsidR="00C41316" w:rsidRDefault="00A1013B" w:rsidP="00A1013B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Рентгенкабинет</w:t>
      </w:r>
    </w:p>
    <w:p w:rsidR="00A1013B" w:rsidRPr="00720604" w:rsidRDefault="00E235F4" w:rsidP="00A1013B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Кабинет пластического хирурга (смотровой)</w:t>
      </w:r>
      <w:r w:rsidR="00A1013B"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A1013B" w:rsidRDefault="00A1013B" w:rsidP="00F57E00">
      <w:pPr>
        <w:spacing w:after="0" w:line="240" w:lineRule="auto"/>
        <w:rPr>
          <w:b/>
        </w:rPr>
      </w:pPr>
    </w:p>
    <w:p w:rsidR="00A1013B" w:rsidRDefault="00A1013B" w:rsidP="00F57E00">
      <w:pPr>
        <w:spacing w:after="0" w:line="240" w:lineRule="auto"/>
        <w:rPr>
          <w:b/>
        </w:rPr>
      </w:pPr>
    </w:p>
    <w:p w:rsidR="00F57E00" w:rsidRPr="00F57E00" w:rsidRDefault="00F57E00" w:rsidP="00F5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F57E00">
        <w:rPr>
          <w:rFonts w:ascii="Times New Roman" w:hAnsi="Times New Roman" w:cs="Times New Roman"/>
          <w:b/>
          <w:sz w:val="24"/>
          <w:szCs w:val="24"/>
        </w:rPr>
        <w:t xml:space="preserve">Лицензионное программное обеспечение: </w:t>
      </w:r>
    </w:p>
    <w:p w:rsidR="00F57E00" w:rsidRPr="00F04BE0" w:rsidRDefault="00F57E00" w:rsidP="00F57E00">
      <w:pPr>
        <w:numPr>
          <w:ilvl w:val="0"/>
          <w:numId w:val="3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E0">
        <w:rPr>
          <w:rFonts w:ascii="Times New Roman" w:eastAsia="TimesNewRoman" w:hAnsi="Times New Roman" w:cs="Times New Roman"/>
          <w:sz w:val="24"/>
          <w:szCs w:val="24"/>
        </w:rPr>
        <w:t>Microsoft ireland operations limited - пакет прав для учащихся на обеспечение доступа к сервису Office 365 ProPlusEdu ShrdSvr ALNG SubsVL MVL PerUsr STUUseBnft Student EES. Договор №13/ЭА-223 01.09.19</w:t>
      </w:r>
    </w:p>
    <w:p w:rsidR="00F57E00" w:rsidRPr="00F04BE0" w:rsidRDefault="00F57E00" w:rsidP="00F57E00">
      <w:pPr>
        <w:numPr>
          <w:ilvl w:val="0"/>
          <w:numId w:val="3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E0">
        <w:rPr>
          <w:rFonts w:ascii="Times New Roman" w:eastAsia="TimesNewRoman" w:hAnsi="Times New Roman" w:cs="Times New Roman"/>
          <w:sz w:val="24"/>
          <w:szCs w:val="24"/>
        </w:rPr>
        <w:t>АО «Лаборатория Касперского» - права на программное обеспечение на программное обеспечение Kaspersky Endpoint Security для бизнеса – Стандартный Russian. Договор №13/ЭА-223 01.09.19</w:t>
      </w:r>
    </w:p>
    <w:p w:rsidR="00F57E00" w:rsidRPr="00F04BE0" w:rsidRDefault="00F57E00" w:rsidP="00F57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E0">
        <w:rPr>
          <w:rFonts w:ascii="Times New Roman" w:eastAsia="TimesNewRoman" w:hAnsi="Times New Roman" w:cs="Times New Roman"/>
          <w:i/>
          <w:sz w:val="24"/>
          <w:szCs w:val="24"/>
        </w:rPr>
        <w:t xml:space="preserve">свободно распространяемые программы: 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>архиватор 7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Adobe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Acrobat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Reader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Mozilla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Firefox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лицензия,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Far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Manager</w:t>
      </w:r>
    </w:p>
    <w:p w:rsidR="00F57E00" w:rsidRPr="00F04BE0" w:rsidRDefault="00F57E00" w:rsidP="00F5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осуществлении образовательного процесса обучающимися и преподавателем используются следующие информационные справочные системы: ЭБС «АйПиЭрбукс», СПС «Консультант плюс», СПС «Гарант», СПС «Референт», СПС «Аюдар Инфо».</w:t>
      </w:r>
    </w:p>
    <w:p w:rsidR="00F57E00" w:rsidRPr="00F04BE0" w:rsidRDefault="00F57E00" w:rsidP="00F57E00">
      <w:pPr>
        <w:spacing w:after="0" w:line="240" w:lineRule="auto"/>
        <w:ind w:firstLine="567"/>
        <w:jc w:val="center"/>
        <w:rPr>
          <w:rFonts w:ascii="Times New Roman" w:eastAsia="TimesNewRoman" w:hAnsi="Times New Roman" w:cs="Times New Roman"/>
          <w:i/>
          <w:sz w:val="24"/>
          <w:szCs w:val="24"/>
        </w:rPr>
      </w:pPr>
    </w:p>
    <w:p w:rsidR="00F57E00" w:rsidRDefault="00F57E00" w:rsidP="00F96E72">
      <w:pPr>
        <w:pStyle w:val="ac"/>
        <w:numPr>
          <w:ilvl w:val="0"/>
          <w:numId w:val="40"/>
        </w:numPr>
      </w:pPr>
      <w:r w:rsidRPr="00F96E72">
        <w:rPr>
          <w:b/>
          <w:sz w:val="24"/>
          <w:szCs w:val="24"/>
        </w:rPr>
        <w:t>Условия организации образовательной деятельности для лиц с ОВЗ</w:t>
      </w:r>
      <w:r>
        <w:t xml:space="preserve"> </w:t>
      </w:r>
    </w:p>
    <w:p w:rsidR="00F57E00" w:rsidRPr="00F57E00" w:rsidRDefault="00F57E00" w:rsidP="00F57E00">
      <w:pPr>
        <w:pStyle w:val="ac"/>
        <w:ind w:left="360"/>
        <w:jc w:val="left"/>
        <w:rPr>
          <w:rFonts w:eastAsia="Times New Roman"/>
          <w:sz w:val="24"/>
          <w:szCs w:val="24"/>
          <w:lang w:val="x-none" w:eastAsia="x-none"/>
        </w:rPr>
      </w:pPr>
      <w:r w:rsidRPr="00F57E00">
        <w:rPr>
          <w:rFonts w:eastAsia="Times New Roman"/>
          <w:sz w:val="24"/>
          <w:szCs w:val="24"/>
          <w:lang w:val="x-none" w:eastAsia="x-none"/>
        </w:rPr>
        <w:t xml:space="preserve">Для обучающихся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 </w:t>
      </w:r>
    </w:p>
    <w:p w:rsidR="00F57E00" w:rsidRPr="00F04BE0" w:rsidRDefault="00F57E00" w:rsidP="00F5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 Альтернативная версия официального сайта в сети «Интернет» для слабовидящих; </w:t>
      </w:r>
    </w:p>
    <w:p w:rsidR="00F57E00" w:rsidRPr="00F04BE0" w:rsidRDefault="00F57E00" w:rsidP="00F5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Для инвалидов с нарушениями зрения (слабовидящие, слепые):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присутствие ассистента, оказывающего обучающемуся необходимую помощь, дублирование вслух справочной информации о расписании учебных занятий; наличие средств для усиления остаточного зрения, брайлевской компьютерной техники, 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обучающихся с нарушениями зрения;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задания для выполнения на зачете зачитываются ассистентом; 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письменные задания выполняются на бумаге, надиктовываются ассистенту обучающимся;</w:t>
      </w:r>
    </w:p>
    <w:p w:rsidR="00F57E00" w:rsidRPr="00F04BE0" w:rsidRDefault="00F57E00" w:rsidP="00F5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Для инвалидов и лиц с ограниченными возможностями здоровья по слуху (слабослышащие, глухие): 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на зачете присутствует ассистент, оказывающий </w:t>
      </w:r>
      <w:r w:rsidR="009B46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обучающийся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 необходимую техническую помощь с учетом индивидуальных особенностей (он помогает занять рабочее место, передвигаться, прочитать и оформить задание, в том числе записывая под диктовку); 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зачет проводится в письменной форме;</w:t>
      </w:r>
    </w:p>
    <w:p w:rsidR="00F57E00" w:rsidRPr="00F04BE0" w:rsidRDefault="00F57E00" w:rsidP="00F5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Для инвалидов и лиц с ограниченными возможностями здоровья, имеющих нарушения опорно-двигательного аппарата: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созданы материально-технические условия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приспособлений);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желанию обучающегося зачет проводится в устной форме. </w:t>
      </w:r>
    </w:p>
    <w:p w:rsidR="00F57E00" w:rsidRPr="00F04BE0" w:rsidRDefault="00F57E00" w:rsidP="00F5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здоровья.</w:t>
      </w:r>
    </w:p>
    <w:p w:rsidR="00F57E00" w:rsidRPr="00F04BE0" w:rsidRDefault="00F57E00" w:rsidP="00F57E0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C45" w:rsidRPr="006162BD" w:rsidRDefault="005E4C45" w:rsidP="005E4C45">
      <w:pPr>
        <w:spacing w:after="0" w:line="312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1D509A" w:rsidRPr="00840D56" w:rsidRDefault="001D509A" w:rsidP="003E3B82">
      <w:pPr>
        <w:numPr>
          <w:ilvl w:val="0"/>
          <w:numId w:val="3"/>
        </w:num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RefHeading___Toc454635605"/>
      <w:bookmarkEnd w:id="1"/>
    </w:p>
    <w:sectPr w:rsidR="001D509A" w:rsidRPr="00840D56" w:rsidSect="002649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85" w:rsidRDefault="00946185" w:rsidP="001D509A">
      <w:pPr>
        <w:spacing w:after="0" w:line="240" w:lineRule="auto"/>
      </w:pPr>
      <w:r>
        <w:separator/>
      </w:r>
    </w:p>
  </w:endnote>
  <w:endnote w:type="continuationSeparator" w:id="0">
    <w:p w:rsidR="00946185" w:rsidRDefault="00946185" w:rsidP="001D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85" w:rsidRDefault="00946185" w:rsidP="001D509A">
      <w:pPr>
        <w:spacing w:after="0" w:line="240" w:lineRule="auto"/>
      </w:pPr>
      <w:r>
        <w:separator/>
      </w:r>
    </w:p>
  </w:footnote>
  <w:footnote w:type="continuationSeparator" w:id="0">
    <w:p w:rsidR="00946185" w:rsidRDefault="00946185" w:rsidP="001D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6791A"/>
    <w:multiLevelType w:val="hybridMultilevel"/>
    <w:tmpl w:val="7444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543"/>
    <w:multiLevelType w:val="hybridMultilevel"/>
    <w:tmpl w:val="2B62BB4A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D70A00"/>
    <w:multiLevelType w:val="hybridMultilevel"/>
    <w:tmpl w:val="C998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6A4"/>
    <w:multiLevelType w:val="hybridMultilevel"/>
    <w:tmpl w:val="C206F1A0"/>
    <w:lvl w:ilvl="0" w:tplc="2D128D5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C843D6"/>
    <w:multiLevelType w:val="multilevel"/>
    <w:tmpl w:val="73B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3A49FF"/>
    <w:multiLevelType w:val="multilevel"/>
    <w:tmpl w:val="1BA28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1663B"/>
    <w:multiLevelType w:val="hybridMultilevel"/>
    <w:tmpl w:val="AC56DD80"/>
    <w:lvl w:ilvl="0" w:tplc="355EE66E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73866"/>
    <w:multiLevelType w:val="hybridMultilevel"/>
    <w:tmpl w:val="BE46F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114F88"/>
    <w:multiLevelType w:val="hybridMultilevel"/>
    <w:tmpl w:val="D5FCA234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E353FE"/>
    <w:multiLevelType w:val="hybridMultilevel"/>
    <w:tmpl w:val="6EF4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06796"/>
    <w:multiLevelType w:val="hybridMultilevel"/>
    <w:tmpl w:val="6D306C0C"/>
    <w:lvl w:ilvl="0" w:tplc="92A0A762">
      <w:start w:val="3"/>
      <w:numFmt w:val="decimal"/>
      <w:lvlText w:val="%1)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29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CAE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6484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CE8F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291F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E30A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D1B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6DC5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3C15AF"/>
    <w:multiLevelType w:val="hybridMultilevel"/>
    <w:tmpl w:val="FDDE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480D"/>
    <w:multiLevelType w:val="hybridMultilevel"/>
    <w:tmpl w:val="E0AE1CD4"/>
    <w:lvl w:ilvl="0" w:tplc="689EE10E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BCA2D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5F22F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2C48E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64CC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9FCB4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D127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BC49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D7897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E32882"/>
    <w:multiLevelType w:val="hybridMultilevel"/>
    <w:tmpl w:val="56625150"/>
    <w:lvl w:ilvl="0" w:tplc="BF245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063FB0"/>
    <w:multiLevelType w:val="hybridMultilevel"/>
    <w:tmpl w:val="F45C3726"/>
    <w:lvl w:ilvl="0" w:tplc="CD967B7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6A77530"/>
    <w:multiLevelType w:val="hybridMultilevel"/>
    <w:tmpl w:val="F3D4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A3450"/>
    <w:multiLevelType w:val="multilevel"/>
    <w:tmpl w:val="5E0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A169B"/>
    <w:multiLevelType w:val="hybridMultilevel"/>
    <w:tmpl w:val="F15027A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447D3A69"/>
    <w:multiLevelType w:val="multilevel"/>
    <w:tmpl w:val="2690D2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FC1A7E"/>
    <w:multiLevelType w:val="hybridMultilevel"/>
    <w:tmpl w:val="1CFC4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C1C44"/>
    <w:multiLevelType w:val="hybridMultilevel"/>
    <w:tmpl w:val="422E72C2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61E46"/>
    <w:multiLevelType w:val="hybridMultilevel"/>
    <w:tmpl w:val="C660E1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DB26F8"/>
    <w:multiLevelType w:val="hybridMultilevel"/>
    <w:tmpl w:val="4020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6661"/>
    <w:multiLevelType w:val="hybridMultilevel"/>
    <w:tmpl w:val="8952A0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A2D0D"/>
    <w:multiLevelType w:val="multilevel"/>
    <w:tmpl w:val="0F5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46A72CE"/>
    <w:multiLevelType w:val="hybridMultilevel"/>
    <w:tmpl w:val="46B2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72CF"/>
    <w:multiLevelType w:val="hybridMultilevel"/>
    <w:tmpl w:val="8794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3284A"/>
    <w:multiLevelType w:val="hybridMultilevel"/>
    <w:tmpl w:val="98BC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A1058"/>
    <w:multiLevelType w:val="hybridMultilevel"/>
    <w:tmpl w:val="4D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C7436"/>
    <w:multiLevelType w:val="hybridMultilevel"/>
    <w:tmpl w:val="0DAC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47C41"/>
    <w:multiLevelType w:val="hybridMultilevel"/>
    <w:tmpl w:val="2FBC9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2198F"/>
    <w:multiLevelType w:val="multilevel"/>
    <w:tmpl w:val="6AF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F966BA"/>
    <w:multiLevelType w:val="hybridMultilevel"/>
    <w:tmpl w:val="7BA86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6712"/>
    <w:multiLevelType w:val="hybridMultilevel"/>
    <w:tmpl w:val="CB2E5B66"/>
    <w:lvl w:ilvl="0" w:tplc="D63C5FD2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9" w15:restartNumberingAfterBreak="0">
    <w:nsid w:val="7BD20906"/>
    <w:multiLevelType w:val="hybridMultilevel"/>
    <w:tmpl w:val="C13CAA58"/>
    <w:lvl w:ilvl="0" w:tplc="04190011">
      <w:start w:val="1"/>
      <w:numFmt w:val="decimal"/>
      <w:lvlText w:val="%1)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0" w15:restartNumberingAfterBreak="0">
    <w:nsid w:val="7CB5712A"/>
    <w:multiLevelType w:val="hybridMultilevel"/>
    <w:tmpl w:val="3C62074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1" w15:restartNumberingAfterBreak="0">
    <w:nsid w:val="7F8A2D73"/>
    <w:multiLevelType w:val="hybridMultilevel"/>
    <w:tmpl w:val="0E4E4676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60A3DE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0"/>
  </w:num>
  <w:num w:numId="4">
    <w:abstractNumId w:val="23"/>
  </w:num>
  <w:num w:numId="5">
    <w:abstractNumId w:val="2"/>
  </w:num>
  <w:num w:numId="6">
    <w:abstractNumId w:val="31"/>
  </w:num>
  <w:num w:numId="7">
    <w:abstractNumId w:val="33"/>
  </w:num>
  <w:num w:numId="8">
    <w:abstractNumId w:val="15"/>
  </w:num>
  <w:num w:numId="9">
    <w:abstractNumId w:val="32"/>
  </w:num>
  <w:num w:numId="10">
    <w:abstractNumId w:val="37"/>
  </w:num>
  <w:num w:numId="11">
    <w:abstractNumId w:val="3"/>
  </w:num>
  <w:num w:numId="12">
    <w:abstractNumId w:val="17"/>
  </w:num>
  <w:num w:numId="13">
    <w:abstractNumId w:val="18"/>
  </w:num>
  <w:num w:numId="14">
    <w:abstractNumId w:val="27"/>
  </w:num>
  <w:num w:numId="15">
    <w:abstractNumId w:val="6"/>
  </w:num>
  <w:num w:numId="16">
    <w:abstractNumId w:val="28"/>
  </w:num>
  <w:num w:numId="17">
    <w:abstractNumId w:val="21"/>
  </w:num>
  <w:num w:numId="18">
    <w:abstractNumId w:val="29"/>
  </w:num>
  <w:num w:numId="19">
    <w:abstractNumId w:val="7"/>
  </w:num>
  <w:num w:numId="20">
    <w:abstractNumId w:val="12"/>
  </w:num>
  <w:num w:numId="21">
    <w:abstractNumId w:val="11"/>
  </w:num>
  <w:num w:numId="22">
    <w:abstractNumId w:val="14"/>
  </w:num>
  <w:num w:numId="23">
    <w:abstractNumId w:val="40"/>
  </w:num>
  <w:num w:numId="24">
    <w:abstractNumId w:val="19"/>
  </w:num>
  <w:num w:numId="25">
    <w:abstractNumId w:val="3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1"/>
  </w:num>
  <w:num w:numId="29">
    <w:abstractNumId w:val="22"/>
  </w:num>
  <w:num w:numId="30">
    <w:abstractNumId w:val="16"/>
  </w:num>
  <w:num w:numId="31">
    <w:abstractNumId w:val="34"/>
  </w:num>
  <w:num w:numId="32">
    <w:abstractNumId w:val="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0"/>
  </w:num>
  <w:num w:numId="36">
    <w:abstractNumId w:val="10"/>
  </w:num>
  <w:num w:numId="37">
    <w:abstractNumId w:val="9"/>
  </w:num>
  <w:num w:numId="38">
    <w:abstractNumId w:val="25"/>
  </w:num>
  <w:num w:numId="39">
    <w:abstractNumId w:val="1"/>
  </w:num>
  <w:num w:numId="40">
    <w:abstractNumId w:val="4"/>
  </w:num>
  <w:num w:numId="41">
    <w:abstractNumId w:val="30"/>
  </w:num>
  <w:num w:numId="4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9A"/>
    <w:rsid w:val="000175B9"/>
    <w:rsid w:val="00023DF8"/>
    <w:rsid w:val="00027D8D"/>
    <w:rsid w:val="000319E6"/>
    <w:rsid w:val="0004060A"/>
    <w:rsid w:val="00056BE8"/>
    <w:rsid w:val="00071C75"/>
    <w:rsid w:val="00072EB5"/>
    <w:rsid w:val="00090E8B"/>
    <w:rsid w:val="000A1C88"/>
    <w:rsid w:val="000A2D2F"/>
    <w:rsid w:val="000B32BB"/>
    <w:rsid w:val="000C1287"/>
    <w:rsid w:val="000C204E"/>
    <w:rsid w:val="000D79E1"/>
    <w:rsid w:val="000F0D2C"/>
    <w:rsid w:val="00100723"/>
    <w:rsid w:val="0010144D"/>
    <w:rsid w:val="00107F39"/>
    <w:rsid w:val="0011588B"/>
    <w:rsid w:val="00124ABC"/>
    <w:rsid w:val="001327D3"/>
    <w:rsid w:val="00133AFC"/>
    <w:rsid w:val="00137965"/>
    <w:rsid w:val="00137FD1"/>
    <w:rsid w:val="00142C22"/>
    <w:rsid w:val="001531F9"/>
    <w:rsid w:val="00154F15"/>
    <w:rsid w:val="00165D70"/>
    <w:rsid w:val="00183581"/>
    <w:rsid w:val="001A067F"/>
    <w:rsid w:val="001B3049"/>
    <w:rsid w:val="001B3A38"/>
    <w:rsid w:val="001C580E"/>
    <w:rsid w:val="001C6537"/>
    <w:rsid w:val="001C797D"/>
    <w:rsid w:val="001D08A0"/>
    <w:rsid w:val="001D509A"/>
    <w:rsid w:val="0020799E"/>
    <w:rsid w:val="002151EB"/>
    <w:rsid w:val="00230453"/>
    <w:rsid w:val="00230B0B"/>
    <w:rsid w:val="002319F8"/>
    <w:rsid w:val="00244FA9"/>
    <w:rsid w:val="002562F2"/>
    <w:rsid w:val="00263099"/>
    <w:rsid w:val="00263140"/>
    <w:rsid w:val="0026498F"/>
    <w:rsid w:val="002669B7"/>
    <w:rsid w:val="00267B26"/>
    <w:rsid w:val="00276318"/>
    <w:rsid w:val="00276708"/>
    <w:rsid w:val="00276954"/>
    <w:rsid w:val="00281D90"/>
    <w:rsid w:val="0029487F"/>
    <w:rsid w:val="002979DE"/>
    <w:rsid w:val="00297CBB"/>
    <w:rsid w:val="002D64B9"/>
    <w:rsid w:val="002F4F41"/>
    <w:rsid w:val="00317F7C"/>
    <w:rsid w:val="003229D8"/>
    <w:rsid w:val="00323455"/>
    <w:rsid w:val="00325F11"/>
    <w:rsid w:val="00330523"/>
    <w:rsid w:val="003364C6"/>
    <w:rsid w:val="003652EE"/>
    <w:rsid w:val="00376A0B"/>
    <w:rsid w:val="003829A3"/>
    <w:rsid w:val="00385F08"/>
    <w:rsid w:val="003879DB"/>
    <w:rsid w:val="00395704"/>
    <w:rsid w:val="003A7950"/>
    <w:rsid w:val="003B4A18"/>
    <w:rsid w:val="003C773C"/>
    <w:rsid w:val="003E10F9"/>
    <w:rsid w:val="003E3B82"/>
    <w:rsid w:val="003E3B9E"/>
    <w:rsid w:val="003E41E1"/>
    <w:rsid w:val="003E60DF"/>
    <w:rsid w:val="003E69E8"/>
    <w:rsid w:val="003F212C"/>
    <w:rsid w:val="004036A5"/>
    <w:rsid w:val="00406D77"/>
    <w:rsid w:val="004101C9"/>
    <w:rsid w:val="004201D4"/>
    <w:rsid w:val="00426FFC"/>
    <w:rsid w:val="00432997"/>
    <w:rsid w:val="00434DC5"/>
    <w:rsid w:val="0044118C"/>
    <w:rsid w:val="0045349A"/>
    <w:rsid w:val="00465865"/>
    <w:rsid w:val="004970F3"/>
    <w:rsid w:val="004B6FA3"/>
    <w:rsid w:val="004B74EE"/>
    <w:rsid w:val="004C02E8"/>
    <w:rsid w:val="004E7BBC"/>
    <w:rsid w:val="004F194E"/>
    <w:rsid w:val="004F79C0"/>
    <w:rsid w:val="00505B8F"/>
    <w:rsid w:val="00526829"/>
    <w:rsid w:val="00543210"/>
    <w:rsid w:val="0054383F"/>
    <w:rsid w:val="0055143A"/>
    <w:rsid w:val="00575BBD"/>
    <w:rsid w:val="00575C43"/>
    <w:rsid w:val="00576CC3"/>
    <w:rsid w:val="005920D6"/>
    <w:rsid w:val="0059260E"/>
    <w:rsid w:val="00593743"/>
    <w:rsid w:val="005A6966"/>
    <w:rsid w:val="005B217F"/>
    <w:rsid w:val="005D0011"/>
    <w:rsid w:val="005D56AB"/>
    <w:rsid w:val="005D7D20"/>
    <w:rsid w:val="005E04F7"/>
    <w:rsid w:val="005E4C45"/>
    <w:rsid w:val="005E777D"/>
    <w:rsid w:val="005F3C3F"/>
    <w:rsid w:val="005F3EBC"/>
    <w:rsid w:val="005F49B4"/>
    <w:rsid w:val="00601D5D"/>
    <w:rsid w:val="006021F7"/>
    <w:rsid w:val="00602BEB"/>
    <w:rsid w:val="00613522"/>
    <w:rsid w:val="006162BD"/>
    <w:rsid w:val="006208F3"/>
    <w:rsid w:val="006208FE"/>
    <w:rsid w:val="00634237"/>
    <w:rsid w:val="0064603B"/>
    <w:rsid w:val="006556E3"/>
    <w:rsid w:val="00656204"/>
    <w:rsid w:val="0065656D"/>
    <w:rsid w:val="00666206"/>
    <w:rsid w:val="00680821"/>
    <w:rsid w:val="0068414A"/>
    <w:rsid w:val="006842C7"/>
    <w:rsid w:val="00685972"/>
    <w:rsid w:val="00685BEA"/>
    <w:rsid w:val="006B31D6"/>
    <w:rsid w:val="006B6670"/>
    <w:rsid w:val="006B7646"/>
    <w:rsid w:val="006C11BF"/>
    <w:rsid w:val="006D040F"/>
    <w:rsid w:val="006D4512"/>
    <w:rsid w:val="006D483B"/>
    <w:rsid w:val="006E728C"/>
    <w:rsid w:val="006F3066"/>
    <w:rsid w:val="006F348C"/>
    <w:rsid w:val="006F62C2"/>
    <w:rsid w:val="007020FB"/>
    <w:rsid w:val="0070726C"/>
    <w:rsid w:val="0071110F"/>
    <w:rsid w:val="007214D6"/>
    <w:rsid w:val="00731A25"/>
    <w:rsid w:val="00731D80"/>
    <w:rsid w:val="00744063"/>
    <w:rsid w:val="00747CFC"/>
    <w:rsid w:val="00753FE3"/>
    <w:rsid w:val="00787C7E"/>
    <w:rsid w:val="00793265"/>
    <w:rsid w:val="007A39B2"/>
    <w:rsid w:val="007A7539"/>
    <w:rsid w:val="007A77DE"/>
    <w:rsid w:val="007B0D5D"/>
    <w:rsid w:val="007D4449"/>
    <w:rsid w:val="00803C59"/>
    <w:rsid w:val="0081062B"/>
    <w:rsid w:val="0082140F"/>
    <w:rsid w:val="008232A3"/>
    <w:rsid w:val="00824ACD"/>
    <w:rsid w:val="00835C59"/>
    <w:rsid w:val="00840D56"/>
    <w:rsid w:val="00843869"/>
    <w:rsid w:val="00854290"/>
    <w:rsid w:val="00854B05"/>
    <w:rsid w:val="00862892"/>
    <w:rsid w:val="00862A99"/>
    <w:rsid w:val="00871564"/>
    <w:rsid w:val="008721C9"/>
    <w:rsid w:val="008741A3"/>
    <w:rsid w:val="00890488"/>
    <w:rsid w:val="00893BA0"/>
    <w:rsid w:val="00894823"/>
    <w:rsid w:val="008A0DFE"/>
    <w:rsid w:val="008A1455"/>
    <w:rsid w:val="008A5EC4"/>
    <w:rsid w:val="008A6625"/>
    <w:rsid w:val="008B3F7C"/>
    <w:rsid w:val="008B72E7"/>
    <w:rsid w:val="008C58D0"/>
    <w:rsid w:val="008D3469"/>
    <w:rsid w:val="008E3AFE"/>
    <w:rsid w:val="008E4C86"/>
    <w:rsid w:val="008E6EE0"/>
    <w:rsid w:val="008F6754"/>
    <w:rsid w:val="00902FDC"/>
    <w:rsid w:val="009117D2"/>
    <w:rsid w:val="009209D7"/>
    <w:rsid w:val="0092535F"/>
    <w:rsid w:val="00927F38"/>
    <w:rsid w:val="009323D3"/>
    <w:rsid w:val="009326D7"/>
    <w:rsid w:val="009330F6"/>
    <w:rsid w:val="009341D7"/>
    <w:rsid w:val="00946185"/>
    <w:rsid w:val="00953A02"/>
    <w:rsid w:val="00954FAA"/>
    <w:rsid w:val="00955E25"/>
    <w:rsid w:val="00975759"/>
    <w:rsid w:val="009A742B"/>
    <w:rsid w:val="009B1ED4"/>
    <w:rsid w:val="009B46AF"/>
    <w:rsid w:val="009B7636"/>
    <w:rsid w:val="009B7B41"/>
    <w:rsid w:val="009D025F"/>
    <w:rsid w:val="009D562D"/>
    <w:rsid w:val="009E610E"/>
    <w:rsid w:val="009E6251"/>
    <w:rsid w:val="009F0C7C"/>
    <w:rsid w:val="00A01A9C"/>
    <w:rsid w:val="00A1013B"/>
    <w:rsid w:val="00A119E7"/>
    <w:rsid w:val="00A1599A"/>
    <w:rsid w:val="00A2735B"/>
    <w:rsid w:val="00A312DE"/>
    <w:rsid w:val="00A34F0D"/>
    <w:rsid w:val="00A439B9"/>
    <w:rsid w:val="00A459C0"/>
    <w:rsid w:val="00A46496"/>
    <w:rsid w:val="00A47D8E"/>
    <w:rsid w:val="00A52B9D"/>
    <w:rsid w:val="00A64DAE"/>
    <w:rsid w:val="00A66C27"/>
    <w:rsid w:val="00A67799"/>
    <w:rsid w:val="00A72B32"/>
    <w:rsid w:val="00A75028"/>
    <w:rsid w:val="00A875AF"/>
    <w:rsid w:val="00AA1822"/>
    <w:rsid w:val="00AA3C72"/>
    <w:rsid w:val="00AB2C62"/>
    <w:rsid w:val="00AB5C83"/>
    <w:rsid w:val="00AD02B7"/>
    <w:rsid w:val="00AD7732"/>
    <w:rsid w:val="00AE5870"/>
    <w:rsid w:val="00AE7D47"/>
    <w:rsid w:val="00AF4B8E"/>
    <w:rsid w:val="00B017AA"/>
    <w:rsid w:val="00B022C3"/>
    <w:rsid w:val="00B05AD9"/>
    <w:rsid w:val="00B06CA8"/>
    <w:rsid w:val="00B17E95"/>
    <w:rsid w:val="00B25262"/>
    <w:rsid w:val="00B27EC9"/>
    <w:rsid w:val="00B44C48"/>
    <w:rsid w:val="00B639F4"/>
    <w:rsid w:val="00B84F2B"/>
    <w:rsid w:val="00B87605"/>
    <w:rsid w:val="00B97251"/>
    <w:rsid w:val="00B9753A"/>
    <w:rsid w:val="00BB3D78"/>
    <w:rsid w:val="00BB4977"/>
    <w:rsid w:val="00BB7FDE"/>
    <w:rsid w:val="00BC1E2B"/>
    <w:rsid w:val="00BD4FCD"/>
    <w:rsid w:val="00BD508A"/>
    <w:rsid w:val="00BF530B"/>
    <w:rsid w:val="00BF5CA4"/>
    <w:rsid w:val="00C01CB5"/>
    <w:rsid w:val="00C02122"/>
    <w:rsid w:val="00C16219"/>
    <w:rsid w:val="00C41316"/>
    <w:rsid w:val="00C43772"/>
    <w:rsid w:val="00C47B3C"/>
    <w:rsid w:val="00C55BAE"/>
    <w:rsid w:val="00C56A77"/>
    <w:rsid w:val="00C6719E"/>
    <w:rsid w:val="00C83D50"/>
    <w:rsid w:val="00CA36DA"/>
    <w:rsid w:val="00CC0E78"/>
    <w:rsid w:val="00CD1C09"/>
    <w:rsid w:val="00CD2557"/>
    <w:rsid w:val="00CE6046"/>
    <w:rsid w:val="00CE7551"/>
    <w:rsid w:val="00CF274C"/>
    <w:rsid w:val="00D04F26"/>
    <w:rsid w:val="00D0613D"/>
    <w:rsid w:val="00D167BD"/>
    <w:rsid w:val="00D21754"/>
    <w:rsid w:val="00D2225D"/>
    <w:rsid w:val="00D24FB9"/>
    <w:rsid w:val="00D41C36"/>
    <w:rsid w:val="00D52203"/>
    <w:rsid w:val="00D52FDE"/>
    <w:rsid w:val="00D56D31"/>
    <w:rsid w:val="00D647D4"/>
    <w:rsid w:val="00D666A1"/>
    <w:rsid w:val="00D67C86"/>
    <w:rsid w:val="00D75B28"/>
    <w:rsid w:val="00D90198"/>
    <w:rsid w:val="00D930D8"/>
    <w:rsid w:val="00D97E57"/>
    <w:rsid w:val="00DA287F"/>
    <w:rsid w:val="00DB5CEF"/>
    <w:rsid w:val="00DC38AA"/>
    <w:rsid w:val="00DD5F92"/>
    <w:rsid w:val="00DE1461"/>
    <w:rsid w:val="00DF18BA"/>
    <w:rsid w:val="00DF6EDB"/>
    <w:rsid w:val="00E00744"/>
    <w:rsid w:val="00E008E0"/>
    <w:rsid w:val="00E1138F"/>
    <w:rsid w:val="00E235F4"/>
    <w:rsid w:val="00E24CA4"/>
    <w:rsid w:val="00E43BD9"/>
    <w:rsid w:val="00E47CBF"/>
    <w:rsid w:val="00E51BD9"/>
    <w:rsid w:val="00E5236B"/>
    <w:rsid w:val="00E52415"/>
    <w:rsid w:val="00E52760"/>
    <w:rsid w:val="00E6399A"/>
    <w:rsid w:val="00E7292A"/>
    <w:rsid w:val="00E74FB6"/>
    <w:rsid w:val="00E77ADF"/>
    <w:rsid w:val="00E83ADD"/>
    <w:rsid w:val="00E86159"/>
    <w:rsid w:val="00E922F6"/>
    <w:rsid w:val="00E927F5"/>
    <w:rsid w:val="00E946B5"/>
    <w:rsid w:val="00EA6012"/>
    <w:rsid w:val="00EA6E4C"/>
    <w:rsid w:val="00EA71BD"/>
    <w:rsid w:val="00EB3A41"/>
    <w:rsid w:val="00ED309C"/>
    <w:rsid w:val="00ED591F"/>
    <w:rsid w:val="00ED6693"/>
    <w:rsid w:val="00ED693F"/>
    <w:rsid w:val="00EE11AF"/>
    <w:rsid w:val="00EF782D"/>
    <w:rsid w:val="00F00836"/>
    <w:rsid w:val="00F17954"/>
    <w:rsid w:val="00F20F7C"/>
    <w:rsid w:val="00F30CD9"/>
    <w:rsid w:val="00F3765A"/>
    <w:rsid w:val="00F56BDB"/>
    <w:rsid w:val="00F573D5"/>
    <w:rsid w:val="00F5761A"/>
    <w:rsid w:val="00F57E00"/>
    <w:rsid w:val="00F77B9C"/>
    <w:rsid w:val="00F77F99"/>
    <w:rsid w:val="00F81EAF"/>
    <w:rsid w:val="00F842DE"/>
    <w:rsid w:val="00F94107"/>
    <w:rsid w:val="00F958A9"/>
    <w:rsid w:val="00F96E72"/>
    <w:rsid w:val="00F9745F"/>
    <w:rsid w:val="00FA0A3D"/>
    <w:rsid w:val="00FA23CA"/>
    <w:rsid w:val="00FB0CD6"/>
    <w:rsid w:val="00FC4A18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5A5BC"/>
  <w15:docId w15:val="{37810D7E-1477-4972-A2BF-A20C305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8F"/>
  </w:style>
  <w:style w:type="paragraph" w:styleId="1">
    <w:name w:val="heading 1"/>
    <w:basedOn w:val="a"/>
    <w:next w:val="a"/>
    <w:link w:val="10"/>
    <w:qFormat/>
    <w:rsid w:val="003229D8"/>
    <w:pPr>
      <w:keepNext/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B2C62"/>
    <w:pPr>
      <w:keepNext/>
      <w:tabs>
        <w:tab w:val="num" w:pos="0"/>
      </w:tabs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AB2C62"/>
    <w:pPr>
      <w:keepNext/>
      <w:tabs>
        <w:tab w:val="num" w:pos="0"/>
      </w:tabs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AB2C62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B2C62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AB2C62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1D5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6"/>
    <w:rsid w:val="00601D5D"/>
    <w:rPr>
      <w:rFonts w:ascii="Courier New" w:eastAsia="Times New Roman" w:hAnsi="Courier New" w:cs="Courier New"/>
    </w:rPr>
  </w:style>
  <w:style w:type="paragraph" w:styleId="a6">
    <w:name w:val="Plain Text"/>
    <w:basedOn w:val="a"/>
    <w:link w:val="a5"/>
    <w:unhideWhenUsed/>
    <w:rsid w:val="00601D5D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uiPriority w:val="99"/>
    <w:semiHidden/>
    <w:rsid w:val="00601D5D"/>
    <w:rPr>
      <w:rFonts w:ascii="Consolas" w:hAnsi="Consolas"/>
      <w:sz w:val="21"/>
      <w:szCs w:val="21"/>
    </w:rPr>
  </w:style>
  <w:style w:type="paragraph" w:customStyle="1" w:styleId="a7">
    <w:name w:val="список с точками"/>
    <w:basedOn w:val="a"/>
    <w:rsid w:val="00601D5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601D5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601D5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601D5D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0">
    <w:name w:val="Основной текст 21"/>
    <w:basedOn w:val="a"/>
    <w:rsid w:val="00601D5D"/>
    <w:pPr>
      <w:widowControl w:val="0"/>
      <w:tabs>
        <w:tab w:val="left" w:pos="1152"/>
        <w:tab w:val="left" w:pos="1296"/>
      </w:tabs>
      <w:spacing w:after="0" w:line="320" w:lineRule="exact"/>
      <w:ind w:firstLine="6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Абзац списка1"/>
    <w:basedOn w:val="a"/>
    <w:semiHidden/>
    <w:rsid w:val="00A67799"/>
    <w:pPr>
      <w:tabs>
        <w:tab w:val="left" w:pos="708"/>
      </w:tabs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???????"/>
    <w:rsid w:val="00154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229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Обычный2"/>
    <w:rsid w:val="003229D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semiHidden/>
    <w:rsid w:val="003229D8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8721C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bCs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634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B1ED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rsid w:val="009B1ED4"/>
    <w:pPr>
      <w:widowControl w:val="0"/>
      <w:suppressAutoHyphens/>
      <w:autoSpaceDE w:val="0"/>
      <w:spacing w:before="240" w:after="120" w:line="288" w:lineRule="auto"/>
    </w:pPr>
    <w:rPr>
      <w:rFonts w:ascii="Arial" w:eastAsia="Times New Roman" w:hAnsi="Arial" w:cs="Times New Roman"/>
      <w:b/>
      <w:caps/>
      <w:sz w:val="28"/>
      <w:szCs w:val="24"/>
      <w:lang w:eastAsia="ar-SA"/>
    </w:rPr>
  </w:style>
  <w:style w:type="paragraph" w:styleId="ae">
    <w:name w:val="Normal (Web)"/>
    <w:basedOn w:val="a"/>
    <w:uiPriority w:val="99"/>
    <w:unhideWhenUsed/>
    <w:rsid w:val="0086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A99"/>
  </w:style>
  <w:style w:type="paragraph" w:customStyle="1" w:styleId="cee1fbf7edfbe9">
    <w:name w:val="Оceбe1ыfbчf7нedыfbйe9"/>
    <w:uiPriority w:val="99"/>
    <w:rsid w:val="00AB2C6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rsid w:val="00AB2C62"/>
    <w:rPr>
      <w:rFonts w:ascii="Times New Roman" w:eastAsia="Times New Roman" w:hAnsi="Times New Roman" w:cs="Times New Roman"/>
      <w:b/>
      <w:bCs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AB2C62"/>
    <w:rPr>
      <w:rFonts w:ascii="Times New Roman" w:eastAsia="Times New Roman" w:hAnsi="Times New Roman" w:cs="Times New Roman"/>
      <w:b/>
      <w:bCs/>
      <w:sz w:val="28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AB2C62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AB2C6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AB2C62"/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p24">
    <w:name w:val="p24"/>
    <w:basedOn w:val="a"/>
    <w:rsid w:val="00AB2C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55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5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7EC9"/>
    <w:rPr>
      <w:rFonts w:ascii="Segoe UI" w:hAnsi="Segoe UI" w:cs="Segoe UI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5F3C3F"/>
    <w:pPr>
      <w:widowControl w:val="0"/>
      <w:ind w:left="720"/>
    </w:pPr>
    <w:rPr>
      <w:rFonts w:ascii="Calibri" w:eastAsia="Calibri" w:hAnsi="Calibri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39074.html" TargetMode="External"/><Relationship Id="rId18" Type="http://schemas.openxmlformats.org/officeDocument/2006/relationships/hyperlink" Target="http://www.studmedlib.ru/book/ISBN9785970419014.html" TargetMode="External"/><Relationship Id="rId26" Type="http://schemas.openxmlformats.org/officeDocument/2006/relationships/hyperlink" Target="https://www.referent.ru/" TargetMode="External"/><Relationship Id="rId39" Type="http://schemas.openxmlformats.org/officeDocument/2006/relationships/hyperlink" Target="http://feml.scsml.rssi.ru/feml?240962/" TargetMode="External"/><Relationship Id="rId21" Type="http://schemas.openxmlformats.org/officeDocument/2006/relationships/hyperlink" Target="http://www.studmedlib.ru/book/ISBN9785970418260.html" TargetMode="External"/><Relationship Id="rId34" Type="http://schemas.openxmlformats.org/officeDocument/2006/relationships/hyperlink" Target="http://www.studmedlib.ru" TargetMode="External"/><Relationship Id="rId42" Type="http://schemas.openxmlformats.org/officeDocument/2006/relationships/hyperlink" Target="http://www.eDentWorld.com" TargetMode="External"/><Relationship Id="rId47" Type="http://schemas.openxmlformats.org/officeDocument/2006/relationships/hyperlink" Target="http://www.medi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7049.html" TargetMode="External"/><Relationship Id="rId29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11" Type="http://schemas.openxmlformats.org/officeDocument/2006/relationships/hyperlink" Target="http://www.studmedlib.ru/book/ISBN9785970414781.html" TargetMode="External"/><Relationship Id="rId24" Type="http://schemas.openxmlformats.org/officeDocument/2006/relationships/hyperlink" Target="https://elibrary.ru/title_about.asp?id=7807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Crossref.com" TargetMode="External"/><Relationship Id="rId40" Type="http://schemas.openxmlformats.org/officeDocument/2006/relationships/hyperlink" Target="http://www.webvidal.ru/Alf_Drug_new.aspx" TargetMode="External"/><Relationship Id="rId45" Type="http://schemas.openxmlformats.org/officeDocument/2006/relationships/hyperlink" Target="http://www.stomatolog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11704.html" TargetMode="External"/><Relationship Id="rId23" Type="http://schemas.openxmlformats.org/officeDocument/2006/relationships/hyperlink" Target="http://www.studmedlib.ru/book/2308-1198-2018-02.html" TargetMode="External"/><Relationship Id="rId28" Type="http://schemas.openxmlformats.org/officeDocument/2006/relationships/hyperlink" Target="http://www.diss.rsl.ru" TargetMode="External"/><Relationship Id="rId36" Type="http://schemas.openxmlformats.org/officeDocument/2006/relationships/hyperlink" Target="http://iprbookshop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tudmedlib.ru/book/ISBN9785970441015.html" TargetMode="External"/><Relationship Id="rId19" Type="http://schemas.openxmlformats.org/officeDocument/2006/relationships/hyperlink" Target="http://www.studmedlib.ru/book/ISBN9785970416921.html" TargetMode="External"/><Relationship Id="rId31" Type="http://schemas.openxmlformats.org/officeDocument/2006/relationships/hyperlink" Target="http://www.scopus.com" TargetMode="External"/><Relationship Id="rId44" Type="http://schemas.openxmlformats.org/officeDocument/2006/relationships/hyperlink" Target="http://www.s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8114.html" TargetMode="External"/><Relationship Id="rId14" Type="http://schemas.openxmlformats.org/officeDocument/2006/relationships/hyperlink" Target="http://www.studmedlib.ru/book/ISBN9785970419946.html" TargetMode="External"/><Relationship Id="rId22" Type="http://schemas.openxmlformats.org/officeDocument/2006/relationships/hyperlink" Target="https://elibrary.ru/contents.asp?titleid=71029" TargetMode="External"/><Relationship Id="rId27" Type="http://schemas.openxmlformats.org/officeDocument/2006/relationships/hyperlink" Target="https://www.audar-info.ru/" TargetMode="External"/><Relationship Id="rId30" Type="http://schemas.openxmlformats.org/officeDocument/2006/relationships/hyperlink" Target="http://thomsonreuters.com" TargetMode="External"/><Relationship Id="rId35" Type="http://schemas.openxmlformats.org/officeDocument/2006/relationships/hyperlink" Target="http://www.medcollegelib.ru" TargetMode="External"/><Relationship Id="rId43" Type="http://schemas.openxmlformats.org/officeDocument/2006/relationships/hyperlink" Target="http://www.rusdent.com" TargetMode="External"/><Relationship Id="rId48" Type="http://schemas.openxmlformats.org/officeDocument/2006/relationships/hyperlink" Target="https://minzdrav.kbr.ru/" TargetMode="External"/><Relationship Id="rId8" Type="http://schemas.openxmlformats.org/officeDocument/2006/relationships/hyperlink" Target="http://www.studmedlib.ru/book/ISBN978597043045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medlib.ru/book/ISBN9785970430453.html" TargetMode="External"/><Relationship Id="rId17" Type="http://schemas.openxmlformats.org/officeDocument/2006/relationships/hyperlink" Target="http://www.studmedlib.ru/book/ISBN9785423500016.html" TargetMode="External"/><Relationship Id="rId25" Type="http://schemas.openxmlformats.org/officeDocument/2006/relationships/hyperlink" Target="http://www.garant.ru" TargetMode="External"/><Relationship Id="rId33" Type="http://schemas.openxmlformats.org/officeDocument/2006/relationships/hyperlink" Target="http://elibrary.ru" TargetMode="External"/><Relationship Id="rId38" Type="http://schemas.openxmlformats.org/officeDocument/2006/relationships/hyperlink" Target="http://lib.kbsu.ru/ElectronicResources/ElectronicCatalog.aspx" TargetMode="External"/><Relationship Id="rId46" Type="http://schemas.openxmlformats.org/officeDocument/2006/relationships/hyperlink" Target="http://www.prostomatology.ru" TargetMode="External"/><Relationship Id="rId20" Type="http://schemas.openxmlformats.org/officeDocument/2006/relationships/hyperlink" Target="http://www.studmedlib.ru/book/ISBN9785970437735.html" TargetMode="External"/><Relationship Id="rId41" Type="http://schemas.openxmlformats.org/officeDocument/2006/relationships/hyperlink" Target="http://www.e-stomatolog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A9C5-C849-4523-875F-6946B19F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22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39672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82</cp:revision>
  <cp:lastPrinted>2018-11-26T12:42:00Z</cp:lastPrinted>
  <dcterms:created xsi:type="dcterms:W3CDTF">2018-10-23T11:51:00Z</dcterms:created>
  <dcterms:modified xsi:type="dcterms:W3CDTF">2020-01-24T10:39:00Z</dcterms:modified>
</cp:coreProperties>
</file>