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03" w:rsidRDefault="00076B03" w:rsidP="00076B03">
      <w:pPr>
        <w:pStyle w:val="1"/>
        <w:spacing w:after="56"/>
        <w:ind w:right="457" w:firstLine="0"/>
        <w:rPr>
          <w:sz w:val="24"/>
          <w:szCs w:val="24"/>
        </w:rPr>
      </w:pPr>
      <w:r w:rsidRPr="000B32BB">
        <w:rPr>
          <w:sz w:val="24"/>
          <w:szCs w:val="24"/>
        </w:rPr>
        <w:t>МИНИСТЕРСТВО НАУКИ И ВЫСШЕГО ОБРАЗОВАНИЯ</w:t>
      </w:r>
    </w:p>
    <w:p w:rsidR="00076B03" w:rsidRPr="000B32BB" w:rsidRDefault="00076B03" w:rsidP="00076B03">
      <w:pPr>
        <w:pStyle w:val="1"/>
        <w:spacing w:after="56"/>
        <w:ind w:right="457"/>
        <w:rPr>
          <w:sz w:val="24"/>
          <w:szCs w:val="24"/>
        </w:rPr>
      </w:pPr>
      <w:r w:rsidRPr="000B32BB">
        <w:rPr>
          <w:sz w:val="24"/>
          <w:szCs w:val="24"/>
        </w:rPr>
        <w:t>РОССИЙСКОЙ ФЕДЕРАЦИИ</w:t>
      </w:r>
    </w:p>
    <w:p w:rsidR="00076B03" w:rsidRPr="000B32BB" w:rsidRDefault="00076B03" w:rsidP="00076B03">
      <w:pPr>
        <w:spacing w:after="4" w:line="319" w:lineRule="auto"/>
        <w:ind w:left="202" w:right="457" w:firstLine="610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BB">
        <w:rPr>
          <w:rFonts w:ascii="Times New Roman" w:hAnsi="Times New Roman" w:cs="Times New Roman"/>
          <w:b/>
          <w:sz w:val="24"/>
          <w:szCs w:val="24"/>
        </w:rPr>
        <w:t>Х.М. Бербекова» (КБГУ)</w:t>
      </w:r>
    </w:p>
    <w:p w:rsidR="00076B03" w:rsidRPr="000B32BB" w:rsidRDefault="00076B03" w:rsidP="00076B03">
      <w:pPr>
        <w:spacing w:after="67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4" w:line="271" w:lineRule="auto"/>
        <w:ind w:left="169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Институт стоматологии и челюстно-лицевой хирургии </w:t>
      </w:r>
    </w:p>
    <w:p w:rsidR="00076B03" w:rsidRPr="000B32BB" w:rsidRDefault="00076B03" w:rsidP="00076B03">
      <w:pPr>
        <w:spacing w:after="19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67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4" w:line="271" w:lineRule="auto"/>
        <w:ind w:left="-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     УТВЕРЖДАЮ </w:t>
      </w:r>
    </w:p>
    <w:p w:rsidR="00076B03" w:rsidRPr="000B32BB" w:rsidRDefault="00076B03" w:rsidP="00076B03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4" w:line="319" w:lineRule="auto"/>
        <w:ind w:left="-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>Руководитель образова</w:t>
      </w:r>
      <w:r>
        <w:rPr>
          <w:rFonts w:ascii="Times New Roman" w:hAnsi="Times New Roman" w:cs="Times New Roman"/>
          <w:b/>
          <w:sz w:val="24"/>
          <w:szCs w:val="24"/>
        </w:rPr>
        <w:t>тельной                       Директор института стоматоло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гии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               программы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ЧЛХ </w:t>
      </w:r>
      <w:r w:rsidRPr="000B32BB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0B32BB">
        <w:rPr>
          <w:rFonts w:ascii="Times New Roman" w:hAnsi="Times New Roman" w:cs="Times New Roman"/>
          <w:b/>
          <w:sz w:val="24"/>
          <w:szCs w:val="24"/>
        </w:rPr>
        <w:t>М.Ш.Мустафаев</w:t>
      </w:r>
      <w:r w:rsidRPr="000B32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32BB">
        <w:rPr>
          <w:rFonts w:ascii="Times New Roman" w:hAnsi="Times New Roman" w:cs="Times New Roman"/>
          <w:b/>
          <w:sz w:val="24"/>
          <w:szCs w:val="24"/>
        </w:rPr>
        <w:t>__________________М.Ш.Мустафаев</w:t>
      </w: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63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6B03" w:rsidRPr="000B32BB" w:rsidRDefault="00076B03" w:rsidP="00076B03">
      <w:pPr>
        <w:ind w:left="-5" w:righ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B32BB">
        <w:rPr>
          <w:rFonts w:ascii="Times New Roman" w:hAnsi="Times New Roman" w:cs="Times New Roman"/>
          <w:sz w:val="24"/>
          <w:szCs w:val="24"/>
        </w:rPr>
        <w:t xml:space="preserve">«____» ________________ 2019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«___»</w:t>
      </w:r>
      <w:r w:rsidRPr="000B32BB">
        <w:rPr>
          <w:rFonts w:ascii="Times New Roman" w:hAnsi="Times New Roman" w:cs="Times New Roman"/>
          <w:sz w:val="24"/>
          <w:szCs w:val="24"/>
        </w:rPr>
        <w:t xml:space="preserve">___________2019г. </w:t>
      </w:r>
    </w:p>
    <w:p w:rsidR="00076B03" w:rsidRPr="000B32BB" w:rsidRDefault="00076B03" w:rsidP="00076B03">
      <w:pPr>
        <w:spacing w:after="16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B03" w:rsidRPr="000B32BB" w:rsidRDefault="00076B03" w:rsidP="00076B03">
      <w:pPr>
        <w:spacing w:after="16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76B03" w:rsidRPr="000B32BB" w:rsidRDefault="00076B03" w:rsidP="00076B03">
      <w:pPr>
        <w:pStyle w:val="1"/>
        <w:ind w:left="1046" w:right="1626"/>
        <w:rPr>
          <w:sz w:val="24"/>
          <w:szCs w:val="24"/>
        </w:rPr>
      </w:pPr>
      <w:r w:rsidRPr="000B32BB">
        <w:rPr>
          <w:sz w:val="24"/>
          <w:szCs w:val="24"/>
        </w:rPr>
        <w:t xml:space="preserve">ПРОГРАММА ДИСЦИПЛИНЫ  </w:t>
      </w:r>
    </w:p>
    <w:p w:rsidR="00076B03" w:rsidRPr="000B32BB" w:rsidRDefault="00076B03" w:rsidP="00076B03">
      <w:pPr>
        <w:spacing w:after="63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B03" w:rsidRDefault="00076B03" w:rsidP="00076B03">
      <w:pPr>
        <w:spacing w:after="6" w:line="309" w:lineRule="auto"/>
        <w:ind w:left="3898" w:right="476" w:hanging="2336"/>
        <w:jc w:val="center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Б2.В.01 </w:t>
      </w:r>
      <w:r w:rsidRPr="000B32BB">
        <w:rPr>
          <w:rFonts w:ascii="Times New Roman" w:hAnsi="Times New Roman" w:cs="Times New Roman"/>
          <w:b/>
          <w:sz w:val="24"/>
          <w:szCs w:val="24"/>
          <w:u w:val="single" w:color="000000"/>
        </w:rPr>
        <w:t>(П) «Производственная (клиническая ) практика</w:t>
      </w:r>
    </w:p>
    <w:p w:rsidR="00076B03" w:rsidRDefault="00076B03" w:rsidP="00076B03">
      <w:pPr>
        <w:spacing w:after="6" w:line="309" w:lineRule="auto"/>
        <w:ind w:left="3898" w:right="476" w:hanging="23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(симуляционный курс)</w:t>
      </w:r>
      <w:r w:rsidRPr="000B32BB">
        <w:rPr>
          <w:rFonts w:ascii="Times New Roman" w:hAnsi="Times New Roman" w:cs="Times New Roman"/>
          <w:b/>
          <w:sz w:val="24"/>
          <w:szCs w:val="24"/>
          <w:u w:val="single" w:color="000000"/>
        </w:rPr>
        <w:t>»</w:t>
      </w:r>
    </w:p>
    <w:p w:rsidR="00076B03" w:rsidRDefault="00076B03" w:rsidP="00076B03">
      <w:pPr>
        <w:spacing w:after="6" w:line="309" w:lineRule="auto"/>
        <w:ind w:left="3898" w:right="476" w:hanging="2336"/>
        <w:jc w:val="center"/>
        <w:rPr>
          <w:rFonts w:ascii="Times New Roman" w:hAnsi="Times New Roman" w:cs="Times New Roman"/>
          <w:sz w:val="24"/>
          <w:szCs w:val="24"/>
        </w:rPr>
      </w:pPr>
      <w:r w:rsidRPr="00DF18BA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076B03" w:rsidRPr="00DF18BA" w:rsidRDefault="00076B03" w:rsidP="00076B03">
      <w:pPr>
        <w:spacing w:after="6" w:line="309" w:lineRule="auto"/>
        <w:ind w:left="3898" w:right="476" w:hanging="23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31.08.60</w:t>
      </w:r>
      <w:r w:rsidRPr="00DF1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Пластическая хирургия</w:t>
      </w:r>
    </w:p>
    <w:p w:rsidR="00076B03" w:rsidRPr="000B32BB" w:rsidRDefault="00076B03" w:rsidP="00076B03">
      <w:pPr>
        <w:spacing w:line="259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BD299A" wp14:editId="3FF1BB55">
                <wp:extent cx="5977890" cy="8890"/>
                <wp:effectExtent l="0" t="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6" name="Shape 27154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58536" id="Группа 5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">
                <v:shape id="Shape 27154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76B03" w:rsidRPr="000B32BB" w:rsidRDefault="00076B03" w:rsidP="00076B03">
      <w:pPr>
        <w:spacing w:after="19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Pr="000B32BB" w:rsidRDefault="00076B03" w:rsidP="00076B03">
      <w:pPr>
        <w:spacing w:after="63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Pr="000B32BB" w:rsidRDefault="00076B03" w:rsidP="00076B03">
      <w:pPr>
        <w:spacing w:after="0" w:line="259" w:lineRule="auto"/>
        <w:ind w:right="5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2BB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076B03" w:rsidRPr="00DF18BA" w:rsidRDefault="00076B03" w:rsidP="00076B03">
      <w:pPr>
        <w:spacing w:after="69" w:line="259" w:lineRule="auto"/>
        <w:ind w:right="5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F18BA">
        <w:rPr>
          <w:rFonts w:ascii="Times New Roman" w:hAnsi="Times New Roman" w:cs="Times New Roman"/>
          <w:b/>
          <w:sz w:val="24"/>
          <w:szCs w:val="24"/>
        </w:rPr>
        <w:t>Врач-пластический хирург</w:t>
      </w:r>
    </w:p>
    <w:p w:rsidR="00076B03" w:rsidRPr="000B32BB" w:rsidRDefault="00076B03" w:rsidP="00076B03">
      <w:pPr>
        <w:spacing w:after="0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Pr="000B32BB" w:rsidRDefault="00076B03" w:rsidP="00076B03">
      <w:pPr>
        <w:spacing w:line="259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7AC832C" wp14:editId="7030F9E9">
                <wp:extent cx="5977890" cy="8890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4" name="Shape 27155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D46B6" id="Группа 3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">
                <v:shape id="Shape 27155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76B03" w:rsidRPr="000B32BB" w:rsidRDefault="00076B03" w:rsidP="00076B03">
      <w:pPr>
        <w:spacing w:after="65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Default="00076B03" w:rsidP="00076B03">
      <w:pPr>
        <w:spacing w:after="0" w:line="259" w:lineRule="auto"/>
        <w:ind w:right="5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32BB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076B03" w:rsidRPr="00DF18BA" w:rsidRDefault="00076B03" w:rsidP="00076B03">
      <w:pPr>
        <w:spacing w:after="0" w:line="259" w:lineRule="auto"/>
        <w:ind w:right="5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18BA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076B03" w:rsidRPr="000B32BB" w:rsidRDefault="00076B03" w:rsidP="00076B03">
      <w:pPr>
        <w:spacing w:after="2" w:line="259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1F05210" wp14:editId="1B88F161">
                <wp:extent cx="5977890" cy="889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2" name="Shape 27156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A4AAB" id="Группа 1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">
                <v:shape id="Shape 27156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76B03" w:rsidRDefault="00076B03" w:rsidP="00076B03">
      <w:pPr>
        <w:spacing w:after="0" w:line="259" w:lineRule="auto"/>
        <w:ind w:right="592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Default="00076B03" w:rsidP="00076B03">
      <w:pPr>
        <w:spacing w:after="0" w:line="259" w:lineRule="auto"/>
        <w:ind w:right="592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Default="00076B03" w:rsidP="00076B03">
      <w:pPr>
        <w:spacing w:after="0" w:line="259" w:lineRule="auto"/>
        <w:ind w:right="592"/>
        <w:jc w:val="center"/>
        <w:rPr>
          <w:rFonts w:ascii="Times New Roman" w:hAnsi="Times New Roman" w:cs="Times New Roman"/>
          <w:sz w:val="24"/>
          <w:szCs w:val="24"/>
        </w:rPr>
      </w:pPr>
    </w:p>
    <w:p w:rsidR="00076B03" w:rsidRPr="000B32BB" w:rsidRDefault="00076B03" w:rsidP="00076B03">
      <w:pPr>
        <w:spacing w:after="0" w:line="259" w:lineRule="auto"/>
        <w:ind w:right="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6AC">
        <w:rPr>
          <w:rFonts w:ascii="Times New Roman" w:hAnsi="Times New Roman" w:cs="Times New Roman"/>
          <w:sz w:val="24"/>
          <w:szCs w:val="24"/>
        </w:rPr>
        <w:t xml:space="preserve">НАЛЬЧИК </w:t>
      </w:r>
      <w:r w:rsidR="000D039F">
        <w:rPr>
          <w:rFonts w:ascii="Times New Roman" w:hAnsi="Times New Roman" w:cs="Times New Roman"/>
          <w:sz w:val="24"/>
          <w:szCs w:val="24"/>
        </w:rPr>
        <w:t>2020</w:t>
      </w:r>
    </w:p>
    <w:p w:rsidR="00076B03" w:rsidRDefault="00076B03" w:rsidP="00076B03">
      <w:pPr>
        <w:widowControl w:val="0"/>
        <w:autoSpaceDE w:val="0"/>
        <w:autoSpaceDN w:val="0"/>
        <w:adjustRightInd w:val="0"/>
        <w:spacing w:after="0" w:line="312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E426C" w:rsidRPr="00AE426C" w:rsidRDefault="00E54E93" w:rsidP="00076B03">
      <w:pPr>
        <w:widowControl w:val="0"/>
        <w:autoSpaceDE w:val="0"/>
        <w:autoSpaceDN w:val="0"/>
        <w:adjustRightInd w:val="0"/>
        <w:spacing w:after="0" w:line="312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E426C">
        <w:rPr>
          <w:rFonts w:ascii="Times New Roman" w:hAnsi="Times New Roman" w:cs="Times New Roman"/>
          <w:sz w:val="24"/>
          <w:szCs w:val="24"/>
        </w:rPr>
        <w:lastRenderedPageBreak/>
        <w:t>Программа производственной практики – обучающий симуляционный курс составлена с учетом Федерального государственного образовательного стандарта высшего  образ</w:t>
      </w:r>
      <w:r w:rsidR="00AE426C" w:rsidRPr="00AE426C">
        <w:rPr>
          <w:rFonts w:ascii="Times New Roman" w:hAnsi="Times New Roman" w:cs="Times New Roman"/>
          <w:sz w:val="24"/>
          <w:szCs w:val="24"/>
        </w:rPr>
        <w:t>ования по специальности 31.08. 60 Пластическая хирургия</w:t>
      </w:r>
      <w:r w:rsidRPr="00AE426C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квалификации), утвержденного приказом Министерства образования и науки Российской Федерации от </w:t>
      </w:r>
      <w:r w:rsidR="00AE426C" w:rsidRPr="00B80B15">
        <w:rPr>
          <w:rFonts w:ascii="Times New Roman" w:hAnsi="Times New Roman" w:cs="Times New Roman"/>
          <w:sz w:val="24"/>
          <w:szCs w:val="24"/>
        </w:rPr>
        <w:t xml:space="preserve">26 августа </w:t>
      </w:r>
      <w:smartTag w:uri="urn:schemas-microsoft-com:office:smarttags" w:element="metricconverter">
        <w:smartTagPr>
          <w:attr w:name="ProductID" w:val="2014 г"/>
        </w:smartTagPr>
        <w:r w:rsidR="00AE426C" w:rsidRPr="00B80B1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AE426C" w:rsidRPr="00B80B15">
        <w:rPr>
          <w:rFonts w:ascii="Times New Roman" w:hAnsi="Times New Roman" w:cs="Times New Roman"/>
          <w:sz w:val="24"/>
          <w:szCs w:val="24"/>
        </w:rPr>
        <w:t>. N 1103</w:t>
      </w:r>
    </w:p>
    <w:p w:rsidR="00AE426C" w:rsidRDefault="00AE426C" w:rsidP="00AE426C">
      <w:pPr>
        <w:pStyle w:val="ac"/>
        <w:numPr>
          <w:ilvl w:val="0"/>
          <w:numId w:val="2"/>
        </w:numPr>
        <w:spacing w:after="169" w:line="268" w:lineRule="auto"/>
        <w:ind w:right="498"/>
        <w:jc w:val="left"/>
        <w:rPr>
          <w:sz w:val="24"/>
          <w:szCs w:val="24"/>
        </w:rPr>
      </w:pPr>
    </w:p>
    <w:p w:rsidR="00671FB0" w:rsidRPr="00AE426C" w:rsidRDefault="000D039F" w:rsidP="00AE426C">
      <w:pPr>
        <w:pStyle w:val="ac"/>
        <w:numPr>
          <w:ilvl w:val="0"/>
          <w:numId w:val="2"/>
        </w:numPr>
        <w:spacing w:after="169" w:line="268" w:lineRule="auto"/>
        <w:ind w:right="498"/>
        <w:jc w:val="left"/>
        <w:rPr>
          <w:sz w:val="24"/>
          <w:szCs w:val="24"/>
        </w:rPr>
      </w:pPr>
      <w:r>
        <w:rPr>
          <w:sz w:val="24"/>
          <w:szCs w:val="24"/>
        </w:rPr>
        <w:t>Составитель –Виссарионов В.А,</w:t>
      </w:r>
      <w:r w:rsidR="00671FB0" w:rsidRPr="00AE426C">
        <w:rPr>
          <w:sz w:val="24"/>
          <w:szCs w:val="24"/>
        </w:rPr>
        <w:t xml:space="preserve">                                                      </w:t>
      </w:r>
    </w:p>
    <w:p w:rsidR="00671FB0" w:rsidRDefault="00671FB0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AE426C" w:rsidRPr="00322AB0" w:rsidRDefault="00AE426C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601D5D" w:rsidRPr="00322AB0" w:rsidRDefault="00601D5D" w:rsidP="00322AB0">
      <w:pPr>
        <w:pStyle w:val="a3"/>
        <w:spacing w:after="0" w:line="312" w:lineRule="auto"/>
        <w:ind w:left="57" w:right="57"/>
        <w:jc w:val="both"/>
        <w:rPr>
          <w:b/>
          <w:bCs/>
        </w:rPr>
      </w:pPr>
    </w:p>
    <w:p w:rsidR="00601D5D" w:rsidRPr="00322AB0" w:rsidRDefault="00601D5D" w:rsidP="00322AB0">
      <w:pPr>
        <w:pStyle w:val="a3"/>
        <w:spacing w:after="0" w:line="312" w:lineRule="auto"/>
        <w:ind w:left="57" w:right="57"/>
        <w:jc w:val="both"/>
        <w:rPr>
          <w:bCs/>
        </w:rPr>
      </w:pPr>
    </w:p>
    <w:p w:rsidR="00FF4443" w:rsidRDefault="00FF4443" w:rsidP="00A037E0">
      <w:pPr>
        <w:pStyle w:val="a3"/>
        <w:spacing w:after="0"/>
        <w:ind w:left="6521"/>
        <w:rPr>
          <w:bCs/>
        </w:rPr>
      </w:pPr>
    </w:p>
    <w:p w:rsidR="00FF4443" w:rsidRDefault="00FF4443" w:rsidP="00A037E0">
      <w:pPr>
        <w:pStyle w:val="a3"/>
        <w:spacing w:after="0"/>
        <w:ind w:left="6521"/>
        <w:rPr>
          <w:bCs/>
        </w:rPr>
      </w:pPr>
    </w:p>
    <w:p w:rsidR="00FF4443" w:rsidRDefault="00FF4443" w:rsidP="00A037E0">
      <w:pPr>
        <w:pStyle w:val="a3"/>
        <w:spacing w:after="0"/>
        <w:ind w:left="6521"/>
        <w:rPr>
          <w:bCs/>
        </w:rPr>
      </w:pPr>
    </w:p>
    <w:p w:rsidR="00FF4443" w:rsidRDefault="00FF4443" w:rsidP="00A037E0">
      <w:pPr>
        <w:pStyle w:val="a3"/>
        <w:spacing w:after="0"/>
        <w:ind w:left="6521"/>
        <w:rPr>
          <w:bCs/>
        </w:rPr>
      </w:pPr>
    </w:p>
    <w:p w:rsidR="00FF4443" w:rsidRDefault="00FF4443" w:rsidP="00A037E0">
      <w:pPr>
        <w:pStyle w:val="a3"/>
        <w:spacing w:after="0"/>
        <w:ind w:left="6521"/>
        <w:rPr>
          <w:bCs/>
        </w:rPr>
      </w:pPr>
    </w:p>
    <w:p w:rsidR="000D039F" w:rsidRDefault="000D039F" w:rsidP="00A037E0">
      <w:pPr>
        <w:pStyle w:val="a3"/>
        <w:spacing w:after="0"/>
        <w:ind w:left="6521"/>
        <w:rPr>
          <w:bCs/>
        </w:rPr>
      </w:pPr>
    </w:p>
    <w:p w:rsidR="000D039F" w:rsidRDefault="000D039F" w:rsidP="00A037E0">
      <w:pPr>
        <w:pStyle w:val="a3"/>
        <w:spacing w:after="0"/>
        <w:ind w:left="6521"/>
        <w:rPr>
          <w:bCs/>
        </w:rPr>
      </w:pPr>
    </w:p>
    <w:p w:rsidR="003F212C" w:rsidRPr="00E54E93" w:rsidRDefault="004A1F29" w:rsidP="00E54E93">
      <w:pPr>
        <w:pStyle w:val="a3"/>
        <w:spacing w:after="0"/>
        <w:ind w:left="6521"/>
        <w:rPr>
          <w:bCs/>
        </w:rPr>
      </w:pPr>
      <w:r w:rsidRPr="00322AB0">
        <w:rPr>
          <w:bCs/>
        </w:rPr>
        <w:t xml:space="preserve">                                                                                                          </w:t>
      </w:r>
      <w:r w:rsidR="00A037E0">
        <w:rPr>
          <w:lang w:eastAsia="en-US"/>
        </w:rPr>
        <w:t xml:space="preserve">                                                                        </w:t>
      </w:r>
      <w:r w:rsidR="00E54E93">
        <w:rPr>
          <w:lang w:eastAsia="en-US"/>
        </w:rPr>
        <w:t xml:space="preserve">                              </w:t>
      </w:r>
    </w:p>
    <w:p w:rsidR="00362D31" w:rsidRPr="00362D31" w:rsidRDefault="00362D31" w:rsidP="00362D31">
      <w:pPr>
        <w:pStyle w:val="ac"/>
        <w:numPr>
          <w:ilvl w:val="0"/>
          <w:numId w:val="1"/>
        </w:numPr>
        <w:spacing w:after="290" w:line="271" w:lineRule="auto"/>
        <w:ind w:right="477"/>
        <w:rPr>
          <w:sz w:val="24"/>
          <w:szCs w:val="24"/>
        </w:rPr>
      </w:pPr>
      <w:r w:rsidRPr="00362D31">
        <w:rPr>
          <w:b/>
          <w:sz w:val="24"/>
          <w:szCs w:val="24"/>
        </w:rPr>
        <w:lastRenderedPageBreak/>
        <w:t>Цель и задачи практики. Вид, тип, способ и форма(ы) проведения практики</w:t>
      </w:r>
      <w:r w:rsidRPr="00362D31">
        <w:rPr>
          <w:b/>
        </w:rPr>
        <w:t xml:space="preserve"> </w:t>
      </w:r>
    </w:p>
    <w:p w:rsidR="00601D5D" w:rsidRPr="00362D31" w:rsidRDefault="00601D5D" w:rsidP="00362D31">
      <w:pPr>
        <w:pStyle w:val="a7"/>
        <w:numPr>
          <w:ilvl w:val="1"/>
          <w:numId w:val="1"/>
        </w:numPr>
        <w:tabs>
          <w:tab w:val="clear" w:pos="756"/>
        </w:tabs>
        <w:ind w:right="57"/>
        <w:rPr>
          <w:b/>
        </w:rPr>
      </w:pPr>
      <w:r w:rsidRPr="00362D31">
        <w:rPr>
          <w:b/>
        </w:rPr>
        <w:t xml:space="preserve">Цель </w:t>
      </w:r>
      <w:r w:rsidR="008A1455" w:rsidRPr="00362D31">
        <w:rPr>
          <w:b/>
        </w:rPr>
        <w:t>практики</w:t>
      </w:r>
      <w:r w:rsidRPr="00362D31">
        <w:rPr>
          <w:b/>
        </w:rPr>
        <w:t xml:space="preserve"> </w:t>
      </w:r>
    </w:p>
    <w:p w:rsidR="00802986" w:rsidRPr="00802986" w:rsidRDefault="008A1455" w:rsidP="00202F96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2D31">
        <w:rPr>
          <w:rFonts w:ascii="Times New Roman" w:hAnsi="Times New Roman" w:cs="Times New Roman"/>
          <w:b/>
          <w:sz w:val="24"/>
          <w:szCs w:val="24"/>
        </w:rPr>
        <w:t>Цель:</w:t>
      </w:r>
      <w:r w:rsidR="00E725B6" w:rsidRPr="00362D31">
        <w:rPr>
          <w:rFonts w:ascii="Times New Roman" w:hAnsi="Times New Roman" w:cs="Times New Roman"/>
          <w:sz w:val="24"/>
          <w:szCs w:val="24"/>
        </w:rPr>
        <w:t xml:space="preserve"> </w:t>
      </w:r>
      <w:r w:rsidR="00802986" w:rsidRPr="00362D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овладение </w:t>
      </w:r>
      <w:r w:rsidR="00802986" w:rsidRPr="00802986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методами современного клинического обследования больных и навыками выполнения лечебно-диагностических манипуляций в соответствии с</w:t>
      </w:r>
      <w:r w:rsidR="003E6A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квалификационными требованиями</w:t>
      </w:r>
      <w:r w:rsidR="003E6A5F" w:rsidRPr="003E6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5F" w:rsidRPr="00322AB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E6A5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симуляционного оборудования.</w:t>
      </w:r>
    </w:p>
    <w:p w:rsidR="003E6A5F" w:rsidRDefault="00362D31" w:rsidP="001F3E42">
      <w:pPr>
        <w:widowControl w:val="0"/>
        <w:shd w:val="clear" w:color="auto" w:fill="FFFFFF"/>
        <w:tabs>
          <w:tab w:val="left" w:pos="709"/>
        </w:tabs>
        <w:spacing w:after="0" w:line="312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8232A3" w:rsidRPr="00322AB0">
        <w:rPr>
          <w:rFonts w:ascii="Times New Roman" w:hAnsi="Times New Roman" w:cs="Times New Roman"/>
          <w:b/>
          <w:sz w:val="24"/>
          <w:szCs w:val="24"/>
        </w:rPr>
        <w:t>Задачи:</w:t>
      </w:r>
      <w:r w:rsidR="00753FE3" w:rsidRPr="00322A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6A5F" w:rsidRPr="00EA205F" w:rsidRDefault="003E6A5F" w:rsidP="00202F96">
      <w:pPr>
        <w:pStyle w:val="ac"/>
        <w:numPr>
          <w:ilvl w:val="0"/>
          <w:numId w:val="5"/>
        </w:numPr>
        <w:tabs>
          <w:tab w:val="num" w:pos="5103"/>
          <w:tab w:val="left" w:pos="7938"/>
        </w:tabs>
        <w:spacing w:line="312" w:lineRule="auto"/>
        <w:ind w:left="567" w:right="57" w:hanging="567"/>
        <w:jc w:val="both"/>
        <w:rPr>
          <w:rFonts w:eastAsia="Times New Roman"/>
          <w:sz w:val="24"/>
          <w:szCs w:val="24"/>
        </w:rPr>
      </w:pPr>
      <w:r w:rsidRPr="00EA205F">
        <w:rPr>
          <w:rFonts w:eastAsia="Times New Roman"/>
          <w:sz w:val="24"/>
          <w:szCs w:val="24"/>
        </w:rPr>
        <w:t>приобретение, систематизация и закрепление знаний, умений и навыков, необходимых в работе врача по специальности 31.08.60  Пластическая хирургия</w:t>
      </w:r>
      <w:r>
        <w:rPr>
          <w:rFonts w:eastAsia="Times New Roman"/>
          <w:sz w:val="24"/>
          <w:szCs w:val="24"/>
        </w:rPr>
        <w:t>;</w:t>
      </w:r>
    </w:p>
    <w:p w:rsidR="003E6A5F" w:rsidRPr="00322AB0" w:rsidRDefault="003E6A5F" w:rsidP="00202F96">
      <w:pPr>
        <w:pStyle w:val="14"/>
        <w:numPr>
          <w:ilvl w:val="0"/>
          <w:numId w:val="5"/>
        </w:numPr>
        <w:spacing w:line="312" w:lineRule="auto"/>
        <w:ind w:left="567" w:right="57" w:hanging="567"/>
        <w:rPr>
          <w:sz w:val="24"/>
          <w:szCs w:val="24"/>
        </w:rPr>
      </w:pPr>
      <w:r w:rsidRPr="00322AB0">
        <w:rPr>
          <w:sz w:val="24"/>
          <w:szCs w:val="24"/>
        </w:rPr>
        <w:t>обучение принципам оказания первой, первичной врачебной, экстренной специализированной       медицинской помощи</w:t>
      </w:r>
      <w:r>
        <w:rPr>
          <w:sz w:val="24"/>
          <w:szCs w:val="24"/>
        </w:rPr>
        <w:t>;</w:t>
      </w:r>
    </w:p>
    <w:p w:rsidR="00EA205F" w:rsidRDefault="00EA205F" w:rsidP="001F3E42">
      <w:pPr>
        <w:tabs>
          <w:tab w:val="num" w:pos="5103"/>
          <w:tab w:val="left" w:pos="7938"/>
        </w:tabs>
        <w:spacing w:after="0" w:line="312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D31" w:rsidRPr="00362D31" w:rsidRDefault="00362D31" w:rsidP="00362D31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b/>
          <w:sz w:val="24"/>
          <w:szCs w:val="24"/>
        </w:rPr>
        <w:t xml:space="preserve">1.3 Вид, тип, способ и форма проведения практики </w:t>
      </w:r>
    </w:p>
    <w:p w:rsidR="00362D31" w:rsidRPr="00362D31" w:rsidRDefault="00362D31" w:rsidP="00362D31">
      <w:pPr>
        <w:spacing w:after="41" w:line="259" w:lineRule="auto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D31" w:rsidRPr="00362D31" w:rsidRDefault="00362D31" w:rsidP="00362D31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sz w:val="24"/>
          <w:szCs w:val="24"/>
        </w:rPr>
        <w:t xml:space="preserve">В соответствии с ФГОС ВО о специальности </w:t>
      </w:r>
      <w:r w:rsidRPr="00362D31">
        <w:rPr>
          <w:rFonts w:ascii="Times New Roman" w:eastAsia="Times New Roman" w:hAnsi="Times New Roman" w:cs="Times New Roman"/>
          <w:sz w:val="24"/>
          <w:szCs w:val="24"/>
        </w:rPr>
        <w:t>31.08.60  Пластическая хирургия</w:t>
      </w:r>
    </w:p>
    <w:p w:rsidR="00362D31" w:rsidRPr="00362D31" w:rsidRDefault="00362D31" w:rsidP="00362D31">
      <w:pPr>
        <w:ind w:left="-15" w:right="2347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 (клиническая)  практика          Способ проведения практики - стационарный. </w:t>
      </w:r>
    </w:p>
    <w:p w:rsidR="00362D31" w:rsidRPr="00362D31" w:rsidRDefault="00362D31" w:rsidP="00362D31">
      <w:pPr>
        <w:spacing w:after="28" w:line="329" w:lineRule="auto"/>
        <w:ind w:right="643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sz w:val="24"/>
          <w:szCs w:val="24"/>
        </w:rPr>
        <w:t>Практика проводится  на базе</w:t>
      </w:r>
      <w:r>
        <w:rPr>
          <w:rFonts w:ascii="Times New Roman" w:hAnsi="Times New Roman" w:cs="Times New Roman"/>
          <w:sz w:val="24"/>
          <w:szCs w:val="24"/>
        </w:rPr>
        <w:t xml:space="preserve"> СК НПЦ </w:t>
      </w:r>
      <w:r w:rsidRPr="00A14B74">
        <w:rPr>
          <w:rFonts w:ascii="Times New Roman" w:hAnsi="Times New Roman" w:cs="Times New Roman"/>
          <w:sz w:val="24"/>
          <w:szCs w:val="24"/>
        </w:rPr>
        <w:t>(клиника «СиМед»),</w:t>
      </w:r>
      <w:r w:rsidRPr="00362D31">
        <w:rPr>
          <w:rFonts w:ascii="Times New Roman" w:hAnsi="Times New Roman" w:cs="Times New Roman"/>
          <w:sz w:val="24"/>
          <w:szCs w:val="24"/>
        </w:rPr>
        <w:t xml:space="preserve"> оснащенного современным технологическим оборудованием и материалами, которые позволяют в полной мере реализовать требования ФГОС ВО </w:t>
      </w:r>
    </w:p>
    <w:p w:rsidR="00362D31" w:rsidRPr="00362D31" w:rsidRDefault="00362D31" w:rsidP="00362D31">
      <w:pPr>
        <w:tabs>
          <w:tab w:val="num" w:pos="5103"/>
          <w:tab w:val="left" w:pos="7938"/>
        </w:tabs>
        <w:spacing w:after="0" w:line="312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D31" w:rsidRPr="00362D31" w:rsidRDefault="00362D31" w:rsidP="00362D31">
      <w:pPr>
        <w:numPr>
          <w:ilvl w:val="0"/>
          <w:numId w:val="25"/>
        </w:numPr>
        <w:spacing w:after="5" w:line="271" w:lineRule="auto"/>
        <w:ind w:right="477" w:hanging="240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обучения при прохождении практики, соотнесенных с планируемыми результатами освоения образовательной программы </w:t>
      </w:r>
    </w:p>
    <w:p w:rsidR="00362D31" w:rsidRPr="00362D31" w:rsidRDefault="00362D31" w:rsidP="00362D31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36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31" w:rsidRDefault="00362D31" w:rsidP="00362D31">
      <w:pPr>
        <w:ind w:left="-5" w:right="582"/>
        <w:rPr>
          <w:rFonts w:ascii="Times New Roman" w:hAnsi="Times New Roman" w:cs="Times New Roman"/>
          <w:b/>
          <w:sz w:val="24"/>
          <w:szCs w:val="24"/>
        </w:rPr>
      </w:pPr>
      <w:r w:rsidRPr="00362D31">
        <w:rPr>
          <w:rFonts w:ascii="Times New Roman" w:hAnsi="Times New Roman" w:cs="Times New Roman"/>
          <w:sz w:val="24"/>
          <w:szCs w:val="24"/>
        </w:rPr>
        <w:t xml:space="preserve">В соответствии с ФГОС ВО специальности </w:t>
      </w:r>
      <w:r w:rsidRPr="00362D31">
        <w:rPr>
          <w:rFonts w:ascii="Times New Roman" w:eastAsia="Times New Roman" w:hAnsi="Times New Roman" w:cs="Times New Roman"/>
          <w:sz w:val="24"/>
          <w:szCs w:val="24"/>
        </w:rPr>
        <w:t>31.08.60  Пластическая хирургия</w:t>
      </w:r>
      <w:r w:rsidRPr="00362D31">
        <w:rPr>
          <w:rFonts w:ascii="Times New Roman" w:hAnsi="Times New Roman" w:cs="Times New Roman"/>
          <w:sz w:val="24"/>
          <w:szCs w:val="24"/>
        </w:rPr>
        <w:t xml:space="preserve"> процесс прохождения практики направлен на формирование элементов следующих компетенций:</w:t>
      </w:r>
      <w:r w:rsidRPr="00362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C17" w:rsidRPr="00362D31" w:rsidRDefault="00502C17" w:rsidP="00362D31">
      <w:pPr>
        <w:ind w:left="-5" w:right="5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45" w:type="dxa"/>
        <w:tblInd w:w="-963" w:type="dxa"/>
        <w:tblCellMar>
          <w:top w:w="3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504"/>
        <w:gridCol w:w="3513"/>
        <w:gridCol w:w="5728"/>
      </w:tblGrid>
      <w:tr w:rsidR="00362D31" w:rsidRPr="00362D31" w:rsidTr="002F3B95">
        <w:trPr>
          <w:trHeight w:val="83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362D31" w:rsidRDefault="00362D31" w:rsidP="00362D3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образовательной программы  (компетенции) </w:t>
            </w:r>
          </w:p>
        </w:tc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362D31" w:rsidRDefault="00362D31" w:rsidP="00362D31">
            <w:pPr>
              <w:spacing w:after="2" w:line="276" w:lineRule="auto"/>
              <w:ind w:left="870" w:right="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при прохождении практики </w:t>
            </w:r>
          </w:p>
          <w:p w:rsidR="00362D31" w:rsidRPr="00362D31" w:rsidRDefault="00362D31" w:rsidP="00362D31">
            <w:pPr>
              <w:spacing w:line="259" w:lineRule="auto"/>
              <w:ind w:left="1093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>(компоненты компетенций:  знания, умения и навыки</w:t>
            </w:r>
            <w:r w:rsidRPr="00362D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D31" w:rsidRPr="00362D31" w:rsidTr="002F3B95">
        <w:trPr>
          <w:trHeight w:val="103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362D31" w:rsidRDefault="00362D31" w:rsidP="00362D31">
            <w:pPr>
              <w:spacing w:line="259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362D31" w:rsidRDefault="00362D31" w:rsidP="00362D3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1" w:rsidRPr="00362D31" w:rsidRDefault="00362D31" w:rsidP="00362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95" w:rsidRPr="00362D31" w:rsidTr="002F3B95">
        <w:trPr>
          <w:trHeight w:val="304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95" w:rsidRPr="002F3B95" w:rsidRDefault="002F3B95" w:rsidP="00362D3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2F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F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95" w:rsidRPr="00362D31" w:rsidRDefault="002F3B95" w:rsidP="00362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AB0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15" w:rsidRPr="001F690A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80B15" w:rsidRPr="001F690A" w:rsidRDefault="00B80B15" w:rsidP="00B80B15">
            <w:pPr>
              <w:pStyle w:val="a3"/>
              <w:spacing w:after="0" w:line="288" w:lineRule="auto"/>
              <w:jc w:val="both"/>
            </w:pPr>
            <w:r w:rsidRPr="001F690A">
              <w:t>- общие принципы и методы обследования больных с черепно-челюстно-лицевой патологией, показания и противопоказания к применению современных методов визуализации патологических процессов.</w:t>
            </w:r>
          </w:p>
          <w:p w:rsidR="00B80B15" w:rsidRPr="001F690A" w:rsidRDefault="00B80B15" w:rsidP="00B80B15">
            <w:pPr>
              <w:pStyle w:val="a3"/>
              <w:spacing w:after="0" w:line="288" w:lineRule="auto"/>
            </w:pPr>
            <w:r w:rsidRPr="001F690A">
              <w:t>- клиническую симптоматику основных патологических процессов и пограничных состояний у взрослых.</w:t>
            </w:r>
          </w:p>
          <w:p w:rsidR="00B80B15" w:rsidRPr="001F690A" w:rsidRDefault="00B80B15" w:rsidP="00B80B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0A">
              <w:rPr>
                <w:rFonts w:ascii="Times New Roman" w:hAnsi="Times New Roman" w:cs="Times New Roman"/>
                <w:sz w:val="24"/>
                <w:szCs w:val="24"/>
              </w:rPr>
              <w:t>клиническую симптоматику основных заболеваний области головы и шеи, опорно-двигательного аппарата, пограничных состояний у</w:t>
            </w:r>
            <w:r w:rsidRPr="001F69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690A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B80B15" w:rsidRPr="001F690A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0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 xml:space="preserve">- получить информацию о больном на основании личного осмотра или имеющихся медицинских документов, наличия характерных жалоб обследуемого; </w:t>
            </w:r>
          </w:p>
          <w:p w:rsidR="00B80B15" w:rsidRPr="001F690A" w:rsidRDefault="00B80B15" w:rsidP="00B80B15">
            <w:pPr>
              <w:spacing w:line="259" w:lineRule="auto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1F690A">
              <w:rPr>
                <w:rFonts w:ascii="Times New Roman" w:eastAsia="Droid Sans Fallback" w:hAnsi="Times New Roman" w:cs="Times New Roman"/>
                <w:sz w:val="24"/>
                <w:szCs w:val="24"/>
              </w:rPr>
              <w:t>- провести объективное исследование пациента, установить объем и тяжесть выявленной патологии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 xml:space="preserve">-провести дифференциальную диагностику, установить предварительный диагноз; 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 xml:space="preserve">-определить показания к направлению на консультацию к врачам-специалистам; 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>-установить диагноз;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 xml:space="preserve">-оценить результаты лабораторных и специальных методов диагностики; </w:t>
            </w:r>
          </w:p>
          <w:p w:rsidR="00B80B15" w:rsidRPr="001F690A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 w:rsidRPr="001F690A">
              <w:rPr>
                <w:rFonts w:eastAsia="Droid Sans Fallback"/>
                <w:sz w:val="24"/>
                <w:szCs w:val="24"/>
              </w:rPr>
              <w:t xml:space="preserve">-определять необходимость дополнительных консультаций специалистами различного профиля; </w:t>
            </w:r>
          </w:p>
          <w:p w:rsidR="00B80B15" w:rsidRPr="001F690A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0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2F3B95" w:rsidRPr="00362D31" w:rsidRDefault="00B80B15" w:rsidP="00B80B15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90A">
              <w:rPr>
                <w:rFonts w:ascii="Times New Roman" w:eastAsia="Droid Sans Fallback" w:hAnsi="Times New Roman" w:cs="Times New Roman"/>
                <w:sz w:val="24"/>
                <w:szCs w:val="24"/>
              </w:rPr>
              <w:t>методикой проведения осмотра больных и  назначения необходимых дополнительные параклинических методов исследования;</w:t>
            </w:r>
          </w:p>
        </w:tc>
      </w:tr>
      <w:tr w:rsidR="002F3B95" w:rsidRPr="00362D31" w:rsidTr="002F3B95">
        <w:trPr>
          <w:trHeight w:val="304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95" w:rsidRPr="00362D31" w:rsidRDefault="0056391D" w:rsidP="00362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(ПК-6)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D" w:rsidRPr="00322AB0" w:rsidRDefault="0056391D" w:rsidP="0056391D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line="31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реконструктивной и эстетической хирургич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еской медицинской помощи </w:t>
            </w:r>
          </w:p>
          <w:p w:rsidR="002F3B95" w:rsidRPr="00362D31" w:rsidRDefault="002F3B95" w:rsidP="00362D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15" w:rsidRPr="00DB5CEF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39B9">
              <w:rPr>
                <w:sz w:val="24"/>
                <w:szCs w:val="24"/>
              </w:rPr>
              <w:t>принципы, приемы и методы обезболивания в пластической хирургии;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39B9">
              <w:rPr>
                <w:sz w:val="24"/>
                <w:szCs w:val="24"/>
              </w:rPr>
              <w:t xml:space="preserve">вопросы интенсивной терапии и реанимации у взрослых и детей; 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>принципы классификации лоскутов, используемых в пластической хирургии;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современную классификацию шовного материала  и искусственных материалов, используемых в пластической хирургии; </w:t>
            </w:r>
          </w:p>
          <w:p w:rsidR="00B80B15" w:rsidRPr="00DB5CEF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Droid Sans Fallback"/>
                <w:sz w:val="24"/>
                <w:szCs w:val="24"/>
              </w:rPr>
              <w:t>произвести обработку операционного поля;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-произвести местную анестезию;</w:t>
            </w:r>
          </w:p>
          <w:p w:rsidR="00B80B15" w:rsidRPr="00286C68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-произвести ПХО ран</w:t>
            </w:r>
          </w:p>
          <w:p w:rsidR="00B80B15" w:rsidRPr="006B31D6" w:rsidRDefault="00B80B15" w:rsidP="00B80B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D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lastRenderedPageBreak/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обработки операционного поля</w:t>
            </w:r>
            <w:r>
              <w:rPr>
                <w:rFonts w:eastAsia="Droid Sans Fallback"/>
                <w:sz w:val="24"/>
                <w:szCs w:val="24"/>
              </w:rPr>
              <w:t>;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выполнения перевязки ран</w:t>
            </w:r>
            <w:r>
              <w:rPr>
                <w:rFonts w:eastAsia="Droid Sans Fallback"/>
                <w:sz w:val="24"/>
                <w:szCs w:val="24"/>
              </w:rPr>
              <w:t>;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основными методами кожной пластики; </w:t>
            </w:r>
          </w:p>
          <w:p w:rsidR="00B80B15" w:rsidRPr="00A439B9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-основными методами местной анестезии;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методами послеоперационного ведения пациентов после реконструктивно-пластических операций; 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остановк</w:t>
            </w:r>
            <w:r>
              <w:rPr>
                <w:rFonts w:eastAsia="Droid Sans Fallback"/>
                <w:sz w:val="24"/>
                <w:szCs w:val="24"/>
              </w:rPr>
              <w:t>и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наружного и внутреннего кровотечения; </w:t>
            </w:r>
          </w:p>
          <w:p w:rsidR="00B80B15" w:rsidRDefault="00B80B15" w:rsidP="00B80B15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 xml:space="preserve">-методикой </w:t>
            </w:r>
            <w:r w:rsidRPr="00A439B9">
              <w:rPr>
                <w:rFonts w:eastAsia="Droid Sans Fallback"/>
                <w:sz w:val="24"/>
                <w:szCs w:val="24"/>
              </w:rPr>
              <w:t>подкожны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>, внутримышечны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и внутривенны</w:t>
            </w:r>
            <w:r>
              <w:rPr>
                <w:rFonts w:eastAsia="Droid Sans Fallback"/>
                <w:sz w:val="24"/>
                <w:szCs w:val="24"/>
              </w:rPr>
              <w:t>х вливаний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; </w:t>
            </w:r>
          </w:p>
          <w:p w:rsidR="002F3B95" w:rsidRPr="00362D31" w:rsidRDefault="002F3B9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391D" w:rsidRPr="00362D31" w:rsidTr="002F3B95">
        <w:trPr>
          <w:trHeight w:val="304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D" w:rsidRPr="0056391D" w:rsidRDefault="0056391D" w:rsidP="00362D3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(ПК-7)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D" w:rsidRPr="00322AB0" w:rsidRDefault="0056391D" w:rsidP="0056391D">
            <w:pPr>
              <w:pStyle w:val="ConsPlusNormal"/>
              <w:spacing w:line="31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B0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медицинской эвакуации </w:t>
            </w:r>
          </w:p>
          <w:p w:rsidR="0056391D" w:rsidRPr="00322AB0" w:rsidRDefault="0056391D" w:rsidP="0056391D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line="31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15" w:rsidRPr="00B80B15" w:rsidRDefault="00B80B1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80B15" w:rsidRPr="00B80B15" w:rsidRDefault="00B80B1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челюстно-лицевой и хирургической стоматологической помощи населению при чрезвычайных ситуациях; </w:t>
            </w:r>
          </w:p>
          <w:p w:rsidR="00B80B15" w:rsidRDefault="00B80B1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0B15" w:rsidRPr="00B80B15" w:rsidRDefault="00B80B1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наиболее целесообразную методику оперативного хирургического вмешательства и выполнить ее в необходимом объеме; 2. организовать эвакуацию пострадавших из очага чрезвычайной ситуации после проведенного лечения; 3. оценить необходимость участия врачей смежных специальностей в комплексном лечении взрослых, детей, лиц пожилого и старческого возраста; </w:t>
            </w:r>
          </w:p>
          <w:p w:rsidR="00B80B15" w:rsidRPr="00B80B15" w:rsidRDefault="00B80B15" w:rsidP="00362D31">
            <w:pPr>
              <w:spacing w:after="11" w:line="264" w:lineRule="auto"/>
              <w:ind w:righ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ладеть:  </w:t>
            </w:r>
          </w:p>
          <w:p w:rsidR="0056391D" w:rsidRPr="00362D31" w:rsidRDefault="00B80B15" w:rsidP="00B80B15">
            <w:pPr>
              <w:spacing w:after="11" w:line="264" w:lineRule="auto"/>
              <w:ind w:right="1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оказания специализированной медицинской помощи больным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пластической хирургии</w:t>
            </w:r>
          </w:p>
        </w:tc>
      </w:tr>
      <w:tr w:rsidR="0056391D" w:rsidRPr="00362D31" w:rsidTr="00B80B15">
        <w:trPr>
          <w:trHeight w:val="152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D" w:rsidRPr="0056391D" w:rsidRDefault="0056391D" w:rsidP="00362D3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(ПК-12)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D" w:rsidRPr="00322AB0" w:rsidRDefault="0056391D" w:rsidP="0056391D">
            <w:pPr>
              <w:pStyle w:val="ac"/>
              <w:spacing w:line="312" w:lineRule="auto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322AB0">
              <w:rPr>
                <w:rFonts w:eastAsia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</w:t>
            </w:r>
            <w:r>
              <w:rPr>
                <w:rFonts w:eastAsia="Times New Roman"/>
                <w:sz w:val="24"/>
                <w:szCs w:val="24"/>
              </w:rPr>
              <w:t xml:space="preserve">е медицинской эвакуации </w:t>
            </w:r>
          </w:p>
          <w:p w:rsidR="0056391D" w:rsidRPr="00322AB0" w:rsidRDefault="0056391D" w:rsidP="0056391D">
            <w:pPr>
              <w:pStyle w:val="ConsPlusNormal"/>
              <w:spacing w:line="31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1. принципы организации лечебноэвакуационного обеспечения пораженного населения в чрезвычайных ситуациях (этапность и требования к оказанию медицинской помощи на этапах медицинской эвакуации); 2. организацию и объем первой врачебной помощи пострадавшим, поступающим из очага катастрофы; 3. основные принципы и способы защиты населения при катастрофах; </w:t>
            </w:r>
          </w:p>
          <w:p w:rsid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организацию оказания медицинской помощи при чрезвычайных ситуациях; 2. организовать медицинскую эвакуацию пострадавших; 3. оказать первую врачебную помощь в условиях экстремальной обстановки при массовом поступлении пострадавших и больных из очага катастрофы; </w:t>
            </w:r>
          </w:p>
          <w:p w:rsidR="00B80B15" w:rsidRP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56391D" w:rsidRPr="00B80B15" w:rsidRDefault="00B80B15" w:rsidP="00B80B15">
            <w:pPr>
              <w:spacing w:after="11" w:line="264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B1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организацией оказания медицинской помощи при </w:t>
            </w:r>
            <w:r w:rsidRPr="00B8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ситуациях, в том числе участие в медицинской эвакуации; 2. организацией проведения основных санитарно-гигиенических и противоэпидемических мероприятий в условиях чрезвычайных ситуаций.</w:t>
            </w:r>
          </w:p>
        </w:tc>
      </w:tr>
    </w:tbl>
    <w:p w:rsidR="0056391D" w:rsidRPr="0056391D" w:rsidRDefault="0056391D" w:rsidP="0056391D">
      <w:pPr>
        <w:pStyle w:val="a8"/>
        <w:suppressLineNumbers/>
        <w:spacing w:after="0" w:line="312" w:lineRule="auto"/>
        <w:ind w:left="240" w:right="57"/>
        <w:jc w:val="both"/>
      </w:pPr>
    </w:p>
    <w:p w:rsidR="002F6C36" w:rsidRPr="0056391D" w:rsidRDefault="002F6C36" w:rsidP="002F6C36">
      <w:pPr>
        <w:pStyle w:val="a8"/>
        <w:suppressLineNumbers/>
        <w:spacing w:after="0" w:line="312" w:lineRule="auto"/>
        <w:ind w:left="0" w:right="57"/>
        <w:jc w:val="both"/>
      </w:pPr>
      <w:bookmarkStart w:id="0" w:name="__RefHeading___Toc454635605"/>
      <w:bookmarkStart w:id="1" w:name="__RefHeading___Toc454635607"/>
      <w:bookmarkStart w:id="2" w:name="__RefHeading___Toc454635608"/>
      <w:bookmarkEnd w:id="0"/>
      <w:bookmarkEnd w:id="1"/>
      <w:bookmarkEnd w:id="2"/>
    </w:p>
    <w:p w:rsidR="00601D5D" w:rsidRPr="00322AB0" w:rsidRDefault="00601D5D" w:rsidP="00362D31">
      <w:pPr>
        <w:pStyle w:val="a8"/>
        <w:numPr>
          <w:ilvl w:val="0"/>
          <w:numId w:val="25"/>
        </w:numPr>
        <w:suppressLineNumbers/>
        <w:spacing w:after="0" w:line="312" w:lineRule="auto"/>
        <w:ind w:right="57"/>
        <w:jc w:val="both"/>
      </w:pPr>
      <w:r w:rsidRPr="00322AB0">
        <w:rPr>
          <w:b/>
        </w:rPr>
        <w:t xml:space="preserve">Место </w:t>
      </w:r>
      <w:r w:rsidR="00A01A9C" w:rsidRPr="00322AB0">
        <w:rPr>
          <w:b/>
        </w:rPr>
        <w:t>практики</w:t>
      </w:r>
      <w:r w:rsidRPr="00322AB0">
        <w:rPr>
          <w:b/>
        </w:rPr>
        <w:t xml:space="preserve"> в структуре О</w:t>
      </w:r>
      <w:r w:rsidR="00770DBD">
        <w:rPr>
          <w:b/>
        </w:rPr>
        <w:t>ПОП В</w:t>
      </w:r>
      <w:r w:rsidRPr="00322AB0">
        <w:rPr>
          <w:b/>
        </w:rPr>
        <w:t>О</w:t>
      </w:r>
      <w:r w:rsidRPr="00322AB0">
        <w:t xml:space="preserve">   </w:t>
      </w:r>
    </w:p>
    <w:p w:rsidR="00A14B74" w:rsidRPr="005E4C45" w:rsidRDefault="006556E3" w:rsidP="00A14B74">
      <w:pPr>
        <w:pStyle w:val="ac"/>
        <w:numPr>
          <w:ilvl w:val="0"/>
          <w:numId w:val="2"/>
        </w:numPr>
        <w:suppressLineNumbers/>
        <w:spacing w:line="312" w:lineRule="auto"/>
        <w:ind w:right="498"/>
        <w:jc w:val="both"/>
        <w:rPr>
          <w:highlight w:val="yellow"/>
        </w:rPr>
      </w:pPr>
      <w:r w:rsidRPr="00322AB0">
        <w:rPr>
          <w:sz w:val="24"/>
          <w:szCs w:val="24"/>
        </w:rPr>
        <w:t xml:space="preserve">относится к Блоку 2 «Практики», </w:t>
      </w:r>
      <w:r w:rsidR="003D257F" w:rsidRPr="00322AB0">
        <w:rPr>
          <w:sz w:val="24"/>
          <w:szCs w:val="24"/>
        </w:rPr>
        <w:t xml:space="preserve">вариативной </w:t>
      </w:r>
      <w:r w:rsidRPr="00322AB0">
        <w:rPr>
          <w:sz w:val="24"/>
          <w:szCs w:val="24"/>
        </w:rPr>
        <w:t>част</w:t>
      </w:r>
      <w:r w:rsidR="003D257F" w:rsidRPr="00322AB0">
        <w:rPr>
          <w:sz w:val="24"/>
          <w:szCs w:val="24"/>
        </w:rPr>
        <w:t>и, осваивается в 1</w:t>
      </w:r>
      <w:r w:rsidRPr="00322AB0">
        <w:rPr>
          <w:sz w:val="24"/>
          <w:szCs w:val="24"/>
        </w:rPr>
        <w:t xml:space="preserve"> семестре.</w:t>
      </w:r>
      <w:r w:rsidR="00A14B74">
        <w:rPr>
          <w:sz w:val="24"/>
          <w:szCs w:val="24"/>
        </w:rPr>
        <w:t xml:space="preserve"> </w:t>
      </w:r>
      <w:r w:rsidR="00A14B74" w:rsidRPr="005E4C45">
        <w:rPr>
          <w:sz w:val="24"/>
          <w:szCs w:val="24"/>
        </w:rPr>
        <w:t xml:space="preserve">Практика является обязательным разделом образовательной программы, направленного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601D5D" w:rsidRPr="00322AB0" w:rsidRDefault="00601D5D" w:rsidP="00202F96">
      <w:pPr>
        <w:numPr>
          <w:ilvl w:val="0"/>
          <w:numId w:val="2"/>
        </w:numPr>
        <w:shd w:val="clear" w:color="auto" w:fill="FFFFFF"/>
        <w:spacing w:after="0" w:line="312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25404" w:rsidRPr="00322AB0" w:rsidRDefault="00625404" w:rsidP="001F3E42">
      <w:pPr>
        <w:spacing w:after="0" w:line="312" w:lineRule="auto"/>
        <w:ind w:left="70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DCD" w:rsidRDefault="005F1372" w:rsidP="00846DCD">
      <w:pPr>
        <w:numPr>
          <w:ilvl w:val="0"/>
          <w:numId w:val="25"/>
        </w:numPr>
        <w:spacing w:after="161" w:line="271" w:lineRule="auto"/>
        <w:ind w:right="477" w:hanging="240"/>
        <w:rPr>
          <w:rFonts w:ascii="Times New Roman" w:hAnsi="Times New Roman" w:cs="Times New Roman"/>
          <w:sz w:val="24"/>
          <w:szCs w:val="24"/>
        </w:rPr>
      </w:pPr>
      <w:r w:rsidRPr="005F1372">
        <w:rPr>
          <w:rFonts w:ascii="Times New Roman" w:hAnsi="Times New Roman" w:cs="Times New Roman"/>
          <w:b/>
          <w:sz w:val="24"/>
          <w:szCs w:val="24"/>
        </w:rPr>
        <w:t xml:space="preserve">Объем практики в зачетных единицах и ее продолжительности в неделях, часах </w:t>
      </w:r>
    </w:p>
    <w:p w:rsidR="00846DCD" w:rsidRPr="005F1372" w:rsidRDefault="00846DCD" w:rsidP="00846DCD">
      <w:pPr>
        <w:spacing w:after="161" w:line="271" w:lineRule="auto"/>
        <w:ind w:left="240" w:right="477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практики составляет 6  зачетных единиц, 4 недели, 216ч.  </w:t>
      </w:r>
      <w:r w:rsidRPr="0028705B">
        <w:rPr>
          <w:rFonts w:ascii="Times New Roman" w:hAnsi="Times New Roman" w:cs="Times New Roman"/>
          <w:sz w:val="24"/>
          <w:szCs w:val="24"/>
        </w:rPr>
        <w:t>Осваивается в 1 семестре 1 курса</w:t>
      </w:r>
    </w:p>
    <w:p w:rsidR="005F1372" w:rsidRPr="005F1372" w:rsidRDefault="00502C17" w:rsidP="005F1372">
      <w:pPr>
        <w:spacing w:line="271" w:lineRule="auto"/>
        <w:ind w:left="-5" w:righ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5F1372" w:rsidRPr="005F1372">
        <w:rPr>
          <w:rFonts w:ascii="Times New Roman" w:hAnsi="Times New Roman" w:cs="Times New Roman"/>
          <w:b/>
          <w:sz w:val="24"/>
          <w:szCs w:val="24"/>
        </w:rPr>
        <w:t xml:space="preserve">. Структура практики  </w:t>
      </w:r>
    </w:p>
    <w:p w:rsidR="005F1372" w:rsidRPr="005F1372" w:rsidRDefault="005F1372" w:rsidP="005F137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F1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05" w:type="dxa"/>
        <w:tblInd w:w="-108" w:type="dxa"/>
        <w:tblCellMar>
          <w:top w:w="12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048"/>
        <w:gridCol w:w="1972"/>
        <w:gridCol w:w="1641"/>
        <w:gridCol w:w="344"/>
      </w:tblGrid>
      <w:tr w:rsidR="005F1372" w:rsidRPr="00F377A7" w:rsidTr="00F377A7">
        <w:trPr>
          <w:trHeight w:val="298"/>
        </w:trPr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5F1372" w:rsidP="00FC4C52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372" w:rsidRPr="00F377A7" w:rsidRDefault="005F1372" w:rsidP="00FC4C52">
            <w:pPr>
              <w:spacing w:line="259" w:lineRule="auto"/>
              <w:ind w:right="1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часов 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5F1372" w:rsidP="00FC4C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A7" w:rsidRPr="00F377A7" w:rsidTr="008D03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377A7" w:rsidRPr="00F377A7" w:rsidTr="008D037D">
        <w:trPr>
          <w:trHeight w:val="32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(в часах):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F377A7" w:rsidRPr="00F377A7" w:rsidTr="008D037D">
        <w:trPr>
          <w:trHeight w:val="28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(в неделях)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7A7" w:rsidRPr="005F1372" w:rsidTr="008D037D">
        <w:trPr>
          <w:trHeight w:val="56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F377A7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итоговой аттестации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F377A7" w:rsidRDefault="000D039F" w:rsidP="00FC4C52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A7" w:rsidRPr="005F1372" w:rsidRDefault="00F377A7" w:rsidP="00FC4C5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25404" w:rsidRPr="00625404" w:rsidRDefault="00625404" w:rsidP="00625404">
      <w:pPr>
        <w:spacing w:after="245" w:line="271" w:lineRule="auto"/>
        <w:ind w:left="240" w:right="477"/>
        <w:rPr>
          <w:rFonts w:ascii="Times New Roman" w:hAnsi="Times New Roman" w:cs="Times New Roman"/>
          <w:sz w:val="24"/>
          <w:szCs w:val="24"/>
        </w:rPr>
      </w:pPr>
    </w:p>
    <w:p w:rsidR="005F1372" w:rsidRPr="005F1372" w:rsidRDefault="00502C17" w:rsidP="00502C17">
      <w:pPr>
        <w:spacing w:after="245" w:line="271" w:lineRule="auto"/>
        <w:ind w:left="240" w:righ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="005F1372" w:rsidRPr="005F1372">
        <w:rPr>
          <w:rFonts w:ascii="Times New Roman" w:hAnsi="Times New Roman" w:cs="Times New Roman"/>
          <w:b/>
          <w:sz w:val="24"/>
          <w:szCs w:val="24"/>
        </w:rPr>
        <w:t xml:space="preserve">Содержание практики </w:t>
      </w:r>
    </w:p>
    <w:p w:rsidR="005F1372" w:rsidRPr="005F1372" w:rsidRDefault="005F1372" w:rsidP="005F1372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F1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385" w:type="dxa"/>
        <w:tblInd w:w="-459" w:type="dxa"/>
        <w:tblCellMar>
          <w:top w:w="33" w:type="dxa"/>
          <w:right w:w="46" w:type="dxa"/>
        </w:tblCellMar>
        <w:tblLook w:val="04A0" w:firstRow="1" w:lastRow="0" w:firstColumn="1" w:lastColumn="0" w:noHBand="0" w:noVBand="1"/>
      </w:tblPr>
      <w:tblGrid>
        <w:gridCol w:w="2763"/>
        <w:gridCol w:w="5498"/>
        <w:gridCol w:w="2124"/>
      </w:tblGrid>
      <w:tr w:rsidR="005F1372" w:rsidRPr="005F1372" w:rsidTr="00F07CE1">
        <w:trPr>
          <w:trHeight w:val="56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практики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Трудоемкость.</w:t>
            </w:r>
            <w:r w:rsidR="00F07C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F1372" w:rsidRPr="005F1372" w:rsidTr="00F07CE1">
        <w:trPr>
          <w:trHeight w:val="28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организационных вопросов: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5F1372" w:rsidP="00DF79DF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F1372" w:rsidRPr="005F1372" w:rsidTr="00F07CE1">
        <w:trPr>
          <w:trHeight w:val="1668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04" w:rsidRDefault="005F1372" w:rsidP="00FC4C52">
            <w:pPr>
              <w:spacing w:line="258" w:lineRule="auto"/>
              <w:ind w:left="106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1) распределение обучающихся по местам практики; </w:t>
            </w:r>
          </w:p>
          <w:p w:rsidR="005F1372" w:rsidRPr="005F1372" w:rsidRDefault="005F1372" w:rsidP="00FC4C52">
            <w:pPr>
              <w:spacing w:line="258" w:lineRule="auto"/>
              <w:ind w:left="106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2) знакомство с целью, задачами, программой, порядком прохождения практики; </w:t>
            </w:r>
          </w:p>
          <w:p w:rsidR="005F1372" w:rsidRPr="00625404" w:rsidRDefault="00625404" w:rsidP="00625404">
            <w:pPr>
              <w:pStyle w:val="ac"/>
              <w:spacing w:line="277" w:lineRule="auto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5F1372" w:rsidRPr="00625404">
              <w:rPr>
                <w:sz w:val="24"/>
                <w:szCs w:val="24"/>
              </w:rPr>
              <w:t xml:space="preserve">информация о требованиях к отчетным документам по практике; </w:t>
            </w:r>
          </w:p>
          <w:p w:rsidR="005F1372" w:rsidRPr="005F1372" w:rsidRDefault="00625404" w:rsidP="00625404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F1372"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5F1372" w:rsidP="00DF79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72" w:rsidRPr="005F1372" w:rsidTr="00F07CE1">
        <w:trPr>
          <w:trHeight w:val="136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Производственный (основной).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07CE1">
            <w:pPr>
              <w:spacing w:line="259" w:lineRule="auto"/>
              <w:ind w:left="106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Выполнение манипуляций на фантоме</w:t>
            </w:r>
            <w:r w:rsidR="00F07CE1">
              <w:rPr>
                <w:rFonts w:ascii="Times New Roman" w:hAnsi="Times New Roman" w:cs="Times New Roman"/>
                <w:sz w:val="24"/>
                <w:szCs w:val="24"/>
              </w:rPr>
              <w:t xml:space="preserve"> по пластической хирургии</w:t>
            </w: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и электронными ресурсами; Подбор материала для</w:t>
            </w:r>
            <w:r w:rsidR="00F07CE1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ситуационных задач.</w:t>
            </w:r>
            <w:r w:rsidR="00F0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нормативной и нормативно-технической документацией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F377A7" w:rsidP="00DF79DF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F1372" w:rsidRPr="00F377A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F1372" w:rsidRPr="005F1372" w:rsidTr="00F07CE1">
        <w:trPr>
          <w:trHeight w:val="56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5F1372" w:rsidRPr="005F1372" w:rsidRDefault="005F1372" w:rsidP="00FC4C5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5F1372" w:rsidRDefault="005F1372" w:rsidP="00FC4C5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практике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72" w:rsidRPr="00F377A7" w:rsidRDefault="005F1372" w:rsidP="00DF79DF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5F1372" w:rsidRPr="005F1372" w:rsidRDefault="005F1372" w:rsidP="005F1372">
      <w:pPr>
        <w:spacing w:after="35" w:line="259" w:lineRule="auto"/>
        <w:rPr>
          <w:rFonts w:ascii="Times New Roman" w:hAnsi="Times New Roman" w:cs="Times New Roman"/>
          <w:sz w:val="24"/>
          <w:szCs w:val="24"/>
        </w:rPr>
      </w:pPr>
      <w:r w:rsidRPr="005F1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CE1" w:rsidRDefault="00F07CE1" w:rsidP="00F07CE1">
      <w:pPr>
        <w:spacing w:after="96" w:line="259" w:lineRule="auto"/>
        <w:ind w:right="35"/>
        <w:rPr>
          <w:rFonts w:ascii="Times New Roman" w:hAnsi="Times New Roman" w:cs="Times New Roman"/>
          <w:sz w:val="24"/>
          <w:szCs w:val="24"/>
        </w:rPr>
      </w:pPr>
      <w:r w:rsidRPr="00F07CE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502C1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07CE1">
        <w:rPr>
          <w:rFonts w:ascii="Times New Roman" w:hAnsi="Times New Roman" w:cs="Times New Roman"/>
          <w:sz w:val="24"/>
          <w:szCs w:val="24"/>
        </w:rPr>
        <w:t xml:space="preserve">. Перечень практических навыков и умений, которые должен освоить обучающийся ординатор по окончанию практики </w:t>
      </w:r>
    </w:p>
    <w:p w:rsidR="00F07CE1" w:rsidRPr="00F07CE1" w:rsidRDefault="00F07CE1" w:rsidP="00F07CE1">
      <w:pPr>
        <w:spacing w:after="96" w:line="259" w:lineRule="auto"/>
        <w:ind w:right="3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0" w:type="dxa"/>
        <w:tblInd w:w="-108" w:type="dxa"/>
        <w:tblCellMar>
          <w:top w:w="12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925"/>
        <w:gridCol w:w="6885"/>
        <w:gridCol w:w="1620"/>
      </w:tblGrid>
      <w:tr w:rsidR="00BA4F4D" w:rsidRPr="00F07CE1" w:rsidTr="00BA4F4D">
        <w:trPr>
          <w:trHeight w:val="5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4D" w:rsidRPr="00F07CE1" w:rsidRDefault="00BA4F4D" w:rsidP="00FC4C5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A4F4D" w:rsidRPr="00F07CE1" w:rsidRDefault="00BA4F4D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F4D" w:rsidRPr="00F07CE1" w:rsidRDefault="00BA4F4D" w:rsidP="00FC4C52">
            <w:pPr>
              <w:spacing w:line="259" w:lineRule="auto"/>
              <w:ind w:right="2591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профессиональные   умения и навыки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4D" w:rsidRDefault="00BA4F4D">
            <w:pPr>
              <w:rPr>
                <w:rFonts w:ascii="Times New Roman" w:hAnsi="Times New Roman" w:cs="Times New Roman"/>
                <w:b/>
              </w:rPr>
            </w:pPr>
            <w:r w:rsidRPr="00BA4F4D">
              <w:rPr>
                <w:rFonts w:ascii="Times New Roman" w:hAnsi="Times New Roman" w:cs="Times New Roman"/>
                <w:b/>
              </w:rPr>
              <w:t xml:space="preserve">Тип и вид </w:t>
            </w:r>
          </w:p>
          <w:p w:rsidR="00BA4F4D" w:rsidRPr="00BA4F4D" w:rsidRDefault="00BA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4D">
              <w:rPr>
                <w:rFonts w:ascii="Times New Roman" w:hAnsi="Times New Roman" w:cs="Times New Roman"/>
                <w:b/>
              </w:rPr>
              <w:t>симулятора</w:t>
            </w:r>
          </w:p>
          <w:p w:rsidR="00BA4F4D" w:rsidRPr="00F07CE1" w:rsidRDefault="00BA4F4D" w:rsidP="00BA4F4D">
            <w:pPr>
              <w:spacing w:line="259" w:lineRule="auto"/>
              <w:ind w:right="2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4D" w:rsidRPr="00F07CE1" w:rsidTr="00BA4F4D">
        <w:trPr>
          <w:trHeight w:val="5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4D" w:rsidRPr="00F07CE1" w:rsidRDefault="00BA4F4D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4F4D" w:rsidRPr="00F07CE1" w:rsidRDefault="00BA4F4D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истории болезни и другой учетно-отчетной медицинской документации </w:t>
            </w: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4D" w:rsidRPr="00F07CE1" w:rsidRDefault="00BA4F4D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4D" w:rsidRPr="00F07CE1" w:rsidTr="00BA4F4D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4D" w:rsidRPr="00F07CE1" w:rsidRDefault="00BA4F4D" w:rsidP="00FC4C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F4D" w:rsidRPr="00F07CE1" w:rsidRDefault="00BA4F4D" w:rsidP="00FC4C52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CE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к приему пациентов с учетом эргономики, правил асептики и антисептики, профилактики социально опасных инфекций( гепатит, сифилис, СПИД)</w:t>
            </w:r>
            <w:r w:rsidRPr="00F0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4D" w:rsidRPr="00F07CE1" w:rsidRDefault="00BA4F4D" w:rsidP="00FC4C52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4D" w:rsidRPr="00F07CE1" w:rsidTr="00BA4F4D">
        <w:trPr>
          <w:trHeight w:val="40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4D" w:rsidRDefault="00BA4F4D" w:rsidP="00FC4C5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F4D" w:rsidRPr="002C7063" w:rsidRDefault="00BA4F4D" w:rsidP="002C7063">
            <w:pPr>
              <w:shd w:val="clear" w:color="auto" w:fill="FFFFFF"/>
              <w:suppressAutoHyphens/>
              <w:spacing w:line="312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Владеть м</w:t>
            </w:r>
            <w:r w:rsidRPr="001F690A">
              <w:rPr>
                <w:rFonts w:ascii="Times New Roman" w:eastAsia="Droid Sans Fallback" w:hAnsi="Times New Roman" w:cs="Times New Roman"/>
                <w:sz w:val="24"/>
                <w:szCs w:val="24"/>
              </w:rPr>
              <w:t>етодикой проведения осмотра больных и  назначения необходимых дополнительные параклинических методов исследования;</w:t>
            </w:r>
            <w:r w:rsidR="00C82566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</w:t>
            </w:r>
            <w:r w:rsidR="00C82566">
              <w:rPr>
                <w:rFonts w:ascii="Times New Roman" w:eastAsia="Droid Sans Fallback" w:hAnsi="Times New Roman" w:cs="Times New Roman"/>
                <w:sz w:val="24"/>
                <w:szCs w:val="24"/>
              </w:rPr>
              <w:t>О</w:t>
            </w:r>
            <w:r w:rsidR="00C82566" w:rsidRPr="00CE4320">
              <w:rPr>
                <w:rFonts w:ascii="Times New Roman" w:eastAsia="Droid Sans Fallback" w:hAnsi="Times New Roman" w:cs="Times New Roman"/>
                <w:sz w:val="24"/>
                <w:szCs w:val="24"/>
              </w:rPr>
              <w:t>босновать план и тактику ведения больного, показания и противопоказания к назначению фармакотерапии;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4D" w:rsidRPr="002C7063" w:rsidRDefault="00BA4F4D" w:rsidP="002C7063">
            <w:pPr>
              <w:shd w:val="clear" w:color="auto" w:fill="FFFFFF"/>
              <w:suppressAutoHyphens/>
              <w:spacing w:line="312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</w:tr>
      <w:tr w:rsidR="00C82566" w:rsidRPr="00F07CE1" w:rsidTr="00BA4F4D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Pr="002C7063" w:rsidRDefault="00C82566" w:rsidP="00C8256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Helios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 xml:space="preserve">Наложить раневую повязку и </w:t>
            </w:r>
            <w:r w:rsidRPr="00CE4320">
              <w:rPr>
                <w:rFonts w:ascii="Times New Roman" w:eastAsia="Helios" w:hAnsi="Times New Roman" w:cs="Times New Roman"/>
                <w:sz w:val="24"/>
                <w:szCs w:val="24"/>
              </w:rPr>
              <w:t>промыть рану, произвести обеззараживание;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Pr="002C7063" w:rsidRDefault="00C82566" w:rsidP="00C8256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Helios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tabs>
                <w:tab w:val="left" w:pos="567"/>
                <w:tab w:val="left" w:pos="993"/>
              </w:tabs>
              <w:spacing w:line="312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>П</w:t>
            </w:r>
            <w:r w:rsidRPr="00CE4320">
              <w:rPr>
                <w:rFonts w:ascii="Times New Roman" w:eastAsia="Helios" w:hAnsi="Times New Roman" w:cs="Times New Roman"/>
                <w:sz w:val="24"/>
                <w:szCs w:val="24"/>
              </w:rPr>
              <w:t>роизвести  интубаци</w:t>
            </w:r>
            <w:r>
              <w:rPr>
                <w:rFonts w:ascii="Times New Roman" w:eastAsia="Helios" w:hAnsi="Times New Roman" w:cs="Times New Roman"/>
                <w:sz w:val="24"/>
                <w:szCs w:val="24"/>
              </w:rPr>
              <w:t xml:space="preserve">ю и </w:t>
            </w:r>
            <w:r w:rsidRPr="00CE432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искусственную вентиляцию легких (ИВЛ);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A21D2F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Pr="00CE4320" w:rsidRDefault="00C82566" w:rsidP="00C82566">
            <w:pPr>
              <w:tabs>
                <w:tab w:val="left" w:pos="567"/>
                <w:tab w:val="left" w:pos="993"/>
              </w:tabs>
              <w:spacing w:line="312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>В</w:t>
            </w:r>
            <w:r w:rsidRPr="00CE4320">
              <w:rPr>
                <w:rFonts w:ascii="Times New Roman" w:eastAsia="Helios" w:hAnsi="Times New Roman" w:cs="Times New Roman"/>
                <w:sz w:val="24"/>
                <w:szCs w:val="24"/>
              </w:rPr>
              <w:t>ыполнять внутривенные инъекции, пункции и вливания;</w:t>
            </w:r>
          </w:p>
          <w:p w:rsidR="00C82566" w:rsidRPr="00BA4F4D" w:rsidRDefault="00C82566" w:rsidP="00C82566">
            <w:pPr>
              <w:spacing w:line="312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местную анестезию;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A21D2F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tabs>
                <w:tab w:val="left" w:pos="567"/>
                <w:tab w:val="left" w:pos="993"/>
              </w:tabs>
              <w:spacing w:line="312" w:lineRule="auto"/>
              <w:ind w:right="57"/>
              <w:jc w:val="both"/>
              <w:rPr>
                <w:rFonts w:ascii="Times New Roman" w:eastAsia="Helios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 xml:space="preserve">Владеть </w:t>
            </w:r>
            <w:r w:rsidRPr="002C7063">
              <w:rPr>
                <w:rFonts w:ascii="Times New Roman" w:eastAsia="Helios" w:hAnsi="Times New Roman" w:cs="Times New Roman"/>
                <w:sz w:val="24"/>
                <w:szCs w:val="24"/>
              </w:rPr>
              <w:t>навыками остановки кровотечения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A21D2F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Helios"/>
                <w:sz w:val="24"/>
                <w:szCs w:val="24"/>
              </w:rPr>
              <w:t>Владеть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основными методами кожной пластики; </w:t>
            </w:r>
          </w:p>
          <w:p w:rsidR="00C82566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Helio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Pr="00BA4F4D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 xml:space="preserve">Владеть </w:t>
            </w:r>
            <w:r w:rsidRPr="00A439B9">
              <w:rPr>
                <w:rFonts w:eastAsia="Droid Sans Fallback"/>
                <w:sz w:val="24"/>
                <w:szCs w:val="24"/>
              </w:rPr>
              <w:t>методами послеоперационного ведения пациентов после реконст</w:t>
            </w:r>
            <w:r>
              <w:rPr>
                <w:rFonts w:eastAsia="Droid Sans Fallback"/>
                <w:sz w:val="24"/>
                <w:szCs w:val="24"/>
              </w:rPr>
              <w:t>руктивно-пластических операций;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Pr="00BA4F4D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Методика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остановк</w:t>
            </w:r>
            <w:r>
              <w:rPr>
                <w:rFonts w:eastAsia="Droid Sans Fallback"/>
                <w:sz w:val="24"/>
                <w:szCs w:val="24"/>
              </w:rPr>
              <w:t>и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наружн</w:t>
            </w:r>
            <w:r>
              <w:rPr>
                <w:rFonts w:eastAsia="Droid Sans Fallback"/>
                <w:sz w:val="24"/>
                <w:szCs w:val="24"/>
              </w:rPr>
              <w:t>ого и внутреннего кровотечения;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 xml:space="preserve">Методика </w:t>
            </w:r>
            <w:r w:rsidRPr="00A439B9">
              <w:rPr>
                <w:rFonts w:eastAsia="Droid Sans Fallback"/>
                <w:sz w:val="24"/>
                <w:szCs w:val="24"/>
              </w:rPr>
              <w:t>подкожны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>, внутримышечны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и внутривенны</w:t>
            </w:r>
            <w:r>
              <w:rPr>
                <w:rFonts w:eastAsia="Droid Sans Fallback"/>
                <w:sz w:val="24"/>
                <w:szCs w:val="24"/>
              </w:rPr>
              <w:t>х вливаний</w:t>
            </w:r>
            <w:r w:rsidRPr="00A439B9">
              <w:rPr>
                <w:rFonts w:eastAsia="Droid Sans Fallback"/>
                <w:sz w:val="24"/>
                <w:szCs w:val="24"/>
              </w:rPr>
              <w:t>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Производить обработку операционного поля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C82566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66" w:rsidRDefault="00C82566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566" w:rsidRDefault="00C82566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B80B15">
              <w:rPr>
                <w:sz w:val="24"/>
                <w:szCs w:val="24"/>
              </w:rPr>
              <w:t xml:space="preserve">методикой оказания специализированной медицинской помощи больным </w:t>
            </w:r>
            <w:r>
              <w:rPr>
                <w:sz w:val="24"/>
                <w:szCs w:val="24"/>
              </w:rPr>
              <w:t>в области</w:t>
            </w:r>
            <w:r w:rsidRPr="00B80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пластической хирургии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566" w:rsidRPr="003F58F3" w:rsidRDefault="00C82566" w:rsidP="00C82566">
            <w:pPr>
              <w:rPr>
                <w:rFonts w:ascii="Times New Roman" w:eastAsia="Helios" w:hAnsi="Times New Roman" w:cs="Times New Roman"/>
                <w:sz w:val="24"/>
                <w:szCs w:val="24"/>
              </w:rPr>
            </w:pPr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EB24FE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FE" w:rsidRDefault="00EB24FE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4FE" w:rsidRDefault="00EB24FE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шовного материала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4FE" w:rsidRPr="003F58F3" w:rsidRDefault="00EB24FE" w:rsidP="00C82566">
            <w:pPr>
              <w:rPr>
                <w:rFonts w:ascii="Times New Roman" w:eastAsia="Helios" w:hAnsi="Times New Roman" w:cs="Times New Roman"/>
                <w:sz w:val="24"/>
                <w:szCs w:val="24"/>
              </w:rPr>
            </w:pPr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Фантомы</w:t>
            </w:r>
          </w:p>
        </w:tc>
      </w:tr>
      <w:tr w:rsidR="00F8073D" w:rsidRPr="00F07CE1" w:rsidTr="00BA4F4D">
        <w:trPr>
          <w:trHeight w:val="5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73D" w:rsidRDefault="00F8073D" w:rsidP="00C8256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73D" w:rsidRPr="00F8073D" w:rsidRDefault="00F8073D" w:rsidP="00C8256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Производить</w:t>
            </w:r>
            <w:r>
              <w:rPr>
                <w:rFonts w:eastAsia="Droid Sans Fallback"/>
                <w:sz w:val="24"/>
                <w:szCs w:val="24"/>
              </w:rPr>
              <w:t xml:space="preserve"> ПХО ран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73D" w:rsidRPr="003F58F3" w:rsidRDefault="00F8073D" w:rsidP="00C82566">
            <w:pPr>
              <w:rPr>
                <w:rFonts w:ascii="Times New Roman" w:eastAsia="Helios" w:hAnsi="Times New Roman" w:cs="Times New Roman"/>
                <w:sz w:val="24"/>
                <w:szCs w:val="24"/>
              </w:rPr>
            </w:pPr>
            <w:r>
              <w:rPr>
                <w:rFonts w:ascii="Times New Roman" w:eastAsia="Helios" w:hAnsi="Times New Roman" w:cs="Times New Roman"/>
                <w:sz w:val="24"/>
                <w:szCs w:val="24"/>
              </w:rPr>
              <w:t>Ф</w:t>
            </w:r>
            <w:bookmarkStart w:id="3" w:name="_GoBack"/>
            <w:bookmarkEnd w:id="3"/>
            <w:r w:rsidRPr="003F58F3">
              <w:rPr>
                <w:rFonts w:ascii="Times New Roman" w:eastAsia="Helios" w:hAnsi="Times New Roman" w:cs="Times New Roman"/>
                <w:sz w:val="24"/>
                <w:szCs w:val="24"/>
              </w:rPr>
              <w:t>антомы</w:t>
            </w:r>
          </w:p>
        </w:tc>
      </w:tr>
    </w:tbl>
    <w:p w:rsidR="005F1372" w:rsidRDefault="005F1372" w:rsidP="001F3E42">
      <w:pPr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DCD" w:rsidRPr="00846DCD" w:rsidRDefault="00846DCD" w:rsidP="00846DCD">
      <w:pPr>
        <w:spacing w:line="271" w:lineRule="auto"/>
        <w:ind w:left="718" w:right="477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b/>
          <w:sz w:val="24"/>
          <w:szCs w:val="24"/>
        </w:rPr>
        <w:t xml:space="preserve">5. Формы отчетности по практике </w:t>
      </w:r>
    </w:p>
    <w:p w:rsidR="00846DCD" w:rsidRDefault="00846DCD" w:rsidP="00846DCD">
      <w:pPr>
        <w:ind w:left="-5" w:right="582"/>
        <w:rPr>
          <w:rFonts w:ascii="Times New Roman" w:hAnsi="Times New Roman" w:cs="Times New Roman"/>
          <w:b/>
          <w:sz w:val="24"/>
          <w:szCs w:val="24"/>
        </w:rPr>
      </w:pPr>
      <w:r w:rsidRPr="00846DCD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846DCD">
        <w:rPr>
          <w:rFonts w:ascii="Times New Roman" w:hAnsi="Times New Roman" w:cs="Times New Roman"/>
          <w:sz w:val="24"/>
          <w:szCs w:val="24"/>
        </w:rPr>
        <w:t xml:space="preserve"> представляет руководителю практики от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846DCD">
        <w:rPr>
          <w:rFonts w:ascii="Times New Roman" w:hAnsi="Times New Roman" w:cs="Times New Roman"/>
          <w:sz w:val="24"/>
          <w:szCs w:val="24"/>
        </w:rPr>
        <w:t xml:space="preserve"> следующие отчетные документы, заверенные подписью руководителя и печатью организации:</w:t>
      </w:r>
      <w:r w:rsidRPr="00846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DCD" w:rsidRPr="00846DCD" w:rsidRDefault="00846DCD" w:rsidP="00846DCD">
      <w:pPr>
        <w:pStyle w:val="ac"/>
        <w:numPr>
          <w:ilvl w:val="0"/>
          <w:numId w:val="30"/>
        </w:numPr>
        <w:ind w:right="582"/>
        <w:jc w:val="left"/>
        <w:rPr>
          <w:sz w:val="24"/>
          <w:szCs w:val="24"/>
        </w:rPr>
      </w:pPr>
      <w:r w:rsidRPr="00846DCD">
        <w:rPr>
          <w:sz w:val="24"/>
          <w:szCs w:val="24"/>
        </w:rPr>
        <w:t xml:space="preserve">-дневник практики; </w:t>
      </w:r>
    </w:p>
    <w:p w:rsidR="00846DCD" w:rsidRPr="00846DCD" w:rsidRDefault="00846DCD" w:rsidP="00846DCD">
      <w:pPr>
        <w:pStyle w:val="ac"/>
        <w:numPr>
          <w:ilvl w:val="0"/>
          <w:numId w:val="30"/>
        </w:numPr>
        <w:ind w:right="582"/>
        <w:jc w:val="left"/>
        <w:rPr>
          <w:sz w:val="24"/>
          <w:szCs w:val="24"/>
        </w:rPr>
      </w:pPr>
      <w:r w:rsidRPr="00846DCD">
        <w:rPr>
          <w:sz w:val="24"/>
          <w:szCs w:val="24"/>
        </w:rPr>
        <w:t xml:space="preserve">-отчет по практике; </w:t>
      </w:r>
    </w:p>
    <w:p w:rsidR="00846DCD" w:rsidRDefault="00846DCD" w:rsidP="00846DCD">
      <w:pPr>
        <w:ind w:left="-5" w:right="582"/>
        <w:rPr>
          <w:rFonts w:ascii="Times New Roman" w:hAnsi="Times New Roman" w:cs="Times New Roman"/>
          <w:sz w:val="24"/>
          <w:szCs w:val="24"/>
        </w:rPr>
      </w:pPr>
    </w:p>
    <w:p w:rsidR="00846DCD" w:rsidRPr="00846DCD" w:rsidRDefault="00846DCD" w:rsidP="00846DCD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sz w:val="24"/>
          <w:szCs w:val="24"/>
        </w:rPr>
        <w:t xml:space="preserve">Оценка знаний, умений, навыков, характеризующая сформированность компетенций, закрепленных за производственной практикой, осуществляется в форме текущего контроля и промежуточной аттестации. </w:t>
      </w:r>
    </w:p>
    <w:p w:rsidR="00846DCD" w:rsidRPr="00846DCD" w:rsidRDefault="00846DCD" w:rsidP="00846DCD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846DCD">
        <w:rPr>
          <w:rFonts w:ascii="Times New Roman" w:hAnsi="Times New Roman" w:cs="Times New Roman"/>
          <w:sz w:val="24"/>
          <w:szCs w:val="24"/>
        </w:rPr>
        <w:t xml:space="preserve">осуществляется в течении практики на месте ее прохождения руководителем практики: наблюдение за выполнением врачебных манипуляций, заполнение дневника практики </w:t>
      </w:r>
    </w:p>
    <w:p w:rsidR="00846DCD" w:rsidRPr="00846DCD" w:rsidRDefault="00846DCD" w:rsidP="00846DCD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846DCD">
        <w:rPr>
          <w:rFonts w:ascii="Times New Roman" w:hAnsi="Times New Roman" w:cs="Times New Roman"/>
          <w:sz w:val="24"/>
          <w:szCs w:val="24"/>
        </w:rPr>
        <w:t xml:space="preserve"> проводится по окончании практики. Процедура промежуточной аттестации включает в себя защиту отчета по практике, ответы на контрольные вопросы, решение ситуационных задач  и демонстрацию отдельных</w:t>
      </w:r>
      <w:r w:rsidR="009131D4">
        <w:rPr>
          <w:rFonts w:ascii="Times New Roman" w:hAnsi="Times New Roman" w:cs="Times New Roman"/>
          <w:sz w:val="24"/>
          <w:szCs w:val="24"/>
        </w:rPr>
        <w:t xml:space="preserve"> практических навыков.</w:t>
      </w:r>
    </w:p>
    <w:p w:rsidR="00846DCD" w:rsidRPr="00846DCD" w:rsidRDefault="00846DCD" w:rsidP="00846DCD">
      <w:pPr>
        <w:spacing w:after="123"/>
        <w:ind w:left="-5" w:right="582"/>
        <w:rPr>
          <w:rFonts w:ascii="Times New Roman" w:hAnsi="Times New Roman" w:cs="Times New Roman"/>
          <w:sz w:val="24"/>
          <w:szCs w:val="24"/>
        </w:rPr>
      </w:pPr>
      <w:r w:rsidRPr="00846DCD">
        <w:rPr>
          <w:rFonts w:ascii="Times New Roman" w:hAnsi="Times New Roman" w:cs="Times New Roman"/>
          <w:sz w:val="24"/>
          <w:szCs w:val="24"/>
        </w:rPr>
        <w:t xml:space="preserve">Для допуска к </w:t>
      </w:r>
      <w:r w:rsidR="005B7B06">
        <w:rPr>
          <w:rFonts w:ascii="Times New Roman" w:hAnsi="Times New Roman" w:cs="Times New Roman"/>
          <w:sz w:val="24"/>
          <w:szCs w:val="24"/>
        </w:rPr>
        <w:t>экзамену</w:t>
      </w:r>
      <w:r w:rsidRPr="00846DCD">
        <w:rPr>
          <w:rFonts w:ascii="Times New Roman" w:hAnsi="Times New Roman" w:cs="Times New Roman"/>
          <w:sz w:val="24"/>
          <w:szCs w:val="24"/>
        </w:rPr>
        <w:t xml:space="preserve"> по симуляционному курсу требуется 100%  посещение всех занятий. </w:t>
      </w:r>
    </w:p>
    <w:p w:rsidR="009131D4" w:rsidRPr="0054383F" w:rsidRDefault="009131D4" w:rsidP="009131D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i/>
          <w:sz w:val="24"/>
          <w:szCs w:val="24"/>
        </w:rPr>
        <w:t>Критерии оценки качества освоения дисциплины(экзамен)</w:t>
      </w:r>
    </w:p>
    <w:p w:rsidR="009131D4" w:rsidRPr="0054383F" w:rsidRDefault="009131D4" w:rsidP="009131D4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«отлично»– от 91 до 100 баллов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сформированы. Все предусмотренные программой обучения учебные задания выполнены, качество их выполнения оценено числом баллов, близким к максимальному. На экзамене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54383F">
        <w:rPr>
          <w:rFonts w:ascii="Times New Roman" w:hAnsi="Times New Roman" w:cs="Times New Roman"/>
          <w:sz w:val="24"/>
          <w:szCs w:val="24"/>
        </w:rPr>
        <w:t>демонстрирует глубокие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знания предусмотренного программой материала, умеет четко, лаконично и логически последовательно отвечать на поставленные вопросы.</w:t>
      </w:r>
    </w:p>
    <w:p w:rsidR="009131D4" w:rsidRPr="0054383F" w:rsidRDefault="009131D4" w:rsidP="009131D4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«хорошо» – от 81 до 90 баллов </w:t>
      </w:r>
      <w:r w:rsidRPr="0054383F">
        <w:rPr>
          <w:rFonts w:ascii="Times New Roman" w:hAnsi="Times New Roman" w:cs="Times New Roman"/>
          <w:sz w:val="24"/>
          <w:szCs w:val="24"/>
        </w:rPr>
        <w:t xml:space="preserve"> необходимые практические навыки работы сформированы, выполненные учебные задания содержат незначительные ошибки. На экзамене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твердое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</w:r>
    </w:p>
    <w:p w:rsidR="009131D4" w:rsidRPr="0054383F" w:rsidRDefault="009131D4" w:rsidP="009131D4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«удовлетворительно» – от 61 до 80 баллов </w:t>
      </w:r>
      <w:r w:rsidRPr="00543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сформированы частично, выполненные учебные задания содержат грубые ошибки. На экзамене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знание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только основного материала, 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lastRenderedPageBreak/>
        <w:t>ответы содержат неточности, слабо аргументированы, нарушена последовательность изложения материала</w:t>
      </w:r>
    </w:p>
    <w:p w:rsidR="009131D4" w:rsidRPr="002D00BB" w:rsidRDefault="009131D4" w:rsidP="009131D4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«неудовлетворительно» – от 36 до 60 баллов </w:t>
      </w:r>
      <w:r w:rsidRPr="00543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не приведет к существенному повышению качества выполнения учебных заданий. На экзамене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>незнание значительной части программного материала, существенные ошибки в ответах на вопросы, неумение ориентироваться в материале, незнание основных понятий дисциплины</w:t>
      </w:r>
      <w:r>
        <w:rPr>
          <w:rFonts w:eastAsia="TimesNewRoman"/>
        </w:rPr>
        <w:t>.</w:t>
      </w:r>
    </w:p>
    <w:p w:rsidR="00846DCD" w:rsidRPr="00846DCD" w:rsidRDefault="00846DCD" w:rsidP="00846DCD">
      <w:pPr>
        <w:spacing w:after="18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7787D" w:rsidRPr="003E716A" w:rsidRDefault="003E716A" w:rsidP="003E716A">
      <w:pPr>
        <w:spacing w:after="213" w:line="271" w:lineRule="auto"/>
        <w:ind w:left="-5" w:right="47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  <w:r w:rsidR="00C03569">
        <w:rPr>
          <w:rFonts w:ascii="Times New Roman" w:hAnsi="Times New Roman" w:cs="Times New Roman"/>
          <w:b/>
          <w:sz w:val="24"/>
          <w:szCs w:val="24"/>
        </w:rPr>
        <w:t>6</w:t>
      </w:r>
      <w:r w:rsidRPr="003E716A">
        <w:rPr>
          <w:rFonts w:ascii="Times New Roman" w:hAnsi="Times New Roman" w:cs="Times New Roman"/>
          <w:b/>
          <w:sz w:val="24"/>
          <w:szCs w:val="24"/>
        </w:rPr>
        <w:t xml:space="preserve">.  Оценочные материалы </w:t>
      </w:r>
    </w:p>
    <w:p w:rsidR="00A2124B" w:rsidRPr="00C03569" w:rsidRDefault="00C03569" w:rsidP="001F3E4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124B" w:rsidRPr="00240BF3">
        <w:rPr>
          <w:rFonts w:ascii="Times New Roman" w:hAnsi="Times New Roman" w:cs="Times New Roman"/>
          <w:b/>
          <w:sz w:val="24"/>
          <w:szCs w:val="24"/>
        </w:rPr>
        <w:t>.</w:t>
      </w:r>
      <w:r w:rsidR="003E716A" w:rsidRPr="00C0356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2124B" w:rsidRPr="00C03569">
        <w:rPr>
          <w:rFonts w:ascii="Times New Roman" w:hAnsi="Times New Roman" w:cs="Times New Roman"/>
          <w:b/>
          <w:sz w:val="24"/>
          <w:szCs w:val="24"/>
        </w:rPr>
        <w:t>Типовые контрольные задания и материалы для контроля знаний.</w:t>
      </w:r>
    </w:p>
    <w:p w:rsidR="00CF274C" w:rsidRPr="00C03569" w:rsidRDefault="00A2124B" w:rsidP="001F3E4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69">
        <w:rPr>
          <w:rFonts w:ascii="Times New Roman" w:hAnsi="Times New Roman" w:cs="Times New Roman"/>
          <w:sz w:val="24"/>
          <w:szCs w:val="24"/>
        </w:rPr>
        <w:t xml:space="preserve">Оценочные материалы содержат </w:t>
      </w:r>
      <w:r w:rsidR="004A398F" w:rsidRPr="00C03569">
        <w:rPr>
          <w:rFonts w:ascii="Times New Roman" w:hAnsi="Times New Roman" w:cs="Times New Roman"/>
          <w:sz w:val="24"/>
          <w:szCs w:val="24"/>
        </w:rPr>
        <w:t>вопросы и задания для выполнения мануальных навыков.</w:t>
      </w:r>
    </w:p>
    <w:p w:rsidR="00173A9C" w:rsidRPr="00C03569" w:rsidRDefault="00173A9C" w:rsidP="001F3E42">
      <w:pPr>
        <w:spacing w:after="0" w:line="312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035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Примеры заданий, выявляющих практическую подготовку обучающегося</w:t>
      </w:r>
    </w:p>
    <w:p w:rsidR="00E84C82" w:rsidRPr="00C03569" w:rsidRDefault="00C832C9" w:rsidP="001F3E42">
      <w:pPr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56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84C82" w:rsidRPr="00C03569">
        <w:rPr>
          <w:rFonts w:ascii="Times New Roman" w:eastAsia="Times New Roman" w:hAnsi="Times New Roman" w:cs="Times New Roman"/>
          <w:sz w:val="24"/>
          <w:szCs w:val="24"/>
        </w:rPr>
        <w:t>Первичная хирургическая обработка раны.</w:t>
      </w:r>
    </w:p>
    <w:p w:rsidR="00E84C82" w:rsidRPr="00C03569" w:rsidRDefault="00C832C9" w:rsidP="001F3E42">
      <w:pPr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56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84C82" w:rsidRPr="00C03569">
        <w:rPr>
          <w:rFonts w:ascii="Times New Roman" w:eastAsia="Times New Roman" w:hAnsi="Times New Roman" w:cs="Times New Roman"/>
          <w:sz w:val="24"/>
          <w:szCs w:val="24"/>
        </w:rPr>
        <w:t xml:space="preserve">Наложение </w:t>
      </w:r>
      <w:r w:rsidR="00240BF3" w:rsidRPr="00C03569">
        <w:rPr>
          <w:rFonts w:ascii="Times New Roman" w:eastAsia="Times New Roman" w:hAnsi="Times New Roman" w:cs="Times New Roman"/>
          <w:sz w:val="24"/>
          <w:szCs w:val="24"/>
        </w:rPr>
        <w:t>узлового шва</w:t>
      </w:r>
      <w:r w:rsidR="00E84C82" w:rsidRPr="00C03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C82" w:rsidRPr="00C03569" w:rsidRDefault="00C832C9" w:rsidP="001F3E42">
      <w:pPr>
        <w:spacing w:after="0" w:line="312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0356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4C82" w:rsidRPr="00C03569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E84C82" w:rsidRPr="00C03569">
        <w:rPr>
          <w:rFonts w:ascii="Times New Roman" w:eastAsia="Droid Sans Fallback" w:hAnsi="Times New Roman" w:cs="Times New Roman"/>
          <w:sz w:val="24"/>
          <w:szCs w:val="24"/>
          <w:lang w:eastAsia="en-US"/>
        </w:rPr>
        <w:t>н</w:t>
      </w:r>
      <w:r w:rsidR="00E84C82" w:rsidRPr="00C03569">
        <w:rPr>
          <w:rFonts w:ascii="Times New Roman" w:hAnsi="Times New Roman" w:cs="Times New Roman"/>
          <w:sz w:val="24"/>
          <w:szCs w:val="24"/>
        </w:rPr>
        <w:t>епрямого массажа сердца</w:t>
      </w:r>
    </w:p>
    <w:p w:rsidR="00240BF3" w:rsidRPr="00C03569" w:rsidRDefault="00240BF3" w:rsidP="001F3E42">
      <w:pPr>
        <w:spacing w:after="0" w:line="312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03569">
        <w:rPr>
          <w:rFonts w:ascii="Times New Roman" w:hAnsi="Times New Roman" w:cs="Times New Roman"/>
          <w:sz w:val="24"/>
          <w:szCs w:val="24"/>
        </w:rPr>
        <w:t>4. Аускультация сердца</w:t>
      </w:r>
    </w:p>
    <w:p w:rsidR="00240BF3" w:rsidRPr="00C03569" w:rsidRDefault="00240BF3" w:rsidP="001F3E42">
      <w:pPr>
        <w:spacing w:after="0" w:line="312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84C82" w:rsidRPr="00C03569" w:rsidRDefault="00E84C82" w:rsidP="001F3E42">
      <w:pPr>
        <w:spacing w:after="0" w:line="312" w:lineRule="auto"/>
        <w:ind w:left="57" w:right="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035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</w:t>
      </w:r>
      <w:r w:rsidR="00C832C9" w:rsidRPr="00C035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римеры</w:t>
      </w:r>
      <w:r w:rsidRPr="00C035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теоретических контрольных вопросов устного собеседования:</w:t>
      </w:r>
    </w:p>
    <w:p w:rsidR="00240BF3" w:rsidRPr="00C03569" w:rsidRDefault="00240BF3" w:rsidP="00202F96">
      <w:pPr>
        <w:pStyle w:val="ac"/>
        <w:numPr>
          <w:ilvl w:val="0"/>
          <w:numId w:val="6"/>
        </w:numPr>
        <w:spacing w:line="312" w:lineRule="auto"/>
        <w:ind w:right="57"/>
        <w:jc w:val="both"/>
        <w:rPr>
          <w:sz w:val="24"/>
          <w:szCs w:val="24"/>
        </w:rPr>
      </w:pPr>
      <w:r w:rsidRPr="00C03569">
        <w:rPr>
          <w:sz w:val="24"/>
          <w:szCs w:val="24"/>
        </w:rPr>
        <w:t>Перечислить этапы первичной хирургической обработки раны.</w:t>
      </w:r>
    </w:p>
    <w:p w:rsidR="00240BF3" w:rsidRPr="00C03569" w:rsidRDefault="00240BF3" w:rsidP="00202F96">
      <w:pPr>
        <w:pStyle w:val="ac"/>
        <w:numPr>
          <w:ilvl w:val="0"/>
          <w:numId w:val="6"/>
        </w:numPr>
        <w:spacing w:line="312" w:lineRule="auto"/>
        <w:ind w:right="57"/>
        <w:jc w:val="both"/>
        <w:rPr>
          <w:sz w:val="24"/>
          <w:szCs w:val="24"/>
        </w:rPr>
      </w:pPr>
      <w:r w:rsidRPr="00C03569">
        <w:rPr>
          <w:sz w:val="24"/>
          <w:szCs w:val="24"/>
        </w:rPr>
        <w:t>Этапы проведения сердечно-легочной реанимации при внезапной остановке кровообращения.</w:t>
      </w:r>
    </w:p>
    <w:p w:rsidR="00240BF3" w:rsidRPr="00C03569" w:rsidRDefault="00240BF3" w:rsidP="00202F96">
      <w:pPr>
        <w:pStyle w:val="ac"/>
        <w:numPr>
          <w:ilvl w:val="0"/>
          <w:numId w:val="6"/>
        </w:numPr>
        <w:spacing w:line="312" w:lineRule="auto"/>
        <w:ind w:right="57"/>
        <w:jc w:val="both"/>
        <w:rPr>
          <w:sz w:val="24"/>
          <w:szCs w:val="24"/>
        </w:rPr>
      </w:pPr>
      <w:r w:rsidRPr="00C03569">
        <w:rPr>
          <w:sz w:val="24"/>
          <w:szCs w:val="24"/>
        </w:rPr>
        <w:t xml:space="preserve">Методы местной анестезии </w:t>
      </w:r>
    </w:p>
    <w:p w:rsidR="00C03569" w:rsidRPr="006162BD" w:rsidRDefault="00C03569" w:rsidP="00C03569">
      <w:pPr>
        <w:pStyle w:val="1"/>
        <w:numPr>
          <w:ilvl w:val="0"/>
          <w:numId w:val="25"/>
        </w:numPr>
        <w:spacing w:line="312" w:lineRule="auto"/>
        <w:ind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162BD">
        <w:rPr>
          <w:sz w:val="24"/>
          <w:szCs w:val="24"/>
        </w:rPr>
        <w:t xml:space="preserve"> </w:t>
      </w:r>
      <w:r>
        <w:rPr>
          <w:sz w:val="24"/>
          <w:szCs w:val="24"/>
        </w:rPr>
        <w:t>Оценочные материалы к зачету по производственной (клинической) практике</w:t>
      </w:r>
    </w:p>
    <w:p w:rsidR="00C03569" w:rsidRPr="006162BD" w:rsidRDefault="00C03569" w:rsidP="00C03569">
      <w:pPr>
        <w:pStyle w:val="ac"/>
        <w:spacing w:line="312" w:lineRule="auto"/>
        <w:ind w:left="0"/>
        <w:jc w:val="both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Примеры вопросов:</w:t>
      </w:r>
    </w:p>
    <w:p w:rsidR="00C03569" w:rsidRPr="0081062B" w:rsidRDefault="00C03569" w:rsidP="00C03569">
      <w:pPr>
        <w:pStyle w:val="ac"/>
        <w:numPr>
          <w:ilvl w:val="0"/>
          <w:numId w:val="41"/>
        </w:numPr>
        <w:spacing w:line="312" w:lineRule="auto"/>
        <w:ind w:left="0"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Какие анатомические ориентиры должны быть совмещены в области шеи при проведении разреза  при трахеостомии точно по средней линии.</w:t>
      </w:r>
    </w:p>
    <w:p w:rsidR="00C03569" w:rsidRDefault="00C03569" w:rsidP="00C03569">
      <w:pPr>
        <w:pStyle w:val="ac"/>
        <w:numPr>
          <w:ilvl w:val="0"/>
          <w:numId w:val="41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0C204E">
        <w:rPr>
          <w:sz w:val="24"/>
          <w:szCs w:val="24"/>
        </w:rPr>
        <w:t>Перечислите элементы основного сосудисто-нервного пучка латерального треугольника шеи.</w:t>
      </w:r>
    </w:p>
    <w:p w:rsidR="00C03569" w:rsidRPr="006F348C" w:rsidRDefault="00C03569" w:rsidP="00C03569">
      <w:pPr>
        <w:pStyle w:val="ac"/>
        <w:numPr>
          <w:ilvl w:val="0"/>
          <w:numId w:val="41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6F348C">
        <w:rPr>
          <w:rFonts w:eastAsia="Times New Roman"/>
          <w:bCs w:val="0"/>
          <w:iCs w:val="0"/>
          <w:sz w:val="24"/>
          <w:szCs w:val="24"/>
          <w:lang w:eastAsia="ru-RU"/>
        </w:rPr>
        <w:t>Способы коррекции назолабиального комплекса (крылья носа, основание ноздрей, колюмеллы, свободного края крыла).</w:t>
      </w:r>
    </w:p>
    <w:p w:rsidR="00C03569" w:rsidRPr="000C204E" w:rsidRDefault="00C03569" w:rsidP="00C03569">
      <w:pPr>
        <w:pStyle w:val="ac"/>
        <w:numPr>
          <w:ilvl w:val="0"/>
          <w:numId w:val="41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6F348C">
        <w:rPr>
          <w:rFonts w:eastAsia="Times New Roman"/>
          <w:bCs w:val="0"/>
          <w:iCs w:val="0"/>
          <w:sz w:val="24"/>
          <w:szCs w:val="24"/>
          <w:lang w:eastAsia="ru-RU"/>
        </w:rPr>
        <w:t>Возможности проведения экспандерной дермотензии для устранения изъянов в области головы и шеи. Показания и ограничения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.</w:t>
      </w:r>
    </w:p>
    <w:p w:rsidR="00C03569" w:rsidRPr="00AA3C72" w:rsidRDefault="00C03569" w:rsidP="00C03569">
      <w:pPr>
        <w:pStyle w:val="ac"/>
        <w:spacing w:line="312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Примеры ситуационных задач: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1.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клинику доставлен больной М. 27 лет с обширным кожным дефектом правого предплечья. Травма возникла 2 часа назад в результате укуса собаки. У пострадавшего вырван лоскут кожи на правом предплечье.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Вопросы: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1.Какой способ кожной пластики можно применить в данном случае?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2.К какому виду кожной пластики относится данный способ?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3.Какой участок тела можно использовать в качестве донорского?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4.Какова техника проведения данной операции?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5.В течение какого времени происходит приживление донорского участка?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Эталон ответа: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1.Мостовидную кожную пластику.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2.К несвободной кожной пластике.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3.Кожный лоскут на животе.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4.В области донорского участка производят два параллельных разреза и между ними помещают поврежденный фрагмент конечности.</w:t>
      </w:r>
    </w:p>
    <w:p w:rsidR="00C03569" w:rsidRPr="003E3B82" w:rsidRDefault="00C03569" w:rsidP="00C0356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5.В течение 10-15 суток.</w:t>
      </w:r>
    </w:p>
    <w:p w:rsidR="00C03569" w:rsidRPr="003E3B82" w:rsidRDefault="00C03569" w:rsidP="00C0356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82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03569" w:rsidRDefault="00C03569" w:rsidP="00C0356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хирургического отделения предусмотрели следующие помещения: операционный зал, стерилизационную, санузел, ванную комнату, ординаторскую. </w:t>
      </w:r>
    </w:p>
    <w:p w:rsidR="00C03569" w:rsidRDefault="00C03569" w:rsidP="00C03569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все ли помещения предусмотрели?</w:t>
      </w:r>
    </w:p>
    <w:p w:rsidR="00C03569" w:rsidRPr="00BB3D78" w:rsidRDefault="00C03569" w:rsidP="00C03569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E3B82">
        <w:rPr>
          <w:rFonts w:ascii="Times New Roman" w:hAnsi="Times New Roman" w:cs="Times New Roman"/>
          <w:b/>
          <w:sz w:val="24"/>
          <w:szCs w:val="24"/>
        </w:rPr>
        <w:t>Эталон ответа</w:t>
      </w:r>
      <w:r>
        <w:rPr>
          <w:rFonts w:ascii="Times New Roman" w:hAnsi="Times New Roman" w:cs="Times New Roman"/>
          <w:sz w:val="24"/>
          <w:szCs w:val="24"/>
        </w:rPr>
        <w:t xml:space="preserve">: Необходима предоперационная комната, протокольная, перевязочная, манипуляционная. </w:t>
      </w:r>
    </w:p>
    <w:p w:rsidR="00767EB5" w:rsidRDefault="00767EB5" w:rsidP="00767EB5">
      <w:pPr>
        <w:spacing w:line="271" w:lineRule="auto"/>
        <w:ind w:right="477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3E716A" w:rsidRPr="003E716A" w:rsidRDefault="00C03569" w:rsidP="00767EB5">
      <w:pPr>
        <w:spacing w:line="271" w:lineRule="auto"/>
        <w:ind w:righ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716A" w:rsidRPr="003E716A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обучения, подлежащие проверке </w:t>
      </w:r>
      <w:r w:rsidR="003E716A" w:rsidRPr="003E716A">
        <w:rPr>
          <w:rFonts w:ascii="Times New Roman" w:hAnsi="Times New Roman" w:cs="Times New Roman"/>
          <w:sz w:val="24"/>
          <w:szCs w:val="24"/>
        </w:rPr>
        <w:t xml:space="preserve">согласно  ФГОС ВО специальности </w:t>
      </w:r>
    </w:p>
    <w:p w:rsidR="003E716A" w:rsidRPr="003E716A" w:rsidRDefault="003E716A" w:rsidP="003E716A">
      <w:pPr>
        <w:ind w:left="-5" w:right="5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31.08.60</w:t>
      </w:r>
      <w:r w:rsidRPr="003E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Пластическая хирургия</w:t>
      </w:r>
      <w:r w:rsidRPr="003E71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16A" w:rsidRPr="003E716A" w:rsidRDefault="003E716A" w:rsidP="003E716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E71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38" w:type="dxa"/>
        <w:tblInd w:w="-720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073"/>
        <w:gridCol w:w="4165"/>
      </w:tblGrid>
      <w:tr w:rsidR="003E716A" w:rsidRPr="003E716A" w:rsidTr="001B5B1C">
        <w:trPr>
          <w:trHeight w:val="324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A" w:rsidRPr="003E716A" w:rsidRDefault="003E716A" w:rsidP="00125D0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A" w:rsidRPr="003E716A" w:rsidRDefault="003E716A" w:rsidP="00125D05">
            <w:pPr>
              <w:spacing w:line="259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 </w:t>
            </w:r>
          </w:p>
        </w:tc>
      </w:tr>
      <w:tr w:rsidR="003E716A" w:rsidRPr="003E716A" w:rsidTr="001B5B1C">
        <w:trPr>
          <w:trHeight w:val="1250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A" w:rsidRPr="003E716A" w:rsidRDefault="003E716A" w:rsidP="00125D05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16A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);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  <w:r w:rsidRPr="003E7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1C" w:rsidRDefault="003E716A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1B5B1C" w:rsidRDefault="003E716A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собеседования,</w:t>
            </w:r>
          </w:p>
          <w:p w:rsidR="003E716A" w:rsidRPr="003E716A" w:rsidRDefault="003E716A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3E716A" w:rsidRPr="003E716A" w:rsidRDefault="003E716A" w:rsidP="00125D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05" w:rsidRPr="003E716A" w:rsidTr="001B5B1C">
        <w:trPr>
          <w:trHeight w:val="1250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1C" w:rsidRPr="00322AB0" w:rsidRDefault="00125D05" w:rsidP="001B5B1C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line="31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(ПК-6)</w:t>
            </w:r>
            <w:r w:rsidR="001B5B1C" w:rsidRPr="00322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ведению и лечению пациентов, нуждающихся в оказании реконструктивной и эстетической хирургич</w:t>
            </w:r>
            <w:r w:rsidR="001B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еской медицинской помощи </w:t>
            </w:r>
          </w:p>
          <w:p w:rsidR="00125D05" w:rsidRPr="003E716A" w:rsidRDefault="00125D05" w:rsidP="00125D05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собеседования,</w:t>
            </w:r>
          </w:p>
          <w:p w:rsidR="001B5B1C" w:rsidRPr="003E716A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125D05" w:rsidRPr="003E716A" w:rsidRDefault="00125D05" w:rsidP="00125D05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A" w:rsidRPr="003E716A" w:rsidTr="001B5B1C">
        <w:trPr>
          <w:trHeight w:val="1117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A" w:rsidRPr="003E716A" w:rsidRDefault="001B5B1C" w:rsidP="00125D05">
            <w:pPr>
              <w:spacing w:line="258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(ПК-7) - </w:t>
            </w:r>
            <w:r w:rsidR="003E716A" w:rsidRPr="003E716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определению тактики ведения, ведению и лечению пациентов, нуждающихся в терапевтической стоматологической помощи </w:t>
            </w:r>
          </w:p>
          <w:p w:rsidR="003E716A" w:rsidRPr="003E716A" w:rsidRDefault="003E716A" w:rsidP="00125D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собеседования,</w:t>
            </w:r>
          </w:p>
          <w:p w:rsidR="001B5B1C" w:rsidRPr="003E716A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3E716A" w:rsidRPr="003E716A" w:rsidRDefault="003E716A" w:rsidP="00125D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D05" w:rsidRPr="003E716A" w:rsidTr="001B5B1C">
        <w:trPr>
          <w:trHeight w:val="1117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05" w:rsidRPr="001B5B1C" w:rsidRDefault="00125D05" w:rsidP="001B5B1C">
            <w:pPr>
              <w:pStyle w:val="ac"/>
              <w:spacing w:line="312" w:lineRule="auto"/>
              <w:ind w:left="57" w:right="57"/>
              <w:jc w:val="both"/>
              <w:rPr>
                <w:rFonts w:eastAsia="Times New Roman"/>
                <w:sz w:val="24"/>
                <w:szCs w:val="24"/>
              </w:rPr>
            </w:pPr>
            <w:r w:rsidRPr="0056391D">
              <w:rPr>
                <w:rFonts w:eastAsia="Times New Roman"/>
                <w:b/>
                <w:sz w:val="24"/>
                <w:szCs w:val="24"/>
              </w:rPr>
              <w:t>(ПК-12)</w:t>
            </w:r>
            <w:r w:rsidR="001B5B1C">
              <w:rPr>
                <w:rFonts w:eastAsia="Times New Roman"/>
                <w:b/>
                <w:sz w:val="24"/>
                <w:szCs w:val="24"/>
              </w:rPr>
              <w:t xml:space="preserve"> - </w:t>
            </w:r>
            <w:r w:rsidR="001B5B1C" w:rsidRPr="00322AB0">
              <w:rPr>
                <w:rFonts w:eastAsia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</w:t>
            </w:r>
            <w:r w:rsidR="001B5B1C">
              <w:rPr>
                <w:rFonts w:eastAsia="Times New Roman"/>
                <w:sz w:val="24"/>
                <w:szCs w:val="24"/>
              </w:rPr>
              <w:t xml:space="preserve">е медицинской эвакуации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1B5B1C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собеседования,</w:t>
            </w:r>
          </w:p>
          <w:p w:rsidR="001B5B1C" w:rsidRPr="003E716A" w:rsidRDefault="001B5B1C" w:rsidP="001B5B1C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6A"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125D05" w:rsidRPr="00322AB0" w:rsidRDefault="00125D05" w:rsidP="001B5B1C">
            <w:pPr>
              <w:pStyle w:val="ac"/>
              <w:spacing w:line="312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3E716A" w:rsidRPr="003E716A" w:rsidRDefault="003E716A" w:rsidP="003E716A">
      <w:pPr>
        <w:spacing w:after="33" w:line="259" w:lineRule="auto"/>
        <w:rPr>
          <w:rFonts w:ascii="Times New Roman" w:hAnsi="Times New Roman" w:cs="Times New Roman"/>
          <w:sz w:val="24"/>
          <w:szCs w:val="24"/>
        </w:rPr>
      </w:pPr>
      <w:r w:rsidRPr="003E7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6A" w:rsidRDefault="003E716A" w:rsidP="001F3E42">
      <w:pPr>
        <w:pStyle w:val="ac"/>
        <w:spacing w:line="312" w:lineRule="auto"/>
        <w:ind w:left="417" w:right="57"/>
        <w:jc w:val="both"/>
        <w:rPr>
          <w:sz w:val="24"/>
          <w:szCs w:val="24"/>
        </w:rPr>
      </w:pPr>
    </w:p>
    <w:p w:rsidR="000C176C" w:rsidRPr="00744063" w:rsidRDefault="000C176C" w:rsidP="000C176C">
      <w:pPr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bookmarkStart w:id="4" w:name="_Toc430083141"/>
      <w:bookmarkStart w:id="5" w:name="_Toc443261091"/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439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27EC9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27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76C" w:rsidRPr="00B27EC9" w:rsidRDefault="000C176C" w:rsidP="000C176C">
      <w:pPr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B27EC9">
        <w:rPr>
          <w:rFonts w:ascii="Times New Roman" w:hAnsi="Times New Roman" w:cs="Times New Roman"/>
          <w:b/>
          <w:sz w:val="24"/>
          <w:szCs w:val="24"/>
        </w:rPr>
        <w:t>(клин</w:t>
      </w:r>
      <w:r>
        <w:rPr>
          <w:rFonts w:ascii="Times New Roman" w:hAnsi="Times New Roman" w:cs="Times New Roman"/>
          <w:b/>
          <w:sz w:val="24"/>
          <w:szCs w:val="24"/>
        </w:rPr>
        <w:t>ической) практики</w:t>
      </w:r>
    </w:p>
    <w:p w:rsidR="000C176C" w:rsidRPr="00A439B9" w:rsidRDefault="000C176C" w:rsidP="000C176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76C" w:rsidRDefault="000C176C" w:rsidP="000C17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 Основная литература</w:t>
      </w:r>
    </w:p>
    <w:p w:rsidR="000C176C" w:rsidRDefault="000C176C" w:rsidP="000C176C">
      <w:pPr>
        <w:pStyle w:val="ac"/>
        <w:widowControl w:val="0"/>
        <w:numPr>
          <w:ilvl w:val="0"/>
          <w:numId w:val="48"/>
        </w:numPr>
        <w:suppressAutoHyphens/>
        <w:jc w:val="left"/>
        <w:rPr>
          <w:sz w:val="24"/>
          <w:szCs w:val="24"/>
        </w:rPr>
      </w:pPr>
      <w:r w:rsidRPr="006C11BF">
        <w:rPr>
          <w:sz w:val="24"/>
          <w:szCs w:val="24"/>
        </w:rPr>
        <w:t xml:space="preserve">Козлов В.А., Оперативная челюстно-лицевая хирургия и стоматология [Электронный ресурс] / под ред. Козлова В.А., Кагана И.И. - М. : ГЭОТАР-Медиа, 2014. - 544 с. - ISBN 978-5-9704-3045-3 - Режим доступа: </w:t>
      </w:r>
      <w:hyperlink r:id="rId8" w:history="1">
        <w:r w:rsidRPr="006C11BF">
          <w:rPr>
            <w:rStyle w:val="ab"/>
          </w:rPr>
          <w:t>http://www.studmedlib.ru/book/ISBN9785970430453.html</w:t>
        </w:r>
      </w:hyperlink>
    </w:p>
    <w:p w:rsidR="000C176C" w:rsidRPr="006C11BF" w:rsidRDefault="000C176C" w:rsidP="000C176C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11BF">
        <w:rPr>
          <w:rFonts w:ascii="Times New Roman" w:eastAsia="Calibri" w:hAnsi="Times New Roman" w:cs="Times New Roman"/>
          <w:sz w:val="24"/>
          <w:szCs w:val="24"/>
        </w:rPr>
        <w:t>Иванов С.Ю., Реконструктивная хирургия альвеолярной кости [Электронный ресурс] / С.Ю. Иванов, А.А. Мураев, Н.Ф. Ямуркова - М. : ГЭОТАР-Медиа, 2016. - 360 с. - ISBN 978-5-9704-3813-8 - Режим доступа: http://www.studmedlib.ru/book/ISBN9785970438138.html</w:t>
      </w:r>
    </w:p>
    <w:p w:rsidR="000C176C" w:rsidRPr="006C11BF" w:rsidRDefault="000C176C" w:rsidP="000C176C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11BF">
        <w:rPr>
          <w:rFonts w:ascii="Times New Roman" w:eastAsia="Calibri" w:hAnsi="Times New Roman" w:cs="Times New Roman"/>
          <w:sz w:val="24"/>
          <w:szCs w:val="24"/>
        </w:rPr>
        <w:t xml:space="preserve">Митрошенков П.Н., Базовые принципы внутренней фиксации лицевого скелета [Электронный ресурс] / П.Н. Митрошенков [и др.] - М. : ГЭОТАР-Медиа, 2016. - 144 с. - ISBN 978-5-9704-3811-4 - Режим доступа: </w:t>
      </w:r>
      <w:hyperlink r:id="rId9" w:history="1">
        <w:r w:rsidRPr="006C11BF">
          <w:rPr>
            <w:rStyle w:val="ab"/>
            <w:rFonts w:eastAsia="Calibri"/>
            <w:sz w:val="24"/>
            <w:szCs w:val="24"/>
          </w:rPr>
          <w:t>http://www.studmedlib.ru/book/ISBN9785970438114.html</w:t>
        </w:r>
      </w:hyperlink>
    </w:p>
    <w:p w:rsidR="000C176C" w:rsidRPr="006C11BF" w:rsidRDefault="000C176C" w:rsidP="000C176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BF">
        <w:rPr>
          <w:rFonts w:ascii="Times New Roman" w:hAnsi="Times New Roman" w:cs="Times New Roman"/>
          <w:sz w:val="24"/>
          <w:szCs w:val="24"/>
        </w:rPr>
        <w:t xml:space="preserve">Базикян Э. А., Одонтогенные воспалительные заболевания - просто о сложном [Электронный ресурс] / Э. А. Базикян, А. А. Чунихин - М. : ГЭОТАР-Медиа, 2017. - 160 с. - ISBN 978-5-9704-4101-5 - Режим доступа: </w:t>
      </w:r>
      <w:hyperlink r:id="rId10" w:history="1">
        <w:r w:rsidRPr="006C11BF">
          <w:rPr>
            <w:rStyle w:val="ab"/>
            <w:sz w:val="24"/>
            <w:szCs w:val="24"/>
          </w:rPr>
          <w:t>http://www.studmedlib.ru/book/ISBN9785970441015.html</w:t>
        </w:r>
      </w:hyperlink>
    </w:p>
    <w:p w:rsidR="000C176C" w:rsidRDefault="000C176C" w:rsidP="000C176C">
      <w:pPr>
        <w:pStyle w:val="ac"/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Афанасьев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В.В.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Травматология челюстно-лицевой области [Электронный ресурс] / Афанасьев В.В. - М.: ГЭОТАР-Медиа, 2010. - 256 с. Режим доступа: </w:t>
      </w:r>
      <w:hyperlink r:id="rId11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http://www.studmedlib.ru/book/ISBN9785970414781.html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Козлов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В.А.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Оперативная челюстно-лицевая хирургия и стоматология [Электронный ресурс] / под ред. Козлова В.А., Кагана И.И. - М. : ГЭОТАР-Медиа, 2014. - 544 с. </w:t>
      </w:r>
    </w:p>
    <w:p w:rsidR="000C176C" w:rsidRPr="00455538" w:rsidRDefault="000C176C" w:rsidP="000C176C">
      <w:pPr>
        <w:pStyle w:val="ac"/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Режим доступа: </w:t>
      </w:r>
      <w:hyperlink r:id="rId12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http://www.studmedlib.ru/book/ISBN9785970430453.html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Афанасьев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В.В.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 Военная стоматология и челюстно-лицевая хирургия [Электронный ресурс] : учеб. пособие / В.В. Афанасьев, А.А. Останин. ― 2-е изд., перераб. и доп. - М. : ГЭОТАР-Медиа, 2016. - 256 с. Режим доступа: </w:t>
      </w:r>
      <w:hyperlink r:id="rId13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http://www.studmedlib.ru/book/ISBN9785970439074.html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Топольницкий О.З.Детская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lastRenderedPageBreak/>
        <w:t xml:space="preserve">кевич - М. : ГЭОТАР-Медиа, 2011. - 192 с. Режим доступа: </w:t>
      </w:r>
      <w:hyperlink r:id="rId14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http://www.studmedlib.ru/book/ISBN9785970419946.html</w:t>
        </w:r>
      </w:hyperlink>
    </w:p>
    <w:p w:rsidR="000C176C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Зеленский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В.А.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 Детская хирургическая стоматология и челюстно-лицевая хирургия [Электронный ресурс] / Зеленский В.А., Мухорамов Ф.С. - М.: ГЭОТАР-Медиа, 2009. - 208 с.  Режим доступа: </w:t>
      </w:r>
      <w:hyperlink r:id="rId15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http://www.studmedlib.ru/book/ISBN9785970411704.html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Афанасьев В.В.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Хирургическая стоматология [Электронный ресурс] : учебник / В.В. Афанасьев [и др.] ; под общ. ред. В.В. Афанас</w:t>
      </w:r>
      <w:r>
        <w:rPr>
          <w:rFonts w:eastAsia="Times New Roman"/>
          <w:color w:val="333333"/>
          <w:sz w:val="24"/>
          <w:szCs w:val="24"/>
          <w:lang w:eastAsia="ru-RU"/>
        </w:rPr>
        <w:t>ьева. ― 3-е изд., перераб. - М.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2016. - 400 с. Режим доступа: </w:t>
      </w:r>
      <w:hyperlink r:id="rId16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http://www.studmedlib.ru/book/ISBN9785970437049.html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176C" w:rsidRPr="00455538" w:rsidRDefault="000C176C" w:rsidP="000C176C">
      <w:pPr>
        <w:pStyle w:val="ac"/>
        <w:numPr>
          <w:ilvl w:val="0"/>
          <w:numId w:val="4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Панин А.М.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Хирургическая стоматология. Воспалительные и дистрофические заболевания слюнных желез [Электронный ресурс] / Под ред. А.М. Панина - М.: Литтерра, 2011. - 208 с.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Режим доступа: </w:t>
      </w:r>
      <w:hyperlink r:id="rId17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http://www.studmedlib.ru/book/ISBN9785423500016.html</w:t>
        </w:r>
      </w:hyperlink>
    </w:p>
    <w:p w:rsidR="000C176C" w:rsidRPr="00455538" w:rsidRDefault="000C176C" w:rsidP="000C176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2C17" w:rsidRDefault="00502C17" w:rsidP="00FC4C52">
      <w:pPr>
        <w:suppressLineNumbers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C4C52" w:rsidRPr="00BE76AF" w:rsidRDefault="00C03569" w:rsidP="00FC4C52">
      <w:pPr>
        <w:suppressLineNumber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x-none" w:eastAsia="x-none"/>
        </w:rPr>
        <w:t>8</w:t>
      </w:r>
      <w:r w:rsidR="00FC4C52" w:rsidRPr="00BE76AF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x-none" w:eastAsia="x-none"/>
        </w:rPr>
        <w:t>.3. Периодические издания</w:t>
      </w:r>
      <w:r w:rsidR="00FC4C52" w:rsidRPr="00BE76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D7766" w:rsidRPr="002D7766" w:rsidRDefault="002D7766" w:rsidP="002D7766">
      <w:pPr>
        <w:suppressLineNumber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 w:rsidRPr="002D7766">
        <w:rPr>
          <w:rFonts w:ascii="Times New Roman" w:hAnsi="Times New Roman" w:cs="Times New Roman"/>
          <w:sz w:val="24"/>
          <w:szCs w:val="24"/>
          <w:lang w:eastAsia="x-none"/>
        </w:rPr>
        <w:t xml:space="preserve">. Журнал «Пластическая хирургия и эстетическая медицина» (Электронный ресурс)– </w:t>
      </w:r>
      <w:hyperlink r:id="rId18" w:history="1">
        <w:r w:rsidRPr="002D7766">
          <w:rPr>
            <w:rStyle w:val="ab"/>
            <w:lang w:eastAsia="x-none"/>
          </w:rPr>
          <w:t>https://elibrary.ru/contents.asp?titleid=71029</w:t>
        </w:r>
      </w:hyperlink>
    </w:p>
    <w:p w:rsidR="002D7766" w:rsidRPr="002D7766" w:rsidRDefault="002D7766" w:rsidP="002D7766">
      <w:pPr>
        <w:suppressLineNumber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D7766">
        <w:rPr>
          <w:rFonts w:ascii="Times New Roman" w:hAnsi="Times New Roman" w:cs="Times New Roman"/>
          <w:sz w:val="24"/>
          <w:szCs w:val="24"/>
          <w:lang w:eastAsia="x-none"/>
        </w:rPr>
        <w:t xml:space="preserve">2. Журнал  «Клиническая и экспериментальная хирургия/(Электронный ресурс)/-М.:ГЭОТАР-Медиа,2018.-ISBN2308-1198-2018-02. </w:t>
      </w:r>
      <w:hyperlink r:id="rId19" w:history="1">
        <w:r w:rsidRPr="002D7766">
          <w:rPr>
            <w:rStyle w:val="ab"/>
            <w:lang w:eastAsia="x-none"/>
          </w:rPr>
          <w:t>http://www.studmedlib.ru/book/2308-1198-2018-02.html</w:t>
        </w:r>
      </w:hyperlink>
    </w:p>
    <w:p w:rsidR="002D7766" w:rsidRPr="002D7766" w:rsidRDefault="002D7766" w:rsidP="002D7766">
      <w:pPr>
        <w:pStyle w:val="ac"/>
        <w:spacing w:line="276" w:lineRule="auto"/>
        <w:ind w:left="0"/>
        <w:jc w:val="both"/>
        <w:rPr>
          <w:sz w:val="24"/>
          <w:szCs w:val="24"/>
          <w:lang w:eastAsia="x-none"/>
        </w:rPr>
      </w:pPr>
      <w:r w:rsidRPr="002D7766">
        <w:rPr>
          <w:sz w:val="24"/>
          <w:szCs w:val="24"/>
          <w:lang w:eastAsia="x-none"/>
        </w:rPr>
        <w:t>2. Журнал «Здравоохранение Российской Федерации» (Электронный ресурс)– М.Медицина -</w:t>
      </w:r>
      <w:r w:rsidRPr="002D7766">
        <w:t xml:space="preserve"> </w:t>
      </w:r>
      <w:hyperlink r:id="rId20" w:history="1">
        <w:r w:rsidRPr="002D7766">
          <w:rPr>
            <w:rStyle w:val="ab"/>
            <w:lang w:eastAsia="x-none"/>
          </w:rPr>
          <w:t>https://elibrary.ru/title_about.asp?id=7807</w:t>
        </w:r>
      </w:hyperlink>
    </w:p>
    <w:p w:rsidR="00FC4C52" w:rsidRPr="002D7766" w:rsidRDefault="00502C17" w:rsidP="00FC4C52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</w:pPr>
      <w:r w:rsidRPr="002D7766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8</w:t>
      </w:r>
      <w:r w:rsidR="00FC4C52" w:rsidRPr="002D7766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.4.</w:t>
      </w:r>
      <w:r w:rsidR="00FC4C52" w:rsidRPr="002D7766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Интернет ресурсы</w:t>
      </w:r>
    </w:p>
    <w:p w:rsidR="00FC4C52" w:rsidRPr="00BE76AF" w:rsidRDefault="00FC4C52" w:rsidP="00FC4C52">
      <w:pPr>
        <w:tabs>
          <w:tab w:val="left" w:pos="1134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AF">
        <w:rPr>
          <w:rFonts w:ascii="Times New Roman" w:eastAsia="Times New Roman" w:hAnsi="Times New Roman" w:cs="Times New Roman"/>
          <w:b/>
          <w:sz w:val="24"/>
          <w:szCs w:val="24"/>
        </w:rPr>
        <w:t>общие информационные, справочные и поисковые:</w:t>
      </w:r>
    </w:p>
    <w:p w:rsidR="00FC4C52" w:rsidRPr="00D4615E" w:rsidRDefault="00FC4C52" w:rsidP="00FC4C52">
      <w:pPr>
        <w:numPr>
          <w:ilvl w:val="0"/>
          <w:numId w:val="36"/>
        </w:numPr>
        <w:tabs>
          <w:tab w:val="left" w:pos="709"/>
          <w:tab w:val="left" w:pos="2127"/>
          <w:tab w:val="left" w:pos="226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i/>
          <w:sz w:val="24"/>
          <w:szCs w:val="24"/>
        </w:rPr>
        <w:t>Информационным справочным системам:</w:t>
      </w:r>
    </w:p>
    <w:p w:rsidR="00FC4C52" w:rsidRPr="00D4615E" w:rsidRDefault="00FC4C52" w:rsidP="00FC4C52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«КонсультантПлюс».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consultant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FC4C52" w:rsidRPr="00D4615E" w:rsidRDefault="00FC4C52" w:rsidP="00FC4C52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«Гарант»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21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http://www.garant.ru</w:t>
        </w:r>
      </w:hyperlink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C4C52" w:rsidRPr="00D4615E" w:rsidRDefault="00FC4C52" w:rsidP="00FC4C52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«Референт»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22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https://www.referent.ru/</w:t>
        </w:r>
      </w:hyperlink>
    </w:p>
    <w:p w:rsidR="00FC4C52" w:rsidRPr="00D4615E" w:rsidRDefault="00FC4C52" w:rsidP="00FC4C52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Информационно-справочная система «Аюдар Инфо»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https://www.audar-info.ru/</w:t>
        </w:r>
      </w:hyperlink>
    </w:p>
    <w:p w:rsidR="00FC4C52" w:rsidRPr="00D4615E" w:rsidRDefault="00FC4C52" w:rsidP="00FC4C52">
      <w:p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C52" w:rsidRPr="00BE76AF" w:rsidRDefault="00FC4C52" w:rsidP="00FC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76A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Сведения об электронных информационных ресурсах,</w:t>
      </w:r>
    </w:p>
    <w:p w:rsidR="00FC4C52" w:rsidRPr="00BE76AF" w:rsidRDefault="00FC4C52" w:rsidP="00FC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76A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 которым обеспечен доступ для пользователей библиотеки КБГУ</w:t>
      </w:r>
    </w:p>
    <w:p w:rsidR="00FC4C52" w:rsidRPr="00D4615E" w:rsidRDefault="00FC4C52" w:rsidP="00FC4C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94"/>
        <w:gridCol w:w="2164"/>
        <w:gridCol w:w="2089"/>
        <w:gridCol w:w="1905"/>
        <w:gridCol w:w="1213"/>
      </w:tblGrid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C4C52" w:rsidRPr="00D4615E" w:rsidRDefault="00FC4C52" w:rsidP="00FC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Наименование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электронного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ресурса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Краткая характеристика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Адрес сайта</w:t>
            </w: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Наименование организации-владельца; реквизиты договора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Условия доступа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ЭБД РГБ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Электронные версии 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885898 </w:t>
            </w:r>
            <w:r w:rsidRPr="00D4615E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полных текстов 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диссертаций и авторефератов из фонда Российской государственной биб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лиотеки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hyperlink r:id="rId24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http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://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www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diss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rsl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ФГБУ «Российская государственная библиотека» (РГБ)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Договор №095/04/0011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от 05.02.2019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 из библиотеки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(к. 112-113)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«Web of Science» (WOS)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Авторитетная политематическая реферативно-библиографическая и наукометрическая база данных, в которой индексируются около 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  <w:t>12,5 тыс.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 журналов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5" w:tgtFrame="_blank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http://www.isiknowledge.com/</w:t>
              </w:r>
            </w:hyperlink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Компания </w:t>
            </w:r>
            <w:hyperlink r:id="rId26" w:tgtFrame="_blank" w:history="1">
              <w:r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Thomson Reuters</w:t>
              </w:r>
            </w:hyperlink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Сублицензионный договор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№ WoS/592 от 05.09.2019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Доступ по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-адресам КБГУ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Sciverse Scopus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издательства «Эльзевир. Наука и технологии»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Реферативная и аналитическая база данных, содержащая 21.000 рецензируемых журналов; 100.000 книг; 370 книжный серий (продолжающихся изданий); 6,8 млн. докладов из трудов конференций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7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http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://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www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scopus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com</w:t>
              </w:r>
            </w:hyperlink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Издательство «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Elsevier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. Наука и технологии»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Контракт №7Е/223 от 01.02.2019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Доступ по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-адресам КБГУ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Научная электронная библиотека (НЭБ РФФИ)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библиотека научных публикаций -  полнотекстовые версии около 4000 иностранных и 3900 отечественных научных журналов, рефераты публикаций 20 тысяч журналов, а также описания 1,5 млн. зарубежных и российских диссертаций. 2800 российских журналов на безвозмездной основе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8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http://elibrary.ru</w:t>
              </w:r>
            </w:hyperlink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«НЭБ»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На безвозмездной основе, как вузу-члену консорциума НЭИКОН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Полный доступ 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База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данных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Science Index (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РИНЦ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5F5F5"/>
              </w:rPr>
              <w:t>Национальная информационно-аналитическая система, аккумулирующая более 6 миллионов публикаций российских авторов, а также информацию об их цитировании из более 4500 российских журналов.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9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http://elibrary.ru</w:t>
              </w:r>
            </w:hyperlink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«НЭБ»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Лицензионный договор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Science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Index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№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SIO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-741/2019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5.03.201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      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доступ.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ЭБС «Консультант студента»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ru"/>
              </w:rPr>
              <w:t>13800 изданий по всем областям знаний, включает более чем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"/>
              </w:rPr>
              <w:t> 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ru"/>
              </w:rPr>
              <w:t>12000 учебников и учебных пособий для ВО и СПО, 864 наименований журналов и 917 монографий.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  <w:t>http</w:t>
            </w: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  <w:t>://</w:t>
            </w:r>
            <w:hyperlink r:id="rId30" w:history="1"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www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</w:rPr>
                <w:t>.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studmedlib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</w:rPr>
                <w:t>.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ru</w:t>
              </w:r>
            </w:hyperlink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lang w:val="en-US"/>
              </w:rPr>
              <w:t>http</w:t>
            </w: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  <w:t>://</w:t>
            </w:r>
            <w:hyperlink r:id="rId31" w:history="1">
              <w:r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www.medcollegelib.ru</w:t>
              </w:r>
            </w:hyperlink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«Политехресурс»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 xml:space="preserve">(г.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Москва)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Договор №138СЛ/01-2019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От 13.02.2019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ЭБС «Лань»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Электронные версии книг ведущих издательств учебной и научной литературы (в том числе университетских издательств), так и элек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тронные версии периодических изданий по различным областям знаний.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  <w:lastRenderedPageBreak/>
              <w:t>https://e.lanbook.com/</w:t>
            </w: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«ЭБС ЛАНЬ» (г. Санкт-Петербург)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№3Е/223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Национальная электронная библиотека РГБ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 xml:space="preserve">Объединенный электронный каталог фондов российских библиотек, содержащий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4 331 542 электронных документов образовательного и научного характера по различным отраслям знаний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  <w:t>https://нэб.рф</w:t>
            </w: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ФГБУ «Российская государственная библиотека»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Доступ с электронного читального зала библиотеки КБГУ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ЭБС «АйПиЭрбукс»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107831 публикаций, в т.ч.: 19071 – учебных изданий, 6746 – научных изданий, 700 коллекций, 343 журнала ВАК, 2085 аудиоизданий.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</w:pPr>
            <w:hyperlink r:id="rId32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http://iprbookshop.ru/</w:t>
              </w:r>
            </w:hyperlink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ООО «Ай Пи Эр Медиа»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(г. Саратов)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№4839/19</w:t>
            </w: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 xml:space="preserve"> 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Международная система библиографических ссылок </w:t>
            </w: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Crossref</w:t>
            </w:r>
          </w:p>
        </w:tc>
        <w:tc>
          <w:tcPr>
            <w:tcW w:w="216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Цифровая идентификация объектов (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DOI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089" w:type="dxa"/>
            <w:shd w:val="clear" w:color="auto" w:fill="auto"/>
          </w:tcPr>
          <w:p w:rsidR="00FC4C52" w:rsidRPr="00D4615E" w:rsidRDefault="0090041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3" w:history="1"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</w:t>
              </w:r>
              <w:r w:rsidR="00FC4C52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Crossref.com</w:t>
              </w:r>
            </w:hyperlink>
            <w:r w:rsidR="00FC4C52"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</w:t>
            </w: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НП «НЭИКОН»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  <w:lang w:val="en-US"/>
              </w:rPr>
              <w:t>CRNA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 xml:space="preserve">-1060-19 </w:t>
            </w: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07.05.2019 г.</w:t>
            </w:r>
          </w:p>
        </w:tc>
        <w:tc>
          <w:tcPr>
            <w:tcW w:w="1213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</w:t>
            </w:r>
          </w:p>
        </w:tc>
      </w:tr>
      <w:tr w:rsidR="00FC4C52" w:rsidRPr="00D4615E" w:rsidTr="00FC4C52">
        <w:tc>
          <w:tcPr>
            <w:tcW w:w="582" w:type="dxa"/>
            <w:shd w:val="clear" w:color="auto" w:fill="auto"/>
          </w:tcPr>
          <w:p w:rsidR="00FC4C52" w:rsidRPr="00D4615E" w:rsidRDefault="00FC4C52" w:rsidP="00FC4C52">
            <w:pPr>
              <w:numPr>
                <w:ilvl w:val="0"/>
                <w:numId w:val="32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ЭБС КБГУ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(электронный каталог фонда + полнотекстовая БД)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C4C52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C52" w:rsidRDefault="0090041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4" w:history="1">
              <w:r w:rsidR="00FC4C52" w:rsidRPr="00D4615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http://lib.kbsu.ru/ElectronicResources/ElectronicCatalog.aspx</w:t>
              </w:r>
            </w:hyperlink>
          </w:p>
          <w:p w:rsidR="00FC4C52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shd w:val="clear" w:color="auto" w:fill="auto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КБГУ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электронной</w:t>
            </w:r>
          </w:p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библиотеке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C4C52" w:rsidRPr="00D4615E" w:rsidRDefault="00FC4C52" w:rsidP="00FC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Полный доступ</w:t>
            </w:r>
          </w:p>
        </w:tc>
      </w:tr>
    </w:tbl>
    <w:p w:rsidR="00FC4C52" w:rsidRPr="00D4615E" w:rsidRDefault="00FC4C52" w:rsidP="00FC4C52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C4C52" w:rsidRDefault="00FC4C52" w:rsidP="00FC4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4C52" w:rsidRPr="004F0F6F" w:rsidRDefault="00FC4C52" w:rsidP="00FC4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Профессиональные поисковые системы: </w:t>
      </w:r>
    </w:p>
    <w:p w:rsidR="00FC4C52" w:rsidRPr="004F0F6F" w:rsidRDefault="00FC4C52" w:rsidP="00FC4C52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электронная медицинская библиотека </w:t>
      </w:r>
      <w:hyperlink r:id="rId35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http://feml.scsml.rssi.ru/feml?240962/</w:t>
        </w:r>
      </w:hyperlink>
    </w:p>
    <w:p w:rsidR="00FC4C52" w:rsidRPr="004F0F6F" w:rsidRDefault="00FC4C52" w:rsidP="00FC4C5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VIDAL. Справочник Видаль. Лекарственные препараты в </w:t>
      </w:r>
    </w:p>
    <w:p w:rsidR="00FC4C52" w:rsidRPr="004F0F6F" w:rsidRDefault="00FC4C52" w:rsidP="00FC4C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России    </w:t>
      </w:r>
      <w:hyperlink r:id="rId36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http://www.webvidal.ru/Alf_Drug_new.aspx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Стоматологической ассоциации России  </w:t>
      </w:r>
      <w:hyperlink r:id="rId37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www.e-stomatology.ru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Портал для врачей-стоматологов, руководителей стоматологических клиник и кабинетов, студентов и пациентов - </w:t>
      </w:r>
      <w:hyperlink r:id="rId38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www.eDentWorld.com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Русский стоматологический сервер - </w:t>
      </w:r>
      <w:hyperlink r:id="rId39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www.rusdent.com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Российский стоматологический портал (РСП). </w:t>
      </w:r>
      <w:hyperlink r:id="rId40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www.stom.ru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стоматологический портал. </w:t>
      </w:r>
      <w:hyperlink r:id="rId41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www.stomatolog.md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Сайт для стоматологов </w:t>
      </w:r>
      <w:hyperlink r:id="rId42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www.prostomatology.ru</w:t>
        </w:r>
      </w:hyperlink>
    </w:p>
    <w:p w:rsidR="00FC4C52" w:rsidRPr="004F0F6F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журналы на MEDI.RU. http:// </w:t>
      </w:r>
      <w:hyperlink r:id="rId43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www.medi.ru</w:t>
        </w:r>
      </w:hyperlink>
    </w:p>
    <w:p w:rsidR="00FC4C52" w:rsidRDefault="00FC4C52" w:rsidP="00FC4C5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Портал Министерства  здравоохранения КБР - </w:t>
      </w:r>
      <w:hyperlink r:id="rId44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https://minzdrav.kbr.ru/</w:t>
        </w:r>
      </w:hyperlink>
    </w:p>
    <w:p w:rsidR="00FC4C52" w:rsidRPr="004F0F6F" w:rsidRDefault="00FC4C52" w:rsidP="00FC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C52" w:rsidRPr="00F04BE0" w:rsidRDefault="00FC4C52" w:rsidP="00FC4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4F0" w:rsidRPr="00F874F0" w:rsidRDefault="00C03569" w:rsidP="00F874F0">
      <w:pPr>
        <w:pStyle w:val="ac"/>
        <w:numPr>
          <w:ilvl w:val="0"/>
          <w:numId w:val="47"/>
        </w:numPr>
        <w:shd w:val="clear" w:color="auto" w:fill="FFFFFF"/>
        <w:jc w:val="left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9</w:t>
      </w:r>
      <w:r w:rsidR="00FC4C52" w:rsidRPr="00FC4C52">
        <w:rPr>
          <w:b/>
          <w:sz w:val="24"/>
          <w:szCs w:val="24"/>
        </w:rPr>
        <w:t xml:space="preserve">. </w:t>
      </w:r>
      <w:r w:rsidR="00F874F0" w:rsidRPr="00F874F0">
        <w:rPr>
          <w:rFonts w:eastAsia="Times New Roman"/>
          <w:b/>
          <w:kern w:val="32"/>
          <w:sz w:val="24"/>
          <w:szCs w:val="24"/>
        </w:rPr>
        <w:t>Материально-техническое обеспечение дисциплины</w:t>
      </w:r>
    </w:p>
    <w:p w:rsidR="00F874F0" w:rsidRPr="00F874F0" w:rsidRDefault="00F874F0" w:rsidP="00F874F0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-5" w:right="457"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874F0" w:rsidRPr="00F874F0" w:rsidRDefault="00F874F0" w:rsidP="00F874F0">
      <w:pPr>
        <w:spacing w:after="0" w:line="259" w:lineRule="auto"/>
      </w:pPr>
      <w:r w:rsidRPr="00F874F0">
        <w:rPr>
          <w:b/>
        </w:rPr>
        <w:t xml:space="preserve"> </w:t>
      </w:r>
    </w:p>
    <w:tbl>
      <w:tblPr>
        <w:tblW w:w="7229" w:type="dxa"/>
        <w:tblInd w:w="532" w:type="dxa"/>
        <w:tblCellMar>
          <w:top w:w="12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3260"/>
      </w:tblGrid>
      <w:tr w:rsidR="00F874F0" w:rsidRPr="00F874F0" w:rsidTr="005830A8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F874F0" w:rsidRDefault="00F874F0" w:rsidP="00F874F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F874F0" w:rsidRDefault="00F874F0" w:rsidP="00F874F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0">
              <w:rPr>
                <w:rFonts w:ascii="Times New Roman" w:hAnsi="Times New Roman" w:cs="Times New Roman"/>
                <w:sz w:val="24"/>
                <w:szCs w:val="24"/>
              </w:rPr>
              <w:t xml:space="preserve">База практики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F874F0" w:rsidRDefault="00F874F0" w:rsidP="00F874F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специальных помещений </w:t>
            </w:r>
          </w:p>
        </w:tc>
      </w:tr>
      <w:tr w:rsidR="00F874F0" w:rsidRPr="007E7FC6" w:rsidTr="005830A8">
        <w:trPr>
          <w:trHeight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7E7FC6" w:rsidRDefault="00F874F0" w:rsidP="00F874F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7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7E7FC6" w:rsidRDefault="007E7FC6" w:rsidP="00F874F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7FC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7E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«Северо - Кавказский научно-практический центр челюстно-лицевой, пластической хирургии и стоматологии»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F0" w:rsidRPr="007E7FC6" w:rsidRDefault="00F874F0" w:rsidP="00F874F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FC6">
              <w:rPr>
                <w:rFonts w:ascii="Times New Roman" w:hAnsi="Times New Roman" w:cs="Times New Roman"/>
                <w:sz w:val="24"/>
                <w:szCs w:val="24"/>
              </w:rPr>
              <w:t>Поликлиническое и стационарное отделения.</w:t>
            </w:r>
          </w:p>
        </w:tc>
      </w:tr>
    </w:tbl>
    <w:p w:rsidR="00F874F0" w:rsidRPr="007E7FC6" w:rsidRDefault="00F874F0" w:rsidP="00F874F0">
      <w:pPr>
        <w:spacing w:after="0" w:line="240" w:lineRule="auto"/>
      </w:pPr>
    </w:p>
    <w:tbl>
      <w:tblPr>
        <w:tblpPr w:leftFromText="180" w:rightFromText="180" w:vertAnchor="text" w:horzAnchor="margin" w:tblpY="12"/>
        <w:tblW w:w="0" w:type="auto"/>
        <w:tblLook w:val="0120" w:firstRow="1" w:lastRow="0" w:firstColumn="0" w:lastColumn="1" w:noHBand="0" w:noVBand="0"/>
      </w:tblPr>
      <w:tblGrid>
        <w:gridCol w:w="534"/>
        <w:gridCol w:w="8371"/>
        <w:gridCol w:w="222"/>
        <w:gridCol w:w="222"/>
        <w:gridCol w:w="222"/>
      </w:tblGrid>
      <w:tr w:rsidR="00F874F0" w:rsidRPr="00F874F0" w:rsidTr="005830A8">
        <w:trPr>
          <w:trHeight w:val="253"/>
        </w:trPr>
        <w:tc>
          <w:tcPr>
            <w:tcW w:w="534" w:type="dxa"/>
          </w:tcPr>
          <w:p w:rsidR="00F874F0" w:rsidRPr="00F874F0" w:rsidRDefault="00F874F0" w:rsidP="00F874F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1" w:type="dxa"/>
          </w:tcPr>
          <w:p w:rsidR="00F874F0" w:rsidRPr="00F874F0" w:rsidRDefault="00F874F0" w:rsidP="00F874F0">
            <w:pPr>
              <w:shd w:val="clear" w:color="auto" w:fill="FFFFFF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F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ООО</w:t>
            </w:r>
            <w:r w:rsidRPr="00F87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«Северо - Кавказский научно-практический центр челюстно-лицевой, пластической хирургии и стоматологии»</w:t>
            </w:r>
          </w:p>
        </w:tc>
        <w:tc>
          <w:tcPr>
            <w:tcW w:w="0" w:type="auto"/>
          </w:tcPr>
          <w:p w:rsidR="00F874F0" w:rsidRPr="00F874F0" w:rsidRDefault="00F874F0" w:rsidP="00F874F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74F0" w:rsidRPr="00F874F0" w:rsidRDefault="00F874F0" w:rsidP="00F874F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74F0" w:rsidRPr="00F874F0" w:rsidRDefault="00F874F0" w:rsidP="00F874F0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4F0" w:rsidRPr="00F874F0" w:rsidTr="005830A8">
        <w:trPr>
          <w:trHeight w:val="253"/>
        </w:trPr>
        <w:tc>
          <w:tcPr>
            <w:tcW w:w="0" w:type="auto"/>
            <w:gridSpan w:val="5"/>
          </w:tcPr>
          <w:p w:rsidR="00F874F0" w:rsidRPr="00F874F0" w:rsidRDefault="00F874F0" w:rsidP="00F874F0">
            <w:pPr>
              <w:shd w:val="clear" w:color="auto" w:fill="FFFFFF"/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Поликлиническое отделение: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Стоматологические установки (МРУ)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Облучатели –рециркуляторы ОРУБ-н- КРОНТ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Стерилизатор стоматологический гласперленовый Ультратек СД 780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Камера для хранения стерильных инструментов СПДС-К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Упаковочная машина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Аквадистиллятор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Мебель медицинская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мебели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Операционный стол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Кушетка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Лампа Дрегер Сола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Радиовизиограф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Компрессор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медицинские металлические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Столики медицинские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Дерматоскоп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медицинские встроенные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Аспиратор хирургический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Диатермокоагулятор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 для распаривания лица (вапозон)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Лампа бестеневая с лупой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Оториноскоп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Электроодонтометр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Апекслокатор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Эхосинускоп</w:t>
            </w:r>
          </w:p>
          <w:p w:rsidR="00F874F0" w:rsidRPr="00F874F0" w:rsidRDefault="00F874F0" w:rsidP="00F874F0">
            <w:pPr>
              <w:numPr>
                <w:ilvl w:val="0"/>
                <w:numId w:val="46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Аудиометр</w:t>
            </w:r>
          </w:p>
          <w:p w:rsidR="00F874F0" w:rsidRPr="00F874F0" w:rsidRDefault="00F874F0" w:rsidP="00F874F0">
            <w:pPr>
              <w:shd w:val="clear" w:color="auto" w:fill="FFFFFF"/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29.Прибор для регистрации отоакустической ремиссии</w:t>
            </w:r>
          </w:p>
          <w:p w:rsidR="00F874F0" w:rsidRPr="00F874F0" w:rsidRDefault="00F874F0" w:rsidP="00F874F0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F0" w:rsidRPr="00F874F0" w:rsidRDefault="00F874F0" w:rsidP="00F874F0">
      <w:pPr>
        <w:shd w:val="clear" w:color="auto" w:fill="FFFFFF"/>
        <w:spacing w:after="0" w:line="31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Стационарное отделение: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Аппарат наркозный «Fabiusplus”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Монитор пациента Vista 120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Светильник операционный 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Polaris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 200/200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Аппарат искусственной вентиляции легких 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Savina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Концентратор кислорода ArmedLF-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- 10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709" w:hanging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Облучатель – рециркулятор воздуха ультрафиолетовый бактерицидный ОРУБн-3-5- «КРОНТ» Дезар -5 настенный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Прибор портативный для электро- радиохирургии «Сургитрон» 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Камера бактерицидная «СПДС-2-К»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Камера бактерицидная для хранения стерильных инструментов КБ «Я» -ФП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Негатоскоп общего назначения А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rmed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Отсасыватель хирургический А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rmed</w:t>
      </w: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 7Е-А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Стол для перевязочных отделений MXVM 132Аквадистиллятор ДЭ -10М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Аппарат «ДЭО- 01» Медек»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Инфузомат (иньектор автоматический)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Комплект мебели для операционной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Дефибриллятор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Глюкометр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Операционная лупа с налобным осветителем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Физиодиспенсер Surgic Pro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Стол манипуляторный перевязочный «Диакомс»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Ультразвуковая ванна</w:t>
      </w:r>
    </w:p>
    <w:p w:rsidR="00F874F0" w:rsidRPr="00F874F0" w:rsidRDefault="00F874F0" w:rsidP="00F874F0">
      <w:pPr>
        <w:numPr>
          <w:ilvl w:val="0"/>
          <w:numId w:val="4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Матрас противопролежневый Ортоформа </w:t>
      </w:r>
    </w:p>
    <w:p w:rsidR="00F874F0" w:rsidRPr="00F874F0" w:rsidRDefault="00F874F0" w:rsidP="00F874F0">
      <w:pPr>
        <w:shd w:val="clear" w:color="auto" w:fill="FFFFFF"/>
        <w:spacing w:after="0" w:line="31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поликлиническом отделении функционируют кабинеты: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Терапевтический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Ортопедический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Хирургический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Ортодонтии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Косметологический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ЛОР кабинет</w:t>
      </w:r>
    </w:p>
    <w:p w:rsidR="00F874F0" w:rsidRPr="00F874F0" w:rsidRDefault="00F874F0" w:rsidP="00F874F0">
      <w:pPr>
        <w:numPr>
          <w:ilvl w:val="0"/>
          <w:numId w:val="45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74F0">
        <w:rPr>
          <w:rFonts w:ascii="Times New Roman" w:eastAsia="Calibri" w:hAnsi="Times New Roman" w:cs="Times New Roman"/>
          <w:color w:val="000000"/>
          <w:sz w:val="24"/>
          <w:szCs w:val="24"/>
        </w:rPr>
        <w:t>Рентгенкабинет </w:t>
      </w:r>
    </w:p>
    <w:p w:rsidR="00FC4C52" w:rsidRDefault="00FC4C52" w:rsidP="00F874F0">
      <w:pPr>
        <w:spacing w:line="271" w:lineRule="auto"/>
        <w:ind w:left="730" w:right="477"/>
        <w:rPr>
          <w:rFonts w:ascii="Times New Roman" w:hAnsi="Times New Roman" w:cs="Times New Roman"/>
          <w:b/>
          <w:sz w:val="24"/>
          <w:szCs w:val="24"/>
        </w:rPr>
      </w:pPr>
    </w:p>
    <w:p w:rsidR="00F874F0" w:rsidRDefault="00F874F0" w:rsidP="00F874F0">
      <w:pPr>
        <w:spacing w:line="271" w:lineRule="auto"/>
        <w:ind w:left="730" w:right="477"/>
        <w:rPr>
          <w:rFonts w:ascii="Times New Roman" w:hAnsi="Times New Roman" w:cs="Times New Roman"/>
          <w:b/>
          <w:sz w:val="24"/>
          <w:szCs w:val="24"/>
        </w:rPr>
      </w:pPr>
    </w:p>
    <w:p w:rsidR="00F874F0" w:rsidRPr="00FC4C52" w:rsidRDefault="00F874F0" w:rsidP="00F874F0">
      <w:pPr>
        <w:spacing w:line="271" w:lineRule="auto"/>
        <w:ind w:left="730" w:right="477"/>
        <w:rPr>
          <w:rFonts w:ascii="Times New Roman" w:hAnsi="Times New Roman" w:cs="Times New Roman"/>
          <w:sz w:val="24"/>
          <w:szCs w:val="24"/>
        </w:rPr>
      </w:pPr>
    </w:p>
    <w:p w:rsidR="00FC4C52" w:rsidRDefault="00FC4C52" w:rsidP="00FC4C52">
      <w:pPr>
        <w:autoSpaceDE w:val="0"/>
        <w:autoSpaceDN w:val="0"/>
        <w:adjustRightInd w:val="0"/>
        <w:spacing w:after="0" w:line="312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0">
        <w:rPr>
          <w:rFonts w:ascii="Times New Roman" w:eastAsia="Times New Roman" w:hAnsi="Times New Roman" w:cs="Times New Roman"/>
          <w:b/>
          <w:sz w:val="24"/>
          <w:szCs w:val="24"/>
        </w:rPr>
        <w:t>Перечень оборудования</w:t>
      </w:r>
    </w:p>
    <w:p w:rsidR="00FC4C52" w:rsidRDefault="00FC4C52" w:rsidP="00FC4C52">
      <w:pPr>
        <w:autoSpaceDE w:val="0"/>
        <w:autoSpaceDN w:val="0"/>
        <w:adjustRightInd w:val="0"/>
        <w:spacing w:after="0" w:line="312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Симуляционного обучающего центра, используемого при проведении практики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Т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ренажер для отработки навыков внутримышечных инъекций в ягодицу с электронным датчиком (</w:t>
      </w:r>
      <w:r w:rsidRPr="001F3E4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GeneralDoctor, Китай) (р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еалистичная модель ягодиц для обучения навыкам внутримышечных инъекций; максимальная анатомическая точность фактуры мышци скелета, возможность пальпировать подвздошный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гребень, подвздошную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lastRenderedPageBreak/>
        <w:t>ость,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переднюю верхнюю и нижнюю подвздошные ости, большой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вертел, лобковую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кость; встроенный электронный контролер, встроенный динамик для сигналов, при неправильном выполнении процедуры звучит звуковойсигнал; реалистичное ощущение иглы при введении; возможность инфузии лекарственных препаратов; дренажные трубки для сброса введенной жидкости). 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Тренажер для отработки навыков внутримышечных инъекций в плечо (возможность крепления на руке; включение красной лампочки и звука при слишком глубокой инъекции или неправильном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положении иглы).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Тренажер многофункциональный для отработки навыков внутривенных инъекций, пункций (</w:t>
      </w:r>
      <w:r w:rsidRPr="001F3E4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р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еалистичный материал, имитирующий кожу; реалистичное чувство прокола, забора крови или введения препарата; многократное выполнение манипуляций; сменные сосуды, кожа и модуль инъекций; использование совместно с полноразмерными манекенами).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Тренажер для обучения приему Хеймлиха для отработки навыка удаления инородных тел в положении стоя (метод Геймлиха).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Тренажер (многофункциональный манекен) для регистрации ЭКГ (Программное обеспечение построено по сетевой технологии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с TCP/IP протоколом, простым доступом к сети учреждения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для простого обновления, управления и взаимодействия; содержит теорию обучения, истории развития ЭКГ,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диагностический атлас, курс ЭКГ-диагностики из 3-хчастей на русском языке; оценка навыков проводится с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использованием манекена, с которого имитируется снятие ЭКГ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в 12-ти отведениях, проводя синхронизацию с программным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обеспечением; более 150 видов ЭКГ с нормой и патологиями можно просматривать с экрана, анализировать,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распечатывать).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Рука для измерения АД-1для обучения и отработки навыков измеренияАД.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Мультифункциональная модель поддержания проходимости дыхательных путей (мягкая шея с моделью перстневидного хряща для выполнения классического приема Селлика, позволяющего лучше увидеть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голосовые связки, анатомически точные, полноразмерные рот, язык, дыхательные пути и пищевод; эндотрахеальные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br/>
        <w:t>трубки для оральной, назальной интубации; контроллер с электронным монитором для отображения различных положений при интубации трахеи.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Многофункциональный робот-симулятор пациента с системой мониторинга основных жизненно важных функций: АД, ЧДД, ЧСС, насыщение крови кислородом и т.д.; моргание век, реакция зрачков на свет, зависящая от физиологического состояния пациента, имитация выделений (слезотечение, слюнотечение, рвота, отделяемое из носа, выделение пота, мочи), цианоза (центрального, периферического); аускультация сердца при различных заболеваниях (сердечная недостаточность, аритмия сердца, остановка сердечной деятельности, внезапная сердечная смерть, артериальная гипертензия); проведение сердечно-легочной реанимации, дефибрилляция с изменением фи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lastRenderedPageBreak/>
        <w:t>зиологических параметров в зависимости от эффективности проводимых манипуляций;  пульсация артерий в множестве точек с обеих сторон;  мониторирование12-канальной ЭКГ, сотни видов ЭКГ-записей; реалистичное чувство прокола вены и введения препарата или забора крови, возможность переливания крови; режимы обучения и экзаменов,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распечатка производимых действий и результатов; соответствие стандартам AHA/ERC 2015 года; проведение интубации различными способами, освобождение дыхательных путей, в том числе от инородного тела; различные виды респираторных заболеваний и состояний (пневмония, лёгочное сердце, дыхательная недостаточность, ларингоспазм, отёк языка), аускультация легких; имитация патологических симптомов при различных заболеваниях органов дыхания, желудочно-кишечного тракта; аускультация живота, установка назогастральной трубки; изменение параметров зрачков, ригидности затылочных мышц и конвульсий; оценка сознания и реакции манекена на общение, как реального человека; катетеризация мочевого пузыря с выделением мочи; имитация диабетическогокетоацидоза, метаболического ацидоза, метаболического алкалоза, различных ранений, кровотечений, отработка навыков оказания первой помощи; встроенная система, позволяющая преподавателю говорить от имени пациента; возможность дистанционного управления системой из операторской; редактор сценариев, возможность создавать новые сценарии. 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Манекен-тренажер для обучения навыкам СЛР с возможностью компьютерной регистрации. Робот-симулятор пациента Юрий представляет собой автономную беспроводную интеллектуальную симуляционную систему VI-го класса реалистичности, позволяет развивать клиническое мышление и необходимые практические навыки и умения в различных областях медицины: в терапии неотложных состояний, анестезиологии и реаниматологии, внутренних болезнях и других. Высокая точность, имитация физиологии реального пациента и различные сценарии критических ситуаций, требующих квалифицированных действий медицинского персонала, а также возможность работы с настоящим медицинским оборудованием предоставляют широчайшие возможности и огромный потенциал использования системы в обучении. Роботизированная система представляет собой идеальный инструмент для отработки командных действий медицинской бригады. Широкий спекр физиологических реакций включает в себя: реакцию зрачков на свет и проводимые действия, моргание, слёзотечение, пот, слюнотечение, рвоту, пульс во множестве локализаций, цианоз, мочеиспускание, кровотечение, различные хрипы лёгких, шумы сердца, затруднения дыхания, конвульсии, имитация выдоха углекислого газа и т.д. Позволяет отрабатывать навыки оказания неотложной помощи при следующих состояниях: бронхообструктивный синдром, внезапная  смерть, гипогликемическая кома, острые отравления, травмы, инфаркт миокарда, осложнённый кардиогенным шоком. Тренажер позволяет приобретать навыки по диагностике и тактике ведения пациентов с заболеваниями сердечно-сосудистой, бронхолегочной и мочевыделительной систем. 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lastRenderedPageBreak/>
        <w:t xml:space="preserve">Улучшенная модель пальпации и обследования молочных желез, имитирующая тело взрослой женщины с реалистичной кожей, позволяющая отрабатывать навыки пальпации молочных желез, надключичных и подмышечных лимфатических узлов для выявления доброкачественных и злокачественных новообразований, лимфоаденопатии, кровотечения из соска. 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spacing w:after="0" w:line="312" w:lineRule="auto"/>
        <w:ind w:left="426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Тренажер интубации для приобретения навыка оральной или интубации. </w:t>
      </w:r>
    </w:p>
    <w:p w:rsidR="00FC4C52" w:rsidRPr="001F3E42" w:rsidRDefault="00FC4C52" w:rsidP="00FC4C52">
      <w:pPr>
        <w:numPr>
          <w:ilvl w:val="0"/>
          <w:numId w:val="24"/>
        </w:numPr>
        <w:suppressLineNumbers/>
        <w:autoSpaceDE w:val="0"/>
        <w:autoSpaceDN w:val="0"/>
        <w:adjustRightInd w:val="0"/>
        <w:spacing w:after="0" w:line="312" w:lineRule="auto"/>
        <w:ind w:left="426"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E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Имитатор кардиологического пациента для приобретения и совершенствования навыков аускультации сердца и легких.  </w:t>
      </w:r>
    </w:p>
    <w:p w:rsidR="00FC4C52" w:rsidRPr="001F3E42" w:rsidRDefault="00FC4C52" w:rsidP="00FC4C52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426" w:right="57"/>
        <w:jc w:val="both"/>
        <w:rPr>
          <w:rFonts w:eastAsia="Helios"/>
          <w:sz w:val="24"/>
          <w:szCs w:val="24"/>
        </w:rPr>
      </w:pPr>
      <w:r w:rsidRPr="001F3E42">
        <w:rPr>
          <w:rFonts w:eastAsia="Helios"/>
          <w:sz w:val="24"/>
          <w:szCs w:val="24"/>
        </w:rPr>
        <w:t>Модели ран</w:t>
      </w:r>
    </w:p>
    <w:p w:rsidR="00FC4C52" w:rsidRPr="001F3E42" w:rsidRDefault="00FC4C52" w:rsidP="00FC4C52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426" w:right="57"/>
        <w:jc w:val="left"/>
        <w:rPr>
          <w:rFonts w:eastAsia="Times New Roman"/>
          <w:sz w:val="24"/>
          <w:szCs w:val="24"/>
        </w:rPr>
      </w:pPr>
      <w:r w:rsidRPr="001F3E42">
        <w:rPr>
          <w:rFonts w:eastAsia="Times New Roman"/>
          <w:sz w:val="24"/>
          <w:szCs w:val="24"/>
        </w:rPr>
        <w:t>Механический полноростовый манекен для отработки первой помощи и транспортировки, II-III уровня реалистичности / Накладные муляжи ран / Накладные муляжи ожогов</w:t>
      </w:r>
    </w:p>
    <w:p w:rsidR="00FC4C52" w:rsidRPr="001F3E42" w:rsidRDefault="00FC4C52" w:rsidP="00FC4C52">
      <w:pPr>
        <w:pStyle w:val="ac"/>
        <w:widowControl w:val="0"/>
        <w:numPr>
          <w:ilvl w:val="0"/>
          <w:numId w:val="24"/>
        </w:numPr>
        <w:spacing w:line="312" w:lineRule="auto"/>
        <w:ind w:left="426"/>
        <w:jc w:val="both"/>
        <w:rPr>
          <w:sz w:val="24"/>
          <w:szCs w:val="24"/>
        </w:rPr>
      </w:pPr>
      <w:r w:rsidRPr="001F3E42">
        <w:rPr>
          <w:sz w:val="24"/>
          <w:szCs w:val="24"/>
        </w:rPr>
        <w:t>Расходные перевязочные материалы, шовный материал</w:t>
      </w:r>
    </w:p>
    <w:p w:rsidR="00FC4C52" w:rsidRPr="001F3E42" w:rsidRDefault="00FC4C52" w:rsidP="00FC4C52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426"/>
        <w:jc w:val="left"/>
        <w:rPr>
          <w:rFonts w:eastAsia="Helios"/>
          <w:sz w:val="24"/>
          <w:szCs w:val="24"/>
        </w:rPr>
      </w:pPr>
      <w:r w:rsidRPr="001F3E42">
        <w:rPr>
          <w:rFonts w:eastAsia="Times New Roman"/>
          <w:sz w:val="24"/>
          <w:szCs w:val="24"/>
        </w:rPr>
        <w:t>Модули для оценки травмы (о</w:t>
      </w:r>
      <w:r w:rsidRPr="001F3E42">
        <w:rPr>
          <w:rFonts w:eastAsia="Helios"/>
          <w:sz w:val="24"/>
          <w:szCs w:val="24"/>
        </w:rPr>
        <w:t>жог лица I, II, III степени,  рваная рана лба, рана нижней челюсти)</w:t>
      </w:r>
    </w:p>
    <w:p w:rsidR="00FC4C52" w:rsidRPr="001F3E42" w:rsidRDefault="00FC4C52" w:rsidP="00FC4C52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eastAsia="Times New Roman"/>
          <w:sz w:val="24"/>
          <w:szCs w:val="24"/>
        </w:rPr>
      </w:pPr>
      <w:r w:rsidRPr="001F3E42">
        <w:rPr>
          <w:rFonts w:eastAsia="Times New Roman"/>
          <w:sz w:val="24"/>
          <w:szCs w:val="24"/>
        </w:rPr>
        <w:t>Модуль для имитации кровотечений</w:t>
      </w:r>
    </w:p>
    <w:p w:rsidR="00FC4C52" w:rsidRDefault="00FC4C52" w:rsidP="004843CA">
      <w:pPr>
        <w:spacing w:after="7" w:line="268" w:lineRule="auto"/>
        <w:ind w:right="630"/>
        <w:rPr>
          <w:rFonts w:ascii="Times New Roman" w:hAnsi="Times New Roman" w:cs="Times New Roman"/>
          <w:sz w:val="24"/>
          <w:szCs w:val="24"/>
        </w:rPr>
      </w:pPr>
    </w:p>
    <w:p w:rsidR="00CE4320" w:rsidRPr="00F57E00" w:rsidRDefault="00CE4320" w:rsidP="00CE4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00">
        <w:rPr>
          <w:rFonts w:ascii="Times New Roman" w:hAnsi="Times New Roman" w:cs="Times New Roman"/>
          <w:b/>
          <w:sz w:val="24"/>
          <w:szCs w:val="24"/>
        </w:rPr>
        <w:t xml:space="preserve">Лицензионное программное обеспечение: </w:t>
      </w:r>
    </w:p>
    <w:p w:rsidR="00CE4320" w:rsidRPr="00F04BE0" w:rsidRDefault="00CE4320" w:rsidP="00CE4320">
      <w:pPr>
        <w:numPr>
          <w:ilvl w:val="0"/>
          <w:numId w:val="40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sz w:val="24"/>
          <w:szCs w:val="24"/>
        </w:rPr>
        <w:t>Microsoft ireland operations limited - пакет прав для учащихся на обеспечение доступа к сервису Office 365 ProPlusEdu ShrdSvr ALNG SubsVL MVL PerUsr STUUseBnft Student EES. Договор №13/ЭА-223 01.09.19</w:t>
      </w:r>
    </w:p>
    <w:p w:rsidR="00CE4320" w:rsidRPr="00F04BE0" w:rsidRDefault="00CE4320" w:rsidP="00CE4320">
      <w:pPr>
        <w:numPr>
          <w:ilvl w:val="0"/>
          <w:numId w:val="40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sz w:val="24"/>
          <w:szCs w:val="24"/>
        </w:rPr>
        <w:t>АО «Лаборатория Касперского» - права на программное обеспечение на программное обеспечение Kaspersky Endpoint Security для бизнеса – Стандартный Russian. Договор №13/ЭА-223 01.09.19</w:t>
      </w:r>
    </w:p>
    <w:p w:rsidR="00CE4320" w:rsidRPr="00F04BE0" w:rsidRDefault="00CE4320" w:rsidP="00CE43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i/>
          <w:sz w:val="24"/>
          <w:szCs w:val="24"/>
        </w:rPr>
        <w:t xml:space="preserve">свободно распространяемые программы: 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>архиватор 7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Adobe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Acrobat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Reader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Mozilla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Firefox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лицензия,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Chrome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Far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Manager</w:t>
      </w:r>
    </w:p>
    <w:p w:rsidR="00CE4320" w:rsidRPr="00F04BE0" w:rsidRDefault="00CE4320" w:rsidP="00CE43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осуществлении образовательного процесса обучающимися и преподавателем используются следующие информационные справочные системы: ЭБС «АйПиЭрбукс», СПС «Консультант плюс», СПС «Гарант», СПС «Референт», СПС «Аюдар Инфо».</w:t>
      </w:r>
    </w:p>
    <w:p w:rsidR="00CE4320" w:rsidRPr="00F04BE0" w:rsidRDefault="00CE4320" w:rsidP="00CE4320">
      <w:pPr>
        <w:spacing w:after="0" w:line="240" w:lineRule="auto"/>
        <w:ind w:firstLine="567"/>
        <w:jc w:val="center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FC4C52" w:rsidRPr="00FC4C52" w:rsidRDefault="00FC4C52" w:rsidP="00CE4320">
      <w:pPr>
        <w:spacing w:line="271" w:lineRule="auto"/>
        <w:ind w:left="693" w:right="4732" w:hanging="708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b/>
          <w:sz w:val="24"/>
          <w:szCs w:val="24"/>
        </w:rPr>
        <w:t xml:space="preserve">распространяемые программы: </w:t>
      </w:r>
    </w:p>
    <w:p w:rsidR="00FC4C52" w:rsidRPr="00FC4C52" w:rsidRDefault="00FC4C52" w:rsidP="00FC4C52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1.WinZip для Windows - программ для сжатия и распаковки файлов; </w:t>
      </w:r>
    </w:p>
    <w:p w:rsidR="00FC4C52" w:rsidRPr="00FC4C52" w:rsidRDefault="00FC4C52" w:rsidP="00FC4C52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2.Adobe Reader для Windows–программа для чтения PDF файлов; </w:t>
      </w:r>
    </w:p>
    <w:p w:rsidR="00FC4C52" w:rsidRPr="00FC4C52" w:rsidRDefault="00FC4C52" w:rsidP="00FC4C52">
      <w:pPr>
        <w:ind w:left="-5" w:right="582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3.FarManager - консольный файловый менеджер для операционных систем семейства Microsoft Windows. </w:t>
      </w:r>
    </w:p>
    <w:p w:rsidR="00FC4C52" w:rsidRPr="00FC4C52" w:rsidRDefault="00FC4C52" w:rsidP="00FC4C52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C52" w:rsidRPr="00FC4C52" w:rsidRDefault="00263F94" w:rsidP="00FC4C52">
      <w:pPr>
        <w:spacing w:line="271" w:lineRule="auto"/>
        <w:ind w:left="718" w:righ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C4C52" w:rsidRPr="00FC4C52">
        <w:rPr>
          <w:rFonts w:ascii="Times New Roman" w:hAnsi="Times New Roman" w:cs="Times New Roman"/>
          <w:b/>
          <w:sz w:val="24"/>
          <w:szCs w:val="24"/>
        </w:rPr>
        <w:t>.Условия организации образовательной деятельности для лиц с ОВЗ</w:t>
      </w:r>
      <w:r w:rsidR="00FC4C52" w:rsidRPr="00FC4C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4C52" w:rsidRPr="00FC4C52" w:rsidRDefault="00FC4C52" w:rsidP="00FC4C52">
      <w:pPr>
        <w:ind w:left="-15" w:right="582" w:firstLine="708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</w:t>
      </w:r>
    </w:p>
    <w:p w:rsidR="00FC4C52" w:rsidRPr="00FC4C52" w:rsidRDefault="00FC4C52" w:rsidP="00FC4C52">
      <w:pPr>
        <w:numPr>
          <w:ilvl w:val="0"/>
          <w:numId w:val="39"/>
        </w:numPr>
        <w:spacing w:after="5" w:line="269" w:lineRule="auto"/>
        <w:ind w:right="5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lastRenderedPageBreak/>
        <w:t xml:space="preserve">Альтернативная версия официального сайта в сети «Интернет» для слабовидящих. </w:t>
      </w:r>
    </w:p>
    <w:p w:rsidR="00FC4C52" w:rsidRPr="00FC4C52" w:rsidRDefault="00FC4C52" w:rsidP="00FC4C52">
      <w:pPr>
        <w:numPr>
          <w:ilvl w:val="0"/>
          <w:numId w:val="39"/>
        </w:numPr>
        <w:spacing w:after="5" w:line="269" w:lineRule="auto"/>
        <w:ind w:right="5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обучающемуся необходимую помощь. </w:t>
      </w:r>
    </w:p>
    <w:p w:rsidR="00FC4C52" w:rsidRPr="00FC4C52" w:rsidRDefault="00FC4C52" w:rsidP="00FC4C52">
      <w:pPr>
        <w:numPr>
          <w:ilvl w:val="0"/>
          <w:numId w:val="39"/>
        </w:numPr>
        <w:spacing w:after="5" w:line="269" w:lineRule="auto"/>
        <w:ind w:right="5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здоровья по слуху – дублирование информации на больших экранах или начитывание ассистентом вслух информации о расписании учебных занятий; обеспечение надлежащими звуковыми средствами воспроизведения информации. </w:t>
      </w:r>
    </w:p>
    <w:p w:rsidR="00FC4C52" w:rsidRPr="00FC4C52" w:rsidRDefault="00FC4C52" w:rsidP="00FC4C52">
      <w:pPr>
        <w:numPr>
          <w:ilvl w:val="0"/>
          <w:numId w:val="39"/>
        </w:numPr>
        <w:spacing w:after="5" w:line="269" w:lineRule="auto"/>
        <w:ind w:right="5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приспособлений).</w:t>
      </w:r>
      <w:r w:rsidRPr="00FC4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C52" w:rsidRPr="00FC4C52" w:rsidRDefault="00FC4C52" w:rsidP="00FC4C52">
      <w:pPr>
        <w:ind w:left="-15" w:right="582" w:firstLine="708"/>
        <w:rPr>
          <w:rFonts w:ascii="Times New Roman" w:hAnsi="Times New Roman" w:cs="Times New Roman"/>
          <w:sz w:val="24"/>
          <w:szCs w:val="24"/>
        </w:rPr>
      </w:pPr>
      <w:r w:rsidRPr="00FC4C52">
        <w:rPr>
          <w:rFonts w:ascii="Times New Roman" w:hAnsi="Times New Roman" w:cs="Times New Roman"/>
          <w:sz w:val="24"/>
          <w:szCs w:val="24"/>
        </w:rPr>
        <w:t xml:space="preserve"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 </w:t>
      </w:r>
    </w:p>
    <w:p w:rsidR="00FC4C52" w:rsidRDefault="00FC4C52" w:rsidP="00FC4C52">
      <w:pPr>
        <w:spacing w:after="0" w:line="259" w:lineRule="auto"/>
        <w:ind w:right="526"/>
        <w:jc w:val="center"/>
      </w:pPr>
      <w:r>
        <w:rPr>
          <w:b/>
        </w:rPr>
        <w:t xml:space="preserve"> </w:t>
      </w:r>
    </w:p>
    <w:p w:rsidR="00FC4C52" w:rsidRDefault="00FC4C52" w:rsidP="00FC4C52">
      <w:pPr>
        <w:spacing w:after="0" w:line="259" w:lineRule="auto"/>
        <w:ind w:left="720"/>
      </w:pPr>
      <w:r>
        <w:rPr>
          <w:b/>
        </w:rPr>
        <w:t xml:space="preserve"> </w:t>
      </w:r>
    </w:p>
    <w:p w:rsidR="00FC4C52" w:rsidRDefault="00FC4C52" w:rsidP="00FC4C52">
      <w:pPr>
        <w:spacing w:after="0" w:line="259" w:lineRule="auto"/>
        <w:ind w:left="720"/>
      </w:pPr>
      <w:r>
        <w:rPr>
          <w:b/>
        </w:rPr>
        <w:t xml:space="preserve"> </w:t>
      </w:r>
    </w:p>
    <w:p w:rsidR="00FC4C52" w:rsidRPr="00322AB0" w:rsidRDefault="00FC4C52" w:rsidP="001F3E42">
      <w:pPr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32F" w:rsidRPr="00AB0482" w:rsidRDefault="007C632F" w:rsidP="001F3E42">
      <w:pPr>
        <w:spacing w:after="0" w:line="312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632F" w:rsidRPr="00322AB0" w:rsidRDefault="007C632F" w:rsidP="001F3E42">
      <w:pPr>
        <w:autoSpaceDE w:val="0"/>
        <w:autoSpaceDN w:val="0"/>
        <w:adjustRightInd w:val="0"/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1F3E42" w:rsidRDefault="001F3E42" w:rsidP="001F3E42">
      <w:pPr>
        <w:keepNext/>
        <w:widowControl w:val="0"/>
        <w:spacing w:after="0" w:line="312" w:lineRule="auto"/>
        <w:ind w:left="57" w:right="57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bookmarkEnd w:id="4"/>
    <w:bookmarkEnd w:id="5"/>
    <w:p w:rsidR="00A439B9" w:rsidRPr="00CE3D36" w:rsidRDefault="00A439B9" w:rsidP="001F3E42">
      <w:pPr>
        <w:tabs>
          <w:tab w:val="left" w:pos="1245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439B9" w:rsidRPr="00CE3D36" w:rsidSect="0026498F">
      <w:footerReference w:type="even" r:id="rId45"/>
      <w:footerReference w:type="default" r:id="rId4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12" w:rsidRDefault="00900412" w:rsidP="001D509A">
      <w:pPr>
        <w:spacing w:after="0" w:line="240" w:lineRule="auto"/>
      </w:pPr>
      <w:r>
        <w:separator/>
      </w:r>
    </w:p>
  </w:endnote>
  <w:endnote w:type="continuationSeparator" w:id="0">
    <w:p w:rsidR="00900412" w:rsidRDefault="00900412" w:rsidP="001D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ios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05" w:rsidRDefault="00125D05" w:rsidP="00362D31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25D05" w:rsidRDefault="00125D05" w:rsidP="00362D31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05" w:rsidRDefault="00125D05" w:rsidP="00362D31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8073D">
      <w:rPr>
        <w:rStyle w:val="af8"/>
        <w:noProof/>
      </w:rPr>
      <w:t>8</w:t>
    </w:r>
    <w:r>
      <w:rPr>
        <w:rStyle w:val="af8"/>
      </w:rPr>
      <w:fldChar w:fldCharType="end"/>
    </w:r>
  </w:p>
  <w:p w:rsidR="00125D05" w:rsidRDefault="00125D05" w:rsidP="00362D3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12" w:rsidRDefault="00900412" w:rsidP="001D509A">
      <w:pPr>
        <w:spacing w:after="0" w:line="240" w:lineRule="auto"/>
      </w:pPr>
      <w:r>
        <w:separator/>
      </w:r>
    </w:p>
  </w:footnote>
  <w:footnote w:type="continuationSeparator" w:id="0">
    <w:p w:rsidR="00900412" w:rsidRDefault="00900412" w:rsidP="001D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6791A"/>
    <w:multiLevelType w:val="hybridMultilevel"/>
    <w:tmpl w:val="7444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543"/>
    <w:multiLevelType w:val="hybridMultilevel"/>
    <w:tmpl w:val="622497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0E3919"/>
    <w:multiLevelType w:val="hybridMultilevel"/>
    <w:tmpl w:val="64742622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A5D3A95"/>
    <w:multiLevelType w:val="hybridMultilevel"/>
    <w:tmpl w:val="483ECFFE"/>
    <w:lvl w:ilvl="0" w:tplc="F22066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E0848">
      <w:start w:val="1"/>
      <w:numFmt w:val="bullet"/>
      <w:lvlRestart w:val="0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0F81A">
      <w:start w:val="1"/>
      <w:numFmt w:val="bullet"/>
      <w:lvlText w:val="▪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C3552">
      <w:start w:val="1"/>
      <w:numFmt w:val="bullet"/>
      <w:lvlText w:val="•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C2C8">
      <w:start w:val="1"/>
      <w:numFmt w:val="bullet"/>
      <w:lvlText w:val="o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B70">
      <w:start w:val="1"/>
      <w:numFmt w:val="bullet"/>
      <w:lvlText w:val="▪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E0A8A">
      <w:start w:val="1"/>
      <w:numFmt w:val="bullet"/>
      <w:lvlText w:val="•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40F38">
      <w:start w:val="1"/>
      <w:numFmt w:val="bullet"/>
      <w:lvlText w:val="o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27FD0">
      <w:start w:val="1"/>
      <w:numFmt w:val="bullet"/>
      <w:lvlText w:val="▪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D46A4"/>
    <w:multiLevelType w:val="hybridMultilevel"/>
    <w:tmpl w:val="C206F1A0"/>
    <w:lvl w:ilvl="0" w:tplc="2D128D5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0B43F2"/>
    <w:multiLevelType w:val="hybridMultilevel"/>
    <w:tmpl w:val="F0D47CC8"/>
    <w:lvl w:ilvl="0" w:tplc="A7BE8CA2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B07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243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0B25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8BEB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2B6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0165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4D54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45C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A1663B"/>
    <w:multiLevelType w:val="hybridMultilevel"/>
    <w:tmpl w:val="AC56DD80"/>
    <w:lvl w:ilvl="0" w:tplc="355EE66E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73866"/>
    <w:multiLevelType w:val="hybridMultilevel"/>
    <w:tmpl w:val="BE46F4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BB267D"/>
    <w:multiLevelType w:val="hybridMultilevel"/>
    <w:tmpl w:val="A3C2B358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AF13550"/>
    <w:multiLevelType w:val="hybridMultilevel"/>
    <w:tmpl w:val="FDF40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14F88"/>
    <w:multiLevelType w:val="hybridMultilevel"/>
    <w:tmpl w:val="D5FCA234"/>
    <w:lvl w:ilvl="0" w:tplc="A0F2D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E1367"/>
    <w:multiLevelType w:val="hybridMultilevel"/>
    <w:tmpl w:val="773EE6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9B3438"/>
    <w:multiLevelType w:val="hybridMultilevel"/>
    <w:tmpl w:val="1840C67C"/>
    <w:lvl w:ilvl="0" w:tplc="27F65B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0C3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F2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8E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2F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242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C7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0C1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082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C1480D"/>
    <w:multiLevelType w:val="hybridMultilevel"/>
    <w:tmpl w:val="E0AE1CD4"/>
    <w:lvl w:ilvl="0" w:tplc="689EE10E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BCA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F22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C48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64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9FCB4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127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3BC4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D7897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E32882"/>
    <w:multiLevelType w:val="hybridMultilevel"/>
    <w:tmpl w:val="56625150"/>
    <w:lvl w:ilvl="0" w:tplc="BF245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063FB0"/>
    <w:multiLevelType w:val="hybridMultilevel"/>
    <w:tmpl w:val="F45C3726"/>
    <w:lvl w:ilvl="0" w:tplc="CD967B7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9C1C44"/>
    <w:multiLevelType w:val="hybridMultilevel"/>
    <w:tmpl w:val="422E72C2"/>
    <w:lvl w:ilvl="0" w:tplc="2F8A4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761E46"/>
    <w:multiLevelType w:val="hybridMultilevel"/>
    <w:tmpl w:val="C660E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A85939"/>
    <w:multiLevelType w:val="hybridMultilevel"/>
    <w:tmpl w:val="44EECBCC"/>
    <w:lvl w:ilvl="0" w:tplc="041874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4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C78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2F9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6B1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0C7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E4F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8F1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A17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6028BA"/>
    <w:multiLevelType w:val="hybridMultilevel"/>
    <w:tmpl w:val="2CD8C3D2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1322385"/>
    <w:multiLevelType w:val="hybridMultilevel"/>
    <w:tmpl w:val="9C8C2F12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1364273"/>
    <w:multiLevelType w:val="hybridMultilevel"/>
    <w:tmpl w:val="7520C12C"/>
    <w:lvl w:ilvl="0" w:tplc="293EA59A">
      <w:start w:val="1"/>
      <w:numFmt w:val="decimal"/>
      <w:lvlText w:val="%1."/>
      <w:lvlJc w:val="left"/>
      <w:pPr>
        <w:ind w:left="2115" w:hanging="17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13F22"/>
    <w:multiLevelType w:val="hybridMultilevel"/>
    <w:tmpl w:val="7AE0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36FC"/>
    <w:multiLevelType w:val="multilevel"/>
    <w:tmpl w:val="23282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7" w15:restartNumberingAfterBreak="0">
    <w:nsid w:val="53FE7C3A"/>
    <w:multiLevelType w:val="hybridMultilevel"/>
    <w:tmpl w:val="2BCA50B4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6331C36"/>
    <w:multiLevelType w:val="hybridMultilevel"/>
    <w:tmpl w:val="8196F156"/>
    <w:lvl w:ilvl="0" w:tplc="3BE08F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56BC22AD"/>
    <w:multiLevelType w:val="hybridMultilevel"/>
    <w:tmpl w:val="F0989386"/>
    <w:lvl w:ilvl="0" w:tplc="8E5CE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782A28"/>
    <w:multiLevelType w:val="hybridMultilevel"/>
    <w:tmpl w:val="DA826094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90674CA"/>
    <w:multiLevelType w:val="hybridMultilevel"/>
    <w:tmpl w:val="92BA66A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BDB26F8"/>
    <w:multiLevelType w:val="hybridMultilevel"/>
    <w:tmpl w:val="4020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95398"/>
    <w:multiLevelType w:val="hybridMultilevel"/>
    <w:tmpl w:val="DF86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B16A1"/>
    <w:multiLevelType w:val="hybridMultilevel"/>
    <w:tmpl w:val="8D50AA88"/>
    <w:lvl w:ilvl="0" w:tplc="C82AAFD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4A42C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E0114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ECFD8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AA73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CA296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017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EC7C8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CA7E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766661"/>
    <w:multiLevelType w:val="multilevel"/>
    <w:tmpl w:val="D1FC2D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36" w15:restartNumberingAfterBreak="0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CC33CDA"/>
    <w:multiLevelType w:val="hybridMultilevel"/>
    <w:tmpl w:val="3BCC58F8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CE85F18"/>
    <w:multiLevelType w:val="hybridMultilevel"/>
    <w:tmpl w:val="A84A9DEA"/>
    <w:lvl w:ilvl="0" w:tplc="B8C88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B03F9"/>
    <w:multiLevelType w:val="hybridMultilevel"/>
    <w:tmpl w:val="534CDB74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D35E5"/>
    <w:multiLevelType w:val="hybridMultilevel"/>
    <w:tmpl w:val="978EA186"/>
    <w:lvl w:ilvl="0" w:tplc="1D9EC1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4DE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4FE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443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AA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3A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CD9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0A2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C02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A673DA"/>
    <w:multiLevelType w:val="hybridMultilevel"/>
    <w:tmpl w:val="782A863C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8B206C7"/>
    <w:multiLevelType w:val="hybridMultilevel"/>
    <w:tmpl w:val="4FA860C6"/>
    <w:lvl w:ilvl="0" w:tplc="B8C8896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F8A2D73"/>
    <w:multiLevelType w:val="hybridMultilevel"/>
    <w:tmpl w:val="0E4E4676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60A3DE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0"/>
  </w:num>
  <w:num w:numId="4">
    <w:abstractNumId w:val="2"/>
  </w:num>
  <w:num w:numId="5">
    <w:abstractNumId w:val="13"/>
  </w:num>
  <w:num w:numId="6">
    <w:abstractNumId w:val="28"/>
  </w:num>
  <w:num w:numId="7">
    <w:abstractNumId w:val="25"/>
  </w:num>
  <w:num w:numId="8">
    <w:abstractNumId w:val="11"/>
  </w:num>
  <w:num w:numId="9">
    <w:abstractNumId w:val="38"/>
  </w:num>
  <w:num w:numId="10">
    <w:abstractNumId w:val="39"/>
  </w:num>
  <w:num w:numId="11">
    <w:abstractNumId w:val="44"/>
  </w:num>
  <w:num w:numId="12">
    <w:abstractNumId w:val="43"/>
  </w:num>
  <w:num w:numId="13">
    <w:abstractNumId w:val="37"/>
  </w:num>
  <w:num w:numId="14">
    <w:abstractNumId w:val="30"/>
  </w:num>
  <w:num w:numId="15">
    <w:abstractNumId w:val="10"/>
  </w:num>
  <w:num w:numId="16">
    <w:abstractNumId w:val="23"/>
  </w:num>
  <w:num w:numId="17">
    <w:abstractNumId w:val="27"/>
  </w:num>
  <w:num w:numId="18">
    <w:abstractNumId w:val="2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3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7"/>
  </w:num>
  <w:num w:numId="28">
    <w:abstractNumId w:val="14"/>
  </w:num>
  <w:num w:numId="29">
    <w:abstractNumId w:val="15"/>
  </w:num>
  <w:num w:numId="30">
    <w:abstractNumId w:val="3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45"/>
  </w:num>
  <w:num w:numId="34">
    <w:abstractNumId w:val="19"/>
  </w:num>
  <w:num w:numId="35">
    <w:abstractNumId w:val="17"/>
  </w:num>
  <w:num w:numId="36">
    <w:abstractNumId w:val="12"/>
  </w:num>
  <w:num w:numId="37">
    <w:abstractNumId w:val="9"/>
  </w:num>
  <w:num w:numId="38">
    <w:abstractNumId w:val="4"/>
  </w:num>
  <w:num w:numId="39">
    <w:abstractNumId w:val="42"/>
  </w:num>
  <w:num w:numId="40">
    <w:abstractNumId w:val="40"/>
  </w:num>
  <w:num w:numId="41">
    <w:abstractNumId w:val="16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6"/>
  </w:num>
  <w:num w:numId="46">
    <w:abstractNumId w:val="6"/>
  </w:num>
  <w:num w:numId="47">
    <w:abstractNumId w:val="5"/>
  </w:num>
  <w:num w:numId="48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9A"/>
    <w:rsid w:val="0000442C"/>
    <w:rsid w:val="000175B9"/>
    <w:rsid w:val="00020185"/>
    <w:rsid w:val="00023DF8"/>
    <w:rsid w:val="00026FAC"/>
    <w:rsid w:val="0003066C"/>
    <w:rsid w:val="00040DA9"/>
    <w:rsid w:val="00071C75"/>
    <w:rsid w:val="00072EB5"/>
    <w:rsid w:val="000746C0"/>
    <w:rsid w:val="00076B03"/>
    <w:rsid w:val="000A1ED5"/>
    <w:rsid w:val="000A4E72"/>
    <w:rsid w:val="000A6B03"/>
    <w:rsid w:val="000B29F1"/>
    <w:rsid w:val="000C1287"/>
    <w:rsid w:val="000C176C"/>
    <w:rsid w:val="000D039F"/>
    <w:rsid w:val="000D2047"/>
    <w:rsid w:val="000F0D2C"/>
    <w:rsid w:val="00107F39"/>
    <w:rsid w:val="00125D05"/>
    <w:rsid w:val="001327D3"/>
    <w:rsid w:val="00133AFC"/>
    <w:rsid w:val="00137965"/>
    <w:rsid w:val="00137FD1"/>
    <w:rsid w:val="00142C22"/>
    <w:rsid w:val="001531F9"/>
    <w:rsid w:val="00154F15"/>
    <w:rsid w:val="00165D70"/>
    <w:rsid w:val="00173A9C"/>
    <w:rsid w:val="00190C37"/>
    <w:rsid w:val="001B0053"/>
    <w:rsid w:val="001B3049"/>
    <w:rsid w:val="001B3A38"/>
    <w:rsid w:val="001B5B1C"/>
    <w:rsid w:val="001C6537"/>
    <w:rsid w:val="001C797D"/>
    <w:rsid w:val="001D08A0"/>
    <w:rsid w:val="001D45AC"/>
    <w:rsid w:val="001D509A"/>
    <w:rsid w:val="001F3E42"/>
    <w:rsid w:val="001F3FB9"/>
    <w:rsid w:val="00202F96"/>
    <w:rsid w:val="00203D64"/>
    <w:rsid w:val="0020799E"/>
    <w:rsid w:val="00230453"/>
    <w:rsid w:val="002319F8"/>
    <w:rsid w:val="00240BF3"/>
    <w:rsid w:val="002562F2"/>
    <w:rsid w:val="00257A1E"/>
    <w:rsid w:val="00263099"/>
    <w:rsid w:val="00263F94"/>
    <w:rsid w:val="0026498F"/>
    <w:rsid w:val="00267B26"/>
    <w:rsid w:val="00276318"/>
    <w:rsid w:val="002766AC"/>
    <w:rsid w:val="00276708"/>
    <w:rsid w:val="00281D90"/>
    <w:rsid w:val="00285FC1"/>
    <w:rsid w:val="0028705B"/>
    <w:rsid w:val="00293AD1"/>
    <w:rsid w:val="0029487F"/>
    <w:rsid w:val="002C210A"/>
    <w:rsid w:val="002C300D"/>
    <w:rsid w:val="002C7063"/>
    <w:rsid w:val="002D5425"/>
    <w:rsid w:val="002D64B9"/>
    <w:rsid w:val="002D7766"/>
    <w:rsid w:val="002F3B95"/>
    <w:rsid w:val="002F6C36"/>
    <w:rsid w:val="00305A4C"/>
    <w:rsid w:val="003229D8"/>
    <w:rsid w:val="00322AB0"/>
    <w:rsid w:val="00323455"/>
    <w:rsid w:val="00354CD3"/>
    <w:rsid w:val="00362D31"/>
    <w:rsid w:val="003652EE"/>
    <w:rsid w:val="00376A0B"/>
    <w:rsid w:val="003829A3"/>
    <w:rsid w:val="00385F08"/>
    <w:rsid w:val="003879DB"/>
    <w:rsid w:val="003916F9"/>
    <w:rsid w:val="00395704"/>
    <w:rsid w:val="003A7950"/>
    <w:rsid w:val="003B4A18"/>
    <w:rsid w:val="003B6DB7"/>
    <w:rsid w:val="003C2DE4"/>
    <w:rsid w:val="003C773C"/>
    <w:rsid w:val="003D257F"/>
    <w:rsid w:val="003E10F9"/>
    <w:rsid w:val="003E1588"/>
    <w:rsid w:val="003E3B9E"/>
    <w:rsid w:val="003E60DF"/>
    <w:rsid w:val="003E6A5F"/>
    <w:rsid w:val="003E716A"/>
    <w:rsid w:val="003F142E"/>
    <w:rsid w:val="003F212C"/>
    <w:rsid w:val="004036A5"/>
    <w:rsid w:val="004201D4"/>
    <w:rsid w:val="00426FFC"/>
    <w:rsid w:val="00434DC5"/>
    <w:rsid w:val="0044118C"/>
    <w:rsid w:val="00481A56"/>
    <w:rsid w:val="004843CA"/>
    <w:rsid w:val="0048497C"/>
    <w:rsid w:val="00487616"/>
    <w:rsid w:val="004A1F29"/>
    <w:rsid w:val="004A398F"/>
    <w:rsid w:val="004B14AB"/>
    <w:rsid w:val="004C02E8"/>
    <w:rsid w:val="004D1D25"/>
    <w:rsid w:val="004E0708"/>
    <w:rsid w:val="004E7BBC"/>
    <w:rsid w:val="004F194E"/>
    <w:rsid w:val="00502C17"/>
    <w:rsid w:val="00513985"/>
    <w:rsid w:val="005155BA"/>
    <w:rsid w:val="00524277"/>
    <w:rsid w:val="00526829"/>
    <w:rsid w:val="00543210"/>
    <w:rsid w:val="0056391D"/>
    <w:rsid w:val="00575BBD"/>
    <w:rsid w:val="0057787D"/>
    <w:rsid w:val="0059260E"/>
    <w:rsid w:val="00593743"/>
    <w:rsid w:val="005A6966"/>
    <w:rsid w:val="005B7B06"/>
    <w:rsid w:val="005D4D4F"/>
    <w:rsid w:val="005D56AB"/>
    <w:rsid w:val="005D7D20"/>
    <w:rsid w:val="005E777D"/>
    <w:rsid w:val="005F0985"/>
    <w:rsid w:val="005F1372"/>
    <w:rsid w:val="005F3EBC"/>
    <w:rsid w:val="005F49B4"/>
    <w:rsid w:val="00601D5D"/>
    <w:rsid w:val="006021F7"/>
    <w:rsid w:val="00602BEB"/>
    <w:rsid w:val="006050DB"/>
    <w:rsid w:val="00613522"/>
    <w:rsid w:val="006208F3"/>
    <w:rsid w:val="006208FE"/>
    <w:rsid w:val="00625404"/>
    <w:rsid w:val="006270E8"/>
    <w:rsid w:val="00634237"/>
    <w:rsid w:val="00650D78"/>
    <w:rsid w:val="006556E3"/>
    <w:rsid w:val="00656204"/>
    <w:rsid w:val="0065656D"/>
    <w:rsid w:val="00666206"/>
    <w:rsid w:val="00671FB0"/>
    <w:rsid w:val="00674676"/>
    <w:rsid w:val="00675A09"/>
    <w:rsid w:val="0068414A"/>
    <w:rsid w:val="006842C7"/>
    <w:rsid w:val="00685972"/>
    <w:rsid w:val="00685BEA"/>
    <w:rsid w:val="006A3554"/>
    <w:rsid w:val="006B7646"/>
    <w:rsid w:val="006D040F"/>
    <w:rsid w:val="006D1132"/>
    <w:rsid w:val="006D1E67"/>
    <w:rsid w:val="006D4512"/>
    <w:rsid w:val="006D483B"/>
    <w:rsid w:val="006E728C"/>
    <w:rsid w:val="006F3066"/>
    <w:rsid w:val="006F62C2"/>
    <w:rsid w:val="007020FB"/>
    <w:rsid w:val="0070726C"/>
    <w:rsid w:val="0071110F"/>
    <w:rsid w:val="007122BC"/>
    <w:rsid w:val="00747CFC"/>
    <w:rsid w:val="00753FE3"/>
    <w:rsid w:val="00767EB5"/>
    <w:rsid w:val="00770DBD"/>
    <w:rsid w:val="00775CDC"/>
    <w:rsid w:val="00782D27"/>
    <w:rsid w:val="00787C7E"/>
    <w:rsid w:val="007A39B2"/>
    <w:rsid w:val="007C04B9"/>
    <w:rsid w:val="007C632F"/>
    <w:rsid w:val="007D4449"/>
    <w:rsid w:val="007E7FC6"/>
    <w:rsid w:val="00802986"/>
    <w:rsid w:val="008232A3"/>
    <w:rsid w:val="00824ACD"/>
    <w:rsid w:val="00840D56"/>
    <w:rsid w:val="00843869"/>
    <w:rsid w:val="00846DCD"/>
    <w:rsid w:val="00862A99"/>
    <w:rsid w:val="00871564"/>
    <w:rsid w:val="008721C9"/>
    <w:rsid w:val="00884511"/>
    <w:rsid w:val="00890488"/>
    <w:rsid w:val="00893BA0"/>
    <w:rsid w:val="00894823"/>
    <w:rsid w:val="008A1455"/>
    <w:rsid w:val="008A5EC4"/>
    <w:rsid w:val="008A6625"/>
    <w:rsid w:val="008A6A58"/>
    <w:rsid w:val="008B72E7"/>
    <w:rsid w:val="008C58D0"/>
    <w:rsid w:val="008D037D"/>
    <w:rsid w:val="008D3469"/>
    <w:rsid w:val="008E3AFE"/>
    <w:rsid w:val="008E4C86"/>
    <w:rsid w:val="008F6754"/>
    <w:rsid w:val="00900412"/>
    <w:rsid w:val="00902FDC"/>
    <w:rsid w:val="009065FF"/>
    <w:rsid w:val="009073F5"/>
    <w:rsid w:val="00907F3A"/>
    <w:rsid w:val="009117D2"/>
    <w:rsid w:val="009131D4"/>
    <w:rsid w:val="009209D7"/>
    <w:rsid w:val="00927F38"/>
    <w:rsid w:val="009323D3"/>
    <w:rsid w:val="009326D7"/>
    <w:rsid w:val="009341D7"/>
    <w:rsid w:val="00953A02"/>
    <w:rsid w:val="00954FAA"/>
    <w:rsid w:val="00955E25"/>
    <w:rsid w:val="00994EF2"/>
    <w:rsid w:val="009A2F12"/>
    <w:rsid w:val="009A742B"/>
    <w:rsid w:val="009B1ED4"/>
    <w:rsid w:val="009B6214"/>
    <w:rsid w:val="009B7636"/>
    <w:rsid w:val="009B7B41"/>
    <w:rsid w:val="009D025F"/>
    <w:rsid w:val="009F0C7C"/>
    <w:rsid w:val="00A01A9C"/>
    <w:rsid w:val="00A037E0"/>
    <w:rsid w:val="00A119E7"/>
    <w:rsid w:val="00A14B74"/>
    <w:rsid w:val="00A1599A"/>
    <w:rsid w:val="00A2124B"/>
    <w:rsid w:val="00A25EC8"/>
    <w:rsid w:val="00A2735B"/>
    <w:rsid w:val="00A312DE"/>
    <w:rsid w:val="00A34F0D"/>
    <w:rsid w:val="00A439B9"/>
    <w:rsid w:val="00A46496"/>
    <w:rsid w:val="00A47D8E"/>
    <w:rsid w:val="00A60238"/>
    <w:rsid w:val="00A62FB4"/>
    <w:rsid w:val="00A67799"/>
    <w:rsid w:val="00A72B32"/>
    <w:rsid w:val="00A75028"/>
    <w:rsid w:val="00A875AF"/>
    <w:rsid w:val="00AB0482"/>
    <w:rsid w:val="00AB2C62"/>
    <w:rsid w:val="00AB5C83"/>
    <w:rsid w:val="00AD02B7"/>
    <w:rsid w:val="00AD7732"/>
    <w:rsid w:val="00AE426C"/>
    <w:rsid w:val="00AE76AC"/>
    <w:rsid w:val="00AE7D47"/>
    <w:rsid w:val="00AF460E"/>
    <w:rsid w:val="00AF4B8E"/>
    <w:rsid w:val="00B017AA"/>
    <w:rsid w:val="00B05AD9"/>
    <w:rsid w:val="00B06CA8"/>
    <w:rsid w:val="00B25262"/>
    <w:rsid w:val="00B259E5"/>
    <w:rsid w:val="00B27EC9"/>
    <w:rsid w:val="00B31F63"/>
    <w:rsid w:val="00B44C48"/>
    <w:rsid w:val="00B639F4"/>
    <w:rsid w:val="00B73DFF"/>
    <w:rsid w:val="00B80B15"/>
    <w:rsid w:val="00B84F2B"/>
    <w:rsid w:val="00B97251"/>
    <w:rsid w:val="00BA4F4D"/>
    <w:rsid w:val="00BB4977"/>
    <w:rsid w:val="00BC1E2B"/>
    <w:rsid w:val="00BD508A"/>
    <w:rsid w:val="00BF5CA4"/>
    <w:rsid w:val="00C02122"/>
    <w:rsid w:val="00C0341E"/>
    <w:rsid w:val="00C03569"/>
    <w:rsid w:val="00C16219"/>
    <w:rsid w:val="00C41014"/>
    <w:rsid w:val="00C43772"/>
    <w:rsid w:val="00C47B3C"/>
    <w:rsid w:val="00C55BAE"/>
    <w:rsid w:val="00C56A77"/>
    <w:rsid w:val="00C62AF5"/>
    <w:rsid w:val="00C66910"/>
    <w:rsid w:val="00C6719E"/>
    <w:rsid w:val="00C82566"/>
    <w:rsid w:val="00C832C9"/>
    <w:rsid w:val="00C83D50"/>
    <w:rsid w:val="00CA36DA"/>
    <w:rsid w:val="00CB5B1C"/>
    <w:rsid w:val="00CD1C09"/>
    <w:rsid w:val="00CD2557"/>
    <w:rsid w:val="00CD6459"/>
    <w:rsid w:val="00CE3D36"/>
    <w:rsid w:val="00CE4320"/>
    <w:rsid w:val="00CE7551"/>
    <w:rsid w:val="00CF274C"/>
    <w:rsid w:val="00CF47F3"/>
    <w:rsid w:val="00CF57C3"/>
    <w:rsid w:val="00D04F26"/>
    <w:rsid w:val="00D0613D"/>
    <w:rsid w:val="00D167BD"/>
    <w:rsid w:val="00D21754"/>
    <w:rsid w:val="00D41C36"/>
    <w:rsid w:val="00D52FDE"/>
    <w:rsid w:val="00D666A1"/>
    <w:rsid w:val="00D67C86"/>
    <w:rsid w:val="00D859F0"/>
    <w:rsid w:val="00D923A6"/>
    <w:rsid w:val="00D930D8"/>
    <w:rsid w:val="00DA287F"/>
    <w:rsid w:val="00DB54DD"/>
    <w:rsid w:val="00DD5F92"/>
    <w:rsid w:val="00DF2005"/>
    <w:rsid w:val="00DF6EDB"/>
    <w:rsid w:val="00DF79DF"/>
    <w:rsid w:val="00E00744"/>
    <w:rsid w:val="00E008E0"/>
    <w:rsid w:val="00E06C9E"/>
    <w:rsid w:val="00E1138F"/>
    <w:rsid w:val="00E24CA4"/>
    <w:rsid w:val="00E37670"/>
    <w:rsid w:val="00E43BD9"/>
    <w:rsid w:val="00E51BD9"/>
    <w:rsid w:val="00E5236B"/>
    <w:rsid w:val="00E52415"/>
    <w:rsid w:val="00E52760"/>
    <w:rsid w:val="00E54E93"/>
    <w:rsid w:val="00E633DE"/>
    <w:rsid w:val="00E6399A"/>
    <w:rsid w:val="00E725B6"/>
    <w:rsid w:val="00E74FB6"/>
    <w:rsid w:val="00E77ADF"/>
    <w:rsid w:val="00E82DA0"/>
    <w:rsid w:val="00E83ADD"/>
    <w:rsid w:val="00E84C82"/>
    <w:rsid w:val="00E86159"/>
    <w:rsid w:val="00E927F5"/>
    <w:rsid w:val="00EA205F"/>
    <w:rsid w:val="00EA6012"/>
    <w:rsid w:val="00EA6E4C"/>
    <w:rsid w:val="00EB24FE"/>
    <w:rsid w:val="00ED309C"/>
    <w:rsid w:val="00ED591F"/>
    <w:rsid w:val="00ED5F6D"/>
    <w:rsid w:val="00ED6693"/>
    <w:rsid w:val="00ED693F"/>
    <w:rsid w:val="00F00836"/>
    <w:rsid w:val="00F07CE1"/>
    <w:rsid w:val="00F30CD9"/>
    <w:rsid w:val="00F3765A"/>
    <w:rsid w:val="00F377A7"/>
    <w:rsid w:val="00F4455E"/>
    <w:rsid w:val="00F56BDB"/>
    <w:rsid w:val="00F5761A"/>
    <w:rsid w:val="00F65BA1"/>
    <w:rsid w:val="00F77B9C"/>
    <w:rsid w:val="00F77F99"/>
    <w:rsid w:val="00F8073D"/>
    <w:rsid w:val="00F81EAF"/>
    <w:rsid w:val="00F842DE"/>
    <w:rsid w:val="00F874F0"/>
    <w:rsid w:val="00F94107"/>
    <w:rsid w:val="00FA0A3D"/>
    <w:rsid w:val="00FB0CD6"/>
    <w:rsid w:val="00FC4C52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BB1F34"/>
  <w15:docId w15:val="{51950B6D-130D-4567-9976-CF10EE2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8F"/>
  </w:style>
  <w:style w:type="paragraph" w:styleId="1">
    <w:name w:val="heading 1"/>
    <w:basedOn w:val="a"/>
    <w:next w:val="a"/>
    <w:link w:val="10"/>
    <w:qFormat/>
    <w:rsid w:val="003229D8"/>
    <w:pPr>
      <w:keepNext/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B2C62"/>
    <w:pPr>
      <w:keepNext/>
      <w:tabs>
        <w:tab w:val="num" w:pos="0"/>
      </w:tabs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AB2C62"/>
    <w:pPr>
      <w:keepNext/>
      <w:tabs>
        <w:tab w:val="num" w:pos="0"/>
      </w:tabs>
      <w:spacing w:before="24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AB2C62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B2C62"/>
    <w:pPr>
      <w:tabs>
        <w:tab w:val="num" w:pos="0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AB2C62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01D5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6"/>
    <w:rsid w:val="00601D5D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601D5D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uiPriority w:val="99"/>
    <w:semiHidden/>
    <w:rsid w:val="00601D5D"/>
    <w:rPr>
      <w:rFonts w:ascii="Consolas" w:hAnsi="Consolas"/>
      <w:sz w:val="21"/>
      <w:szCs w:val="21"/>
    </w:rPr>
  </w:style>
  <w:style w:type="paragraph" w:customStyle="1" w:styleId="a7">
    <w:name w:val="список с точками"/>
    <w:basedOn w:val="a"/>
    <w:rsid w:val="00601D5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01D5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601D5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601D5D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0">
    <w:name w:val="Основной текст 21"/>
    <w:basedOn w:val="a"/>
    <w:rsid w:val="00601D5D"/>
    <w:pPr>
      <w:widowControl w:val="0"/>
      <w:tabs>
        <w:tab w:val="left" w:pos="1152"/>
        <w:tab w:val="left" w:pos="1296"/>
      </w:tabs>
      <w:spacing w:after="0" w:line="320" w:lineRule="exact"/>
      <w:ind w:firstLine="6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Абзац списка1"/>
    <w:basedOn w:val="a"/>
    <w:semiHidden/>
    <w:rsid w:val="00A67799"/>
    <w:pPr>
      <w:tabs>
        <w:tab w:val="left" w:pos="708"/>
      </w:tabs>
      <w:ind w:left="720"/>
      <w:contextualSpacing/>
    </w:pPr>
    <w:rPr>
      <w:rFonts w:ascii="Calibri" w:eastAsia="Times New Roman" w:hAnsi="Calibri" w:cs="Times New Roman"/>
    </w:rPr>
  </w:style>
  <w:style w:type="paragraph" w:customStyle="1" w:styleId="aa">
    <w:name w:val="???????"/>
    <w:rsid w:val="00154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229D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">
    <w:name w:val="Обычный2"/>
    <w:rsid w:val="003229D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semiHidden/>
    <w:rsid w:val="003229D8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8721C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iCs/>
      <w:sz w:val="28"/>
      <w:szCs w:val="28"/>
      <w:lang w:eastAsia="en-US"/>
    </w:rPr>
  </w:style>
  <w:style w:type="table" w:styleId="ad">
    <w:name w:val="Table Grid"/>
    <w:basedOn w:val="a1"/>
    <w:uiPriority w:val="59"/>
    <w:rsid w:val="00634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B1ED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Стиль1"/>
    <w:basedOn w:val="a"/>
    <w:rsid w:val="009B1ED4"/>
    <w:pPr>
      <w:widowControl w:val="0"/>
      <w:suppressAutoHyphens/>
      <w:autoSpaceDE w:val="0"/>
      <w:spacing w:before="240" w:after="120" w:line="288" w:lineRule="auto"/>
    </w:pPr>
    <w:rPr>
      <w:rFonts w:ascii="Arial" w:eastAsia="Times New Roman" w:hAnsi="Arial" w:cs="Times New Roman"/>
      <w:b/>
      <w:caps/>
      <w:sz w:val="28"/>
      <w:szCs w:val="24"/>
      <w:lang w:eastAsia="ar-SA"/>
    </w:rPr>
  </w:style>
  <w:style w:type="paragraph" w:styleId="ae">
    <w:name w:val="Normal (Web)"/>
    <w:basedOn w:val="a"/>
    <w:uiPriority w:val="99"/>
    <w:unhideWhenUsed/>
    <w:rsid w:val="0086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A99"/>
  </w:style>
  <w:style w:type="paragraph" w:customStyle="1" w:styleId="cee1fbf7edfbe9">
    <w:name w:val="Оceбe1ыfbчf7нedыfbйe9"/>
    <w:uiPriority w:val="99"/>
    <w:rsid w:val="00AB2C6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rsid w:val="00AB2C62"/>
    <w:rPr>
      <w:rFonts w:ascii="Times New Roman" w:eastAsia="Times New Roman" w:hAnsi="Times New Roman" w:cs="Times New Roman"/>
      <w:b/>
      <w:bCs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AB2C62"/>
    <w:rPr>
      <w:rFonts w:ascii="Times New Roman" w:eastAsia="Times New Roman" w:hAnsi="Times New Roman" w:cs="Times New Roman"/>
      <w:b/>
      <w:bCs/>
      <w:sz w:val="28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AB2C62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AB2C6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AB2C62"/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p24">
    <w:name w:val="p24"/>
    <w:basedOn w:val="a"/>
    <w:rsid w:val="00AB2C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556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655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7EC9"/>
    <w:rPr>
      <w:rFonts w:ascii="Segoe UI" w:hAnsi="Segoe UI" w:cs="Segoe UI"/>
      <w:sz w:val="18"/>
      <w:szCs w:val="18"/>
    </w:rPr>
  </w:style>
  <w:style w:type="paragraph" w:customStyle="1" w:styleId="14">
    <w:name w:val="Основной 1 см"/>
    <w:basedOn w:val="a"/>
    <w:rsid w:val="005778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сновной б.о."/>
    <w:basedOn w:val="14"/>
    <w:next w:val="14"/>
    <w:rsid w:val="0057787D"/>
    <w:pPr>
      <w:ind w:firstLine="0"/>
    </w:pPr>
  </w:style>
  <w:style w:type="paragraph" w:styleId="31">
    <w:name w:val="Body Text 3"/>
    <w:basedOn w:val="a"/>
    <w:link w:val="32"/>
    <w:uiPriority w:val="99"/>
    <w:semiHidden/>
    <w:unhideWhenUsed/>
    <w:rsid w:val="005778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787D"/>
    <w:rPr>
      <w:sz w:val="16"/>
      <w:szCs w:val="16"/>
    </w:rPr>
  </w:style>
  <w:style w:type="paragraph" w:styleId="af2">
    <w:name w:val="footnote text"/>
    <w:aliases w:val=" Знак"/>
    <w:basedOn w:val="a"/>
    <w:link w:val="af3"/>
    <w:semiHidden/>
    <w:rsid w:val="0057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aliases w:val=" Знак Знак"/>
    <w:basedOn w:val="a0"/>
    <w:link w:val="af2"/>
    <w:semiHidden/>
    <w:rsid w:val="005778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semiHidden/>
    <w:rsid w:val="0057787D"/>
    <w:rPr>
      <w:vertAlign w:val="superscript"/>
    </w:rPr>
  </w:style>
  <w:style w:type="character" w:styleId="af5">
    <w:name w:val="Emphasis"/>
    <w:qFormat/>
    <w:rsid w:val="0057787D"/>
    <w:rPr>
      <w:rFonts w:cs="Times New Roman"/>
      <w:i/>
      <w:iCs/>
    </w:rPr>
  </w:style>
  <w:style w:type="paragraph" w:styleId="af6">
    <w:name w:val="footer"/>
    <w:basedOn w:val="a"/>
    <w:link w:val="af7"/>
    <w:rsid w:val="007C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7C632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7C632F"/>
  </w:style>
  <w:style w:type="paragraph" w:customStyle="1" w:styleId="-11">
    <w:name w:val="Цветной список - Акцент 11"/>
    <w:basedOn w:val="a"/>
    <w:uiPriority w:val="34"/>
    <w:qFormat/>
    <w:rsid w:val="00A2124B"/>
    <w:pPr>
      <w:widowControl w:val="0"/>
      <w:ind w:left="720"/>
    </w:pPr>
    <w:rPr>
      <w:rFonts w:ascii="Calibri" w:eastAsia="Calibri" w:hAnsi="Calibri" w:cs="Courier New"/>
      <w:color w:val="000000"/>
    </w:rPr>
  </w:style>
  <w:style w:type="table" w:customStyle="1" w:styleId="TableGrid">
    <w:name w:val="TableGrid"/>
    <w:rsid w:val="00362D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39074.html" TargetMode="External"/><Relationship Id="rId18" Type="http://schemas.openxmlformats.org/officeDocument/2006/relationships/hyperlink" Target="https://elibrary.ru/contents.asp?titleid=71029" TargetMode="External"/><Relationship Id="rId26" Type="http://schemas.openxmlformats.org/officeDocument/2006/relationships/hyperlink" Target="http://thomsonreuters.com" TargetMode="External"/><Relationship Id="rId39" Type="http://schemas.openxmlformats.org/officeDocument/2006/relationships/hyperlink" Target="http://www.rusdent.com" TargetMode="External"/><Relationship Id="rId21" Type="http://schemas.openxmlformats.org/officeDocument/2006/relationships/hyperlink" Target="http://www.garant.ru" TargetMode="External"/><Relationship Id="rId34" Type="http://schemas.openxmlformats.org/officeDocument/2006/relationships/hyperlink" Target="http://lib.kbsu.ru/ElectronicResources/ElectronicCatalog.aspx" TargetMode="External"/><Relationship Id="rId42" Type="http://schemas.openxmlformats.org/officeDocument/2006/relationships/hyperlink" Target="http://www.prostomatology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7049.html" TargetMode="External"/><Relationship Id="rId29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14781.html" TargetMode="External"/><Relationship Id="rId24" Type="http://schemas.openxmlformats.org/officeDocument/2006/relationships/hyperlink" Target="http://www.diss.rsl.ru" TargetMode="External"/><Relationship Id="rId32" Type="http://schemas.openxmlformats.org/officeDocument/2006/relationships/hyperlink" Target="http://iprbookshop.ru/" TargetMode="External"/><Relationship Id="rId37" Type="http://schemas.openxmlformats.org/officeDocument/2006/relationships/hyperlink" Target="http://www.e-stomatology.ru" TargetMode="External"/><Relationship Id="rId40" Type="http://schemas.openxmlformats.org/officeDocument/2006/relationships/hyperlink" Target="http://www.stom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1704.html" TargetMode="External"/><Relationship Id="rId23" Type="http://schemas.openxmlformats.org/officeDocument/2006/relationships/hyperlink" Target="https://www.audar-info.ru/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www.webvidal.ru/Alf_Drug_new.aspx" TargetMode="External"/><Relationship Id="rId10" Type="http://schemas.openxmlformats.org/officeDocument/2006/relationships/hyperlink" Target="http://www.studmedlib.ru/book/ISBN9785970441015.html" TargetMode="External"/><Relationship Id="rId19" Type="http://schemas.openxmlformats.org/officeDocument/2006/relationships/hyperlink" Target="http://www.studmedlib.ru/book/2308-1198-2018-02.html" TargetMode="External"/><Relationship Id="rId31" Type="http://schemas.openxmlformats.org/officeDocument/2006/relationships/hyperlink" Target="http://www.medcollegelib.ru" TargetMode="External"/><Relationship Id="rId44" Type="http://schemas.openxmlformats.org/officeDocument/2006/relationships/hyperlink" Target="https://minzdrav.k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8114.html" TargetMode="External"/><Relationship Id="rId14" Type="http://schemas.openxmlformats.org/officeDocument/2006/relationships/hyperlink" Target="http://www.studmedlib.ru/book/ISBN9785970419946.html" TargetMode="External"/><Relationship Id="rId22" Type="http://schemas.openxmlformats.org/officeDocument/2006/relationships/hyperlink" Target="https://www.referent.ru/" TargetMode="External"/><Relationship Id="rId27" Type="http://schemas.openxmlformats.org/officeDocument/2006/relationships/hyperlink" Target="http://www.scopus.com" TargetMode="External"/><Relationship Id="rId30" Type="http://schemas.openxmlformats.org/officeDocument/2006/relationships/hyperlink" Target="http://www.studmedlib.ru" TargetMode="External"/><Relationship Id="rId35" Type="http://schemas.openxmlformats.org/officeDocument/2006/relationships/hyperlink" Target="http://feml.scsml.rssi.ru/feml?240962/" TargetMode="External"/><Relationship Id="rId43" Type="http://schemas.openxmlformats.org/officeDocument/2006/relationships/hyperlink" Target="http://www.medi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studmedlib.ru/book/ISBN978597043045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9785970430453.html" TargetMode="External"/><Relationship Id="rId17" Type="http://schemas.openxmlformats.org/officeDocument/2006/relationships/hyperlink" Target="http://www.studmedlib.ru/book/ISBN9785423500016.html" TargetMode="External"/><Relationship Id="rId25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33" Type="http://schemas.openxmlformats.org/officeDocument/2006/relationships/hyperlink" Target="http://Crossref.com" TargetMode="External"/><Relationship Id="rId38" Type="http://schemas.openxmlformats.org/officeDocument/2006/relationships/hyperlink" Target="http://www.eDentWorld.com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library.ru/title_about.asp?id=7807" TargetMode="External"/><Relationship Id="rId41" Type="http://schemas.openxmlformats.org/officeDocument/2006/relationships/hyperlink" Target="http://www.stomatolog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663-865E-4326-A7E7-896E7F2C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20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38196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75</cp:revision>
  <cp:lastPrinted>2018-12-26T09:28:00Z</cp:lastPrinted>
  <dcterms:created xsi:type="dcterms:W3CDTF">2018-10-23T11:51:00Z</dcterms:created>
  <dcterms:modified xsi:type="dcterms:W3CDTF">2020-01-24T10:50:00Z</dcterms:modified>
</cp:coreProperties>
</file>