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41E" w:rsidRDefault="008C041E" w:rsidP="008C041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66A2A" w:rsidRPr="00366A2A" w:rsidRDefault="00366A2A" w:rsidP="00366A2A">
      <w:pPr>
        <w:spacing w:after="0" w:line="240" w:lineRule="auto"/>
        <w:jc w:val="center"/>
        <w:rPr>
          <w:rFonts w:ascii="Times New Roman" w:eastAsia="Times New Roman" w:hAnsi="Times New Roman" w:cs="Times New Roman"/>
          <w:b/>
          <w:sz w:val="24"/>
          <w:szCs w:val="24"/>
          <w:lang w:eastAsia="ru-RU"/>
        </w:rPr>
      </w:pPr>
      <w:r w:rsidRPr="00366A2A">
        <w:rPr>
          <w:rFonts w:ascii="Times New Roman" w:eastAsia="Times New Roman" w:hAnsi="Times New Roman" w:cs="Times New Roman"/>
          <w:b/>
          <w:sz w:val="24"/>
          <w:szCs w:val="24"/>
          <w:lang w:eastAsia="ru-RU"/>
        </w:rPr>
        <w:t>МИНЕСТЕРСТВО НАУКИ И ВЫСШЕГО ОБРАЗОВАНИЯ РОССИЙСКОЙ ФЕДЕРАЦИИ</w:t>
      </w:r>
    </w:p>
    <w:p w:rsidR="00366A2A" w:rsidRPr="00366A2A" w:rsidRDefault="00366A2A" w:rsidP="00366A2A">
      <w:pPr>
        <w:spacing w:after="0" w:line="240" w:lineRule="auto"/>
        <w:jc w:val="center"/>
        <w:rPr>
          <w:rFonts w:ascii="Times New Roman" w:eastAsia="Times New Roman" w:hAnsi="Times New Roman" w:cs="Times New Roman"/>
          <w:b/>
          <w:sz w:val="24"/>
          <w:szCs w:val="24"/>
          <w:lang w:eastAsia="ru-RU"/>
        </w:rPr>
      </w:pPr>
      <w:r w:rsidRPr="00366A2A">
        <w:rPr>
          <w:rFonts w:ascii="Times New Roman" w:eastAsia="Times New Roman" w:hAnsi="Times New Roman" w:cs="Times New Roman"/>
          <w:b/>
          <w:sz w:val="24"/>
          <w:szCs w:val="24"/>
          <w:lang w:eastAsia="ru-RU"/>
        </w:rPr>
        <w:t>Федеральное государственное бюджетное образовательное учреждение высшего образования «</w:t>
      </w:r>
      <w:proofErr w:type="spellStart"/>
      <w:r w:rsidRPr="00366A2A">
        <w:rPr>
          <w:rFonts w:ascii="Times New Roman" w:eastAsia="Times New Roman" w:hAnsi="Times New Roman" w:cs="Times New Roman"/>
          <w:b/>
          <w:sz w:val="24"/>
          <w:szCs w:val="24"/>
          <w:lang w:eastAsia="ru-RU"/>
        </w:rPr>
        <w:t>Кабардино</w:t>
      </w:r>
      <w:proofErr w:type="spellEnd"/>
      <w:r w:rsidRPr="00366A2A">
        <w:rPr>
          <w:rFonts w:ascii="Times New Roman" w:eastAsia="Times New Roman" w:hAnsi="Times New Roman" w:cs="Times New Roman"/>
          <w:b/>
          <w:sz w:val="24"/>
          <w:szCs w:val="24"/>
          <w:lang w:eastAsia="ru-RU"/>
        </w:rPr>
        <w:t xml:space="preserve"> </w:t>
      </w:r>
      <w:proofErr w:type="gramStart"/>
      <w:r w:rsidRPr="00366A2A">
        <w:rPr>
          <w:rFonts w:ascii="Times New Roman" w:eastAsia="Times New Roman" w:hAnsi="Times New Roman" w:cs="Times New Roman"/>
          <w:b/>
          <w:sz w:val="24"/>
          <w:szCs w:val="24"/>
          <w:lang w:eastAsia="ru-RU"/>
        </w:rPr>
        <w:t>–Б</w:t>
      </w:r>
      <w:proofErr w:type="gramEnd"/>
      <w:r w:rsidRPr="00366A2A">
        <w:rPr>
          <w:rFonts w:ascii="Times New Roman" w:eastAsia="Times New Roman" w:hAnsi="Times New Roman" w:cs="Times New Roman"/>
          <w:b/>
          <w:sz w:val="24"/>
          <w:szCs w:val="24"/>
          <w:lang w:eastAsia="ru-RU"/>
        </w:rPr>
        <w:t>алкарский государственный университет</w:t>
      </w:r>
    </w:p>
    <w:p w:rsidR="00366A2A" w:rsidRPr="00366A2A" w:rsidRDefault="00366A2A" w:rsidP="00366A2A">
      <w:pPr>
        <w:spacing w:after="0" w:line="240" w:lineRule="auto"/>
        <w:jc w:val="center"/>
        <w:rPr>
          <w:rFonts w:ascii="Times New Roman" w:eastAsia="Times New Roman" w:hAnsi="Times New Roman" w:cs="Times New Roman"/>
          <w:b/>
          <w:sz w:val="24"/>
          <w:szCs w:val="24"/>
          <w:lang w:eastAsia="ru-RU"/>
        </w:rPr>
      </w:pPr>
      <w:r w:rsidRPr="00366A2A">
        <w:rPr>
          <w:rFonts w:ascii="Times New Roman" w:eastAsia="Times New Roman" w:hAnsi="Times New Roman" w:cs="Times New Roman"/>
          <w:b/>
          <w:sz w:val="24"/>
          <w:szCs w:val="24"/>
          <w:lang w:eastAsia="ru-RU"/>
        </w:rPr>
        <w:t xml:space="preserve"> им. Х.М. </w:t>
      </w:r>
      <w:proofErr w:type="spellStart"/>
      <w:r w:rsidRPr="00366A2A">
        <w:rPr>
          <w:rFonts w:ascii="Times New Roman" w:eastAsia="Times New Roman" w:hAnsi="Times New Roman" w:cs="Times New Roman"/>
          <w:b/>
          <w:sz w:val="24"/>
          <w:szCs w:val="24"/>
          <w:lang w:eastAsia="ru-RU"/>
        </w:rPr>
        <w:t>Бербекова</w:t>
      </w:r>
      <w:proofErr w:type="spellEnd"/>
      <w:r w:rsidRPr="00366A2A">
        <w:rPr>
          <w:rFonts w:ascii="Times New Roman" w:eastAsia="Times New Roman" w:hAnsi="Times New Roman" w:cs="Times New Roman"/>
          <w:b/>
          <w:sz w:val="24"/>
          <w:szCs w:val="24"/>
          <w:lang w:eastAsia="ru-RU"/>
        </w:rPr>
        <w:t>» (КБГУ)</w:t>
      </w:r>
    </w:p>
    <w:p w:rsidR="00366A2A" w:rsidRPr="00366A2A" w:rsidRDefault="00366A2A" w:rsidP="00366A2A">
      <w:pPr>
        <w:spacing w:after="0" w:line="240" w:lineRule="auto"/>
        <w:rPr>
          <w:rFonts w:ascii="Times New Roman" w:eastAsia="Times New Roman" w:hAnsi="Times New Roman" w:cs="Times New Roman"/>
          <w:sz w:val="24"/>
          <w:szCs w:val="24"/>
          <w:lang w:eastAsia="ru-RU"/>
        </w:rPr>
      </w:pPr>
    </w:p>
    <w:p w:rsidR="004F5987" w:rsidRDefault="00366A2A" w:rsidP="00366A2A">
      <w:pPr>
        <w:spacing w:after="0" w:line="240" w:lineRule="auto"/>
        <w:jc w:val="center"/>
        <w:rPr>
          <w:rFonts w:ascii="Times New Roman" w:eastAsia="Times New Roman" w:hAnsi="Times New Roman" w:cs="Times New Roman"/>
          <w:b/>
          <w:sz w:val="24"/>
          <w:szCs w:val="24"/>
          <w:lang w:eastAsia="ru-RU"/>
        </w:rPr>
      </w:pPr>
      <w:r w:rsidRPr="00366A2A">
        <w:rPr>
          <w:rFonts w:ascii="Times New Roman" w:eastAsia="Times New Roman" w:hAnsi="Times New Roman" w:cs="Times New Roman"/>
          <w:b/>
          <w:sz w:val="24"/>
          <w:szCs w:val="24"/>
          <w:lang w:eastAsia="ru-RU"/>
        </w:rPr>
        <w:t>ИНСТИТУТ СТОМАТОЛОГИИ И ЧЕЛЮСТНО – ЛИЦЕВОЙ ХИРУРГИИ</w:t>
      </w:r>
    </w:p>
    <w:p w:rsidR="00983603" w:rsidRDefault="00983603" w:rsidP="00366A2A">
      <w:pPr>
        <w:spacing w:after="0" w:line="240" w:lineRule="auto"/>
        <w:jc w:val="center"/>
        <w:rPr>
          <w:rFonts w:ascii="Times New Roman" w:eastAsia="Times New Roman" w:hAnsi="Times New Roman" w:cs="Times New Roman"/>
          <w:b/>
          <w:sz w:val="24"/>
          <w:szCs w:val="24"/>
          <w:lang w:eastAsia="ru-RU"/>
        </w:rPr>
      </w:pPr>
    </w:p>
    <w:p w:rsidR="00983603" w:rsidRDefault="00983603" w:rsidP="00366A2A">
      <w:pPr>
        <w:spacing w:after="0" w:line="240" w:lineRule="auto"/>
        <w:jc w:val="center"/>
        <w:rPr>
          <w:rFonts w:ascii="Times New Roman" w:hAnsi="Times New Roman" w:cs="Times New Roman"/>
          <w:sz w:val="24"/>
          <w:szCs w:val="24"/>
        </w:rPr>
      </w:pPr>
    </w:p>
    <w:p w:rsidR="004F5987" w:rsidRDefault="004F5987" w:rsidP="004F5987">
      <w:pPr>
        <w:spacing w:after="0" w:line="240" w:lineRule="auto"/>
        <w:rPr>
          <w:rFonts w:ascii="Times New Roman" w:hAnsi="Times New Roman" w:cs="Times New Roman"/>
          <w:sz w:val="24"/>
          <w:szCs w:val="24"/>
        </w:rPr>
      </w:pPr>
    </w:p>
    <w:p w:rsidR="004F5987" w:rsidRPr="007D3748" w:rsidRDefault="004F5987" w:rsidP="004F5987">
      <w:pPr>
        <w:spacing w:after="0" w:line="240" w:lineRule="auto"/>
        <w:rPr>
          <w:rFonts w:ascii="Times New Roman" w:hAnsi="Times New Roman" w:cs="Times New Roman"/>
          <w:b/>
          <w:sz w:val="24"/>
          <w:szCs w:val="24"/>
        </w:rPr>
      </w:pPr>
      <w:r w:rsidRPr="007D3748">
        <w:rPr>
          <w:rFonts w:ascii="Times New Roman" w:hAnsi="Times New Roman" w:cs="Times New Roman"/>
          <w:b/>
          <w:sz w:val="24"/>
          <w:szCs w:val="24"/>
        </w:rPr>
        <w:t xml:space="preserve">СОГЛАСОВАННО </w:t>
      </w:r>
      <w:r>
        <w:rPr>
          <w:rFonts w:ascii="Times New Roman" w:hAnsi="Times New Roman" w:cs="Times New Roman"/>
          <w:b/>
          <w:sz w:val="24"/>
          <w:szCs w:val="24"/>
        </w:rPr>
        <w:t xml:space="preserve">                                                                                  </w:t>
      </w:r>
      <w:r w:rsidRPr="007D3748">
        <w:rPr>
          <w:rFonts w:ascii="Times New Roman" w:hAnsi="Times New Roman" w:cs="Times New Roman"/>
          <w:b/>
          <w:sz w:val="24"/>
          <w:szCs w:val="24"/>
        </w:rPr>
        <w:t>УТВЕРЖДАЮ</w:t>
      </w:r>
    </w:p>
    <w:p w:rsidR="004F5987" w:rsidRDefault="004F5987" w:rsidP="004F5987">
      <w:pPr>
        <w:spacing w:after="0" w:line="240" w:lineRule="auto"/>
        <w:rPr>
          <w:rFonts w:ascii="Times New Roman" w:hAnsi="Times New Roman" w:cs="Times New Roman"/>
          <w:b/>
          <w:sz w:val="24"/>
          <w:szCs w:val="24"/>
        </w:rPr>
      </w:pPr>
    </w:p>
    <w:p w:rsidR="004F5987" w:rsidRDefault="004F5987" w:rsidP="004F5987">
      <w:pPr>
        <w:tabs>
          <w:tab w:val="left" w:pos="548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Руководитель </w:t>
      </w:r>
      <w:proofErr w:type="gramStart"/>
      <w:r>
        <w:rPr>
          <w:rFonts w:ascii="Times New Roman" w:hAnsi="Times New Roman" w:cs="Times New Roman"/>
          <w:b/>
          <w:sz w:val="24"/>
          <w:szCs w:val="24"/>
        </w:rPr>
        <w:t>образовательной</w:t>
      </w:r>
      <w:proofErr w:type="gramEnd"/>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00061C7E">
        <w:rPr>
          <w:rFonts w:ascii="Times New Roman" w:hAnsi="Times New Roman" w:cs="Times New Roman"/>
          <w:b/>
          <w:sz w:val="24"/>
          <w:szCs w:val="24"/>
        </w:rPr>
        <w:t xml:space="preserve">                        Директор</w:t>
      </w:r>
      <w:r w:rsidR="00983603">
        <w:rPr>
          <w:rFonts w:ascii="Times New Roman" w:hAnsi="Times New Roman" w:cs="Times New Roman"/>
          <w:b/>
          <w:sz w:val="24"/>
          <w:szCs w:val="24"/>
        </w:rPr>
        <w:t xml:space="preserve"> </w:t>
      </w:r>
      <w:proofErr w:type="spellStart"/>
      <w:r w:rsidR="00983603">
        <w:rPr>
          <w:rFonts w:ascii="Times New Roman" w:hAnsi="Times New Roman" w:cs="Times New Roman"/>
          <w:b/>
          <w:sz w:val="24"/>
          <w:szCs w:val="24"/>
        </w:rPr>
        <w:t>ИСиЧЛХ</w:t>
      </w:r>
      <w:proofErr w:type="spellEnd"/>
    </w:p>
    <w:p w:rsidR="004F5987" w:rsidRPr="00702554" w:rsidRDefault="004F5987" w:rsidP="004F5987">
      <w:pPr>
        <w:tabs>
          <w:tab w:val="left" w:pos="5480"/>
        </w:tabs>
        <w:spacing w:after="0" w:line="240" w:lineRule="auto"/>
        <w:rPr>
          <w:rFonts w:ascii="Times New Roman" w:hAnsi="Times New Roman" w:cs="Times New Roman"/>
          <w:b/>
          <w:sz w:val="24"/>
          <w:szCs w:val="24"/>
        </w:rPr>
      </w:pPr>
      <w:r>
        <w:rPr>
          <w:rFonts w:ascii="Times New Roman" w:hAnsi="Times New Roman" w:cs="Times New Roman"/>
          <w:b/>
          <w:sz w:val="24"/>
          <w:szCs w:val="24"/>
        </w:rPr>
        <w:t>программы_______</w:t>
      </w:r>
      <w:r w:rsidRPr="007D3748">
        <w:rPr>
          <w:rFonts w:ascii="Times New Roman" w:hAnsi="Times New Roman" w:cs="Times New Roman"/>
          <w:b/>
          <w:sz w:val="24"/>
          <w:szCs w:val="24"/>
        </w:rPr>
        <w:t xml:space="preserve"> </w:t>
      </w:r>
      <w:r w:rsidR="00001469">
        <w:rPr>
          <w:rFonts w:ascii="Times New Roman" w:hAnsi="Times New Roman" w:cs="Times New Roman"/>
          <w:sz w:val="24"/>
          <w:szCs w:val="24"/>
        </w:rPr>
        <w:t xml:space="preserve">М.Ш. </w:t>
      </w:r>
      <w:proofErr w:type="spellStart"/>
      <w:r w:rsidR="00001469">
        <w:rPr>
          <w:rFonts w:ascii="Times New Roman" w:hAnsi="Times New Roman" w:cs="Times New Roman"/>
          <w:sz w:val="24"/>
          <w:szCs w:val="24"/>
        </w:rPr>
        <w:t>Мустафаев</w:t>
      </w:r>
      <w:bookmarkStart w:id="0" w:name="_GoBack"/>
      <w:bookmarkEnd w:id="0"/>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                             ___________ </w:t>
      </w:r>
      <w:r w:rsidR="00061C7E">
        <w:rPr>
          <w:rFonts w:ascii="Times New Roman" w:hAnsi="Times New Roman" w:cs="Times New Roman"/>
          <w:sz w:val="24"/>
          <w:szCs w:val="24"/>
        </w:rPr>
        <w:t xml:space="preserve">М.Ш. </w:t>
      </w:r>
      <w:proofErr w:type="spellStart"/>
      <w:r w:rsidR="00061C7E">
        <w:rPr>
          <w:rFonts w:ascii="Times New Roman" w:hAnsi="Times New Roman" w:cs="Times New Roman"/>
          <w:sz w:val="24"/>
          <w:szCs w:val="24"/>
        </w:rPr>
        <w:t>Мустафаев</w:t>
      </w:r>
      <w:proofErr w:type="spellEnd"/>
    </w:p>
    <w:p w:rsidR="004F5987" w:rsidRDefault="004F5987" w:rsidP="004F5987">
      <w:pPr>
        <w:spacing w:after="0" w:line="240" w:lineRule="auto"/>
        <w:rPr>
          <w:rFonts w:ascii="Times New Roman" w:hAnsi="Times New Roman" w:cs="Times New Roman"/>
          <w:b/>
          <w:sz w:val="24"/>
          <w:szCs w:val="24"/>
        </w:rPr>
      </w:pPr>
      <w:r w:rsidRPr="007025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02554">
        <w:rPr>
          <w:rFonts w:ascii="Times New Roman" w:hAnsi="Times New Roman" w:cs="Times New Roman"/>
          <w:b/>
          <w:sz w:val="24"/>
          <w:szCs w:val="24"/>
        </w:rPr>
        <w:t xml:space="preserve"> </w:t>
      </w:r>
    </w:p>
    <w:p w:rsidR="00CA43F7" w:rsidRDefault="004F5987" w:rsidP="004F598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«___»___________20____г.                                                                       «___»____________20___г.    </w:t>
      </w:r>
    </w:p>
    <w:p w:rsidR="00CA43F7" w:rsidRDefault="00CA43F7" w:rsidP="00CA43F7">
      <w:pPr>
        <w:spacing w:after="0" w:line="240" w:lineRule="auto"/>
        <w:rPr>
          <w:rFonts w:ascii="Times New Roman" w:hAnsi="Times New Roman" w:cs="Times New Roman"/>
          <w:sz w:val="24"/>
          <w:szCs w:val="24"/>
        </w:rPr>
      </w:pPr>
    </w:p>
    <w:p w:rsidR="004F5987" w:rsidRDefault="004F5987" w:rsidP="00CA43F7">
      <w:pPr>
        <w:spacing w:after="0" w:line="240" w:lineRule="auto"/>
        <w:jc w:val="center"/>
        <w:rPr>
          <w:rFonts w:ascii="Times New Roman" w:hAnsi="Times New Roman" w:cs="Times New Roman"/>
          <w:b/>
          <w:sz w:val="24"/>
          <w:szCs w:val="24"/>
        </w:rPr>
      </w:pPr>
    </w:p>
    <w:p w:rsidR="00983603" w:rsidRDefault="00983603" w:rsidP="00CA43F7">
      <w:pPr>
        <w:spacing w:after="0" w:line="240" w:lineRule="auto"/>
        <w:jc w:val="center"/>
        <w:rPr>
          <w:rFonts w:ascii="Times New Roman" w:hAnsi="Times New Roman" w:cs="Times New Roman"/>
          <w:b/>
          <w:sz w:val="24"/>
          <w:szCs w:val="24"/>
        </w:rPr>
      </w:pPr>
    </w:p>
    <w:p w:rsidR="00983603" w:rsidRDefault="00983603" w:rsidP="00CA43F7">
      <w:pPr>
        <w:spacing w:after="0" w:line="240" w:lineRule="auto"/>
        <w:jc w:val="center"/>
        <w:rPr>
          <w:rFonts w:ascii="Times New Roman" w:hAnsi="Times New Roman" w:cs="Times New Roman"/>
          <w:b/>
          <w:sz w:val="24"/>
          <w:szCs w:val="24"/>
        </w:rPr>
      </w:pPr>
    </w:p>
    <w:p w:rsidR="00CA43F7" w:rsidRDefault="00CA43F7" w:rsidP="00CA43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РАБОЧАЯ ПРОГРАММА ДИСЦИПЛИНЫ (МОДУЛЯ)</w:t>
      </w:r>
    </w:p>
    <w:p w:rsidR="004F5987" w:rsidRDefault="004F5987" w:rsidP="00983603">
      <w:pPr>
        <w:rPr>
          <w:rFonts w:ascii="Times New Roman" w:hAnsi="Times New Roman" w:cs="Times New Roman"/>
          <w:b/>
          <w:sz w:val="24"/>
          <w:szCs w:val="24"/>
          <w:u w:val="single"/>
        </w:rPr>
      </w:pPr>
    </w:p>
    <w:p w:rsidR="00CA43F7" w:rsidRPr="00983603" w:rsidRDefault="004C12A2" w:rsidP="00CA43F7">
      <w:pPr>
        <w:jc w:val="center"/>
        <w:rPr>
          <w:rFonts w:ascii="Times New Roman" w:hAnsi="Times New Roman" w:cs="Times New Roman"/>
          <w:sz w:val="28"/>
          <w:szCs w:val="24"/>
          <w:u w:val="single"/>
        </w:rPr>
      </w:pPr>
      <w:r w:rsidRPr="00983603">
        <w:rPr>
          <w:rFonts w:ascii="Times New Roman" w:hAnsi="Times New Roman" w:cs="Times New Roman"/>
          <w:sz w:val="28"/>
          <w:szCs w:val="24"/>
          <w:u w:val="single"/>
        </w:rPr>
        <w:t xml:space="preserve"> </w:t>
      </w:r>
      <w:r w:rsidR="00CA43F7" w:rsidRPr="00983603">
        <w:rPr>
          <w:rFonts w:ascii="Times New Roman" w:hAnsi="Times New Roman" w:cs="Times New Roman"/>
          <w:sz w:val="28"/>
          <w:szCs w:val="24"/>
          <w:u w:val="single"/>
        </w:rPr>
        <w:t>«Гомеопатия в</w:t>
      </w:r>
      <w:r w:rsidR="00442035" w:rsidRPr="00983603">
        <w:rPr>
          <w:rFonts w:ascii="Times New Roman" w:hAnsi="Times New Roman" w:cs="Times New Roman"/>
          <w:sz w:val="28"/>
          <w:szCs w:val="24"/>
          <w:u w:val="single"/>
        </w:rPr>
        <w:t xml:space="preserve"> детской</w:t>
      </w:r>
      <w:r w:rsidR="00CA43F7" w:rsidRPr="00983603">
        <w:rPr>
          <w:rFonts w:ascii="Times New Roman" w:hAnsi="Times New Roman" w:cs="Times New Roman"/>
          <w:sz w:val="28"/>
          <w:szCs w:val="24"/>
          <w:u w:val="single"/>
        </w:rPr>
        <w:t xml:space="preserve"> стоматологии»</w:t>
      </w:r>
    </w:p>
    <w:p w:rsidR="004F5987" w:rsidRDefault="004F5987" w:rsidP="00CA43F7">
      <w:pPr>
        <w:jc w:val="center"/>
        <w:rPr>
          <w:rFonts w:ascii="Times New Roman" w:hAnsi="Times New Roman" w:cs="Times New Roman"/>
          <w:sz w:val="24"/>
          <w:szCs w:val="24"/>
        </w:rPr>
      </w:pPr>
    </w:p>
    <w:p w:rsidR="00CA43F7" w:rsidRDefault="00CA43F7" w:rsidP="00CA43F7">
      <w:pPr>
        <w:jc w:val="center"/>
        <w:rPr>
          <w:rFonts w:ascii="Times New Roman" w:hAnsi="Times New Roman" w:cs="Times New Roman"/>
          <w:sz w:val="24"/>
          <w:szCs w:val="24"/>
        </w:rPr>
      </w:pPr>
      <w:r>
        <w:rPr>
          <w:rFonts w:ascii="Times New Roman" w:hAnsi="Times New Roman" w:cs="Times New Roman"/>
          <w:sz w:val="24"/>
          <w:szCs w:val="24"/>
        </w:rPr>
        <w:t>Специальность</w:t>
      </w:r>
    </w:p>
    <w:p w:rsidR="00CA43F7" w:rsidRDefault="00CA43F7" w:rsidP="00CA43F7">
      <w:pPr>
        <w:jc w:val="center"/>
        <w:rPr>
          <w:rFonts w:ascii="Times New Roman" w:hAnsi="Times New Roman" w:cs="Times New Roman"/>
          <w:b/>
          <w:sz w:val="24"/>
          <w:szCs w:val="24"/>
          <w:u w:val="single"/>
        </w:rPr>
      </w:pPr>
      <w:r>
        <w:rPr>
          <w:rFonts w:ascii="Times New Roman" w:hAnsi="Times New Roman" w:cs="Times New Roman"/>
          <w:b/>
          <w:sz w:val="24"/>
          <w:szCs w:val="24"/>
          <w:u w:val="single"/>
        </w:rPr>
        <w:t>31.05.03 – «Стоматология»</w:t>
      </w:r>
    </w:p>
    <w:p w:rsidR="004F5987" w:rsidRDefault="004F5987" w:rsidP="00CA43F7">
      <w:pPr>
        <w:jc w:val="center"/>
        <w:rPr>
          <w:rFonts w:ascii="Times New Roman" w:hAnsi="Times New Roman" w:cs="Times New Roman"/>
          <w:sz w:val="24"/>
          <w:szCs w:val="24"/>
        </w:rPr>
      </w:pPr>
    </w:p>
    <w:p w:rsidR="00CA43F7" w:rsidRDefault="00CA43F7" w:rsidP="00CA43F7">
      <w:pPr>
        <w:jc w:val="center"/>
        <w:rPr>
          <w:rFonts w:ascii="Times New Roman" w:hAnsi="Times New Roman" w:cs="Times New Roman"/>
          <w:sz w:val="24"/>
          <w:szCs w:val="24"/>
        </w:rPr>
      </w:pPr>
      <w:r>
        <w:rPr>
          <w:rFonts w:ascii="Times New Roman" w:hAnsi="Times New Roman" w:cs="Times New Roman"/>
          <w:sz w:val="24"/>
          <w:szCs w:val="24"/>
        </w:rPr>
        <w:t>Квалификация (степень) выпускника</w:t>
      </w:r>
    </w:p>
    <w:p w:rsidR="004F5987" w:rsidRDefault="00061C7E" w:rsidP="00061C7E">
      <w:pPr>
        <w:jc w:val="center"/>
        <w:rPr>
          <w:rFonts w:ascii="Times New Roman" w:hAnsi="Times New Roman" w:cs="Times New Roman"/>
          <w:b/>
          <w:sz w:val="24"/>
          <w:szCs w:val="24"/>
          <w:u w:val="single"/>
        </w:rPr>
      </w:pPr>
      <w:r>
        <w:rPr>
          <w:rFonts w:ascii="Times New Roman" w:hAnsi="Times New Roman" w:cs="Times New Roman"/>
          <w:b/>
          <w:sz w:val="24"/>
          <w:szCs w:val="24"/>
          <w:u w:val="single"/>
        </w:rPr>
        <w:t>Врач – стоматолог</w:t>
      </w:r>
    </w:p>
    <w:p w:rsidR="00061C7E" w:rsidRDefault="00061C7E" w:rsidP="00061C7E">
      <w:pPr>
        <w:jc w:val="center"/>
        <w:rPr>
          <w:rFonts w:ascii="Times New Roman" w:hAnsi="Times New Roman" w:cs="Times New Roman"/>
          <w:sz w:val="24"/>
          <w:szCs w:val="24"/>
        </w:rPr>
      </w:pPr>
    </w:p>
    <w:p w:rsidR="004F5987" w:rsidRPr="00061C7E" w:rsidRDefault="00CA43F7" w:rsidP="00061C7E">
      <w:pPr>
        <w:jc w:val="center"/>
        <w:rPr>
          <w:rFonts w:ascii="Times New Roman" w:hAnsi="Times New Roman" w:cs="Times New Roman"/>
          <w:sz w:val="24"/>
          <w:szCs w:val="24"/>
        </w:rPr>
      </w:pPr>
      <w:r>
        <w:rPr>
          <w:rFonts w:ascii="Times New Roman" w:hAnsi="Times New Roman" w:cs="Times New Roman"/>
          <w:sz w:val="24"/>
          <w:szCs w:val="24"/>
        </w:rPr>
        <w:t>Форма обучения</w:t>
      </w:r>
    </w:p>
    <w:p w:rsidR="00CA43F7" w:rsidRDefault="00CA43F7" w:rsidP="00CA43F7">
      <w:pPr>
        <w:jc w:val="center"/>
        <w:rPr>
          <w:rFonts w:ascii="Times New Roman" w:hAnsi="Times New Roman" w:cs="Times New Roman"/>
          <w:b/>
          <w:sz w:val="24"/>
          <w:szCs w:val="24"/>
          <w:u w:val="single"/>
        </w:rPr>
      </w:pPr>
      <w:r>
        <w:rPr>
          <w:rFonts w:ascii="Times New Roman" w:hAnsi="Times New Roman" w:cs="Times New Roman"/>
          <w:b/>
          <w:sz w:val="24"/>
          <w:szCs w:val="24"/>
          <w:u w:val="single"/>
        </w:rPr>
        <w:t>очная</w:t>
      </w:r>
    </w:p>
    <w:p w:rsidR="00CA43F7" w:rsidRDefault="00CA43F7" w:rsidP="00CA43F7">
      <w:pPr>
        <w:spacing w:after="0" w:line="240" w:lineRule="auto"/>
        <w:jc w:val="center"/>
        <w:rPr>
          <w:rFonts w:ascii="Times New Roman" w:hAnsi="Times New Roman" w:cs="Times New Roman"/>
          <w:sz w:val="24"/>
          <w:szCs w:val="24"/>
        </w:rPr>
      </w:pPr>
    </w:p>
    <w:p w:rsidR="00CA43F7" w:rsidRDefault="00CA43F7" w:rsidP="00CA43F7">
      <w:pPr>
        <w:spacing w:after="0" w:line="240" w:lineRule="auto"/>
        <w:jc w:val="center"/>
        <w:rPr>
          <w:rFonts w:ascii="Times New Roman" w:hAnsi="Times New Roman" w:cs="Times New Roman"/>
          <w:sz w:val="24"/>
          <w:szCs w:val="24"/>
        </w:rPr>
      </w:pPr>
    </w:p>
    <w:p w:rsidR="00CA43F7" w:rsidRDefault="00CA43F7" w:rsidP="00CA43F7">
      <w:pPr>
        <w:spacing w:after="0" w:line="240" w:lineRule="auto"/>
        <w:jc w:val="center"/>
        <w:rPr>
          <w:rFonts w:ascii="Times New Roman" w:hAnsi="Times New Roman" w:cs="Times New Roman"/>
          <w:sz w:val="24"/>
          <w:szCs w:val="24"/>
        </w:rPr>
      </w:pPr>
    </w:p>
    <w:p w:rsidR="004F5987" w:rsidRDefault="004F5987" w:rsidP="00CA43F7">
      <w:pPr>
        <w:spacing w:after="0" w:line="240" w:lineRule="auto"/>
        <w:jc w:val="center"/>
        <w:rPr>
          <w:rFonts w:ascii="Times New Roman" w:hAnsi="Times New Roman" w:cs="Times New Roman"/>
          <w:b/>
          <w:sz w:val="24"/>
          <w:szCs w:val="24"/>
        </w:rPr>
      </w:pPr>
    </w:p>
    <w:p w:rsidR="00061C7E" w:rsidRDefault="00061C7E" w:rsidP="00CA43F7">
      <w:pPr>
        <w:spacing w:after="0" w:line="240" w:lineRule="auto"/>
        <w:jc w:val="center"/>
        <w:rPr>
          <w:rFonts w:ascii="Times New Roman" w:hAnsi="Times New Roman" w:cs="Times New Roman"/>
          <w:b/>
          <w:sz w:val="24"/>
          <w:szCs w:val="24"/>
        </w:rPr>
      </w:pPr>
    </w:p>
    <w:p w:rsidR="00061C7E" w:rsidRDefault="00061C7E" w:rsidP="00CA43F7">
      <w:pPr>
        <w:spacing w:after="0" w:line="240" w:lineRule="auto"/>
        <w:jc w:val="center"/>
        <w:rPr>
          <w:rFonts w:ascii="Times New Roman" w:hAnsi="Times New Roman" w:cs="Times New Roman"/>
          <w:b/>
          <w:sz w:val="24"/>
          <w:szCs w:val="24"/>
        </w:rPr>
      </w:pPr>
    </w:p>
    <w:p w:rsidR="00061C7E" w:rsidRDefault="00061C7E" w:rsidP="00CA43F7">
      <w:pPr>
        <w:spacing w:after="0" w:line="240" w:lineRule="auto"/>
        <w:jc w:val="center"/>
        <w:rPr>
          <w:rFonts w:ascii="Times New Roman" w:hAnsi="Times New Roman" w:cs="Times New Roman"/>
          <w:b/>
          <w:sz w:val="24"/>
          <w:szCs w:val="24"/>
        </w:rPr>
      </w:pPr>
    </w:p>
    <w:p w:rsidR="00061C7E" w:rsidRDefault="00061C7E" w:rsidP="00CA43F7">
      <w:pPr>
        <w:spacing w:after="0" w:line="240" w:lineRule="auto"/>
        <w:jc w:val="center"/>
        <w:rPr>
          <w:rFonts w:ascii="Times New Roman" w:hAnsi="Times New Roman" w:cs="Times New Roman"/>
          <w:b/>
          <w:sz w:val="24"/>
          <w:szCs w:val="24"/>
        </w:rPr>
      </w:pPr>
    </w:p>
    <w:p w:rsidR="00061C7E" w:rsidRDefault="00061C7E" w:rsidP="00CA43F7">
      <w:pPr>
        <w:spacing w:after="0" w:line="240" w:lineRule="auto"/>
        <w:jc w:val="center"/>
        <w:rPr>
          <w:rFonts w:ascii="Times New Roman" w:hAnsi="Times New Roman" w:cs="Times New Roman"/>
          <w:b/>
          <w:sz w:val="24"/>
          <w:szCs w:val="24"/>
        </w:rPr>
      </w:pPr>
    </w:p>
    <w:p w:rsidR="00CA43F7" w:rsidRDefault="009C69CE" w:rsidP="00CA43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Нальчик 2021</w:t>
      </w:r>
    </w:p>
    <w:p w:rsidR="00CA43F7" w:rsidRDefault="00CA43F7" w:rsidP="00CA43F7">
      <w:pPr>
        <w:spacing w:after="0" w:line="240" w:lineRule="auto"/>
        <w:jc w:val="center"/>
        <w:rPr>
          <w:rFonts w:ascii="Times New Roman" w:hAnsi="Times New Roman" w:cs="Times New Roman"/>
          <w:sz w:val="24"/>
          <w:szCs w:val="24"/>
        </w:rPr>
      </w:pPr>
    </w:p>
    <w:p w:rsidR="00CA43F7" w:rsidRDefault="00CA43F7" w:rsidP="00040777">
      <w:pPr>
        <w:spacing w:after="0" w:line="240" w:lineRule="auto"/>
        <w:rPr>
          <w:rFonts w:ascii="Times New Roman" w:hAnsi="Times New Roman" w:cs="Times New Roman"/>
          <w:sz w:val="24"/>
          <w:szCs w:val="24"/>
        </w:rPr>
      </w:pPr>
    </w:p>
    <w:p w:rsidR="004F5987" w:rsidRDefault="004F5987" w:rsidP="00040777">
      <w:pPr>
        <w:pStyle w:val="4"/>
        <w:spacing w:before="120"/>
        <w:ind w:right="567"/>
        <w:jc w:val="both"/>
        <w:rPr>
          <w:b w:val="0"/>
          <w:sz w:val="24"/>
          <w:szCs w:val="24"/>
        </w:rPr>
      </w:pPr>
    </w:p>
    <w:p w:rsidR="00CA43F7" w:rsidRDefault="00CA43F7" w:rsidP="00CA43F7">
      <w:pPr>
        <w:pStyle w:val="4"/>
        <w:spacing w:before="120"/>
        <w:ind w:left="567" w:right="567"/>
        <w:jc w:val="both"/>
        <w:rPr>
          <w:sz w:val="24"/>
          <w:szCs w:val="24"/>
        </w:rPr>
      </w:pPr>
      <w:r>
        <w:rPr>
          <w:b w:val="0"/>
          <w:sz w:val="24"/>
          <w:szCs w:val="24"/>
        </w:rPr>
        <w:t>Рабочая программа дисциплины (модуля) «</w:t>
      </w:r>
      <w:r>
        <w:rPr>
          <w:b w:val="0"/>
          <w:iCs/>
          <w:sz w:val="24"/>
          <w:szCs w:val="24"/>
        </w:rPr>
        <w:t>Гомеопатия в</w:t>
      </w:r>
      <w:r w:rsidR="00442035">
        <w:rPr>
          <w:b w:val="0"/>
          <w:iCs/>
          <w:sz w:val="24"/>
          <w:szCs w:val="24"/>
        </w:rPr>
        <w:t xml:space="preserve"> детской </w:t>
      </w:r>
      <w:r>
        <w:rPr>
          <w:b w:val="0"/>
          <w:iCs/>
          <w:sz w:val="24"/>
          <w:szCs w:val="24"/>
        </w:rPr>
        <w:t xml:space="preserve"> стоматологии</w:t>
      </w:r>
      <w:r>
        <w:rPr>
          <w:b w:val="0"/>
          <w:sz w:val="24"/>
          <w:szCs w:val="24"/>
        </w:rPr>
        <w:t>»</w:t>
      </w:r>
      <w:r>
        <w:rPr>
          <w:sz w:val="24"/>
          <w:szCs w:val="24"/>
        </w:rPr>
        <w:t xml:space="preserve"> /</w:t>
      </w:r>
      <w:r>
        <w:rPr>
          <w:b w:val="0"/>
          <w:sz w:val="24"/>
          <w:szCs w:val="24"/>
        </w:rPr>
        <w:t xml:space="preserve">сост. </w:t>
      </w:r>
      <w:proofErr w:type="spellStart"/>
      <w:r>
        <w:rPr>
          <w:b w:val="0"/>
          <w:sz w:val="24"/>
          <w:szCs w:val="24"/>
        </w:rPr>
        <w:t>Хулаев</w:t>
      </w:r>
      <w:proofErr w:type="spellEnd"/>
      <w:r>
        <w:rPr>
          <w:b w:val="0"/>
          <w:sz w:val="24"/>
          <w:szCs w:val="24"/>
        </w:rPr>
        <w:t xml:space="preserve"> И</w:t>
      </w:r>
      <w:r w:rsidR="009C69CE">
        <w:rPr>
          <w:b w:val="0"/>
          <w:sz w:val="24"/>
          <w:szCs w:val="24"/>
        </w:rPr>
        <w:t>.В.. – Нальчик: КБГУ, 2021</w:t>
      </w:r>
      <w:r w:rsidR="00D848DB">
        <w:rPr>
          <w:b w:val="0"/>
          <w:sz w:val="24"/>
          <w:szCs w:val="24"/>
        </w:rPr>
        <w:t>. – 1</w:t>
      </w:r>
      <w:r w:rsidR="00061C7E">
        <w:rPr>
          <w:b w:val="0"/>
          <w:sz w:val="24"/>
          <w:szCs w:val="24"/>
        </w:rPr>
        <w:t>7</w:t>
      </w:r>
      <w:r>
        <w:rPr>
          <w:b w:val="0"/>
          <w:sz w:val="24"/>
          <w:szCs w:val="24"/>
        </w:rPr>
        <w:t xml:space="preserve"> стр</w:t>
      </w:r>
      <w:r>
        <w:rPr>
          <w:sz w:val="24"/>
          <w:szCs w:val="24"/>
        </w:rPr>
        <w:t>.</w:t>
      </w:r>
    </w:p>
    <w:p w:rsidR="00CA43F7" w:rsidRDefault="00CA43F7" w:rsidP="00CA43F7">
      <w:pPr>
        <w:pStyle w:val="a8"/>
        <w:suppressLineNumbers/>
        <w:ind w:left="567" w:right="567" w:firstLine="851"/>
        <w:jc w:val="both"/>
      </w:pPr>
    </w:p>
    <w:p w:rsidR="00CA43F7" w:rsidRDefault="00CA43F7" w:rsidP="00CA43F7">
      <w:pPr>
        <w:pStyle w:val="a8"/>
        <w:suppressLineNumbers/>
        <w:ind w:left="567" w:right="567" w:firstLine="851"/>
        <w:jc w:val="both"/>
      </w:pPr>
      <w:r>
        <w:t xml:space="preserve">Рабочая программа предназначена для преподавания дисциплины (модуля) </w:t>
      </w:r>
      <w:r w:rsidR="004B6411">
        <w:t>вариативной</w:t>
      </w:r>
      <w:r>
        <w:t xml:space="preserve"> части</w:t>
      </w:r>
      <w:r w:rsidR="00040777">
        <w:t xml:space="preserve"> </w:t>
      </w:r>
      <w:r w:rsidR="004B6411">
        <w:t xml:space="preserve">ФТД (Факультативы) </w:t>
      </w:r>
      <w:r>
        <w:t xml:space="preserve">студентам очной формы </w:t>
      </w:r>
      <w:proofErr w:type="gramStart"/>
      <w:r>
        <w:t xml:space="preserve">обучения по </w:t>
      </w:r>
      <w:r w:rsidR="00040777">
        <w:t>специальности</w:t>
      </w:r>
      <w:proofErr w:type="gramEnd"/>
      <w:r>
        <w:t xml:space="preserve"> 31.05.03. «Стоматология», 7 семестра, 4 курса.</w:t>
      </w:r>
    </w:p>
    <w:p w:rsidR="00CA43F7" w:rsidRDefault="00CA43F7" w:rsidP="00CA43F7">
      <w:pPr>
        <w:pStyle w:val="a8"/>
        <w:suppressLineNumbers/>
        <w:ind w:left="567" w:right="567" w:firstLine="851"/>
        <w:jc w:val="both"/>
      </w:pPr>
      <w:r>
        <w:t xml:space="preserve">Рабочая программа составлена с учетом Федерального государственного образовательного стандарта высшего образования по направлению подготовки (специальности) 31.05.03 «Стоматология» утвержденного приказом Министерства образования и науки Российской Федерации от 9 февраля 2016г. № 96 </w:t>
      </w:r>
    </w:p>
    <w:p w:rsidR="00CA43F7" w:rsidRDefault="00CA43F7" w:rsidP="00CA43F7">
      <w:pPr>
        <w:suppressLineNumbers/>
        <w:spacing w:line="240" w:lineRule="auto"/>
        <w:ind w:left="567" w:right="567"/>
        <w:jc w:val="both"/>
        <w:rPr>
          <w:rFonts w:ascii="Times New Roman" w:hAnsi="Times New Roman" w:cs="Times New Roman"/>
          <w:sz w:val="24"/>
          <w:szCs w:val="24"/>
        </w:rPr>
      </w:pPr>
    </w:p>
    <w:p w:rsidR="00CA43F7" w:rsidRDefault="00CA43F7" w:rsidP="00CA43F7">
      <w:pPr>
        <w:suppressLineNumbers/>
        <w:spacing w:line="240" w:lineRule="auto"/>
        <w:ind w:left="567" w:right="567"/>
        <w:jc w:val="both"/>
        <w:rPr>
          <w:rFonts w:ascii="Times New Roman" w:hAnsi="Times New Roman" w:cs="Times New Roman"/>
          <w:sz w:val="24"/>
          <w:szCs w:val="24"/>
        </w:rPr>
      </w:pPr>
    </w:p>
    <w:p w:rsidR="00CA43F7" w:rsidRDefault="00CA43F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CA43F7" w:rsidRDefault="00CA43F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CA43F7" w:rsidRDefault="00CA43F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CA43F7" w:rsidRDefault="00CA43F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040777" w:rsidRDefault="00040777" w:rsidP="005C03E9">
      <w:pPr>
        <w:tabs>
          <w:tab w:val="left" w:leader="underscore" w:pos="725"/>
          <w:tab w:val="left" w:leader="underscore" w:pos="2150"/>
        </w:tabs>
        <w:spacing w:after="0"/>
        <w:ind w:firstLine="567"/>
        <w:jc w:val="center"/>
        <w:rPr>
          <w:rFonts w:ascii="Times New Roman" w:eastAsia="Calibri" w:hAnsi="Times New Roman" w:cs="Times New Roman"/>
          <w:color w:val="000000"/>
          <w:spacing w:val="-2"/>
          <w:sz w:val="24"/>
          <w:szCs w:val="24"/>
          <w:lang w:eastAsia="ru-RU"/>
        </w:rPr>
      </w:pPr>
    </w:p>
    <w:p w:rsidR="005C03E9" w:rsidRPr="00346276" w:rsidRDefault="005C03E9" w:rsidP="005C03E9">
      <w:pPr>
        <w:spacing w:after="0" w:line="240" w:lineRule="auto"/>
        <w:jc w:val="both"/>
        <w:rPr>
          <w:rFonts w:ascii="Times New Roman" w:eastAsia="Calibri" w:hAnsi="Times New Roman" w:cs="Times New Roman"/>
          <w:color w:val="000000"/>
          <w:spacing w:val="-2"/>
          <w:sz w:val="24"/>
          <w:szCs w:val="24"/>
          <w:lang w:eastAsia="ru-RU"/>
        </w:rPr>
      </w:pPr>
    </w:p>
    <w:p w:rsidR="00F111C2" w:rsidRPr="00346276" w:rsidRDefault="00F111C2" w:rsidP="008C041E">
      <w:pPr>
        <w:spacing w:after="0" w:line="240" w:lineRule="auto"/>
        <w:rPr>
          <w:rFonts w:ascii="Times New Roman" w:eastAsia="Times New Roman" w:hAnsi="Times New Roman" w:cs="Times New Roman"/>
          <w:sz w:val="24"/>
          <w:szCs w:val="24"/>
          <w:lang w:eastAsia="ru-RU"/>
        </w:rPr>
      </w:pPr>
    </w:p>
    <w:p w:rsidR="008C041E" w:rsidRPr="00346276" w:rsidRDefault="008C041E" w:rsidP="008C041E">
      <w:pPr>
        <w:spacing w:after="0" w:line="240" w:lineRule="auto"/>
        <w:jc w:val="both"/>
        <w:rPr>
          <w:rFonts w:ascii="Times New Roman" w:eastAsia="Calibri" w:hAnsi="Times New Roman" w:cs="Times New Roman"/>
          <w:color w:val="000000"/>
          <w:spacing w:val="-2"/>
          <w:sz w:val="24"/>
          <w:szCs w:val="24"/>
          <w:lang w:eastAsia="ru-RU"/>
        </w:rPr>
      </w:pPr>
    </w:p>
    <w:p w:rsidR="008C041E" w:rsidRPr="00346276" w:rsidRDefault="008C041E" w:rsidP="008C041E">
      <w:pPr>
        <w:spacing w:after="0" w:line="240" w:lineRule="auto"/>
        <w:jc w:val="both"/>
        <w:rPr>
          <w:rFonts w:ascii="Times New Roman" w:eastAsia="Calibri" w:hAnsi="Times New Roman" w:cs="Times New Roman"/>
          <w:color w:val="000000"/>
          <w:spacing w:val="-2"/>
          <w:sz w:val="24"/>
          <w:szCs w:val="24"/>
          <w:lang w:eastAsia="ru-RU"/>
        </w:rPr>
      </w:pPr>
    </w:p>
    <w:p w:rsidR="0088537D" w:rsidRDefault="0088537D" w:rsidP="0088537D">
      <w:pPr>
        <w:tabs>
          <w:tab w:val="left" w:leader="underscore" w:pos="725"/>
          <w:tab w:val="left" w:leader="underscore" w:pos="2150"/>
        </w:tabs>
        <w:spacing w:after="0" w:line="240" w:lineRule="auto"/>
        <w:jc w:val="center"/>
        <w:rPr>
          <w:rFonts w:ascii="Times New Roman" w:eastAsia="Calibri" w:hAnsi="Times New Roman" w:cs="Times New Roman"/>
          <w:color w:val="000000"/>
          <w:spacing w:val="-2"/>
          <w:sz w:val="24"/>
          <w:szCs w:val="24"/>
          <w:lang w:eastAsia="ru-RU"/>
        </w:rPr>
      </w:pPr>
      <w:r>
        <w:rPr>
          <w:rFonts w:ascii="Times New Roman" w:eastAsia="Calibri" w:hAnsi="Times New Roman" w:cs="Times New Roman"/>
          <w:color w:val="000000"/>
          <w:spacing w:val="-2"/>
          <w:sz w:val="24"/>
          <w:szCs w:val="24"/>
          <w:lang w:eastAsia="ru-RU"/>
        </w:rPr>
        <w:t>Содержание:</w:t>
      </w:r>
    </w:p>
    <w:p w:rsidR="0088537D" w:rsidRDefault="0088537D" w:rsidP="0088537D">
      <w:pPr>
        <w:tabs>
          <w:tab w:val="left" w:leader="underscore" w:pos="725"/>
          <w:tab w:val="left" w:leader="underscore" w:pos="2150"/>
        </w:tabs>
        <w:spacing w:after="0" w:line="240" w:lineRule="auto"/>
        <w:ind w:firstLine="567"/>
        <w:jc w:val="center"/>
        <w:rPr>
          <w:rFonts w:ascii="Times New Roman" w:eastAsia="Calibri" w:hAnsi="Times New Roman" w:cs="Times New Roman"/>
          <w:color w:val="000000"/>
          <w:spacing w:val="-2"/>
          <w:sz w:val="24"/>
          <w:szCs w:val="24"/>
          <w:lang w:eastAsia="ru-RU"/>
        </w:rPr>
      </w:pPr>
    </w:p>
    <w:p w:rsidR="0088537D" w:rsidRDefault="0088537D" w:rsidP="0088537D">
      <w:pPr>
        <w:tabs>
          <w:tab w:val="left" w:leader="underscore" w:pos="725"/>
          <w:tab w:val="left" w:leader="underscore" w:pos="2150"/>
        </w:tabs>
        <w:spacing w:after="0" w:line="240" w:lineRule="auto"/>
        <w:jc w:val="both"/>
        <w:rPr>
          <w:rFonts w:ascii="Times New Roman" w:eastAsia="Calibri" w:hAnsi="Times New Roman" w:cs="Times New Roman"/>
          <w:color w:val="000000"/>
          <w:spacing w:val="-2"/>
          <w:sz w:val="24"/>
          <w:szCs w:val="24"/>
          <w:lang w:eastAsia="ru-RU"/>
        </w:rPr>
      </w:pPr>
      <w:r>
        <w:rPr>
          <w:rFonts w:ascii="Times New Roman" w:eastAsia="Calibri" w:hAnsi="Times New Roman" w:cs="Times New Roman"/>
          <w:color w:val="000000"/>
          <w:spacing w:val="-2"/>
          <w:sz w:val="24"/>
          <w:szCs w:val="24"/>
          <w:lang w:eastAsia="ru-RU"/>
        </w:rPr>
        <w:t>1.Цели и задачи освоения дисциплины.</w:t>
      </w:r>
    </w:p>
    <w:p w:rsidR="0088537D" w:rsidRDefault="0088537D" w:rsidP="0088537D">
      <w:pPr>
        <w:tabs>
          <w:tab w:val="left" w:leader="underscore" w:pos="725"/>
          <w:tab w:val="left" w:leader="underscore" w:pos="2150"/>
        </w:tabs>
        <w:spacing w:after="0" w:line="240" w:lineRule="auto"/>
        <w:jc w:val="both"/>
        <w:rPr>
          <w:rFonts w:ascii="Times New Roman" w:eastAsia="Calibri" w:hAnsi="Times New Roman" w:cs="Times New Roman"/>
          <w:color w:val="000000"/>
          <w:spacing w:val="-2"/>
          <w:sz w:val="24"/>
          <w:szCs w:val="24"/>
          <w:lang w:eastAsia="ru-RU"/>
        </w:rPr>
      </w:pPr>
      <w:r>
        <w:rPr>
          <w:rFonts w:ascii="Times New Roman" w:eastAsia="Calibri" w:hAnsi="Times New Roman" w:cs="Times New Roman"/>
          <w:color w:val="000000"/>
          <w:spacing w:val="-2"/>
          <w:sz w:val="24"/>
          <w:szCs w:val="24"/>
          <w:lang w:eastAsia="ru-RU"/>
        </w:rPr>
        <w:t xml:space="preserve">2. Место дисциплины </w:t>
      </w:r>
      <w:r>
        <w:rPr>
          <w:rFonts w:ascii="Times New Roman" w:hAnsi="Times New Roman" w:cs="Times New Roman"/>
          <w:sz w:val="24"/>
          <w:szCs w:val="24"/>
        </w:rPr>
        <w:t xml:space="preserve"> </w:t>
      </w:r>
      <w:r>
        <w:rPr>
          <w:rFonts w:ascii="Times New Roman" w:eastAsia="Calibri" w:hAnsi="Times New Roman" w:cs="Times New Roman"/>
          <w:color w:val="000000"/>
          <w:spacing w:val="-2"/>
          <w:sz w:val="24"/>
          <w:szCs w:val="24"/>
          <w:lang w:eastAsia="ru-RU"/>
        </w:rPr>
        <w:t xml:space="preserve">в структуре ОПОП </w:t>
      </w:r>
      <w:proofErr w:type="gramStart"/>
      <w:r>
        <w:rPr>
          <w:rFonts w:ascii="Times New Roman" w:eastAsia="Calibri" w:hAnsi="Times New Roman" w:cs="Times New Roman"/>
          <w:color w:val="000000"/>
          <w:spacing w:val="-2"/>
          <w:sz w:val="24"/>
          <w:szCs w:val="24"/>
          <w:lang w:eastAsia="ru-RU"/>
        </w:rPr>
        <w:t>ВО</w:t>
      </w:r>
      <w:proofErr w:type="gramEnd"/>
      <w:r>
        <w:rPr>
          <w:rFonts w:ascii="Times New Roman" w:eastAsia="Calibri" w:hAnsi="Times New Roman" w:cs="Times New Roman"/>
          <w:color w:val="000000"/>
          <w:spacing w:val="-2"/>
          <w:sz w:val="24"/>
          <w:szCs w:val="24"/>
          <w:lang w:eastAsia="ru-RU"/>
        </w:rPr>
        <w:t>.</w:t>
      </w:r>
    </w:p>
    <w:p w:rsidR="0088537D" w:rsidRDefault="0088537D" w:rsidP="0088537D">
      <w:pPr>
        <w:spacing w:after="0" w:line="240" w:lineRule="auto"/>
        <w:jc w:val="both"/>
        <w:rPr>
          <w:rFonts w:ascii="Times New Roman" w:eastAsia="Calibri" w:hAnsi="Times New Roman" w:cs="Times New Roman"/>
          <w:color w:val="000000"/>
          <w:spacing w:val="-2"/>
          <w:sz w:val="24"/>
          <w:szCs w:val="24"/>
          <w:lang w:eastAsia="ru-RU"/>
        </w:rPr>
      </w:pPr>
      <w:r>
        <w:rPr>
          <w:rFonts w:ascii="Times New Roman" w:eastAsia="Calibri" w:hAnsi="Times New Roman" w:cs="Times New Roman"/>
          <w:color w:val="000000"/>
          <w:spacing w:val="-2"/>
          <w:sz w:val="24"/>
          <w:szCs w:val="24"/>
          <w:lang w:eastAsia="ru-RU"/>
        </w:rPr>
        <w:t>3. Требования к результатам освоения дисциплины</w:t>
      </w:r>
      <w:r>
        <w:rPr>
          <w:rFonts w:ascii="Times New Roman" w:hAnsi="Times New Roman" w:cs="Times New Roman"/>
          <w:sz w:val="24"/>
          <w:szCs w:val="24"/>
        </w:rPr>
        <w:t>.</w:t>
      </w:r>
    </w:p>
    <w:p w:rsidR="0088537D" w:rsidRDefault="0088537D" w:rsidP="0088537D">
      <w:pPr>
        <w:spacing w:after="0" w:line="240" w:lineRule="auto"/>
        <w:jc w:val="both"/>
        <w:rPr>
          <w:rFonts w:ascii="Times New Roman" w:eastAsia="Calibri" w:hAnsi="Times New Roman" w:cs="Times New Roman"/>
          <w:color w:val="000000"/>
          <w:spacing w:val="-2"/>
          <w:sz w:val="24"/>
          <w:szCs w:val="24"/>
          <w:lang w:eastAsia="ru-RU"/>
        </w:rPr>
      </w:pPr>
      <w:r>
        <w:rPr>
          <w:rFonts w:ascii="Times New Roman" w:eastAsia="Calibri" w:hAnsi="Times New Roman" w:cs="Times New Roman"/>
          <w:color w:val="000000"/>
          <w:spacing w:val="-2"/>
          <w:sz w:val="24"/>
          <w:szCs w:val="24"/>
          <w:lang w:eastAsia="ru-RU"/>
        </w:rPr>
        <w:t>4. Содержание и структура дисциплины.</w:t>
      </w:r>
    </w:p>
    <w:p w:rsidR="0088537D" w:rsidRDefault="0088537D" w:rsidP="0088537D">
      <w:pPr>
        <w:spacing w:after="0" w:line="240" w:lineRule="auto"/>
        <w:jc w:val="both"/>
        <w:rPr>
          <w:rFonts w:ascii="Times New Roman" w:eastAsia="Calibri" w:hAnsi="Times New Roman" w:cs="Times New Roman"/>
          <w:color w:val="000000"/>
          <w:spacing w:val="-2"/>
          <w:sz w:val="24"/>
          <w:szCs w:val="24"/>
          <w:lang w:eastAsia="ru-RU"/>
        </w:rPr>
      </w:pPr>
      <w:r>
        <w:rPr>
          <w:rFonts w:ascii="Times New Roman" w:eastAsia="Calibri" w:hAnsi="Times New Roman" w:cs="Times New Roman"/>
          <w:color w:val="000000"/>
          <w:spacing w:val="-2"/>
          <w:sz w:val="24"/>
          <w:szCs w:val="24"/>
          <w:lang w:eastAsia="ru-RU"/>
        </w:rPr>
        <w:t>4.1.Содержание дисциплины.</w:t>
      </w:r>
    </w:p>
    <w:p w:rsidR="0088537D" w:rsidRDefault="0088537D" w:rsidP="0088537D">
      <w:pPr>
        <w:spacing w:after="0" w:line="240" w:lineRule="auto"/>
        <w:jc w:val="both"/>
        <w:rPr>
          <w:rFonts w:ascii="Times New Roman" w:eastAsia="Calibri" w:hAnsi="Times New Roman" w:cs="Times New Roman"/>
          <w:color w:val="000000"/>
          <w:spacing w:val="-2"/>
          <w:sz w:val="24"/>
          <w:szCs w:val="24"/>
          <w:lang w:eastAsia="ru-RU"/>
        </w:rPr>
      </w:pPr>
      <w:r>
        <w:rPr>
          <w:rFonts w:ascii="Times New Roman" w:eastAsia="Calibri" w:hAnsi="Times New Roman" w:cs="Times New Roman"/>
          <w:color w:val="000000"/>
          <w:spacing w:val="-2"/>
          <w:sz w:val="24"/>
          <w:szCs w:val="24"/>
          <w:lang w:eastAsia="ru-RU"/>
        </w:rPr>
        <w:t>4.2.Структура дисциплины.</w:t>
      </w:r>
    </w:p>
    <w:p w:rsidR="0088537D" w:rsidRDefault="0088537D" w:rsidP="008853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Оценочные материалы для текущего контроля успеваемости и промежуточной аттестации.</w:t>
      </w:r>
    </w:p>
    <w:p w:rsidR="0088537D" w:rsidRDefault="0088537D" w:rsidP="0088537D">
      <w:pPr>
        <w:spacing w:after="0" w:line="240" w:lineRule="auto"/>
        <w:jc w:val="both"/>
        <w:rPr>
          <w:rFonts w:ascii="Times New Roman" w:eastAsia="Calibri" w:hAnsi="Times New Roman" w:cs="Times New Roman"/>
          <w:color w:val="000000"/>
          <w:spacing w:val="-2"/>
          <w:sz w:val="24"/>
          <w:szCs w:val="24"/>
          <w:lang w:eastAsia="ru-RU"/>
        </w:rPr>
      </w:pPr>
      <w:r>
        <w:rPr>
          <w:rFonts w:ascii="Times New Roman" w:eastAsia="Calibri" w:hAnsi="Times New Roman" w:cs="Times New Roman"/>
          <w:color w:val="000000"/>
          <w:spacing w:val="-2"/>
          <w:sz w:val="24"/>
          <w:szCs w:val="24"/>
          <w:lang w:eastAsia="ru-RU"/>
        </w:rPr>
        <w:t>6. Методические материалы, определяющие процедуры оценивания знаний, умений, навыков и опыта деятельности.</w:t>
      </w:r>
    </w:p>
    <w:p w:rsidR="0088537D" w:rsidRDefault="0088537D" w:rsidP="0088537D">
      <w:pPr>
        <w:spacing w:after="0" w:line="240" w:lineRule="auto"/>
        <w:jc w:val="both"/>
        <w:rPr>
          <w:rFonts w:ascii="Times New Roman" w:eastAsia="Calibri" w:hAnsi="Times New Roman" w:cs="Times New Roman"/>
          <w:color w:val="000000"/>
          <w:spacing w:val="-2"/>
          <w:sz w:val="24"/>
          <w:szCs w:val="24"/>
          <w:lang w:eastAsia="ru-RU"/>
        </w:rPr>
      </w:pPr>
      <w:r>
        <w:rPr>
          <w:rFonts w:ascii="Times New Roman" w:eastAsia="Calibri" w:hAnsi="Times New Roman" w:cs="Times New Roman"/>
          <w:b/>
          <w:color w:val="000000"/>
          <w:spacing w:val="-2"/>
          <w:sz w:val="24"/>
          <w:szCs w:val="24"/>
          <w:lang w:eastAsia="ru-RU"/>
        </w:rPr>
        <w:t xml:space="preserve">7. </w:t>
      </w:r>
      <w:r>
        <w:rPr>
          <w:rFonts w:ascii="Times New Roman" w:eastAsia="Calibri" w:hAnsi="Times New Roman" w:cs="Times New Roman"/>
          <w:color w:val="000000"/>
          <w:spacing w:val="-2"/>
          <w:sz w:val="24"/>
          <w:szCs w:val="24"/>
          <w:lang w:eastAsia="ru-RU"/>
        </w:rPr>
        <w:t>Учебно-методическое обеспечение дисциплины.</w:t>
      </w:r>
    </w:p>
    <w:p w:rsidR="0088537D" w:rsidRDefault="0088537D" w:rsidP="0088537D">
      <w:pPr>
        <w:spacing w:after="0" w:line="240" w:lineRule="auto"/>
        <w:jc w:val="both"/>
        <w:rPr>
          <w:rFonts w:ascii="Times New Roman" w:eastAsia="Calibri" w:hAnsi="Times New Roman" w:cs="Times New Roman"/>
          <w:color w:val="000000"/>
          <w:spacing w:val="-2"/>
          <w:sz w:val="24"/>
          <w:szCs w:val="24"/>
          <w:lang w:eastAsia="ru-RU"/>
        </w:rPr>
      </w:pPr>
      <w:r>
        <w:rPr>
          <w:rFonts w:ascii="Times New Roman" w:eastAsia="Calibri" w:hAnsi="Times New Roman" w:cs="Times New Roman"/>
          <w:color w:val="000000"/>
          <w:spacing w:val="-2"/>
          <w:sz w:val="24"/>
          <w:szCs w:val="24"/>
          <w:lang w:eastAsia="ru-RU"/>
        </w:rPr>
        <w:t>7.1. Основная литература.</w:t>
      </w:r>
    </w:p>
    <w:p w:rsidR="0088537D" w:rsidRDefault="0088537D" w:rsidP="0088537D">
      <w:pPr>
        <w:spacing w:after="0" w:line="240" w:lineRule="auto"/>
        <w:jc w:val="both"/>
        <w:rPr>
          <w:rFonts w:ascii="Times New Roman" w:eastAsia="Calibri" w:hAnsi="Times New Roman" w:cs="Times New Roman"/>
          <w:color w:val="000000"/>
          <w:spacing w:val="-2"/>
          <w:sz w:val="24"/>
          <w:szCs w:val="24"/>
          <w:lang w:eastAsia="ru-RU"/>
        </w:rPr>
      </w:pPr>
      <w:r>
        <w:rPr>
          <w:rFonts w:ascii="Times New Roman" w:eastAsia="Calibri" w:hAnsi="Times New Roman" w:cs="Times New Roman"/>
          <w:color w:val="000000"/>
          <w:spacing w:val="-2"/>
          <w:sz w:val="24"/>
          <w:szCs w:val="24"/>
          <w:lang w:eastAsia="ru-RU"/>
        </w:rPr>
        <w:t>7.2. Дополнительная литература.</w:t>
      </w:r>
    </w:p>
    <w:p w:rsidR="0088537D" w:rsidRDefault="0088537D" w:rsidP="0088537D">
      <w:pPr>
        <w:spacing w:after="0" w:line="240" w:lineRule="auto"/>
        <w:jc w:val="both"/>
        <w:rPr>
          <w:rFonts w:ascii="Times New Roman" w:eastAsia="Calibri" w:hAnsi="Times New Roman" w:cs="Times New Roman"/>
          <w:color w:val="000000"/>
          <w:spacing w:val="-2"/>
          <w:sz w:val="24"/>
          <w:szCs w:val="24"/>
          <w:lang w:eastAsia="ru-RU"/>
        </w:rPr>
      </w:pPr>
      <w:r>
        <w:rPr>
          <w:rFonts w:ascii="Times New Roman" w:eastAsia="Calibri" w:hAnsi="Times New Roman" w:cs="Times New Roman"/>
          <w:color w:val="000000"/>
          <w:spacing w:val="-2"/>
          <w:sz w:val="24"/>
          <w:szCs w:val="24"/>
          <w:lang w:eastAsia="ru-RU"/>
        </w:rPr>
        <w:t>7.3. Периодические издания.</w:t>
      </w:r>
    </w:p>
    <w:p w:rsidR="0088537D" w:rsidRDefault="0088537D" w:rsidP="0088537D">
      <w:pPr>
        <w:spacing w:after="0" w:line="240" w:lineRule="auto"/>
        <w:jc w:val="both"/>
        <w:rPr>
          <w:rFonts w:ascii="Times New Roman" w:eastAsia="Calibri" w:hAnsi="Times New Roman" w:cs="Times New Roman"/>
          <w:color w:val="000000"/>
          <w:spacing w:val="-2"/>
          <w:sz w:val="24"/>
          <w:szCs w:val="24"/>
          <w:lang w:eastAsia="ru-RU"/>
        </w:rPr>
      </w:pPr>
      <w:r>
        <w:rPr>
          <w:rFonts w:ascii="Times New Roman" w:eastAsia="Calibri" w:hAnsi="Times New Roman" w:cs="Times New Roman"/>
          <w:color w:val="000000"/>
          <w:spacing w:val="-2"/>
          <w:sz w:val="24"/>
          <w:szCs w:val="24"/>
          <w:lang w:eastAsia="ru-RU"/>
        </w:rPr>
        <w:t>7.4. Интернет-ресурсы.</w:t>
      </w:r>
    </w:p>
    <w:p w:rsidR="0088537D" w:rsidRDefault="0088537D" w:rsidP="0088537D">
      <w:pPr>
        <w:spacing w:after="0" w:line="240" w:lineRule="auto"/>
        <w:jc w:val="both"/>
        <w:rPr>
          <w:rFonts w:ascii="Times New Roman" w:eastAsia="Calibri" w:hAnsi="Times New Roman" w:cs="Times New Roman"/>
          <w:b/>
          <w:color w:val="000000"/>
          <w:spacing w:val="-2"/>
          <w:sz w:val="24"/>
          <w:szCs w:val="24"/>
          <w:lang w:eastAsia="ru-RU"/>
        </w:rPr>
      </w:pPr>
      <w:r>
        <w:rPr>
          <w:rFonts w:ascii="Times New Roman" w:eastAsia="Calibri" w:hAnsi="Times New Roman" w:cs="Times New Roman"/>
          <w:color w:val="000000"/>
          <w:spacing w:val="-2"/>
          <w:sz w:val="24"/>
          <w:szCs w:val="24"/>
          <w:lang w:eastAsia="ru-RU"/>
        </w:rPr>
        <w:t>7.5. Методические указания по проведению различных учебных занятий.</w:t>
      </w:r>
    </w:p>
    <w:p w:rsidR="0088537D" w:rsidRDefault="0088537D" w:rsidP="0088537D">
      <w:pPr>
        <w:spacing w:after="0" w:line="240" w:lineRule="auto"/>
        <w:jc w:val="both"/>
        <w:rPr>
          <w:rFonts w:ascii="Times New Roman" w:eastAsia="Calibri" w:hAnsi="Times New Roman" w:cs="Times New Roman"/>
          <w:color w:val="000000"/>
          <w:spacing w:val="-2"/>
          <w:sz w:val="24"/>
          <w:szCs w:val="24"/>
          <w:lang w:eastAsia="ru-RU"/>
        </w:rPr>
      </w:pPr>
      <w:r>
        <w:rPr>
          <w:rFonts w:ascii="Times New Roman" w:eastAsia="Calibri" w:hAnsi="Times New Roman" w:cs="Times New Roman"/>
          <w:color w:val="000000"/>
          <w:spacing w:val="-2"/>
          <w:sz w:val="24"/>
          <w:szCs w:val="24"/>
          <w:lang w:eastAsia="ru-RU"/>
        </w:rPr>
        <w:t>8. Материально-техническое обеспечение дисциплины.</w:t>
      </w:r>
    </w:p>
    <w:p w:rsidR="0088537D" w:rsidRDefault="0088537D" w:rsidP="0088537D">
      <w:pPr>
        <w:spacing w:after="0" w:line="240" w:lineRule="auto"/>
        <w:jc w:val="both"/>
        <w:rPr>
          <w:rFonts w:ascii="Times New Roman" w:eastAsia="Calibri" w:hAnsi="Times New Roman" w:cs="Times New Roman"/>
          <w:color w:val="000000"/>
          <w:spacing w:val="-2"/>
          <w:sz w:val="24"/>
          <w:szCs w:val="24"/>
          <w:lang w:eastAsia="ru-RU"/>
        </w:rPr>
      </w:pPr>
      <w:r>
        <w:rPr>
          <w:rFonts w:ascii="Times New Roman" w:eastAsia="Calibri" w:hAnsi="Times New Roman" w:cs="Times New Roman"/>
          <w:color w:val="000000"/>
          <w:spacing w:val="-2"/>
          <w:sz w:val="24"/>
          <w:szCs w:val="24"/>
          <w:lang w:eastAsia="ru-RU"/>
        </w:rPr>
        <w:t>9. Лист изменений (дополнений) в рабочей программе дисциплины.</w:t>
      </w:r>
    </w:p>
    <w:p w:rsidR="0088537D" w:rsidRDefault="0088537D" w:rsidP="0088537D">
      <w:pPr>
        <w:spacing w:after="0" w:line="240" w:lineRule="auto"/>
        <w:jc w:val="both"/>
        <w:rPr>
          <w:rFonts w:ascii="Times New Roman" w:eastAsia="Calibri" w:hAnsi="Times New Roman" w:cs="Times New Roman"/>
          <w:color w:val="000000"/>
          <w:spacing w:val="-2"/>
          <w:sz w:val="24"/>
          <w:szCs w:val="24"/>
          <w:lang w:eastAsia="ru-RU"/>
        </w:rPr>
      </w:pPr>
    </w:p>
    <w:p w:rsidR="0088537D" w:rsidRDefault="0088537D" w:rsidP="0088537D">
      <w:pPr>
        <w:spacing w:after="0" w:line="240" w:lineRule="auto"/>
        <w:jc w:val="both"/>
        <w:rPr>
          <w:rFonts w:ascii="Times New Roman" w:eastAsia="Calibri" w:hAnsi="Times New Roman" w:cs="Times New Roman"/>
          <w:color w:val="000000"/>
          <w:spacing w:val="-2"/>
          <w:sz w:val="24"/>
          <w:szCs w:val="24"/>
          <w:lang w:eastAsia="ru-RU"/>
        </w:rPr>
      </w:pPr>
    </w:p>
    <w:p w:rsidR="0088537D" w:rsidRDefault="0088537D" w:rsidP="0088537D">
      <w:pPr>
        <w:spacing w:after="0" w:line="240" w:lineRule="auto"/>
        <w:jc w:val="both"/>
        <w:rPr>
          <w:rFonts w:ascii="Times New Roman" w:eastAsia="Calibri" w:hAnsi="Times New Roman" w:cs="Times New Roman"/>
          <w:color w:val="000000"/>
          <w:spacing w:val="-2"/>
          <w:sz w:val="24"/>
          <w:szCs w:val="24"/>
          <w:lang w:eastAsia="ru-RU"/>
        </w:rPr>
      </w:pPr>
    </w:p>
    <w:p w:rsidR="0088537D" w:rsidRDefault="0088537D" w:rsidP="0088537D">
      <w:pPr>
        <w:spacing w:after="0" w:line="240" w:lineRule="auto"/>
        <w:jc w:val="both"/>
        <w:rPr>
          <w:rFonts w:ascii="Times New Roman" w:eastAsia="Calibri" w:hAnsi="Times New Roman" w:cs="Times New Roman"/>
          <w:color w:val="000000"/>
          <w:spacing w:val="-2"/>
          <w:sz w:val="24"/>
          <w:szCs w:val="24"/>
          <w:lang w:eastAsia="ru-RU"/>
        </w:rPr>
      </w:pPr>
    </w:p>
    <w:p w:rsidR="0088537D" w:rsidRDefault="0088537D" w:rsidP="0088537D">
      <w:pPr>
        <w:spacing w:after="0" w:line="240" w:lineRule="auto"/>
        <w:jc w:val="both"/>
        <w:rPr>
          <w:rFonts w:ascii="Times New Roman" w:eastAsia="Calibri" w:hAnsi="Times New Roman" w:cs="Times New Roman"/>
          <w:color w:val="000000"/>
          <w:spacing w:val="-2"/>
          <w:sz w:val="24"/>
          <w:szCs w:val="24"/>
          <w:lang w:eastAsia="ru-RU"/>
        </w:rPr>
      </w:pPr>
    </w:p>
    <w:p w:rsidR="008C041E" w:rsidRPr="00346276" w:rsidRDefault="008C041E" w:rsidP="008C041E">
      <w:pPr>
        <w:spacing w:after="0" w:line="240" w:lineRule="auto"/>
        <w:jc w:val="both"/>
        <w:rPr>
          <w:rFonts w:ascii="Times New Roman" w:eastAsia="Calibri" w:hAnsi="Times New Roman" w:cs="Times New Roman"/>
          <w:color w:val="000000"/>
          <w:spacing w:val="-2"/>
          <w:sz w:val="24"/>
          <w:szCs w:val="24"/>
          <w:lang w:eastAsia="ru-RU"/>
        </w:rPr>
      </w:pPr>
    </w:p>
    <w:p w:rsidR="008C041E" w:rsidRPr="00346276" w:rsidRDefault="008C041E" w:rsidP="008C041E">
      <w:pPr>
        <w:spacing w:after="0" w:line="240" w:lineRule="auto"/>
        <w:jc w:val="both"/>
        <w:rPr>
          <w:rFonts w:ascii="Times New Roman" w:eastAsia="Calibri" w:hAnsi="Times New Roman" w:cs="Times New Roman"/>
          <w:color w:val="000000"/>
          <w:spacing w:val="-2"/>
          <w:sz w:val="24"/>
          <w:szCs w:val="24"/>
          <w:lang w:eastAsia="ru-RU"/>
        </w:rPr>
      </w:pPr>
    </w:p>
    <w:p w:rsidR="008C041E" w:rsidRPr="00346276" w:rsidRDefault="008C041E"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346276" w:rsidRPr="00346276" w:rsidRDefault="00346276" w:rsidP="008C041E">
      <w:pPr>
        <w:spacing w:after="0" w:line="240" w:lineRule="auto"/>
        <w:jc w:val="both"/>
        <w:rPr>
          <w:rFonts w:ascii="Times New Roman" w:eastAsia="Calibri" w:hAnsi="Times New Roman" w:cs="Times New Roman"/>
          <w:color w:val="000000"/>
          <w:spacing w:val="-2"/>
          <w:sz w:val="24"/>
          <w:szCs w:val="24"/>
          <w:lang w:eastAsia="ru-RU"/>
        </w:rPr>
      </w:pPr>
    </w:p>
    <w:p w:rsidR="00FD048B" w:rsidRPr="00346276" w:rsidRDefault="00FD048B" w:rsidP="008C041E">
      <w:pPr>
        <w:spacing w:after="0" w:line="240" w:lineRule="auto"/>
        <w:jc w:val="both"/>
        <w:rPr>
          <w:rFonts w:ascii="Times New Roman" w:eastAsia="Calibri" w:hAnsi="Times New Roman" w:cs="Times New Roman"/>
          <w:color w:val="000000"/>
          <w:spacing w:val="-2"/>
          <w:sz w:val="24"/>
          <w:szCs w:val="24"/>
          <w:lang w:eastAsia="ru-RU"/>
        </w:rPr>
      </w:pPr>
    </w:p>
    <w:p w:rsidR="008C041E" w:rsidRPr="00346276" w:rsidRDefault="008C041E" w:rsidP="008C041E">
      <w:pPr>
        <w:spacing w:after="0" w:line="240" w:lineRule="auto"/>
        <w:jc w:val="both"/>
        <w:rPr>
          <w:rFonts w:ascii="Times New Roman" w:eastAsia="Calibri" w:hAnsi="Times New Roman" w:cs="Times New Roman"/>
          <w:color w:val="000000"/>
          <w:spacing w:val="-2"/>
          <w:sz w:val="24"/>
          <w:szCs w:val="24"/>
          <w:lang w:eastAsia="ru-RU"/>
        </w:rPr>
      </w:pPr>
    </w:p>
    <w:p w:rsidR="008C041E" w:rsidRPr="00C95640" w:rsidRDefault="008C041E" w:rsidP="00346276">
      <w:pPr>
        <w:widowControl w:val="0"/>
        <w:numPr>
          <w:ilvl w:val="0"/>
          <w:numId w:val="34"/>
        </w:numPr>
        <w:spacing w:before="120" w:after="120" w:line="240" w:lineRule="auto"/>
        <w:jc w:val="both"/>
        <w:rPr>
          <w:rFonts w:ascii="Times New Roman" w:eastAsia="Times New Roman" w:hAnsi="Times New Roman" w:cs="Times New Roman"/>
          <w:b/>
          <w:sz w:val="24"/>
          <w:szCs w:val="24"/>
          <w:lang w:eastAsia="ru-RU"/>
        </w:rPr>
      </w:pPr>
      <w:r w:rsidRPr="00C95640">
        <w:rPr>
          <w:rFonts w:ascii="Times New Roman" w:eastAsia="Calibri" w:hAnsi="Times New Roman" w:cs="Times New Roman"/>
          <w:b/>
          <w:color w:val="000000"/>
          <w:spacing w:val="-2"/>
          <w:sz w:val="24"/>
          <w:szCs w:val="24"/>
          <w:lang w:eastAsia="ru-RU"/>
        </w:rPr>
        <w:t>Цели и задачи освоения дисциплины</w:t>
      </w:r>
      <w:r w:rsidR="00346276" w:rsidRPr="00C95640">
        <w:rPr>
          <w:rFonts w:ascii="Times New Roman" w:eastAsia="Calibri" w:hAnsi="Times New Roman" w:cs="Times New Roman"/>
          <w:b/>
          <w:color w:val="000000"/>
          <w:spacing w:val="-2"/>
          <w:sz w:val="24"/>
          <w:szCs w:val="24"/>
          <w:lang w:eastAsia="ru-RU"/>
        </w:rPr>
        <w:t xml:space="preserve"> (модуля)</w:t>
      </w:r>
      <w:r w:rsidRPr="00C95640">
        <w:rPr>
          <w:rFonts w:ascii="Times New Roman" w:eastAsia="Calibri" w:hAnsi="Times New Roman" w:cs="Times New Roman"/>
          <w:b/>
          <w:color w:val="000000"/>
          <w:spacing w:val="-2"/>
          <w:sz w:val="24"/>
          <w:szCs w:val="24"/>
          <w:lang w:eastAsia="ru-RU"/>
        </w:rPr>
        <w:t xml:space="preserve"> «Гомеопатия в детской стоматологии»</w:t>
      </w:r>
    </w:p>
    <w:p w:rsidR="008C041E" w:rsidRPr="00C95640" w:rsidRDefault="00346276" w:rsidP="008C041E">
      <w:pPr>
        <w:widowControl w:val="0"/>
        <w:spacing w:before="120" w:after="120" w:line="240" w:lineRule="auto"/>
        <w:jc w:val="both"/>
        <w:rPr>
          <w:rFonts w:ascii="Times New Roman" w:eastAsia="Times New Roman" w:hAnsi="Times New Roman" w:cs="Times New Roman"/>
          <w:sz w:val="24"/>
          <w:szCs w:val="24"/>
          <w:lang w:eastAsia="ru-RU"/>
        </w:rPr>
      </w:pPr>
      <w:r w:rsidRPr="00131E78">
        <w:rPr>
          <w:rFonts w:ascii="Times New Roman" w:eastAsia="Times New Roman" w:hAnsi="Times New Roman" w:cs="Times New Roman"/>
          <w:b/>
          <w:sz w:val="24"/>
          <w:szCs w:val="24"/>
          <w:lang w:eastAsia="ru-RU"/>
        </w:rPr>
        <w:t xml:space="preserve">       </w:t>
      </w:r>
      <w:r w:rsidR="00131E78">
        <w:rPr>
          <w:rFonts w:ascii="Times New Roman" w:eastAsia="Times New Roman" w:hAnsi="Times New Roman" w:cs="Times New Roman"/>
          <w:b/>
          <w:sz w:val="24"/>
          <w:szCs w:val="24"/>
          <w:lang w:eastAsia="ru-RU"/>
        </w:rPr>
        <w:t>Целью освоения</w:t>
      </w:r>
      <w:r w:rsidR="008C041E" w:rsidRPr="00131E78">
        <w:rPr>
          <w:rFonts w:ascii="Times New Roman" w:eastAsia="Times New Roman" w:hAnsi="Times New Roman" w:cs="Times New Roman"/>
          <w:b/>
          <w:sz w:val="24"/>
          <w:szCs w:val="24"/>
          <w:lang w:eastAsia="ru-RU"/>
        </w:rPr>
        <w:t xml:space="preserve"> дисциплины</w:t>
      </w:r>
      <w:r w:rsidR="008C041E" w:rsidRPr="00C95640">
        <w:rPr>
          <w:rFonts w:ascii="Times New Roman" w:eastAsia="Times New Roman" w:hAnsi="Times New Roman" w:cs="Times New Roman"/>
          <w:sz w:val="24"/>
          <w:szCs w:val="24"/>
          <w:lang w:eastAsia="ru-RU"/>
        </w:rPr>
        <w:t xml:space="preserve"> </w:t>
      </w:r>
      <w:r w:rsidR="008C041E" w:rsidRPr="00C95640">
        <w:rPr>
          <w:rFonts w:ascii="Times New Roman" w:eastAsia="Calibri" w:hAnsi="Times New Roman" w:cs="Times New Roman"/>
          <w:b/>
          <w:bCs/>
          <w:sz w:val="24"/>
          <w:szCs w:val="24"/>
          <w:lang w:eastAsia="ru-RU"/>
        </w:rPr>
        <w:t xml:space="preserve">«Гомеопатия в детской стоматологии» </w:t>
      </w:r>
      <w:r w:rsidR="008C041E" w:rsidRPr="00C95640">
        <w:rPr>
          <w:rFonts w:ascii="Times New Roman" w:eastAsia="Times New Roman" w:hAnsi="Times New Roman" w:cs="Times New Roman"/>
          <w:sz w:val="24"/>
          <w:szCs w:val="24"/>
          <w:lang w:eastAsia="ru-RU"/>
        </w:rPr>
        <w:t xml:space="preserve">является подготовка врача стоматолога, владеющего знаниями и умениями </w:t>
      </w:r>
      <w:proofErr w:type="gramStart"/>
      <w:r w:rsidR="008C041E" w:rsidRPr="00C95640">
        <w:rPr>
          <w:rFonts w:ascii="Times New Roman" w:eastAsia="Times New Roman" w:hAnsi="Times New Roman" w:cs="Times New Roman"/>
          <w:sz w:val="24"/>
          <w:szCs w:val="24"/>
          <w:lang w:eastAsia="ru-RU"/>
        </w:rPr>
        <w:t>для</w:t>
      </w:r>
      <w:proofErr w:type="gramEnd"/>
      <w:r w:rsidR="008C041E" w:rsidRPr="00C95640">
        <w:rPr>
          <w:rFonts w:ascii="Times New Roman" w:eastAsia="Times New Roman" w:hAnsi="Times New Roman" w:cs="Times New Roman"/>
          <w:sz w:val="24"/>
          <w:szCs w:val="24"/>
          <w:lang w:eastAsia="ru-RU"/>
        </w:rPr>
        <w:t xml:space="preserve"> </w:t>
      </w:r>
      <w:proofErr w:type="gramStart"/>
      <w:r w:rsidR="008C041E" w:rsidRPr="00C95640">
        <w:rPr>
          <w:rFonts w:ascii="Times New Roman" w:eastAsia="Times New Roman" w:hAnsi="Times New Roman" w:cs="Times New Roman"/>
          <w:sz w:val="24"/>
          <w:szCs w:val="24"/>
          <w:lang w:eastAsia="ru-RU"/>
        </w:rPr>
        <w:t>внедрении</w:t>
      </w:r>
      <w:proofErr w:type="gramEnd"/>
      <w:r w:rsidR="008C041E" w:rsidRPr="00C95640">
        <w:rPr>
          <w:rFonts w:ascii="Times New Roman" w:eastAsia="Times New Roman" w:hAnsi="Times New Roman" w:cs="Times New Roman"/>
          <w:sz w:val="24"/>
          <w:szCs w:val="24"/>
          <w:lang w:eastAsia="ru-RU"/>
        </w:rPr>
        <w:t xml:space="preserve"> новых методов и методик, направленных на лечение стоматологических заболеваний среди различных контингентов населения. </w:t>
      </w:r>
    </w:p>
    <w:p w:rsidR="008C041E" w:rsidRPr="00131E78" w:rsidRDefault="008C041E" w:rsidP="008C041E">
      <w:pPr>
        <w:spacing w:after="0" w:line="240" w:lineRule="auto"/>
        <w:ind w:left="360"/>
        <w:jc w:val="both"/>
        <w:rPr>
          <w:rFonts w:ascii="Times New Roman" w:eastAsia="Times New Roman" w:hAnsi="Times New Roman" w:cs="Times New Roman"/>
          <w:b/>
          <w:bCs/>
          <w:sz w:val="24"/>
          <w:szCs w:val="24"/>
          <w:lang w:eastAsia="ru-RU"/>
        </w:rPr>
      </w:pPr>
      <w:r w:rsidRPr="00131E78">
        <w:rPr>
          <w:rFonts w:ascii="Times New Roman" w:eastAsia="Times New Roman" w:hAnsi="Times New Roman" w:cs="Times New Roman"/>
          <w:b/>
          <w:iCs/>
          <w:sz w:val="24"/>
          <w:szCs w:val="24"/>
          <w:lang w:eastAsia="ru-RU"/>
        </w:rPr>
        <w:t>Задачами</w:t>
      </w:r>
      <w:r w:rsidRPr="00131E78">
        <w:rPr>
          <w:rFonts w:ascii="Times New Roman" w:eastAsia="Times New Roman" w:hAnsi="Times New Roman" w:cs="Times New Roman"/>
          <w:iCs/>
          <w:sz w:val="24"/>
          <w:szCs w:val="24"/>
          <w:lang w:eastAsia="ru-RU"/>
        </w:rPr>
        <w:t xml:space="preserve"> </w:t>
      </w:r>
      <w:r w:rsidR="00131E78" w:rsidRPr="00131E78">
        <w:rPr>
          <w:rFonts w:ascii="Times New Roman" w:eastAsia="Times New Roman" w:hAnsi="Times New Roman" w:cs="Times New Roman"/>
          <w:b/>
          <w:iCs/>
          <w:sz w:val="24"/>
          <w:szCs w:val="24"/>
          <w:lang w:eastAsia="ru-RU"/>
        </w:rPr>
        <w:t xml:space="preserve">освоения </w:t>
      </w:r>
      <w:r w:rsidRPr="00131E78">
        <w:rPr>
          <w:rFonts w:ascii="Times New Roman" w:eastAsia="Times New Roman" w:hAnsi="Times New Roman" w:cs="Times New Roman"/>
          <w:b/>
          <w:iCs/>
          <w:sz w:val="24"/>
          <w:szCs w:val="24"/>
          <w:lang w:eastAsia="ru-RU"/>
        </w:rPr>
        <w:t>дисциплины являются:</w:t>
      </w:r>
    </w:p>
    <w:p w:rsidR="008C041E" w:rsidRPr="00C95640" w:rsidRDefault="008C041E" w:rsidP="008C041E">
      <w:pPr>
        <w:widowControl w:val="0"/>
        <w:tabs>
          <w:tab w:val="left" w:pos="940"/>
        </w:tabs>
        <w:overflowPunct w:val="0"/>
        <w:autoSpaceDE w:val="0"/>
        <w:autoSpaceDN w:val="0"/>
        <w:adjustRightInd w:val="0"/>
        <w:spacing w:before="120" w:after="120" w:line="240" w:lineRule="auto"/>
        <w:ind w:firstLine="680"/>
        <w:jc w:val="both"/>
        <w:textAlignment w:val="baseline"/>
        <w:rPr>
          <w:rFonts w:ascii="Times New Roman" w:eastAsia="Times New Roman" w:hAnsi="Times New Roman" w:cs="Times New Roman"/>
          <w:sz w:val="24"/>
          <w:szCs w:val="24"/>
          <w:lang w:eastAsia="ru-RU"/>
        </w:rPr>
      </w:pPr>
      <w:r w:rsidRPr="00C95640">
        <w:rPr>
          <w:rFonts w:ascii="Times New Roman" w:eastAsia="Times New Roman" w:hAnsi="Times New Roman" w:cs="Times New Roman"/>
          <w:sz w:val="24"/>
          <w:szCs w:val="24"/>
          <w:lang w:eastAsia="ru-RU"/>
        </w:rPr>
        <w:t xml:space="preserve"> освоение студентами практических умений по  применению </w:t>
      </w:r>
      <w:r w:rsidR="00FD048B" w:rsidRPr="00C95640">
        <w:rPr>
          <w:rFonts w:ascii="Times New Roman" w:eastAsia="Times New Roman" w:hAnsi="Times New Roman" w:cs="Times New Roman"/>
          <w:sz w:val="24"/>
          <w:szCs w:val="24"/>
          <w:lang w:eastAsia="ru-RU"/>
        </w:rPr>
        <w:t xml:space="preserve">классических гомеопатических препаратов </w:t>
      </w:r>
      <w:r w:rsidRPr="00C95640">
        <w:rPr>
          <w:rFonts w:ascii="Times New Roman" w:eastAsia="Times New Roman" w:hAnsi="Times New Roman" w:cs="Times New Roman"/>
          <w:sz w:val="24"/>
          <w:szCs w:val="24"/>
          <w:lang w:eastAsia="ru-RU"/>
        </w:rPr>
        <w:t>в клинике детской стоматологии-</w:t>
      </w:r>
    </w:p>
    <w:p w:rsidR="008C041E" w:rsidRPr="00C95640" w:rsidRDefault="008C041E" w:rsidP="008C041E">
      <w:pPr>
        <w:spacing w:after="0" w:line="240" w:lineRule="auto"/>
        <w:ind w:left="360"/>
        <w:jc w:val="both"/>
        <w:rPr>
          <w:rFonts w:ascii="Times New Roman" w:eastAsia="Calibri" w:hAnsi="Times New Roman" w:cs="Times New Roman"/>
          <w:sz w:val="24"/>
          <w:szCs w:val="24"/>
          <w:lang w:eastAsia="ru-RU"/>
        </w:rPr>
      </w:pPr>
    </w:p>
    <w:p w:rsidR="008C041E" w:rsidRPr="00C95640" w:rsidRDefault="008C041E" w:rsidP="008C041E">
      <w:pPr>
        <w:spacing w:after="0" w:line="240" w:lineRule="auto"/>
        <w:ind w:left="640"/>
        <w:jc w:val="both"/>
        <w:rPr>
          <w:rFonts w:ascii="Times New Roman" w:eastAsia="Calibri" w:hAnsi="Times New Roman" w:cs="Times New Roman"/>
          <w:b/>
          <w:bCs/>
          <w:sz w:val="24"/>
          <w:szCs w:val="24"/>
          <w:lang w:eastAsia="ru-RU"/>
        </w:rPr>
      </w:pPr>
      <w:r w:rsidRPr="00C95640">
        <w:rPr>
          <w:rFonts w:ascii="Times New Roman" w:eastAsia="Calibri" w:hAnsi="Times New Roman" w:cs="Times New Roman"/>
          <w:b/>
          <w:sz w:val="24"/>
          <w:szCs w:val="24"/>
          <w:lang w:eastAsia="ru-RU"/>
        </w:rPr>
        <w:t>2. Место дисциплины</w:t>
      </w:r>
      <w:r w:rsidR="00346276" w:rsidRPr="00C95640">
        <w:rPr>
          <w:rFonts w:ascii="Times New Roman" w:eastAsia="Calibri" w:hAnsi="Times New Roman" w:cs="Times New Roman"/>
          <w:b/>
          <w:sz w:val="24"/>
          <w:szCs w:val="24"/>
          <w:lang w:eastAsia="ru-RU"/>
        </w:rPr>
        <w:t xml:space="preserve"> </w:t>
      </w:r>
      <w:r w:rsidR="00346276" w:rsidRPr="00C95640">
        <w:rPr>
          <w:rFonts w:ascii="Times New Roman" w:eastAsia="Calibri" w:hAnsi="Times New Roman" w:cs="Times New Roman"/>
          <w:b/>
          <w:color w:val="000000"/>
          <w:spacing w:val="-2"/>
          <w:sz w:val="24"/>
          <w:szCs w:val="24"/>
          <w:lang w:eastAsia="ru-RU"/>
        </w:rPr>
        <w:t xml:space="preserve">(модуля) </w:t>
      </w:r>
      <w:r w:rsidRPr="00C95640">
        <w:rPr>
          <w:rFonts w:ascii="Times New Roman" w:eastAsia="Calibri" w:hAnsi="Times New Roman" w:cs="Times New Roman"/>
          <w:b/>
          <w:sz w:val="24"/>
          <w:szCs w:val="24"/>
          <w:lang w:eastAsia="ru-RU"/>
        </w:rPr>
        <w:t xml:space="preserve"> в структуре ОПОП </w:t>
      </w:r>
      <w:proofErr w:type="gramStart"/>
      <w:r w:rsidRPr="00C95640">
        <w:rPr>
          <w:rFonts w:ascii="Times New Roman" w:eastAsia="Calibri" w:hAnsi="Times New Roman" w:cs="Times New Roman"/>
          <w:b/>
          <w:sz w:val="24"/>
          <w:szCs w:val="24"/>
          <w:lang w:eastAsia="ru-RU"/>
        </w:rPr>
        <w:t>ВО</w:t>
      </w:r>
      <w:proofErr w:type="gramEnd"/>
      <w:r w:rsidRPr="00C95640">
        <w:rPr>
          <w:rFonts w:ascii="Times New Roman" w:eastAsia="Calibri" w:hAnsi="Times New Roman" w:cs="Times New Roman"/>
          <w:b/>
          <w:bCs/>
          <w:sz w:val="24"/>
          <w:szCs w:val="24"/>
          <w:lang w:eastAsia="ru-RU"/>
        </w:rPr>
        <w:t xml:space="preserve"> </w:t>
      </w:r>
    </w:p>
    <w:p w:rsidR="008C041E" w:rsidRPr="00C95640" w:rsidRDefault="008C041E" w:rsidP="00346276">
      <w:pPr>
        <w:spacing w:after="0"/>
        <w:rPr>
          <w:rFonts w:ascii="Times New Roman" w:eastAsia="Times New Roman" w:hAnsi="Times New Roman" w:cs="Times New Roman"/>
          <w:color w:val="000000"/>
          <w:sz w:val="24"/>
          <w:szCs w:val="24"/>
          <w:lang w:eastAsia="ru-RU"/>
        </w:rPr>
      </w:pPr>
      <w:r w:rsidRPr="00C95640">
        <w:rPr>
          <w:rFonts w:ascii="Times New Roman" w:eastAsia="Times New Roman" w:hAnsi="Times New Roman" w:cs="Times New Roman"/>
          <w:sz w:val="24"/>
          <w:szCs w:val="24"/>
          <w:lang w:eastAsia="ru-RU"/>
        </w:rPr>
        <w:t>Дисциплина</w:t>
      </w:r>
      <w:r w:rsidRPr="00C95640">
        <w:rPr>
          <w:rFonts w:ascii="Times New Roman" w:eastAsia="Times New Roman" w:hAnsi="Times New Roman" w:cs="Times New Roman"/>
          <w:b/>
          <w:color w:val="000000"/>
          <w:sz w:val="24"/>
          <w:szCs w:val="24"/>
          <w:lang w:eastAsia="ru-RU"/>
        </w:rPr>
        <w:t xml:space="preserve">  </w:t>
      </w:r>
      <w:r w:rsidRPr="00C95640">
        <w:rPr>
          <w:rFonts w:ascii="Times New Roman" w:eastAsia="Times New Roman" w:hAnsi="Times New Roman" w:cs="Times New Roman"/>
          <w:b/>
          <w:bCs/>
          <w:color w:val="000000"/>
          <w:sz w:val="24"/>
          <w:szCs w:val="24"/>
          <w:lang w:eastAsia="ru-RU"/>
        </w:rPr>
        <w:t xml:space="preserve">«Гомеопатия в детской стоматологии» </w:t>
      </w:r>
      <w:r w:rsidRPr="00C95640">
        <w:rPr>
          <w:rFonts w:ascii="Times New Roman" w:eastAsia="Times New Roman" w:hAnsi="Times New Roman" w:cs="Times New Roman"/>
          <w:sz w:val="24"/>
          <w:szCs w:val="24"/>
          <w:lang w:eastAsia="ru-RU"/>
        </w:rPr>
        <w:t xml:space="preserve">принадлежит к блоку </w:t>
      </w:r>
      <w:r w:rsidR="00E912F2">
        <w:rPr>
          <w:rFonts w:ascii="Times New Roman" w:eastAsia="Times New Roman" w:hAnsi="Times New Roman" w:cs="Times New Roman"/>
          <w:sz w:val="24"/>
          <w:szCs w:val="24"/>
          <w:lang w:eastAsia="ru-RU"/>
        </w:rPr>
        <w:t>ФТД.В.01</w:t>
      </w:r>
      <w:r w:rsidR="000E07E3">
        <w:rPr>
          <w:rFonts w:ascii="Times New Roman" w:eastAsia="Times New Roman" w:hAnsi="Times New Roman" w:cs="Times New Roman"/>
          <w:sz w:val="24"/>
          <w:szCs w:val="24"/>
          <w:lang w:eastAsia="ru-RU"/>
        </w:rPr>
        <w:t>,</w:t>
      </w:r>
      <w:r w:rsidRPr="00C95640">
        <w:rPr>
          <w:rFonts w:ascii="Times New Roman" w:eastAsia="Times New Roman" w:hAnsi="Times New Roman" w:cs="Times New Roman"/>
          <w:sz w:val="24"/>
          <w:szCs w:val="24"/>
          <w:lang w:eastAsia="ru-RU"/>
        </w:rPr>
        <w:t xml:space="preserve"> </w:t>
      </w:r>
      <w:r w:rsidR="00131E78">
        <w:rPr>
          <w:rFonts w:ascii="Times New Roman" w:eastAsia="Times New Roman" w:hAnsi="Times New Roman" w:cs="Times New Roman"/>
          <w:sz w:val="24"/>
          <w:szCs w:val="24"/>
          <w:lang w:eastAsia="ru-RU"/>
        </w:rPr>
        <w:t>факультативы основной образовательной программы по специальности 31.05.03. «Стоматология»</w:t>
      </w:r>
      <w:r w:rsidRPr="00C95640">
        <w:rPr>
          <w:rFonts w:ascii="Times New Roman" w:eastAsia="Times New Roman" w:hAnsi="Times New Roman" w:cs="Times New Roman"/>
          <w:sz w:val="24"/>
          <w:szCs w:val="24"/>
          <w:lang w:eastAsia="ru-RU"/>
        </w:rPr>
        <w:t xml:space="preserve">. </w:t>
      </w:r>
    </w:p>
    <w:p w:rsidR="008C041E" w:rsidRPr="00C95640" w:rsidRDefault="00131E78" w:rsidP="00346276">
      <w:pPr>
        <w:spacing w:after="0"/>
        <w:jc w:val="both"/>
        <w:rPr>
          <w:rFonts w:ascii="Times New Roman" w:eastAsia="Times New Roman" w:hAnsi="Times New Roman" w:cs="Times New Roman"/>
          <w:i/>
          <w:color w:val="000000"/>
          <w:sz w:val="24"/>
          <w:szCs w:val="24"/>
          <w:lang w:eastAsia="ru-RU"/>
        </w:rPr>
      </w:pPr>
      <w:r w:rsidRPr="00131E78">
        <w:rPr>
          <w:rFonts w:ascii="Times New Roman" w:eastAsia="Times New Roman" w:hAnsi="Times New Roman" w:cs="Times New Roman"/>
          <w:bCs/>
          <w:sz w:val="24"/>
          <w:szCs w:val="24"/>
          <w:lang w:eastAsia="ru-RU"/>
        </w:rPr>
        <w:t>Изучение</w:t>
      </w:r>
      <w:r w:rsidR="008C041E" w:rsidRPr="00131E78">
        <w:rPr>
          <w:rFonts w:ascii="Times New Roman" w:eastAsia="Times New Roman" w:hAnsi="Times New Roman" w:cs="Times New Roman"/>
          <w:sz w:val="24"/>
          <w:szCs w:val="24"/>
          <w:lang w:eastAsia="ru-RU"/>
        </w:rPr>
        <w:t xml:space="preserve"> </w:t>
      </w:r>
      <w:r w:rsidR="008C041E" w:rsidRPr="00C95640">
        <w:rPr>
          <w:rFonts w:ascii="Times New Roman" w:eastAsia="Times New Roman" w:hAnsi="Times New Roman" w:cs="Times New Roman"/>
          <w:sz w:val="24"/>
          <w:szCs w:val="24"/>
          <w:lang w:eastAsia="ru-RU"/>
        </w:rPr>
        <w:t xml:space="preserve">дисциплины </w:t>
      </w:r>
      <w:r w:rsidR="008C041E" w:rsidRPr="00131E78">
        <w:rPr>
          <w:rFonts w:ascii="Times New Roman" w:eastAsia="Times New Roman" w:hAnsi="Times New Roman" w:cs="Times New Roman"/>
          <w:bCs/>
          <w:sz w:val="24"/>
          <w:szCs w:val="24"/>
          <w:lang w:eastAsia="ru-RU"/>
        </w:rPr>
        <w:t>«Гомеопатия в детской стоматологии»</w:t>
      </w:r>
      <w:r>
        <w:rPr>
          <w:rFonts w:ascii="Times New Roman" w:eastAsia="Times New Roman" w:hAnsi="Times New Roman" w:cs="Times New Roman"/>
          <w:bCs/>
          <w:sz w:val="24"/>
          <w:szCs w:val="24"/>
          <w:lang w:eastAsia="ru-RU"/>
        </w:rPr>
        <w:t xml:space="preserve"> базируются на сумме знаний, полученных студентами в ходе освоения следующих дисциплин</w:t>
      </w:r>
      <w:r w:rsidR="008C041E" w:rsidRPr="00131E78">
        <w:rPr>
          <w:rFonts w:ascii="Times New Roman" w:eastAsia="Times New Roman" w:hAnsi="Times New Roman" w:cs="Times New Roman"/>
          <w:bCs/>
          <w:sz w:val="24"/>
          <w:szCs w:val="24"/>
          <w:lang w:eastAsia="ru-RU"/>
        </w:rPr>
        <w:t>:</w:t>
      </w:r>
      <w:r w:rsidR="008C041E" w:rsidRPr="00C95640">
        <w:rPr>
          <w:rFonts w:ascii="Times New Roman" w:eastAsia="Times New Roman" w:hAnsi="Times New Roman" w:cs="Times New Roman"/>
          <w:sz w:val="24"/>
          <w:szCs w:val="24"/>
          <w:lang w:eastAsia="ru-RU"/>
        </w:rPr>
        <w:t xml:space="preserve"> </w:t>
      </w:r>
    </w:p>
    <w:p w:rsidR="008C041E" w:rsidRPr="00C95640" w:rsidRDefault="008C041E" w:rsidP="00346276">
      <w:pPr>
        <w:spacing w:after="0"/>
        <w:ind w:firstLine="720"/>
        <w:jc w:val="both"/>
        <w:rPr>
          <w:rFonts w:ascii="Times New Roman" w:eastAsia="Times New Roman" w:hAnsi="Times New Roman" w:cs="Times New Roman"/>
          <w:sz w:val="24"/>
          <w:szCs w:val="24"/>
          <w:lang w:eastAsia="ru-RU"/>
        </w:rPr>
      </w:pPr>
      <w:proofErr w:type="gramStart"/>
      <w:r w:rsidRPr="00C95640">
        <w:rPr>
          <w:rFonts w:ascii="Times New Roman" w:eastAsia="Times New Roman" w:hAnsi="Times New Roman" w:cs="Times New Roman"/>
          <w:sz w:val="24"/>
          <w:szCs w:val="24"/>
          <w:lang w:eastAsia="ru-RU"/>
        </w:rPr>
        <w:t>- гуманитарны</w:t>
      </w:r>
      <w:r w:rsidR="000E07E3">
        <w:rPr>
          <w:rFonts w:ascii="Times New Roman" w:eastAsia="Times New Roman" w:hAnsi="Times New Roman" w:cs="Times New Roman"/>
          <w:sz w:val="24"/>
          <w:szCs w:val="24"/>
          <w:lang w:eastAsia="ru-RU"/>
        </w:rPr>
        <w:t>е</w:t>
      </w:r>
      <w:r w:rsidRPr="00C95640">
        <w:rPr>
          <w:rFonts w:ascii="Times New Roman" w:eastAsia="Times New Roman" w:hAnsi="Times New Roman" w:cs="Times New Roman"/>
          <w:sz w:val="24"/>
          <w:szCs w:val="24"/>
          <w:lang w:eastAsia="ru-RU"/>
        </w:rPr>
        <w:t xml:space="preserve"> дисциплин</w:t>
      </w:r>
      <w:r w:rsidR="000E07E3">
        <w:rPr>
          <w:rFonts w:ascii="Times New Roman" w:eastAsia="Times New Roman" w:hAnsi="Times New Roman" w:cs="Times New Roman"/>
          <w:sz w:val="24"/>
          <w:szCs w:val="24"/>
          <w:lang w:eastAsia="ru-RU"/>
        </w:rPr>
        <w:t>ы</w:t>
      </w:r>
      <w:r w:rsidRPr="00C95640">
        <w:rPr>
          <w:rFonts w:ascii="Times New Roman" w:eastAsia="Times New Roman" w:hAnsi="Times New Roman" w:cs="Times New Roman"/>
          <w:sz w:val="24"/>
          <w:szCs w:val="24"/>
          <w:lang w:eastAsia="ru-RU"/>
        </w:rPr>
        <w:t xml:space="preserve"> (философия, биоэтика, педагогика, психология, правоведение, история медицины, экономика, латинский язык, иностранный язык)</w:t>
      </w:r>
      <w:proofErr w:type="gramEnd"/>
    </w:p>
    <w:p w:rsidR="000E07E3" w:rsidRDefault="008C041E" w:rsidP="000E07E3">
      <w:pPr>
        <w:spacing w:before="60" w:after="0"/>
        <w:ind w:firstLine="720"/>
        <w:jc w:val="both"/>
        <w:rPr>
          <w:rFonts w:ascii="Times New Roman" w:eastAsia="Times New Roman" w:hAnsi="Times New Roman" w:cs="Times New Roman"/>
          <w:sz w:val="24"/>
          <w:szCs w:val="24"/>
          <w:lang w:eastAsia="ru-RU"/>
        </w:rPr>
      </w:pPr>
      <w:proofErr w:type="gramStart"/>
      <w:r w:rsidRPr="00C95640">
        <w:rPr>
          <w:rFonts w:ascii="Times New Roman" w:eastAsia="Times New Roman" w:hAnsi="Times New Roman" w:cs="Times New Roman"/>
          <w:sz w:val="24"/>
          <w:szCs w:val="24"/>
          <w:lang w:eastAsia="ru-RU"/>
        </w:rPr>
        <w:t>- математически</w:t>
      </w:r>
      <w:r w:rsidR="000E07E3">
        <w:rPr>
          <w:rFonts w:ascii="Times New Roman" w:eastAsia="Times New Roman" w:hAnsi="Times New Roman" w:cs="Times New Roman"/>
          <w:sz w:val="24"/>
          <w:szCs w:val="24"/>
          <w:lang w:eastAsia="ru-RU"/>
        </w:rPr>
        <w:t>е</w:t>
      </w:r>
      <w:r w:rsidRPr="00C95640">
        <w:rPr>
          <w:rFonts w:ascii="Times New Roman" w:eastAsia="Times New Roman" w:hAnsi="Times New Roman" w:cs="Times New Roman"/>
          <w:sz w:val="24"/>
          <w:szCs w:val="24"/>
          <w:lang w:eastAsia="ru-RU"/>
        </w:rPr>
        <w:t xml:space="preserve">, </w:t>
      </w:r>
      <w:proofErr w:type="spellStart"/>
      <w:r w:rsidRPr="00C95640">
        <w:rPr>
          <w:rFonts w:ascii="Times New Roman" w:eastAsia="Times New Roman" w:hAnsi="Times New Roman" w:cs="Times New Roman"/>
          <w:sz w:val="24"/>
          <w:szCs w:val="24"/>
          <w:lang w:eastAsia="ru-RU"/>
        </w:rPr>
        <w:t>естественно-научны</w:t>
      </w:r>
      <w:r w:rsidR="000E07E3">
        <w:rPr>
          <w:rFonts w:ascii="Times New Roman" w:eastAsia="Times New Roman" w:hAnsi="Times New Roman" w:cs="Times New Roman"/>
          <w:sz w:val="24"/>
          <w:szCs w:val="24"/>
          <w:lang w:eastAsia="ru-RU"/>
        </w:rPr>
        <w:t>е</w:t>
      </w:r>
      <w:proofErr w:type="spellEnd"/>
      <w:r w:rsidRPr="00C95640">
        <w:rPr>
          <w:rFonts w:ascii="Times New Roman" w:eastAsia="Times New Roman" w:hAnsi="Times New Roman" w:cs="Times New Roman"/>
          <w:sz w:val="24"/>
          <w:szCs w:val="24"/>
          <w:lang w:eastAsia="ru-RU"/>
        </w:rPr>
        <w:t>, медико-биологически</w:t>
      </w:r>
      <w:r w:rsidR="000E07E3">
        <w:rPr>
          <w:rFonts w:ascii="Times New Roman" w:eastAsia="Times New Roman" w:hAnsi="Times New Roman" w:cs="Times New Roman"/>
          <w:sz w:val="24"/>
          <w:szCs w:val="24"/>
          <w:lang w:eastAsia="ru-RU"/>
        </w:rPr>
        <w:t>е</w:t>
      </w:r>
      <w:r w:rsidRPr="00C95640">
        <w:rPr>
          <w:rFonts w:ascii="Times New Roman" w:eastAsia="Times New Roman" w:hAnsi="Times New Roman" w:cs="Times New Roman"/>
          <w:sz w:val="24"/>
          <w:szCs w:val="24"/>
          <w:lang w:eastAsia="ru-RU"/>
        </w:rPr>
        <w:t xml:space="preserve"> дисциплин</w:t>
      </w:r>
      <w:r w:rsidR="000E07E3">
        <w:rPr>
          <w:rFonts w:ascii="Times New Roman" w:eastAsia="Times New Roman" w:hAnsi="Times New Roman" w:cs="Times New Roman"/>
          <w:sz w:val="24"/>
          <w:szCs w:val="24"/>
          <w:lang w:eastAsia="ru-RU"/>
        </w:rPr>
        <w:t>ы</w:t>
      </w:r>
      <w:r w:rsidRPr="00C95640">
        <w:rPr>
          <w:rFonts w:ascii="Times New Roman" w:eastAsia="Times New Roman" w:hAnsi="Times New Roman" w:cs="Times New Roman"/>
          <w:sz w:val="24"/>
          <w:szCs w:val="24"/>
          <w:lang w:eastAsia="ru-RU"/>
        </w:rPr>
        <w:t xml:space="preserve"> (основы механики, основы лучевой диагностики, информатика, анатомия человека, анатомия головы и шеи, топографическая анатомия, микробиология, вирусология, иммунология, гистология, цитология, нормальная физиология, патологическая анатомия, патофизиология, фармакология);</w:t>
      </w:r>
      <w:proofErr w:type="gramEnd"/>
    </w:p>
    <w:p w:rsidR="008C041E" w:rsidRPr="00C95640" w:rsidRDefault="008C041E" w:rsidP="000E07E3">
      <w:pPr>
        <w:spacing w:before="60" w:after="0"/>
        <w:ind w:firstLine="720"/>
        <w:jc w:val="both"/>
        <w:rPr>
          <w:rFonts w:ascii="Times New Roman" w:eastAsia="Times New Roman" w:hAnsi="Times New Roman" w:cs="Times New Roman"/>
          <w:sz w:val="24"/>
          <w:szCs w:val="24"/>
          <w:lang w:eastAsia="ru-RU"/>
        </w:rPr>
      </w:pPr>
      <w:proofErr w:type="gramStart"/>
      <w:r w:rsidRPr="00C95640">
        <w:rPr>
          <w:rFonts w:ascii="Times New Roman" w:eastAsia="Times New Roman" w:hAnsi="Times New Roman" w:cs="Times New Roman"/>
          <w:sz w:val="24"/>
          <w:szCs w:val="24"/>
          <w:lang w:eastAsia="ru-RU"/>
        </w:rPr>
        <w:t>- профессиональны</w:t>
      </w:r>
      <w:r w:rsidR="000E07E3">
        <w:rPr>
          <w:rFonts w:ascii="Times New Roman" w:eastAsia="Times New Roman" w:hAnsi="Times New Roman" w:cs="Times New Roman"/>
          <w:sz w:val="24"/>
          <w:szCs w:val="24"/>
          <w:lang w:eastAsia="ru-RU"/>
        </w:rPr>
        <w:t>е</w:t>
      </w:r>
      <w:r w:rsidRPr="00C95640">
        <w:rPr>
          <w:rFonts w:ascii="Times New Roman" w:eastAsia="Times New Roman" w:hAnsi="Times New Roman" w:cs="Times New Roman"/>
          <w:sz w:val="24"/>
          <w:szCs w:val="24"/>
          <w:lang w:eastAsia="ru-RU"/>
        </w:rPr>
        <w:t xml:space="preserve"> дисциплин</w:t>
      </w:r>
      <w:r w:rsidR="000E07E3">
        <w:rPr>
          <w:rFonts w:ascii="Times New Roman" w:eastAsia="Times New Roman" w:hAnsi="Times New Roman" w:cs="Times New Roman"/>
          <w:sz w:val="24"/>
          <w:szCs w:val="24"/>
          <w:lang w:eastAsia="ru-RU"/>
        </w:rPr>
        <w:t>ы</w:t>
      </w:r>
      <w:r w:rsidRPr="00C95640">
        <w:rPr>
          <w:rFonts w:ascii="Times New Roman" w:eastAsia="Times New Roman" w:hAnsi="Times New Roman" w:cs="Times New Roman"/>
          <w:sz w:val="24"/>
          <w:szCs w:val="24"/>
          <w:lang w:eastAsia="ru-RU"/>
        </w:rPr>
        <w:t xml:space="preserve"> (гигиена, общественное здоровье, здравоохранение, экономика здравоохранения, медицинская реабилитация, внутренние болезни, пропедевтика внутренних болезней, общая хирургия, хирургические болезни, лучевая диагностика, медицина катастроф, безопасность жизнедеятельности, судебная медицина, педиатрия, неврология, медицинская генетика, инфекционные болезни, фтизиатрия, эпидемиология, </w:t>
      </w:r>
      <w:proofErr w:type="spellStart"/>
      <w:r w:rsidRPr="00C95640">
        <w:rPr>
          <w:rFonts w:ascii="Times New Roman" w:eastAsia="Times New Roman" w:hAnsi="Times New Roman" w:cs="Times New Roman"/>
          <w:sz w:val="24"/>
          <w:szCs w:val="24"/>
          <w:lang w:eastAsia="ru-RU"/>
        </w:rPr>
        <w:t>дерматовенерология</w:t>
      </w:r>
      <w:proofErr w:type="spellEnd"/>
      <w:r w:rsidRPr="00C95640">
        <w:rPr>
          <w:rFonts w:ascii="Times New Roman" w:eastAsia="Times New Roman" w:hAnsi="Times New Roman" w:cs="Times New Roman"/>
          <w:sz w:val="24"/>
          <w:szCs w:val="24"/>
          <w:lang w:eastAsia="ru-RU"/>
        </w:rPr>
        <w:t>, оториноларингология, офтальмология, стоматология пропедевтическая, стоматология профилактическая, стоматология терапевтическая, стоматология ортопедическая, стоматология хирургическая)</w:t>
      </w:r>
      <w:proofErr w:type="gramEnd"/>
    </w:p>
    <w:p w:rsidR="008C041E" w:rsidRPr="00C95640" w:rsidRDefault="008C041E" w:rsidP="008C041E">
      <w:pPr>
        <w:spacing w:after="0" w:line="240" w:lineRule="auto"/>
        <w:jc w:val="both"/>
        <w:rPr>
          <w:rFonts w:ascii="Times New Roman" w:eastAsia="Times New Roman" w:hAnsi="Times New Roman" w:cs="Times New Roman"/>
          <w:sz w:val="24"/>
          <w:szCs w:val="24"/>
          <w:lang w:eastAsia="ru-RU"/>
        </w:rPr>
      </w:pPr>
    </w:p>
    <w:p w:rsidR="008C041E" w:rsidRPr="00C95640" w:rsidRDefault="008C041E" w:rsidP="008C041E">
      <w:pPr>
        <w:spacing w:after="0" w:line="240" w:lineRule="auto"/>
        <w:ind w:left="1069"/>
        <w:jc w:val="both"/>
        <w:rPr>
          <w:rFonts w:ascii="Times New Roman" w:eastAsia="Calibri" w:hAnsi="Times New Roman" w:cs="Times New Roman"/>
          <w:b/>
          <w:bCs/>
          <w:sz w:val="24"/>
          <w:szCs w:val="24"/>
          <w:lang w:eastAsia="ru-RU"/>
        </w:rPr>
      </w:pPr>
      <w:r w:rsidRPr="00C95640">
        <w:rPr>
          <w:rFonts w:ascii="Times New Roman" w:eastAsia="Calibri" w:hAnsi="Times New Roman" w:cs="Times New Roman"/>
          <w:b/>
          <w:bCs/>
          <w:sz w:val="24"/>
          <w:szCs w:val="24"/>
          <w:lang w:eastAsia="ru-RU"/>
        </w:rPr>
        <w:t>3.Требования к результатам освоения дисциплины</w:t>
      </w:r>
      <w:r w:rsidR="00346276" w:rsidRPr="00C95640">
        <w:rPr>
          <w:rFonts w:ascii="Times New Roman" w:eastAsia="Calibri" w:hAnsi="Times New Roman" w:cs="Times New Roman"/>
          <w:b/>
          <w:bCs/>
          <w:sz w:val="24"/>
          <w:szCs w:val="24"/>
          <w:lang w:eastAsia="ru-RU"/>
        </w:rPr>
        <w:t xml:space="preserve"> </w:t>
      </w:r>
      <w:r w:rsidR="00346276" w:rsidRPr="00C95640">
        <w:rPr>
          <w:rFonts w:ascii="Times New Roman" w:eastAsia="Calibri" w:hAnsi="Times New Roman" w:cs="Times New Roman"/>
          <w:b/>
          <w:color w:val="000000"/>
          <w:spacing w:val="-2"/>
          <w:sz w:val="24"/>
          <w:szCs w:val="24"/>
          <w:lang w:eastAsia="ru-RU"/>
        </w:rPr>
        <w:t>(модуля)</w:t>
      </w:r>
      <w:r w:rsidRPr="00C95640">
        <w:rPr>
          <w:rFonts w:ascii="Times New Roman" w:eastAsia="Calibri" w:hAnsi="Times New Roman" w:cs="Times New Roman"/>
          <w:b/>
          <w:bCs/>
          <w:sz w:val="24"/>
          <w:szCs w:val="24"/>
          <w:lang w:eastAsia="ru-RU"/>
        </w:rPr>
        <w:t>.</w:t>
      </w:r>
    </w:p>
    <w:p w:rsidR="008C041E" w:rsidRPr="00C95640" w:rsidRDefault="008C041E" w:rsidP="008C041E">
      <w:pPr>
        <w:spacing w:after="0" w:line="240" w:lineRule="auto"/>
        <w:ind w:left="1069"/>
        <w:jc w:val="both"/>
        <w:rPr>
          <w:rFonts w:ascii="Times New Roman" w:eastAsia="Times New Roman" w:hAnsi="Times New Roman" w:cs="Times New Roman"/>
          <w:b/>
          <w:sz w:val="24"/>
          <w:szCs w:val="24"/>
          <w:lang w:eastAsia="ru-RU"/>
        </w:rPr>
      </w:pPr>
    </w:p>
    <w:p w:rsidR="00131E78" w:rsidRPr="00131E78" w:rsidRDefault="00131E78" w:rsidP="00131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совокупности с другими дисциплинами, дисциплина «Гомеопатия в детской стоматологии» направлена на формирование следующих компетенций в соответствии с ФГОС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и ОПОП ВО по специальности 31.05.03. «Стоматология».</w:t>
      </w:r>
    </w:p>
    <w:p w:rsidR="003224A1" w:rsidRPr="00131E78" w:rsidRDefault="003224A1" w:rsidP="008C041E">
      <w:pPr>
        <w:widowControl w:val="0"/>
        <w:tabs>
          <w:tab w:val="left" w:pos="940"/>
        </w:tabs>
        <w:overflowPunct w:val="0"/>
        <w:autoSpaceDE w:val="0"/>
        <w:autoSpaceDN w:val="0"/>
        <w:adjustRightInd w:val="0"/>
        <w:spacing w:before="120" w:after="120" w:line="240" w:lineRule="auto"/>
        <w:ind w:firstLine="680"/>
        <w:jc w:val="both"/>
        <w:textAlignment w:val="baseline"/>
        <w:rPr>
          <w:rFonts w:ascii="Times New Roman" w:eastAsia="Times New Roman" w:hAnsi="Times New Roman" w:cs="Times New Roman"/>
          <w:b/>
          <w:sz w:val="24"/>
          <w:szCs w:val="24"/>
          <w:lang w:eastAsia="ru-RU"/>
        </w:rPr>
      </w:pPr>
      <w:r w:rsidRPr="00131E78">
        <w:rPr>
          <w:rFonts w:ascii="Times New Roman" w:eastAsia="Times New Roman" w:hAnsi="Times New Roman" w:cs="Times New Roman"/>
          <w:b/>
          <w:sz w:val="24"/>
          <w:szCs w:val="24"/>
          <w:lang w:eastAsia="ru-RU"/>
        </w:rPr>
        <w:t>Обще профессиональными компетенциям</w:t>
      </w:r>
      <w:proofErr w:type="gramStart"/>
      <w:r w:rsidRPr="00131E78">
        <w:rPr>
          <w:rFonts w:ascii="Times New Roman" w:eastAsia="Times New Roman" w:hAnsi="Times New Roman" w:cs="Times New Roman"/>
          <w:b/>
          <w:sz w:val="24"/>
          <w:szCs w:val="24"/>
          <w:lang w:eastAsia="ru-RU"/>
        </w:rPr>
        <w:t>и</w:t>
      </w:r>
      <w:r w:rsidR="00131E78">
        <w:rPr>
          <w:rFonts w:ascii="Times New Roman" w:eastAsia="Times New Roman" w:hAnsi="Times New Roman" w:cs="Times New Roman"/>
          <w:b/>
          <w:sz w:val="24"/>
          <w:szCs w:val="24"/>
          <w:lang w:eastAsia="ru-RU"/>
        </w:rPr>
        <w:t>(</w:t>
      </w:r>
      <w:proofErr w:type="gramEnd"/>
      <w:r w:rsidR="00131E78">
        <w:rPr>
          <w:rFonts w:ascii="Times New Roman" w:eastAsia="Times New Roman" w:hAnsi="Times New Roman" w:cs="Times New Roman"/>
          <w:b/>
          <w:sz w:val="24"/>
          <w:szCs w:val="24"/>
          <w:lang w:eastAsia="ru-RU"/>
        </w:rPr>
        <w:t>ОПК)</w:t>
      </w:r>
      <w:r w:rsidRPr="00131E78">
        <w:rPr>
          <w:rFonts w:ascii="Times New Roman" w:eastAsia="Times New Roman" w:hAnsi="Times New Roman" w:cs="Times New Roman"/>
          <w:b/>
          <w:sz w:val="24"/>
          <w:szCs w:val="24"/>
          <w:lang w:eastAsia="ru-RU"/>
        </w:rPr>
        <w:t>:</w:t>
      </w:r>
    </w:p>
    <w:p w:rsidR="003224A1" w:rsidRDefault="003224A1" w:rsidP="008C041E">
      <w:pPr>
        <w:widowControl w:val="0"/>
        <w:tabs>
          <w:tab w:val="left" w:pos="940"/>
        </w:tabs>
        <w:overflowPunct w:val="0"/>
        <w:autoSpaceDE w:val="0"/>
        <w:autoSpaceDN w:val="0"/>
        <w:adjustRightInd w:val="0"/>
        <w:spacing w:before="120" w:after="120" w:line="240" w:lineRule="auto"/>
        <w:ind w:firstLine="6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Pr="003224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готовность к использованию основных  физика - химических, математических и иных естественнонаучных понятий и методов при решении профессиональных зада</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ОПК-7).</w:t>
      </w:r>
    </w:p>
    <w:p w:rsidR="003224A1" w:rsidRDefault="003224A1" w:rsidP="008C041E">
      <w:pPr>
        <w:widowControl w:val="0"/>
        <w:tabs>
          <w:tab w:val="left" w:pos="940"/>
        </w:tabs>
        <w:overflowPunct w:val="0"/>
        <w:autoSpaceDE w:val="0"/>
        <w:autoSpaceDN w:val="0"/>
        <w:adjustRightInd w:val="0"/>
        <w:spacing w:before="120" w:after="120" w:line="240" w:lineRule="auto"/>
        <w:ind w:firstLine="6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к оценке морфофункциональных, физиологических состояний и патологических процессов в организме человека для решения профессиональных задач (ОПК-9).</w:t>
      </w:r>
    </w:p>
    <w:p w:rsidR="0086562D" w:rsidRPr="00C95640" w:rsidRDefault="003224A1" w:rsidP="004B6411">
      <w:pPr>
        <w:widowControl w:val="0"/>
        <w:tabs>
          <w:tab w:val="left" w:pos="940"/>
        </w:tabs>
        <w:overflowPunct w:val="0"/>
        <w:autoSpaceDE w:val="0"/>
        <w:autoSpaceDN w:val="0"/>
        <w:adjustRightInd w:val="0"/>
        <w:spacing w:before="120" w:after="120" w:line="240" w:lineRule="auto"/>
        <w:ind w:firstLine="680"/>
        <w:jc w:val="both"/>
        <w:textAlignment w:val="baseline"/>
        <w:rPr>
          <w:rFonts w:ascii="Times New Roman" w:eastAsia="Times New Roman" w:hAnsi="Times New Roman" w:cs="Times New Roman"/>
          <w:b/>
          <w:sz w:val="24"/>
          <w:szCs w:val="24"/>
          <w:lang w:eastAsia="ru-RU"/>
        </w:rPr>
      </w:pPr>
      <w:r w:rsidRPr="00131E78">
        <w:rPr>
          <w:rFonts w:ascii="Times New Roman" w:eastAsia="Times New Roman" w:hAnsi="Times New Roman" w:cs="Times New Roman"/>
          <w:b/>
          <w:sz w:val="24"/>
          <w:szCs w:val="24"/>
          <w:lang w:eastAsia="ru-RU"/>
        </w:rPr>
        <w:t>Профессиональные компетенци</w:t>
      </w:r>
      <w:proofErr w:type="gramStart"/>
      <w:r w:rsidRPr="00131E78">
        <w:rPr>
          <w:rFonts w:ascii="Times New Roman" w:eastAsia="Times New Roman" w:hAnsi="Times New Roman" w:cs="Times New Roman"/>
          <w:b/>
          <w:sz w:val="24"/>
          <w:szCs w:val="24"/>
          <w:lang w:eastAsia="ru-RU"/>
        </w:rPr>
        <w:t>и</w:t>
      </w:r>
      <w:r w:rsidR="00131E78">
        <w:rPr>
          <w:rFonts w:ascii="Times New Roman" w:eastAsia="Times New Roman" w:hAnsi="Times New Roman" w:cs="Times New Roman"/>
          <w:b/>
          <w:sz w:val="24"/>
          <w:szCs w:val="24"/>
          <w:lang w:eastAsia="ru-RU"/>
        </w:rPr>
        <w:t>(</w:t>
      </w:r>
      <w:proofErr w:type="gramEnd"/>
      <w:r w:rsidR="00131E78">
        <w:rPr>
          <w:rFonts w:ascii="Times New Roman" w:eastAsia="Times New Roman" w:hAnsi="Times New Roman" w:cs="Times New Roman"/>
          <w:b/>
          <w:sz w:val="24"/>
          <w:szCs w:val="24"/>
          <w:lang w:eastAsia="ru-RU"/>
        </w:rPr>
        <w:t>ПК)</w:t>
      </w:r>
      <w:r w:rsidRPr="00131E78">
        <w:rPr>
          <w:rFonts w:ascii="Times New Roman" w:eastAsia="Times New Roman" w:hAnsi="Times New Roman" w:cs="Times New Roman"/>
          <w:b/>
          <w:sz w:val="24"/>
          <w:szCs w:val="24"/>
          <w:lang w:eastAsia="ru-RU"/>
        </w:rPr>
        <w:t>:</w:t>
      </w:r>
    </w:p>
    <w:p w:rsidR="00811026" w:rsidRDefault="003224A1" w:rsidP="008110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041E" w:rsidRPr="00C95640">
        <w:rPr>
          <w:rFonts w:ascii="Times New Roman" w:eastAsia="Times New Roman" w:hAnsi="Times New Roman" w:cs="Times New Roman"/>
          <w:sz w:val="24"/>
          <w:szCs w:val="24"/>
          <w:lang w:eastAsia="ru-RU"/>
        </w:rPr>
        <w:t xml:space="preserve">готовностью к </w:t>
      </w:r>
      <w:r>
        <w:rPr>
          <w:rFonts w:ascii="Times New Roman" w:eastAsia="Times New Roman" w:hAnsi="Times New Roman" w:cs="Times New Roman"/>
          <w:sz w:val="24"/>
          <w:szCs w:val="24"/>
          <w:lang w:eastAsia="ru-RU"/>
        </w:rPr>
        <w:t xml:space="preserve"> участию во внедрении новых методов и методик, направленных на охрану здоровья населени</w:t>
      </w:r>
      <w:proofErr w:type="gramStart"/>
      <w:r>
        <w:rPr>
          <w:rFonts w:ascii="Times New Roman" w:eastAsia="Times New Roman" w:hAnsi="Times New Roman" w:cs="Times New Roman"/>
          <w:sz w:val="24"/>
          <w:szCs w:val="24"/>
          <w:lang w:eastAsia="ru-RU"/>
        </w:rPr>
        <w:t>я</w:t>
      </w:r>
      <w:r w:rsidR="008C041E" w:rsidRPr="00C95640">
        <w:rPr>
          <w:rFonts w:ascii="Times New Roman" w:eastAsia="Times New Roman" w:hAnsi="Times New Roman" w:cs="Times New Roman"/>
          <w:sz w:val="24"/>
          <w:szCs w:val="24"/>
          <w:lang w:eastAsia="ru-RU"/>
        </w:rPr>
        <w:t>(</w:t>
      </w:r>
      <w:proofErr w:type="gramEnd"/>
      <w:r w:rsidR="008C041E" w:rsidRPr="00C95640">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19).</w:t>
      </w:r>
      <w:r w:rsidR="0036148D">
        <w:rPr>
          <w:rFonts w:ascii="Times New Roman" w:eastAsia="Times New Roman" w:hAnsi="Times New Roman" w:cs="Times New Roman"/>
          <w:sz w:val="24"/>
          <w:szCs w:val="24"/>
          <w:lang w:eastAsia="ru-RU"/>
        </w:rPr>
        <w:t xml:space="preserve">                                                                                            </w:t>
      </w:r>
    </w:p>
    <w:p w:rsidR="008C041E" w:rsidRPr="00F54E27" w:rsidRDefault="008C041E" w:rsidP="0036148D">
      <w:pPr>
        <w:spacing w:after="0" w:line="240" w:lineRule="auto"/>
        <w:jc w:val="both"/>
        <w:rPr>
          <w:rFonts w:ascii="Times New Roman" w:eastAsia="Times New Roman" w:hAnsi="Times New Roman" w:cs="Times New Roman"/>
          <w:sz w:val="24"/>
          <w:szCs w:val="24"/>
          <w:lang w:eastAsia="ru-RU"/>
        </w:rPr>
      </w:pPr>
    </w:p>
    <w:p w:rsidR="003224A1" w:rsidRDefault="003224A1" w:rsidP="008C041E">
      <w:pPr>
        <w:spacing w:after="0" w:line="240" w:lineRule="auto"/>
        <w:ind w:left="280"/>
        <w:jc w:val="both"/>
        <w:rPr>
          <w:rFonts w:ascii="Times New Roman" w:eastAsia="Times New Roman" w:hAnsi="Times New Roman" w:cs="Times New Roman"/>
          <w:b/>
          <w:i/>
          <w:sz w:val="24"/>
          <w:szCs w:val="24"/>
          <w:lang w:eastAsia="ru-RU"/>
        </w:rPr>
      </w:pPr>
    </w:p>
    <w:p w:rsidR="004B6411" w:rsidRDefault="004B6411" w:rsidP="008C041E">
      <w:pPr>
        <w:spacing w:after="0" w:line="240" w:lineRule="auto"/>
        <w:ind w:left="280"/>
        <w:jc w:val="both"/>
        <w:rPr>
          <w:rFonts w:ascii="Times New Roman" w:eastAsia="Times New Roman" w:hAnsi="Times New Roman" w:cs="Times New Roman"/>
          <w:b/>
          <w:i/>
          <w:sz w:val="24"/>
          <w:szCs w:val="24"/>
          <w:lang w:eastAsia="ru-RU"/>
        </w:rPr>
      </w:pPr>
    </w:p>
    <w:p w:rsidR="003224A1" w:rsidRDefault="003224A1" w:rsidP="008C041E">
      <w:pPr>
        <w:spacing w:after="0" w:line="240" w:lineRule="auto"/>
        <w:ind w:left="280"/>
        <w:jc w:val="both"/>
        <w:rPr>
          <w:rFonts w:ascii="Times New Roman" w:eastAsia="Times New Roman" w:hAnsi="Times New Roman" w:cs="Times New Roman"/>
          <w:b/>
          <w:i/>
          <w:sz w:val="24"/>
          <w:szCs w:val="24"/>
          <w:lang w:eastAsia="ru-RU"/>
        </w:rPr>
      </w:pPr>
    </w:p>
    <w:p w:rsidR="00C95640" w:rsidRPr="00EB17F9" w:rsidRDefault="008C041E" w:rsidP="008C041E">
      <w:pPr>
        <w:spacing w:after="0" w:line="240" w:lineRule="auto"/>
        <w:ind w:left="280"/>
        <w:jc w:val="both"/>
        <w:rPr>
          <w:rFonts w:ascii="Times New Roman" w:eastAsia="Times New Roman" w:hAnsi="Times New Roman" w:cs="Times New Roman"/>
          <w:b/>
          <w:sz w:val="24"/>
          <w:szCs w:val="24"/>
          <w:lang w:eastAsia="ru-RU"/>
        </w:rPr>
      </w:pPr>
      <w:r w:rsidRPr="00EB17F9">
        <w:rPr>
          <w:rFonts w:ascii="Times New Roman" w:eastAsia="Times New Roman" w:hAnsi="Times New Roman" w:cs="Times New Roman"/>
          <w:b/>
          <w:sz w:val="24"/>
          <w:szCs w:val="24"/>
          <w:lang w:eastAsia="ru-RU"/>
        </w:rPr>
        <w:t>В результате освоения дисциплины студент должен</w:t>
      </w:r>
    </w:p>
    <w:p w:rsidR="008C041E" w:rsidRPr="00C95640" w:rsidRDefault="00C95640" w:rsidP="008C041E">
      <w:pPr>
        <w:spacing w:after="0" w:line="240" w:lineRule="auto"/>
        <w:ind w:left="280"/>
        <w:jc w:val="both"/>
        <w:rPr>
          <w:rFonts w:ascii="Times New Roman" w:eastAsia="Times New Roman" w:hAnsi="Times New Roman" w:cs="Times New Roman"/>
          <w:b/>
          <w:i/>
          <w:sz w:val="24"/>
          <w:szCs w:val="24"/>
          <w:lang w:eastAsia="ru-RU"/>
        </w:rPr>
      </w:pPr>
      <w:r w:rsidRPr="00C95640">
        <w:rPr>
          <w:rFonts w:ascii="Times New Roman" w:eastAsia="Times New Roman" w:hAnsi="Times New Roman" w:cs="Times New Roman"/>
          <w:b/>
          <w:i/>
          <w:sz w:val="24"/>
          <w:szCs w:val="24"/>
          <w:lang w:eastAsia="ru-RU"/>
        </w:rPr>
        <w:t>З</w:t>
      </w:r>
      <w:r w:rsidR="008C041E" w:rsidRPr="00C95640">
        <w:rPr>
          <w:rFonts w:ascii="Times New Roman" w:eastAsia="Times New Roman" w:hAnsi="Times New Roman" w:cs="Times New Roman"/>
          <w:b/>
          <w:i/>
          <w:sz w:val="24"/>
          <w:szCs w:val="24"/>
          <w:lang w:eastAsia="ru-RU"/>
        </w:rPr>
        <w:t xml:space="preserve">нать: </w:t>
      </w:r>
    </w:p>
    <w:p w:rsidR="008C041E" w:rsidRPr="00C95640" w:rsidRDefault="00E36D25" w:rsidP="00FD048B">
      <w:pPr>
        <w:spacing w:after="0" w:line="240" w:lineRule="auto"/>
        <w:jc w:val="both"/>
        <w:rPr>
          <w:rFonts w:ascii="Times New Roman" w:eastAsia="Times New Roman" w:hAnsi="Times New Roman" w:cs="Times New Roman"/>
          <w:b/>
          <w:i/>
          <w:sz w:val="24"/>
          <w:szCs w:val="24"/>
          <w:lang w:eastAsia="ru-RU"/>
        </w:rPr>
      </w:pPr>
      <w:r w:rsidRPr="00C95640">
        <w:rPr>
          <w:rFonts w:ascii="Times New Roman" w:eastAsia="Times New Roman" w:hAnsi="Times New Roman" w:cs="Times New Roman"/>
          <w:sz w:val="24"/>
          <w:szCs w:val="24"/>
          <w:lang w:eastAsia="ru-RU"/>
        </w:rPr>
        <w:t>1</w:t>
      </w:r>
      <w:r w:rsidR="001E7C37" w:rsidRPr="00C95640">
        <w:rPr>
          <w:rFonts w:ascii="Times New Roman" w:eastAsia="Times New Roman" w:hAnsi="Times New Roman" w:cs="Times New Roman"/>
          <w:sz w:val="24"/>
          <w:szCs w:val="24"/>
          <w:lang w:eastAsia="ru-RU"/>
        </w:rPr>
        <w:t xml:space="preserve">. </w:t>
      </w:r>
      <w:r w:rsidRPr="00C95640">
        <w:rPr>
          <w:rFonts w:ascii="Times New Roman" w:eastAsia="Times New Roman" w:hAnsi="Times New Roman" w:cs="Times New Roman"/>
          <w:sz w:val="24"/>
          <w:szCs w:val="24"/>
          <w:lang w:eastAsia="ru-RU"/>
        </w:rPr>
        <w:t>Основные принципы гомеопатии</w:t>
      </w:r>
    </w:p>
    <w:p w:rsidR="00E36D25" w:rsidRPr="00C95640" w:rsidRDefault="00E36D25" w:rsidP="00FD048B">
      <w:pPr>
        <w:pStyle w:val="Style1"/>
        <w:widowControl/>
        <w:spacing w:line="240" w:lineRule="auto"/>
        <w:jc w:val="both"/>
        <w:rPr>
          <w:rStyle w:val="FontStyle18"/>
        </w:rPr>
      </w:pPr>
      <w:r w:rsidRPr="00C95640">
        <w:rPr>
          <w:rStyle w:val="FontStyle18"/>
        </w:rPr>
        <w:t>2.</w:t>
      </w:r>
      <w:r w:rsidR="001E7C37" w:rsidRPr="00C95640">
        <w:rPr>
          <w:rStyle w:val="FontStyle18"/>
        </w:rPr>
        <w:t xml:space="preserve"> </w:t>
      </w:r>
      <w:r w:rsidRPr="00C95640">
        <w:rPr>
          <w:rStyle w:val="FontStyle18"/>
        </w:rPr>
        <w:t>Применение гомеопатических препаратов для профилактики и лечения заболевания твёрдых тканей зубов у детей</w:t>
      </w:r>
    </w:p>
    <w:p w:rsidR="00E36D25" w:rsidRPr="00C95640" w:rsidRDefault="00D275E4" w:rsidP="00FD048B">
      <w:pPr>
        <w:spacing w:after="0" w:line="240" w:lineRule="auto"/>
        <w:jc w:val="both"/>
        <w:rPr>
          <w:rFonts w:ascii="Times New Roman" w:hAnsi="Times New Roman" w:cs="Times New Roman"/>
          <w:sz w:val="24"/>
          <w:szCs w:val="24"/>
        </w:rPr>
      </w:pPr>
      <w:r w:rsidRPr="00C95640">
        <w:rPr>
          <w:rStyle w:val="FontStyle18"/>
        </w:rPr>
        <w:t>3.</w:t>
      </w:r>
      <w:r w:rsidR="001E7C37" w:rsidRPr="00C95640">
        <w:rPr>
          <w:rStyle w:val="FontStyle18"/>
        </w:rPr>
        <w:t xml:space="preserve"> </w:t>
      </w:r>
      <w:r w:rsidRPr="00C95640">
        <w:rPr>
          <w:rStyle w:val="FontStyle18"/>
        </w:rPr>
        <w:t>Применение гомеопатических препаратов при з</w:t>
      </w:r>
      <w:r w:rsidR="00E36D25" w:rsidRPr="00C95640">
        <w:rPr>
          <w:rFonts w:ascii="Times New Roman" w:hAnsi="Times New Roman" w:cs="Times New Roman"/>
          <w:sz w:val="24"/>
          <w:szCs w:val="24"/>
        </w:rPr>
        <w:t>аболевания</w:t>
      </w:r>
      <w:r w:rsidRPr="00C95640">
        <w:rPr>
          <w:rFonts w:ascii="Times New Roman" w:hAnsi="Times New Roman" w:cs="Times New Roman"/>
          <w:sz w:val="24"/>
          <w:szCs w:val="24"/>
        </w:rPr>
        <w:t>х</w:t>
      </w:r>
      <w:r w:rsidR="00E36D25" w:rsidRPr="00C95640">
        <w:rPr>
          <w:rFonts w:ascii="Times New Roman" w:hAnsi="Times New Roman" w:cs="Times New Roman"/>
          <w:sz w:val="24"/>
          <w:szCs w:val="24"/>
        </w:rPr>
        <w:t xml:space="preserve"> п</w:t>
      </w:r>
      <w:r w:rsidRPr="00C95640">
        <w:rPr>
          <w:rFonts w:ascii="Times New Roman" w:hAnsi="Times New Roman" w:cs="Times New Roman"/>
          <w:sz w:val="24"/>
          <w:szCs w:val="24"/>
        </w:rPr>
        <w:t>а</w:t>
      </w:r>
      <w:r w:rsidR="00E36D25" w:rsidRPr="00C95640">
        <w:rPr>
          <w:rFonts w:ascii="Times New Roman" w:hAnsi="Times New Roman" w:cs="Times New Roman"/>
          <w:sz w:val="24"/>
          <w:szCs w:val="24"/>
        </w:rPr>
        <w:t>родонта</w:t>
      </w:r>
    </w:p>
    <w:p w:rsidR="00E36D25" w:rsidRPr="00C95640" w:rsidRDefault="00D275E4" w:rsidP="00FD048B">
      <w:pPr>
        <w:pStyle w:val="Style1"/>
        <w:widowControl/>
        <w:spacing w:line="240" w:lineRule="auto"/>
        <w:jc w:val="both"/>
        <w:rPr>
          <w:rStyle w:val="FontStyle18"/>
        </w:rPr>
      </w:pPr>
      <w:r w:rsidRPr="00C95640">
        <w:rPr>
          <w:rStyle w:val="FontStyle18"/>
        </w:rPr>
        <w:t>4. Применение гомеопатических препаратов при з</w:t>
      </w:r>
      <w:r w:rsidR="00E36D25" w:rsidRPr="00C95640">
        <w:rPr>
          <w:rStyle w:val="FontStyle18"/>
        </w:rPr>
        <w:t>аболевания</w:t>
      </w:r>
      <w:r w:rsidRPr="00C95640">
        <w:rPr>
          <w:rStyle w:val="FontStyle18"/>
        </w:rPr>
        <w:t>х</w:t>
      </w:r>
      <w:r w:rsidR="00E36D25" w:rsidRPr="00C95640">
        <w:rPr>
          <w:rStyle w:val="FontStyle18"/>
        </w:rPr>
        <w:t xml:space="preserve"> </w:t>
      </w:r>
      <w:r w:rsidRPr="00C95640">
        <w:rPr>
          <w:rStyle w:val="FontStyle18"/>
        </w:rPr>
        <w:t>слизистой оболочки полости рта</w:t>
      </w:r>
    </w:p>
    <w:p w:rsidR="00D275E4" w:rsidRPr="00C95640" w:rsidRDefault="00D275E4" w:rsidP="00FD048B">
      <w:pPr>
        <w:spacing w:after="0" w:line="240" w:lineRule="auto"/>
        <w:jc w:val="both"/>
        <w:rPr>
          <w:rStyle w:val="FontStyle18"/>
        </w:rPr>
      </w:pPr>
      <w:r w:rsidRPr="00C95640">
        <w:rPr>
          <w:rStyle w:val="FontStyle18"/>
        </w:rPr>
        <w:t>5.</w:t>
      </w:r>
      <w:r w:rsidR="00E36D25" w:rsidRPr="00C95640">
        <w:rPr>
          <w:rStyle w:val="FontStyle18"/>
        </w:rPr>
        <w:t xml:space="preserve"> </w:t>
      </w:r>
      <w:r w:rsidRPr="00C95640">
        <w:rPr>
          <w:rStyle w:val="FontStyle18"/>
        </w:rPr>
        <w:t xml:space="preserve">Применение гомеопатических препаратов </w:t>
      </w:r>
      <w:proofErr w:type="gramStart"/>
      <w:r w:rsidRPr="00C95640">
        <w:rPr>
          <w:rStyle w:val="FontStyle18"/>
        </w:rPr>
        <w:t>при</w:t>
      </w:r>
      <w:proofErr w:type="gramEnd"/>
      <w:r w:rsidRPr="00C95640">
        <w:rPr>
          <w:rStyle w:val="FontStyle18"/>
        </w:rPr>
        <w:t xml:space="preserve"> з</w:t>
      </w:r>
      <w:r w:rsidR="00E36D25" w:rsidRPr="00C95640">
        <w:rPr>
          <w:rStyle w:val="FontStyle18"/>
        </w:rPr>
        <w:t>аболевания языка</w:t>
      </w:r>
      <w:r w:rsidRPr="00C95640">
        <w:rPr>
          <w:rStyle w:val="FontStyle18"/>
        </w:rPr>
        <w:t>, губ.</w:t>
      </w:r>
    </w:p>
    <w:p w:rsidR="00D275E4" w:rsidRPr="00C95640" w:rsidRDefault="00D275E4" w:rsidP="00FD048B">
      <w:pPr>
        <w:spacing w:after="0" w:line="240" w:lineRule="auto"/>
        <w:jc w:val="both"/>
        <w:rPr>
          <w:rStyle w:val="FontStyle18"/>
        </w:rPr>
      </w:pPr>
      <w:r w:rsidRPr="00C95640">
        <w:rPr>
          <w:rStyle w:val="FontStyle18"/>
        </w:rPr>
        <w:t>6.</w:t>
      </w:r>
      <w:r w:rsidR="001E7C37" w:rsidRPr="00C95640">
        <w:rPr>
          <w:rStyle w:val="FontStyle18"/>
        </w:rPr>
        <w:t xml:space="preserve"> </w:t>
      </w:r>
      <w:r w:rsidRPr="00C95640">
        <w:rPr>
          <w:rStyle w:val="FontStyle18"/>
        </w:rPr>
        <w:t>Применение гомеопатических препаратов при о</w:t>
      </w:r>
      <w:r w:rsidR="00E36D25" w:rsidRPr="00C95640">
        <w:rPr>
          <w:rStyle w:val="FontStyle18"/>
        </w:rPr>
        <w:t>стры</w:t>
      </w:r>
      <w:r w:rsidRPr="00C95640">
        <w:rPr>
          <w:rStyle w:val="FontStyle18"/>
        </w:rPr>
        <w:t>х и хронических</w:t>
      </w:r>
      <w:r w:rsidR="00E36D25" w:rsidRPr="00C95640">
        <w:rPr>
          <w:rStyle w:val="FontStyle18"/>
        </w:rPr>
        <w:t xml:space="preserve"> заболевания</w:t>
      </w:r>
      <w:r w:rsidRPr="00C95640">
        <w:rPr>
          <w:rStyle w:val="FontStyle18"/>
        </w:rPr>
        <w:t>х</w:t>
      </w:r>
      <w:r w:rsidR="00E36D25" w:rsidRPr="00C95640">
        <w:rPr>
          <w:rStyle w:val="FontStyle18"/>
        </w:rPr>
        <w:t xml:space="preserve"> слюнных желез.</w:t>
      </w:r>
    </w:p>
    <w:p w:rsidR="00E36D25" w:rsidRPr="00C95640" w:rsidRDefault="00D275E4" w:rsidP="00FD048B">
      <w:pPr>
        <w:spacing w:after="0" w:line="240" w:lineRule="auto"/>
        <w:jc w:val="both"/>
        <w:rPr>
          <w:rStyle w:val="FontStyle18"/>
        </w:rPr>
      </w:pPr>
      <w:r w:rsidRPr="00C95640">
        <w:rPr>
          <w:rStyle w:val="FontStyle18"/>
        </w:rPr>
        <w:t>7</w:t>
      </w:r>
      <w:r w:rsidR="00E36D25" w:rsidRPr="00C95640">
        <w:rPr>
          <w:rStyle w:val="FontStyle18"/>
        </w:rPr>
        <w:t>. Заболевания ВНЧС</w:t>
      </w:r>
      <w:r w:rsidR="001E7C37" w:rsidRPr="00C95640">
        <w:rPr>
          <w:rStyle w:val="FontStyle18"/>
        </w:rPr>
        <w:t>.</w:t>
      </w:r>
    </w:p>
    <w:p w:rsidR="008C041E" w:rsidRPr="00EB17F9" w:rsidRDefault="008C041E" w:rsidP="008C041E">
      <w:pPr>
        <w:widowControl w:val="0"/>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b/>
          <w:sz w:val="24"/>
          <w:szCs w:val="24"/>
          <w:lang w:eastAsia="ru-RU"/>
        </w:rPr>
      </w:pPr>
      <w:r w:rsidRPr="00EB17F9">
        <w:rPr>
          <w:rFonts w:ascii="Times New Roman" w:eastAsia="Times New Roman" w:hAnsi="Times New Roman" w:cs="Times New Roman"/>
          <w:b/>
          <w:sz w:val="24"/>
          <w:szCs w:val="24"/>
          <w:lang w:eastAsia="ru-RU"/>
        </w:rPr>
        <w:t>Уметь:</w:t>
      </w:r>
    </w:p>
    <w:p w:rsidR="008C041E" w:rsidRPr="00C95640" w:rsidRDefault="008C041E" w:rsidP="00FD048B">
      <w:pPr>
        <w:widowControl w:val="0"/>
        <w:tabs>
          <w:tab w:val="left" w:pos="940"/>
        </w:tabs>
        <w:overflowPunct w:val="0"/>
        <w:autoSpaceDE w:val="0"/>
        <w:autoSpaceDN w:val="0"/>
        <w:adjustRightInd w:val="0"/>
        <w:spacing w:before="120" w:after="120" w:line="240" w:lineRule="auto"/>
        <w:ind w:firstLine="680"/>
        <w:jc w:val="both"/>
        <w:textAlignment w:val="baseline"/>
        <w:rPr>
          <w:rFonts w:ascii="Times New Roman" w:eastAsia="Times New Roman" w:hAnsi="Times New Roman" w:cs="Times New Roman"/>
          <w:sz w:val="24"/>
          <w:szCs w:val="24"/>
          <w:lang w:eastAsia="ru-RU"/>
        </w:rPr>
      </w:pPr>
      <w:r w:rsidRPr="00C95640">
        <w:rPr>
          <w:rFonts w:ascii="Times New Roman" w:eastAsia="Times New Roman" w:hAnsi="Times New Roman" w:cs="Times New Roman"/>
          <w:sz w:val="24"/>
          <w:szCs w:val="24"/>
          <w:lang w:eastAsia="ru-RU"/>
        </w:rPr>
        <w:t>Выявлять показания к применению</w:t>
      </w:r>
      <w:r w:rsidR="00FD048B" w:rsidRPr="00C95640">
        <w:rPr>
          <w:rFonts w:ascii="Times New Roman" w:eastAsia="Times New Roman" w:hAnsi="Times New Roman" w:cs="Times New Roman"/>
          <w:sz w:val="24"/>
          <w:szCs w:val="24"/>
          <w:lang w:eastAsia="ru-RU"/>
        </w:rPr>
        <w:t xml:space="preserve"> классических гомеопатических препаратов в клинике детской стоматологии;</w:t>
      </w:r>
    </w:p>
    <w:p w:rsidR="00FD048B" w:rsidRPr="00EB17F9" w:rsidRDefault="000E07E3" w:rsidP="00FD048B">
      <w:pPr>
        <w:widowControl w:val="0"/>
        <w:tabs>
          <w:tab w:val="left" w:pos="94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eastAsia="ru-RU"/>
        </w:rPr>
      </w:pPr>
      <w:r w:rsidRPr="00EB17F9">
        <w:rPr>
          <w:rFonts w:ascii="Times New Roman" w:eastAsia="Times New Roman" w:hAnsi="Times New Roman" w:cs="Times New Roman"/>
          <w:b/>
          <w:sz w:val="24"/>
          <w:szCs w:val="24"/>
          <w:lang w:eastAsia="ru-RU"/>
        </w:rPr>
        <w:t>В</w:t>
      </w:r>
      <w:r w:rsidR="008C041E" w:rsidRPr="00EB17F9">
        <w:rPr>
          <w:rFonts w:ascii="Times New Roman" w:eastAsia="Times New Roman" w:hAnsi="Times New Roman" w:cs="Times New Roman"/>
          <w:b/>
          <w:sz w:val="24"/>
          <w:szCs w:val="24"/>
          <w:lang w:eastAsia="ru-RU"/>
        </w:rPr>
        <w:t xml:space="preserve">ладеть: </w:t>
      </w:r>
    </w:p>
    <w:p w:rsidR="00FD048B" w:rsidRPr="00C95640" w:rsidRDefault="00FD048B" w:rsidP="00FD048B">
      <w:pPr>
        <w:widowControl w:val="0"/>
        <w:tabs>
          <w:tab w:val="left" w:pos="940"/>
        </w:tabs>
        <w:overflowPunct w:val="0"/>
        <w:autoSpaceDE w:val="0"/>
        <w:autoSpaceDN w:val="0"/>
        <w:adjustRightInd w:val="0"/>
        <w:spacing w:before="120" w:after="120" w:line="240" w:lineRule="auto"/>
        <w:ind w:firstLine="680"/>
        <w:jc w:val="both"/>
        <w:textAlignment w:val="baseline"/>
        <w:rPr>
          <w:rFonts w:ascii="Times New Roman" w:eastAsia="Times New Roman" w:hAnsi="Times New Roman" w:cs="Times New Roman"/>
          <w:sz w:val="24"/>
          <w:szCs w:val="24"/>
          <w:lang w:eastAsia="ru-RU"/>
        </w:rPr>
      </w:pPr>
      <w:r w:rsidRPr="00C95640">
        <w:rPr>
          <w:rFonts w:ascii="Times New Roman" w:eastAsia="Times New Roman" w:hAnsi="Times New Roman" w:cs="Times New Roman"/>
          <w:sz w:val="24"/>
          <w:szCs w:val="24"/>
          <w:lang w:eastAsia="ru-RU"/>
        </w:rPr>
        <w:t>Применять классические гомеопатически препараты в клинике детской стоматологии для профилактики и  комплексного лечения стоматологических заболеваний у детей</w:t>
      </w:r>
    </w:p>
    <w:p w:rsidR="000E07E3" w:rsidRPr="00EB17F9" w:rsidRDefault="000E07E3" w:rsidP="000E07E3">
      <w:pPr>
        <w:spacing w:after="0" w:line="240" w:lineRule="auto"/>
        <w:rPr>
          <w:rFonts w:ascii="Times New Roman" w:eastAsia="Calibri" w:hAnsi="Times New Roman" w:cs="Times New Roman"/>
          <w:b/>
          <w:bCs/>
          <w:color w:val="000000"/>
          <w:spacing w:val="-2"/>
          <w:sz w:val="24"/>
          <w:szCs w:val="24"/>
          <w:lang w:eastAsia="ru-RU"/>
        </w:rPr>
      </w:pPr>
      <w:r w:rsidRPr="00EB17F9">
        <w:rPr>
          <w:rFonts w:ascii="Times New Roman" w:eastAsia="Calibri" w:hAnsi="Times New Roman" w:cs="Times New Roman"/>
          <w:b/>
          <w:bCs/>
          <w:color w:val="000000"/>
          <w:spacing w:val="-2"/>
          <w:sz w:val="24"/>
          <w:szCs w:val="24"/>
          <w:lang w:eastAsia="ru-RU"/>
        </w:rPr>
        <w:t>Приобрести опыт деятельности:</w:t>
      </w:r>
    </w:p>
    <w:p w:rsidR="00FD048B" w:rsidRDefault="000E07E3" w:rsidP="000E07E3">
      <w:pPr>
        <w:widowControl w:val="0"/>
        <w:tabs>
          <w:tab w:val="left" w:pos="940"/>
        </w:tabs>
        <w:overflowPunct w:val="0"/>
        <w:autoSpaceDE w:val="0"/>
        <w:autoSpaceDN w:val="0"/>
        <w:adjustRightInd w:val="0"/>
        <w:spacing w:before="120" w:after="120" w:line="240" w:lineRule="auto"/>
        <w:ind w:firstLine="680"/>
        <w:jc w:val="both"/>
        <w:textAlignment w:val="baseline"/>
        <w:rPr>
          <w:rFonts w:ascii="Times New Roman" w:eastAsia="Calibri" w:hAnsi="Times New Roman" w:cs="Times New Roman"/>
          <w:bCs/>
          <w:color w:val="000000"/>
          <w:spacing w:val="-2"/>
          <w:sz w:val="24"/>
          <w:szCs w:val="24"/>
          <w:lang w:eastAsia="ru-RU"/>
        </w:rPr>
      </w:pPr>
      <w:r w:rsidRPr="007D6844">
        <w:rPr>
          <w:rFonts w:ascii="Times New Roman" w:eastAsia="Calibri" w:hAnsi="Times New Roman" w:cs="Times New Roman"/>
          <w:bCs/>
          <w:color w:val="000000"/>
          <w:spacing w:val="-2"/>
          <w:sz w:val="24"/>
          <w:szCs w:val="24"/>
          <w:lang w:eastAsia="ru-RU"/>
        </w:rPr>
        <w:t>Диагностики наиболее часто встречающихся заболеваний полости рта у детей и подростков.</w:t>
      </w:r>
    </w:p>
    <w:p w:rsidR="000E07E3" w:rsidRDefault="000E07E3" w:rsidP="000E07E3">
      <w:pPr>
        <w:widowControl w:val="0"/>
        <w:tabs>
          <w:tab w:val="left" w:pos="940"/>
        </w:tabs>
        <w:overflowPunct w:val="0"/>
        <w:autoSpaceDE w:val="0"/>
        <w:autoSpaceDN w:val="0"/>
        <w:adjustRightInd w:val="0"/>
        <w:spacing w:before="120" w:after="120" w:line="240" w:lineRule="auto"/>
        <w:ind w:firstLine="680"/>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bCs/>
          <w:color w:val="000000"/>
          <w:spacing w:val="-2"/>
          <w:sz w:val="24"/>
          <w:szCs w:val="24"/>
          <w:lang w:eastAsia="ru-RU"/>
        </w:rPr>
        <w:t>Применения гомеопатических препаратов</w:t>
      </w:r>
      <w:r w:rsidRPr="000E07E3">
        <w:rPr>
          <w:rFonts w:ascii="Times New Roman" w:eastAsia="Times New Roman" w:hAnsi="Times New Roman" w:cs="Times New Roman"/>
          <w:sz w:val="24"/>
          <w:szCs w:val="24"/>
          <w:lang w:eastAsia="ru-RU"/>
        </w:rPr>
        <w:t xml:space="preserve"> </w:t>
      </w:r>
      <w:r w:rsidRPr="00C95640">
        <w:rPr>
          <w:rFonts w:ascii="Times New Roman" w:eastAsia="Times New Roman" w:hAnsi="Times New Roman" w:cs="Times New Roman"/>
          <w:sz w:val="24"/>
          <w:szCs w:val="24"/>
          <w:lang w:eastAsia="ru-RU"/>
        </w:rPr>
        <w:t>в клинике детской стоматологии</w:t>
      </w:r>
      <w:r>
        <w:rPr>
          <w:rFonts w:ascii="Times New Roman" w:eastAsia="Times New Roman" w:hAnsi="Times New Roman" w:cs="Times New Roman"/>
          <w:sz w:val="24"/>
          <w:szCs w:val="24"/>
          <w:lang w:eastAsia="ru-RU"/>
        </w:rPr>
        <w:t>.</w:t>
      </w:r>
    </w:p>
    <w:p w:rsidR="000E07E3" w:rsidRPr="00C95640" w:rsidRDefault="000E07E3" w:rsidP="000E07E3">
      <w:pPr>
        <w:widowControl w:val="0"/>
        <w:tabs>
          <w:tab w:val="left" w:pos="940"/>
        </w:tabs>
        <w:overflowPunct w:val="0"/>
        <w:autoSpaceDE w:val="0"/>
        <w:autoSpaceDN w:val="0"/>
        <w:adjustRightInd w:val="0"/>
        <w:spacing w:before="120" w:after="120" w:line="240" w:lineRule="auto"/>
        <w:ind w:firstLine="680"/>
        <w:jc w:val="both"/>
        <w:textAlignment w:val="baseline"/>
        <w:rPr>
          <w:rFonts w:ascii="Times New Roman" w:eastAsia="Times New Roman" w:hAnsi="Times New Roman" w:cs="Times New Roman"/>
          <w:sz w:val="24"/>
          <w:szCs w:val="24"/>
          <w:lang w:eastAsia="ru-RU"/>
        </w:rPr>
      </w:pPr>
    </w:p>
    <w:p w:rsidR="008C041E" w:rsidRPr="00C95640" w:rsidRDefault="008C041E" w:rsidP="008C041E">
      <w:pPr>
        <w:spacing w:after="0" w:line="240" w:lineRule="auto"/>
        <w:rPr>
          <w:rFonts w:ascii="Times New Roman" w:eastAsia="Times New Roman" w:hAnsi="Times New Roman" w:cs="Times New Roman"/>
          <w:b/>
          <w:color w:val="000000"/>
          <w:sz w:val="24"/>
          <w:szCs w:val="24"/>
          <w:lang w:eastAsia="ru-RU"/>
        </w:rPr>
      </w:pPr>
      <w:r w:rsidRPr="00C95640">
        <w:rPr>
          <w:rFonts w:ascii="Times New Roman" w:eastAsia="Times New Roman" w:hAnsi="Times New Roman" w:cs="Times New Roman"/>
          <w:b/>
          <w:sz w:val="24"/>
          <w:szCs w:val="24"/>
          <w:lang w:eastAsia="ru-RU"/>
        </w:rPr>
        <w:t>4.</w:t>
      </w:r>
      <w:r w:rsidR="00EB17F9">
        <w:rPr>
          <w:rFonts w:ascii="Times New Roman" w:eastAsia="Times New Roman" w:hAnsi="Times New Roman" w:cs="Times New Roman"/>
          <w:b/>
          <w:sz w:val="24"/>
          <w:szCs w:val="24"/>
          <w:lang w:eastAsia="ru-RU"/>
        </w:rPr>
        <w:t>1.</w:t>
      </w:r>
      <w:r w:rsidRPr="00C95640">
        <w:rPr>
          <w:rFonts w:ascii="Times New Roman" w:eastAsia="Times New Roman" w:hAnsi="Times New Roman" w:cs="Times New Roman"/>
          <w:b/>
          <w:sz w:val="24"/>
          <w:szCs w:val="24"/>
          <w:lang w:eastAsia="ru-RU"/>
        </w:rPr>
        <w:t xml:space="preserve"> </w:t>
      </w:r>
      <w:r w:rsidR="00346276" w:rsidRPr="00C95640">
        <w:rPr>
          <w:rFonts w:ascii="Times New Roman" w:eastAsia="Times New Roman" w:hAnsi="Times New Roman" w:cs="Times New Roman"/>
          <w:b/>
          <w:sz w:val="24"/>
          <w:szCs w:val="24"/>
          <w:lang w:eastAsia="ru-RU"/>
        </w:rPr>
        <w:t>Содержание и структура дисциплины (модуля) «</w:t>
      </w:r>
      <w:r w:rsidRPr="00C95640">
        <w:rPr>
          <w:rFonts w:ascii="Times New Roman" w:eastAsia="Times New Roman" w:hAnsi="Times New Roman" w:cs="Times New Roman"/>
          <w:b/>
          <w:bCs/>
          <w:color w:val="000000"/>
          <w:sz w:val="24"/>
          <w:szCs w:val="24"/>
          <w:lang w:eastAsia="ru-RU"/>
        </w:rPr>
        <w:t>Гомеопатия в детской стоматологии»</w:t>
      </w:r>
    </w:p>
    <w:p w:rsidR="00EB17F9" w:rsidRPr="00C95640" w:rsidRDefault="00EB17F9" w:rsidP="00EB17F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Таблица 1. Содержание дисциплины </w:t>
      </w:r>
      <w:r w:rsidRPr="00C95640">
        <w:rPr>
          <w:rFonts w:ascii="Times New Roman" w:eastAsia="Times New Roman" w:hAnsi="Times New Roman" w:cs="Times New Roman"/>
          <w:b/>
          <w:sz w:val="24"/>
          <w:szCs w:val="24"/>
          <w:lang w:eastAsia="ru-RU"/>
        </w:rPr>
        <w:t>(модуля) «</w:t>
      </w:r>
      <w:r w:rsidRPr="00C95640">
        <w:rPr>
          <w:rFonts w:ascii="Times New Roman" w:eastAsia="Times New Roman" w:hAnsi="Times New Roman" w:cs="Times New Roman"/>
          <w:b/>
          <w:bCs/>
          <w:color w:val="000000"/>
          <w:sz w:val="24"/>
          <w:szCs w:val="24"/>
          <w:lang w:eastAsia="ru-RU"/>
        </w:rPr>
        <w:t>Гомеопатия в детской стоматологии»</w:t>
      </w:r>
    </w:p>
    <w:p w:rsidR="008C041E" w:rsidRPr="00EB17F9" w:rsidRDefault="00EB17F9" w:rsidP="00EB17F9">
      <w:pPr>
        <w:tabs>
          <w:tab w:val="num" w:pos="360"/>
          <w:tab w:val="left" w:pos="503"/>
          <w:tab w:val="num" w:pos="7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EB17F9" w:rsidRPr="00C95640" w:rsidRDefault="00EB17F9" w:rsidP="008C041E">
      <w:pPr>
        <w:tabs>
          <w:tab w:val="num" w:pos="360"/>
          <w:tab w:val="num" w:pos="756"/>
        </w:tabs>
        <w:spacing w:after="0" w:line="240" w:lineRule="auto"/>
        <w:jc w:val="center"/>
        <w:rPr>
          <w:rFonts w:ascii="Times New Roman" w:eastAsia="Times New Roman" w:hAnsi="Times New Roman" w:cs="Times New Roman"/>
          <w:b/>
          <w:i/>
          <w:sz w:val="24"/>
          <w:szCs w:val="24"/>
          <w:lang w:eastAsia="ru-RU"/>
        </w:rPr>
      </w:pPr>
    </w:p>
    <w:tbl>
      <w:tblPr>
        <w:tblW w:w="11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3253"/>
        <w:gridCol w:w="3419"/>
        <w:gridCol w:w="2039"/>
        <w:gridCol w:w="1822"/>
      </w:tblGrid>
      <w:tr w:rsidR="004B6411" w:rsidRPr="00C95640" w:rsidTr="004B6411">
        <w:trPr>
          <w:jc w:val="center"/>
        </w:trPr>
        <w:tc>
          <w:tcPr>
            <w:tcW w:w="547" w:type="dxa"/>
          </w:tcPr>
          <w:p w:rsidR="004B6411" w:rsidRPr="00C95640" w:rsidRDefault="004B6411" w:rsidP="008C041E">
            <w:pPr>
              <w:tabs>
                <w:tab w:val="num" w:pos="360"/>
                <w:tab w:val="num" w:pos="756"/>
              </w:tabs>
              <w:spacing w:after="0" w:line="240" w:lineRule="auto"/>
              <w:jc w:val="center"/>
              <w:rPr>
                <w:rFonts w:ascii="Times New Roman" w:eastAsia="Times New Roman" w:hAnsi="Times New Roman" w:cs="Times New Roman"/>
                <w:b/>
                <w:sz w:val="24"/>
                <w:szCs w:val="24"/>
                <w:lang w:eastAsia="ru-RU"/>
              </w:rPr>
            </w:pPr>
            <w:r w:rsidRPr="00C95640">
              <w:rPr>
                <w:rFonts w:ascii="Times New Roman" w:eastAsia="Times New Roman" w:hAnsi="Times New Roman" w:cs="Times New Roman"/>
                <w:b/>
                <w:sz w:val="24"/>
                <w:szCs w:val="24"/>
                <w:lang w:eastAsia="ru-RU"/>
              </w:rPr>
              <w:t>№</w:t>
            </w:r>
          </w:p>
        </w:tc>
        <w:tc>
          <w:tcPr>
            <w:tcW w:w="3876" w:type="dxa"/>
          </w:tcPr>
          <w:p w:rsidR="004B6411" w:rsidRPr="00C95640" w:rsidRDefault="004B6411" w:rsidP="008C041E">
            <w:pPr>
              <w:tabs>
                <w:tab w:val="num" w:pos="360"/>
                <w:tab w:val="num" w:pos="756"/>
              </w:tabs>
              <w:spacing w:after="0" w:line="240" w:lineRule="auto"/>
              <w:jc w:val="center"/>
              <w:rPr>
                <w:rFonts w:ascii="Times New Roman" w:eastAsia="Times New Roman" w:hAnsi="Times New Roman" w:cs="Times New Roman"/>
                <w:b/>
                <w:sz w:val="24"/>
                <w:szCs w:val="24"/>
                <w:lang w:eastAsia="ru-RU"/>
              </w:rPr>
            </w:pPr>
            <w:r w:rsidRPr="00C95640">
              <w:rPr>
                <w:rFonts w:ascii="Times New Roman" w:eastAsia="Times New Roman" w:hAnsi="Times New Roman" w:cs="Times New Roman"/>
                <w:b/>
                <w:sz w:val="24"/>
                <w:szCs w:val="24"/>
                <w:lang w:eastAsia="ru-RU"/>
              </w:rPr>
              <w:t>Наименование раздела</w:t>
            </w:r>
          </w:p>
        </w:tc>
        <w:tc>
          <w:tcPr>
            <w:tcW w:w="4129" w:type="dxa"/>
          </w:tcPr>
          <w:p w:rsidR="004B6411" w:rsidRPr="00C95640" w:rsidRDefault="004B6411" w:rsidP="008C041E">
            <w:pPr>
              <w:tabs>
                <w:tab w:val="num" w:pos="360"/>
                <w:tab w:val="num" w:pos="756"/>
              </w:tabs>
              <w:spacing w:after="0" w:line="240" w:lineRule="auto"/>
              <w:jc w:val="center"/>
              <w:rPr>
                <w:rFonts w:ascii="Times New Roman" w:eastAsia="Times New Roman" w:hAnsi="Times New Roman" w:cs="Times New Roman"/>
                <w:b/>
                <w:sz w:val="24"/>
                <w:szCs w:val="24"/>
                <w:lang w:eastAsia="ru-RU"/>
              </w:rPr>
            </w:pPr>
            <w:r w:rsidRPr="00C95640">
              <w:rPr>
                <w:rFonts w:ascii="Times New Roman" w:eastAsia="Times New Roman" w:hAnsi="Times New Roman" w:cs="Times New Roman"/>
                <w:b/>
                <w:sz w:val="24"/>
                <w:szCs w:val="24"/>
                <w:lang w:eastAsia="ru-RU"/>
              </w:rPr>
              <w:t>Содержание раздела</w:t>
            </w:r>
          </w:p>
        </w:tc>
        <w:tc>
          <w:tcPr>
            <w:tcW w:w="1249" w:type="dxa"/>
          </w:tcPr>
          <w:p w:rsidR="004B6411" w:rsidRPr="00C95640" w:rsidRDefault="004B6411" w:rsidP="004B6411">
            <w:pPr>
              <w:tabs>
                <w:tab w:val="num" w:pos="360"/>
                <w:tab w:val="num" w:pos="756"/>
              </w:tabs>
              <w:spacing w:after="0" w:line="240" w:lineRule="auto"/>
              <w:jc w:val="center"/>
              <w:rPr>
                <w:rFonts w:ascii="Times New Roman" w:eastAsia="Times New Roman" w:hAnsi="Times New Roman" w:cs="Times New Roman"/>
                <w:b/>
                <w:sz w:val="24"/>
                <w:szCs w:val="24"/>
                <w:lang w:eastAsia="ru-RU"/>
              </w:rPr>
            </w:pPr>
            <w:r w:rsidRPr="004B6411">
              <w:rPr>
                <w:rFonts w:ascii="Times New Roman" w:eastAsia="Times New Roman" w:hAnsi="Times New Roman" w:cs="Times New Roman"/>
                <w:b/>
                <w:sz w:val="24"/>
                <w:szCs w:val="24"/>
                <w:lang w:eastAsia="ru-RU"/>
              </w:rPr>
              <w:t>Код контролируемой компетенции (или ее части)</w:t>
            </w:r>
          </w:p>
        </w:tc>
        <w:tc>
          <w:tcPr>
            <w:tcW w:w="1249" w:type="dxa"/>
          </w:tcPr>
          <w:p w:rsidR="004B6411" w:rsidRPr="00C95640" w:rsidRDefault="004B6411" w:rsidP="004B6411">
            <w:pPr>
              <w:tabs>
                <w:tab w:val="num" w:pos="360"/>
                <w:tab w:val="num" w:pos="756"/>
              </w:tabs>
              <w:spacing w:after="0" w:line="240" w:lineRule="auto"/>
              <w:jc w:val="center"/>
              <w:rPr>
                <w:rFonts w:ascii="Times New Roman" w:eastAsia="Times New Roman" w:hAnsi="Times New Roman" w:cs="Times New Roman"/>
                <w:b/>
                <w:sz w:val="24"/>
                <w:szCs w:val="24"/>
                <w:lang w:eastAsia="ru-RU"/>
              </w:rPr>
            </w:pPr>
            <w:r w:rsidRPr="004B6411">
              <w:rPr>
                <w:rFonts w:ascii="Times New Roman" w:eastAsia="Times New Roman" w:hAnsi="Times New Roman" w:cs="Times New Roman"/>
                <w:b/>
                <w:sz w:val="24"/>
                <w:szCs w:val="24"/>
                <w:lang w:eastAsia="ru-RU"/>
              </w:rPr>
              <w:t>Наименование оценочного средства</w:t>
            </w:r>
          </w:p>
        </w:tc>
      </w:tr>
      <w:tr w:rsidR="004B6411" w:rsidRPr="00C95640" w:rsidTr="004B6411">
        <w:trPr>
          <w:jc w:val="center"/>
        </w:trPr>
        <w:tc>
          <w:tcPr>
            <w:tcW w:w="547" w:type="dxa"/>
          </w:tcPr>
          <w:p w:rsidR="004B6411" w:rsidRPr="00C95640" w:rsidRDefault="004B6411" w:rsidP="008C041E">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C95640">
              <w:rPr>
                <w:rFonts w:ascii="Times New Roman" w:eastAsia="Times New Roman" w:hAnsi="Times New Roman" w:cs="Times New Roman"/>
                <w:sz w:val="24"/>
                <w:szCs w:val="24"/>
                <w:lang w:eastAsia="ru-RU"/>
              </w:rPr>
              <w:t>1</w:t>
            </w:r>
          </w:p>
        </w:tc>
        <w:tc>
          <w:tcPr>
            <w:tcW w:w="3876" w:type="dxa"/>
          </w:tcPr>
          <w:p w:rsidR="004B6411" w:rsidRPr="00C95640" w:rsidRDefault="004B6411" w:rsidP="00FD048B">
            <w:pPr>
              <w:spacing w:after="0" w:line="240" w:lineRule="auto"/>
              <w:jc w:val="both"/>
              <w:rPr>
                <w:rFonts w:ascii="Times New Roman" w:eastAsia="Times New Roman" w:hAnsi="Times New Roman" w:cs="Times New Roman"/>
                <w:b/>
                <w:i/>
                <w:sz w:val="24"/>
                <w:szCs w:val="24"/>
                <w:lang w:eastAsia="ru-RU"/>
              </w:rPr>
            </w:pPr>
            <w:r w:rsidRPr="00C95640">
              <w:rPr>
                <w:rFonts w:ascii="Times New Roman" w:eastAsia="Times New Roman" w:hAnsi="Times New Roman" w:cs="Times New Roman"/>
                <w:sz w:val="24"/>
                <w:szCs w:val="24"/>
                <w:lang w:eastAsia="ru-RU"/>
              </w:rPr>
              <w:t>Основные принципы гомеопатии</w:t>
            </w:r>
            <w:r>
              <w:rPr>
                <w:rFonts w:ascii="Times New Roman" w:eastAsia="Times New Roman" w:hAnsi="Times New Roman" w:cs="Times New Roman"/>
                <w:sz w:val="24"/>
                <w:szCs w:val="24"/>
                <w:lang w:eastAsia="ru-RU"/>
              </w:rPr>
              <w:t>.</w:t>
            </w:r>
          </w:p>
          <w:p w:rsidR="004B6411" w:rsidRPr="00C95640" w:rsidRDefault="004B6411" w:rsidP="00FD048B">
            <w:pPr>
              <w:spacing w:after="240" w:line="240" w:lineRule="auto"/>
              <w:rPr>
                <w:rFonts w:ascii="Times New Roman" w:eastAsia="Times New Roman" w:hAnsi="Times New Roman" w:cs="Times New Roman"/>
                <w:sz w:val="24"/>
                <w:szCs w:val="24"/>
                <w:lang w:eastAsia="ru-RU"/>
              </w:rPr>
            </w:pPr>
          </w:p>
        </w:tc>
        <w:tc>
          <w:tcPr>
            <w:tcW w:w="4129" w:type="dxa"/>
          </w:tcPr>
          <w:p w:rsidR="004B6411" w:rsidRPr="00C95640" w:rsidRDefault="004B6411" w:rsidP="00FD048B">
            <w:pPr>
              <w:spacing w:after="160" w:line="240" w:lineRule="auto"/>
              <w:rPr>
                <w:rFonts w:ascii="Times New Roman" w:eastAsia="Times New Roman" w:hAnsi="Times New Roman" w:cs="Times New Roman"/>
                <w:sz w:val="24"/>
                <w:szCs w:val="24"/>
                <w:lang w:eastAsia="ru-RU"/>
              </w:rPr>
            </w:pPr>
            <w:r w:rsidRPr="00C95640">
              <w:rPr>
                <w:rStyle w:val="FontStyle18"/>
              </w:rPr>
              <w:t>Понятие о гомеопатии. История гомеопатии. Основные принципы гомеопатии</w:t>
            </w:r>
            <w:r>
              <w:rPr>
                <w:rStyle w:val="FontStyle18"/>
              </w:rPr>
              <w:t>.</w:t>
            </w:r>
          </w:p>
        </w:tc>
        <w:tc>
          <w:tcPr>
            <w:tcW w:w="1249" w:type="dxa"/>
          </w:tcPr>
          <w:p w:rsidR="004B6411" w:rsidRDefault="004B6411" w:rsidP="004B6411">
            <w:pPr>
              <w:tabs>
                <w:tab w:val="num" w:pos="360"/>
                <w:tab w:val="num" w:pos="756"/>
                <w:tab w:val="left" w:pos="1692"/>
                <w:tab w:val="left" w:pos="2232"/>
              </w:tabs>
              <w:spacing w:after="0" w:line="240" w:lineRule="auto"/>
              <w:ind w:left="-288" w:right="646"/>
              <w:jc w:val="center"/>
              <w:rPr>
                <w:rFonts w:ascii="Times New Roman" w:eastAsia="Times New Roman" w:hAnsi="Times New Roman" w:cs="Times New Roman"/>
                <w:sz w:val="24"/>
                <w:szCs w:val="24"/>
                <w:lang w:eastAsia="ru-RU"/>
              </w:rPr>
            </w:pPr>
          </w:p>
          <w:p w:rsidR="004B6411" w:rsidRPr="004B6411" w:rsidRDefault="004B6411" w:rsidP="004B6411">
            <w:pPr>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 – 7, ОПК - 9</w:t>
            </w:r>
          </w:p>
        </w:tc>
        <w:tc>
          <w:tcPr>
            <w:tcW w:w="1249" w:type="dxa"/>
          </w:tcPr>
          <w:p w:rsidR="004B6411" w:rsidRPr="00C95640" w:rsidRDefault="004B6411" w:rsidP="004B6411">
            <w:pPr>
              <w:tabs>
                <w:tab w:val="num" w:pos="360"/>
                <w:tab w:val="num" w:pos="756"/>
                <w:tab w:val="left" w:pos="1692"/>
                <w:tab w:val="left" w:pos="2232"/>
              </w:tabs>
              <w:spacing w:after="0" w:line="240" w:lineRule="auto"/>
              <w:ind w:left="-288" w:right="646"/>
              <w:jc w:val="center"/>
              <w:rPr>
                <w:rFonts w:ascii="Times New Roman" w:eastAsia="Times New Roman" w:hAnsi="Times New Roman" w:cs="Times New Roman"/>
                <w:sz w:val="24"/>
                <w:szCs w:val="24"/>
                <w:lang w:eastAsia="ru-RU"/>
              </w:rPr>
            </w:pPr>
          </w:p>
          <w:p w:rsidR="004B6411" w:rsidRPr="00C95640" w:rsidRDefault="004B6411" w:rsidP="004B6411">
            <w:pPr>
              <w:tabs>
                <w:tab w:val="left" w:pos="426"/>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w:t>
            </w:r>
          </w:p>
        </w:tc>
      </w:tr>
      <w:tr w:rsidR="004B6411" w:rsidRPr="00C95640" w:rsidTr="004B6411">
        <w:trPr>
          <w:trHeight w:val="1302"/>
          <w:jc w:val="center"/>
        </w:trPr>
        <w:tc>
          <w:tcPr>
            <w:tcW w:w="547" w:type="dxa"/>
          </w:tcPr>
          <w:p w:rsidR="004B6411" w:rsidRPr="00C95640" w:rsidRDefault="004B6411" w:rsidP="008C041E">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C95640">
              <w:rPr>
                <w:rFonts w:ascii="Times New Roman" w:eastAsia="Times New Roman" w:hAnsi="Times New Roman" w:cs="Times New Roman"/>
                <w:sz w:val="24"/>
                <w:szCs w:val="24"/>
                <w:lang w:eastAsia="ru-RU"/>
              </w:rPr>
              <w:t>2</w:t>
            </w:r>
          </w:p>
        </w:tc>
        <w:tc>
          <w:tcPr>
            <w:tcW w:w="3876" w:type="dxa"/>
          </w:tcPr>
          <w:p w:rsidR="004B6411" w:rsidRPr="00C95640" w:rsidRDefault="004B6411" w:rsidP="00FD048B">
            <w:pPr>
              <w:pStyle w:val="Style1"/>
              <w:widowControl/>
              <w:spacing w:line="240" w:lineRule="auto"/>
              <w:jc w:val="both"/>
              <w:rPr>
                <w:color w:val="000000"/>
              </w:rPr>
            </w:pPr>
            <w:r w:rsidRPr="00C95640">
              <w:rPr>
                <w:rStyle w:val="FontStyle18"/>
              </w:rPr>
              <w:t>Применение гомеопатических препаратов для профилактики и лечения заболевания твёрдых тканей зубов у детей</w:t>
            </w:r>
            <w:r>
              <w:rPr>
                <w:rStyle w:val="FontStyle18"/>
              </w:rPr>
              <w:t>.</w:t>
            </w:r>
          </w:p>
        </w:tc>
        <w:tc>
          <w:tcPr>
            <w:tcW w:w="4129" w:type="dxa"/>
          </w:tcPr>
          <w:p w:rsidR="004B6411" w:rsidRPr="00C95640" w:rsidRDefault="004B6411" w:rsidP="008C041E">
            <w:pPr>
              <w:widowControl w:val="0"/>
              <w:shd w:val="clear" w:color="auto" w:fill="FFFFFF"/>
              <w:tabs>
                <w:tab w:val="left" w:pos="499"/>
                <w:tab w:val="left" w:leader="dot" w:pos="7088"/>
              </w:tabs>
              <w:autoSpaceDE w:val="0"/>
              <w:autoSpaceDN w:val="0"/>
              <w:adjustRightInd w:val="0"/>
              <w:spacing w:after="0" w:line="240" w:lineRule="auto"/>
              <w:rPr>
                <w:rFonts w:ascii="Times New Roman" w:eastAsia="Times New Roman" w:hAnsi="Times New Roman" w:cs="Times New Roman"/>
                <w:sz w:val="24"/>
                <w:szCs w:val="24"/>
                <w:lang w:eastAsia="ru-RU"/>
              </w:rPr>
            </w:pPr>
            <w:r w:rsidRPr="00C95640">
              <w:rPr>
                <w:rFonts w:ascii="Times New Roman" w:eastAsia="Times New Roman" w:hAnsi="Times New Roman" w:cs="Times New Roman"/>
                <w:sz w:val="24"/>
                <w:szCs w:val="24"/>
                <w:lang w:eastAsia="ru-RU"/>
              </w:rPr>
              <w:t>Нарушение минерализации зубов. Кариес зубов</w:t>
            </w:r>
            <w:r>
              <w:rPr>
                <w:rFonts w:ascii="Times New Roman" w:eastAsia="Times New Roman" w:hAnsi="Times New Roman" w:cs="Times New Roman"/>
                <w:sz w:val="24"/>
                <w:szCs w:val="24"/>
                <w:lang w:eastAsia="ru-RU"/>
              </w:rPr>
              <w:t>.</w:t>
            </w:r>
          </w:p>
        </w:tc>
        <w:tc>
          <w:tcPr>
            <w:tcW w:w="1249" w:type="dxa"/>
          </w:tcPr>
          <w:p w:rsidR="004B6411" w:rsidRDefault="004B6411" w:rsidP="004B6411">
            <w:pPr>
              <w:tabs>
                <w:tab w:val="left" w:pos="426"/>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 - 9</w:t>
            </w:r>
          </w:p>
        </w:tc>
        <w:tc>
          <w:tcPr>
            <w:tcW w:w="1249" w:type="dxa"/>
          </w:tcPr>
          <w:p w:rsidR="004B6411" w:rsidRPr="00C95640" w:rsidRDefault="004B6411" w:rsidP="004B6411">
            <w:pPr>
              <w:tabs>
                <w:tab w:val="left" w:pos="426"/>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w:t>
            </w:r>
          </w:p>
        </w:tc>
      </w:tr>
      <w:tr w:rsidR="004B6411" w:rsidRPr="00C95640" w:rsidTr="004B6411">
        <w:trPr>
          <w:jc w:val="center"/>
        </w:trPr>
        <w:tc>
          <w:tcPr>
            <w:tcW w:w="547" w:type="dxa"/>
          </w:tcPr>
          <w:p w:rsidR="004B6411" w:rsidRPr="00C95640" w:rsidRDefault="004B6411" w:rsidP="008C041E">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C95640">
              <w:rPr>
                <w:rFonts w:ascii="Times New Roman" w:eastAsia="Times New Roman" w:hAnsi="Times New Roman" w:cs="Times New Roman"/>
                <w:sz w:val="24"/>
                <w:szCs w:val="24"/>
                <w:lang w:eastAsia="ru-RU"/>
              </w:rPr>
              <w:t>3</w:t>
            </w:r>
          </w:p>
        </w:tc>
        <w:tc>
          <w:tcPr>
            <w:tcW w:w="3876" w:type="dxa"/>
          </w:tcPr>
          <w:p w:rsidR="004B6411" w:rsidRPr="00C95640" w:rsidRDefault="004B6411" w:rsidP="00FD048B">
            <w:pPr>
              <w:spacing w:after="0" w:line="240" w:lineRule="auto"/>
              <w:jc w:val="both"/>
              <w:rPr>
                <w:rFonts w:ascii="Times New Roman" w:eastAsia="Times New Roman" w:hAnsi="Times New Roman" w:cs="Times New Roman"/>
                <w:color w:val="000000"/>
                <w:sz w:val="24"/>
                <w:szCs w:val="24"/>
                <w:lang w:eastAsia="ru-RU"/>
              </w:rPr>
            </w:pPr>
            <w:r w:rsidRPr="00C95640">
              <w:rPr>
                <w:rStyle w:val="FontStyle18"/>
              </w:rPr>
              <w:t>Применение гомеопатических препаратов при з</w:t>
            </w:r>
            <w:r w:rsidRPr="00C95640">
              <w:rPr>
                <w:rFonts w:ascii="Times New Roman" w:hAnsi="Times New Roman" w:cs="Times New Roman"/>
                <w:sz w:val="24"/>
                <w:szCs w:val="24"/>
              </w:rPr>
              <w:t>аболеваниях пародонта</w:t>
            </w:r>
            <w:r>
              <w:rPr>
                <w:rFonts w:ascii="Times New Roman" w:hAnsi="Times New Roman" w:cs="Times New Roman"/>
                <w:sz w:val="24"/>
                <w:szCs w:val="24"/>
              </w:rPr>
              <w:t>.</w:t>
            </w:r>
          </w:p>
        </w:tc>
        <w:tc>
          <w:tcPr>
            <w:tcW w:w="4129" w:type="dxa"/>
          </w:tcPr>
          <w:p w:rsidR="004B6411" w:rsidRPr="00C95640" w:rsidRDefault="004B6411" w:rsidP="008C041E">
            <w:pPr>
              <w:spacing w:after="0" w:line="240" w:lineRule="auto"/>
              <w:jc w:val="both"/>
              <w:rPr>
                <w:rFonts w:ascii="Times New Roman" w:eastAsia="Times New Roman" w:hAnsi="Times New Roman" w:cs="Times New Roman"/>
                <w:sz w:val="24"/>
                <w:szCs w:val="24"/>
                <w:lang w:eastAsia="ru-RU"/>
              </w:rPr>
            </w:pPr>
            <w:r w:rsidRPr="00C95640">
              <w:rPr>
                <w:rFonts w:ascii="Times New Roman" w:eastAsia="Times New Roman" w:hAnsi="Times New Roman" w:cs="Times New Roman"/>
                <w:sz w:val="24"/>
                <w:szCs w:val="24"/>
                <w:lang w:eastAsia="ru-RU"/>
              </w:rPr>
              <w:t>Зубной камень. Воспалительно-дистрофические заболевания тканей пародонта. Гингивиты</w:t>
            </w:r>
            <w:r>
              <w:rPr>
                <w:rFonts w:ascii="Times New Roman" w:eastAsia="Times New Roman" w:hAnsi="Times New Roman" w:cs="Times New Roman"/>
                <w:sz w:val="24"/>
                <w:szCs w:val="24"/>
                <w:lang w:eastAsia="ru-RU"/>
              </w:rPr>
              <w:t>.</w:t>
            </w:r>
          </w:p>
        </w:tc>
        <w:tc>
          <w:tcPr>
            <w:tcW w:w="1249" w:type="dxa"/>
          </w:tcPr>
          <w:p w:rsidR="004B6411" w:rsidRDefault="004B6411" w:rsidP="004B6411">
            <w:pPr>
              <w:tabs>
                <w:tab w:val="left" w:pos="426"/>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 - 9</w:t>
            </w:r>
          </w:p>
        </w:tc>
        <w:tc>
          <w:tcPr>
            <w:tcW w:w="1249" w:type="dxa"/>
          </w:tcPr>
          <w:p w:rsidR="004B6411" w:rsidRPr="00C95640" w:rsidRDefault="004B6411" w:rsidP="004B6411">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4B6411">
              <w:rPr>
                <w:rFonts w:ascii="Times New Roman" w:eastAsia="Times New Roman" w:hAnsi="Times New Roman" w:cs="Times New Roman"/>
                <w:sz w:val="24"/>
                <w:szCs w:val="24"/>
                <w:lang w:eastAsia="ru-RU"/>
              </w:rPr>
              <w:t>УО; МН</w:t>
            </w:r>
          </w:p>
        </w:tc>
      </w:tr>
      <w:tr w:rsidR="004B6411" w:rsidRPr="00C95640" w:rsidTr="004B6411">
        <w:trPr>
          <w:jc w:val="center"/>
        </w:trPr>
        <w:tc>
          <w:tcPr>
            <w:tcW w:w="547" w:type="dxa"/>
          </w:tcPr>
          <w:p w:rsidR="004B6411" w:rsidRPr="00C95640" w:rsidRDefault="004B6411" w:rsidP="008C041E">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C95640">
              <w:rPr>
                <w:rFonts w:ascii="Times New Roman" w:eastAsia="Times New Roman" w:hAnsi="Times New Roman" w:cs="Times New Roman"/>
                <w:sz w:val="24"/>
                <w:szCs w:val="24"/>
                <w:lang w:eastAsia="ru-RU"/>
              </w:rPr>
              <w:t>4</w:t>
            </w:r>
          </w:p>
        </w:tc>
        <w:tc>
          <w:tcPr>
            <w:tcW w:w="3876" w:type="dxa"/>
          </w:tcPr>
          <w:p w:rsidR="004B6411" w:rsidRPr="00C95640" w:rsidRDefault="004B6411" w:rsidP="00FD048B">
            <w:pPr>
              <w:pStyle w:val="Style1"/>
              <w:widowControl/>
              <w:spacing w:line="240" w:lineRule="auto"/>
              <w:jc w:val="both"/>
            </w:pPr>
            <w:r w:rsidRPr="00C95640">
              <w:rPr>
                <w:rStyle w:val="FontStyle18"/>
              </w:rPr>
              <w:t xml:space="preserve">Применение гомеопатических препаратов при заболеваниях слизистой </w:t>
            </w:r>
            <w:r w:rsidRPr="00C95640">
              <w:rPr>
                <w:rStyle w:val="FontStyle18"/>
              </w:rPr>
              <w:lastRenderedPageBreak/>
              <w:t>оболочки полости рта</w:t>
            </w:r>
            <w:r>
              <w:rPr>
                <w:rStyle w:val="FontStyle18"/>
              </w:rPr>
              <w:t>.</w:t>
            </w:r>
          </w:p>
        </w:tc>
        <w:tc>
          <w:tcPr>
            <w:tcW w:w="4129" w:type="dxa"/>
          </w:tcPr>
          <w:p w:rsidR="004B6411" w:rsidRPr="00C95640" w:rsidRDefault="004B6411" w:rsidP="00FD048B">
            <w:pPr>
              <w:spacing w:after="120" w:line="240" w:lineRule="auto"/>
              <w:ind w:firstLine="425"/>
              <w:jc w:val="both"/>
              <w:rPr>
                <w:rFonts w:ascii="Times New Roman" w:eastAsia="MS Mincho" w:hAnsi="Times New Roman" w:cs="Times New Roman"/>
                <w:sz w:val="24"/>
                <w:szCs w:val="24"/>
                <w:lang w:eastAsia="ru-RU"/>
              </w:rPr>
            </w:pPr>
            <w:r w:rsidRPr="00C95640">
              <w:rPr>
                <w:rFonts w:ascii="Times New Roman" w:eastAsia="MS Mincho" w:hAnsi="Times New Roman" w:cs="Times New Roman"/>
                <w:sz w:val="24"/>
                <w:szCs w:val="24"/>
                <w:lang w:eastAsia="ru-RU"/>
              </w:rPr>
              <w:lastRenderedPageBreak/>
              <w:t>Заболевания слизистой оболочки полости рта. Стоматит. Герпес.</w:t>
            </w:r>
          </w:p>
        </w:tc>
        <w:tc>
          <w:tcPr>
            <w:tcW w:w="1249" w:type="dxa"/>
          </w:tcPr>
          <w:p w:rsidR="004B6411" w:rsidRDefault="004B6411" w:rsidP="004B6411">
            <w:pPr>
              <w:tabs>
                <w:tab w:val="left" w:pos="426"/>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 - 9</w:t>
            </w:r>
          </w:p>
        </w:tc>
        <w:tc>
          <w:tcPr>
            <w:tcW w:w="1249" w:type="dxa"/>
          </w:tcPr>
          <w:p w:rsidR="004B6411" w:rsidRPr="00C95640" w:rsidRDefault="004B6411" w:rsidP="004B6411">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4B6411">
              <w:rPr>
                <w:rFonts w:ascii="Times New Roman" w:eastAsia="Times New Roman" w:hAnsi="Times New Roman" w:cs="Times New Roman"/>
                <w:sz w:val="24"/>
                <w:szCs w:val="24"/>
                <w:lang w:eastAsia="ru-RU"/>
              </w:rPr>
              <w:t xml:space="preserve">УО; </w:t>
            </w:r>
          </w:p>
        </w:tc>
      </w:tr>
      <w:tr w:rsidR="004B6411" w:rsidRPr="00C95640" w:rsidTr="004B6411">
        <w:trPr>
          <w:jc w:val="center"/>
        </w:trPr>
        <w:tc>
          <w:tcPr>
            <w:tcW w:w="547" w:type="dxa"/>
          </w:tcPr>
          <w:p w:rsidR="004B6411" w:rsidRPr="00C95640" w:rsidRDefault="004B6411" w:rsidP="008C041E">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C95640">
              <w:rPr>
                <w:rFonts w:ascii="Times New Roman" w:eastAsia="Times New Roman" w:hAnsi="Times New Roman" w:cs="Times New Roman"/>
                <w:sz w:val="24"/>
                <w:szCs w:val="24"/>
                <w:lang w:eastAsia="ru-RU"/>
              </w:rPr>
              <w:lastRenderedPageBreak/>
              <w:t>5</w:t>
            </w:r>
          </w:p>
        </w:tc>
        <w:tc>
          <w:tcPr>
            <w:tcW w:w="3876" w:type="dxa"/>
          </w:tcPr>
          <w:p w:rsidR="004B6411" w:rsidRPr="00C95640" w:rsidRDefault="004B6411" w:rsidP="00FD048B">
            <w:pPr>
              <w:spacing w:after="0" w:line="240" w:lineRule="auto"/>
              <w:jc w:val="both"/>
              <w:rPr>
                <w:rFonts w:ascii="Times New Roman" w:eastAsia="Times New Roman" w:hAnsi="Times New Roman" w:cs="Times New Roman"/>
                <w:sz w:val="24"/>
                <w:szCs w:val="24"/>
                <w:lang w:eastAsia="ru-RU"/>
              </w:rPr>
            </w:pPr>
            <w:r w:rsidRPr="00C95640">
              <w:rPr>
                <w:rStyle w:val="FontStyle18"/>
              </w:rPr>
              <w:t xml:space="preserve">Применение гомеопатических препаратов </w:t>
            </w:r>
            <w:proofErr w:type="gramStart"/>
            <w:r w:rsidRPr="00C95640">
              <w:rPr>
                <w:rStyle w:val="FontStyle18"/>
              </w:rPr>
              <w:t>при</w:t>
            </w:r>
            <w:proofErr w:type="gramEnd"/>
            <w:r w:rsidRPr="00C95640">
              <w:rPr>
                <w:rStyle w:val="FontStyle18"/>
              </w:rPr>
              <w:t xml:space="preserve"> заболевания языка, губ.</w:t>
            </w:r>
          </w:p>
        </w:tc>
        <w:tc>
          <w:tcPr>
            <w:tcW w:w="4129" w:type="dxa"/>
          </w:tcPr>
          <w:p w:rsidR="004B6411" w:rsidRPr="00C95640" w:rsidRDefault="004B6411" w:rsidP="008C041E">
            <w:pPr>
              <w:keepNext/>
              <w:widowControl w:val="0"/>
              <w:spacing w:before="60" w:after="60" w:line="240" w:lineRule="auto"/>
              <w:jc w:val="both"/>
              <w:rPr>
                <w:rFonts w:ascii="Times New Roman" w:eastAsia="Times New Roman" w:hAnsi="Times New Roman" w:cs="Times New Roman"/>
                <w:sz w:val="24"/>
                <w:szCs w:val="24"/>
                <w:lang w:eastAsia="ru-RU"/>
              </w:rPr>
            </w:pPr>
            <w:proofErr w:type="spellStart"/>
            <w:r w:rsidRPr="00C95640">
              <w:rPr>
                <w:rFonts w:ascii="Times New Roman" w:eastAsia="Times New Roman" w:hAnsi="Times New Roman" w:cs="Times New Roman"/>
                <w:sz w:val="24"/>
                <w:szCs w:val="24"/>
                <w:lang w:eastAsia="ru-RU"/>
              </w:rPr>
              <w:t>Глоссалгический</w:t>
            </w:r>
            <w:proofErr w:type="spellEnd"/>
            <w:r w:rsidRPr="00C95640">
              <w:rPr>
                <w:rFonts w:ascii="Times New Roman" w:eastAsia="Times New Roman" w:hAnsi="Times New Roman" w:cs="Times New Roman"/>
                <w:sz w:val="24"/>
                <w:szCs w:val="24"/>
                <w:lang w:eastAsia="ru-RU"/>
              </w:rPr>
              <w:t xml:space="preserve"> синдром. Глоссит</w:t>
            </w:r>
            <w:r>
              <w:rPr>
                <w:rFonts w:ascii="Times New Roman" w:eastAsia="Times New Roman" w:hAnsi="Times New Roman" w:cs="Times New Roman"/>
                <w:sz w:val="24"/>
                <w:szCs w:val="24"/>
                <w:lang w:eastAsia="ru-RU"/>
              </w:rPr>
              <w:t>.</w:t>
            </w:r>
          </w:p>
        </w:tc>
        <w:tc>
          <w:tcPr>
            <w:tcW w:w="1249" w:type="dxa"/>
          </w:tcPr>
          <w:p w:rsidR="004B6411" w:rsidRDefault="004B6411" w:rsidP="004B6411">
            <w:pPr>
              <w:tabs>
                <w:tab w:val="left" w:pos="426"/>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 - 9</w:t>
            </w:r>
          </w:p>
        </w:tc>
        <w:tc>
          <w:tcPr>
            <w:tcW w:w="1249" w:type="dxa"/>
          </w:tcPr>
          <w:p w:rsidR="004B6411" w:rsidRPr="00C95640" w:rsidRDefault="004B6411" w:rsidP="004B6411">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4B6411">
              <w:rPr>
                <w:rFonts w:ascii="Times New Roman" w:eastAsia="Times New Roman" w:hAnsi="Times New Roman" w:cs="Times New Roman"/>
                <w:sz w:val="24"/>
                <w:szCs w:val="24"/>
                <w:lang w:eastAsia="ru-RU"/>
              </w:rPr>
              <w:t>УО; МН</w:t>
            </w:r>
          </w:p>
        </w:tc>
      </w:tr>
      <w:tr w:rsidR="004B6411" w:rsidRPr="00C95640" w:rsidTr="004B6411">
        <w:trPr>
          <w:jc w:val="center"/>
        </w:trPr>
        <w:tc>
          <w:tcPr>
            <w:tcW w:w="547" w:type="dxa"/>
          </w:tcPr>
          <w:p w:rsidR="004B6411" w:rsidRPr="00C95640" w:rsidRDefault="004B6411" w:rsidP="008C041E">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C95640">
              <w:rPr>
                <w:rFonts w:ascii="Times New Roman" w:eastAsia="Times New Roman" w:hAnsi="Times New Roman" w:cs="Times New Roman"/>
                <w:sz w:val="24"/>
                <w:szCs w:val="24"/>
                <w:lang w:eastAsia="ru-RU"/>
              </w:rPr>
              <w:t>6</w:t>
            </w:r>
          </w:p>
        </w:tc>
        <w:tc>
          <w:tcPr>
            <w:tcW w:w="3876" w:type="dxa"/>
          </w:tcPr>
          <w:p w:rsidR="004B6411" w:rsidRPr="00C95640" w:rsidRDefault="004B6411" w:rsidP="00FD048B">
            <w:pPr>
              <w:spacing w:after="0" w:line="240" w:lineRule="auto"/>
              <w:jc w:val="both"/>
              <w:rPr>
                <w:rStyle w:val="FontStyle18"/>
              </w:rPr>
            </w:pPr>
            <w:r w:rsidRPr="00C95640">
              <w:rPr>
                <w:rStyle w:val="FontStyle18"/>
              </w:rPr>
              <w:t>Применение гомеопатических препаратов при острых и хронических заболеваниях слюнных желез.</w:t>
            </w:r>
          </w:p>
          <w:p w:rsidR="004B6411" w:rsidRPr="00C95640" w:rsidRDefault="004B6411" w:rsidP="001E7C37">
            <w:pPr>
              <w:spacing w:after="0" w:line="240" w:lineRule="auto"/>
              <w:jc w:val="both"/>
              <w:rPr>
                <w:rFonts w:ascii="Times New Roman" w:eastAsia="Times New Roman" w:hAnsi="Times New Roman" w:cs="Times New Roman"/>
                <w:sz w:val="24"/>
                <w:szCs w:val="24"/>
                <w:lang w:eastAsia="ru-RU"/>
              </w:rPr>
            </w:pPr>
          </w:p>
        </w:tc>
        <w:tc>
          <w:tcPr>
            <w:tcW w:w="4129" w:type="dxa"/>
          </w:tcPr>
          <w:p w:rsidR="004B6411" w:rsidRPr="00C95640" w:rsidRDefault="004B6411" w:rsidP="008C041E">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C95640">
              <w:rPr>
                <w:rFonts w:ascii="Times New Roman" w:eastAsia="Times New Roman" w:hAnsi="Times New Roman" w:cs="Times New Roman"/>
                <w:sz w:val="24"/>
                <w:szCs w:val="24"/>
                <w:lang w:eastAsia="ru-RU"/>
              </w:rPr>
              <w:t>Острые и хронические заболевания слюнных желез. Камни слюнных желез. Слюнотечение.</w:t>
            </w:r>
          </w:p>
        </w:tc>
        <w:tc>
          <w:tcPr>
            <w:tcW w:w="1249" w:type="dxa"/>
          </w:tcPr>
          <w:p w:rsidR="004B6411" w:rsidRDefault="004B6411" w:rsidP="004B6411">
            <w:pPr>
              <w:tabs>
                <w:tab w:val="left" w:pos="426"/>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 – 9, ПК 19</w:t>
            </w:r>
          </w:p>
        </w:tc>
        <w:tc>
          <w:tcPr>
            <w:tcW w:w="1249" w:type="dxa"/>
          </w:tcPr>
          <w:p w:rsidR="004B6411" w:rsidRPr="00C95640" w:rsidRDefault="004B6411" w:rsidP="004B6411">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4B6411">
              <w:rPr>
                <w:rFonts w:ascii="Times New Roman" w:eastAsia="Times New Roman" w:hAnsi="Times New Roman" w:cs="Times New Roman"/>
                <w:sz w:val="24"/>
                <w:szCs w:val="24"/>
                <w:lang w:eastAsia="ru-RU"/>
              </w:rPr>
              <w:t>УО; МН</w:t>
            </w:r>
          </w:p>
        </w:tc>
      </w:tr>
      <w:tr w:rsidR="004B6411" w:rsidRPr="00C95640" w:rsidTr="004B6411">
        <w:trPr>
          <w:jc w:val="center"/>
        </w:trPr>
        <w:tc>
          <w:tcPr>
            <w:tcW w:w="547" w:type="dxa"/>
          </w:tcPr>
          <w:p w:rsidR="004B6411" w:rsidRPr="00C95640" w:rsidRDefault="004B6411" w:rsidP="008C041E">
            <w:pPr>
              <w:tabs>
                <w:tab w:val="num" w:pos="360"/>
                <w:tab w:val="num" w:pos="756"/>
              </w:tabs>
              <w:spacing w:after="0" w:line="240" w:lineRule="auto"/>
              <w:rPr>
                <w:rFonts w:ascii="Times New Roman" w:eastAsia="Times New Roman" w:hAnsi="Times New Roman" w:cs="Times New Roman"/>
                <w:sz w:val="24"/>
                <w:szCs w:val="24"/>
                <w:lang w:eastAsia="ru-RU"/>
              </w:rPr>
            </w:pPr>
            <w:r w:rsidRPr="00C95640">
              <w:rPr>
                <w:rFonts w:ascii="Times New Roman" w:eastAsia="Times New Roman" w:hAnsi="Times New Roman" w:cs="Times New Roman"/>
                <w:sz w:val="24"/>
                <w:szCs w:val="24"/>
                <w:lang w:eastAsia="ru-RU"/>
              </w:rPr>
              <w:t>7</w:t>
            </w:r>
          </w:p>
        </w:tc>
        <w:tc>
          <w:tcPr>
            <w:tcW w:w="3876" w:type="dxa"/>
          </w:tcPr>
          <w:p w:rsidR="004B6411" w:rsidRPr="00C95640" w:rsidRDefault="004B6411" w:rsidP="001E7C37">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C95640">
              <w:rPr>
                <w:rStyle w:val="FontStyle18"/>
              </w:rPr>
              <w:t>Заболевания ВНЧС</w:t>
            </w:r>
            <w:r>
              <w:rPr>
                <w:rStyle w:val="FontStyle18"/>
              </w:rPr>
              <w:t>.</w:t>
            </w:r>
          </w:p>
        </w:tc>
        <w:tc>
          <w:tcPr>
            <w:tcW w:w="4129" w:type="dxa"/>
          </w:tcPr>
          <w:p w:rsidR="004B6411" w:rsidRPr="00C95640" w:rsidRDefault="004B6411" w:rsidP="000E07E3">
            <w:pPr>
              <w:tabs>
                <w:tab w:val="num" w:pos="360"/>
                <w:tab w:val="num" w:pos="756"/>
              </w:tabs>
              <w:spacing w:after="0" w:line="240" w:lineRule="auto"/>
              <w:jc w:val="both"/>
              <w:rPr>
                <w:rFonts w:ascii="Times New Roman" w:eastAsia="Times New Roman" w:hAnsi="Times New Roman" w:cs="Times New Roman"/>
                <w:sz w:val="24"/>
                <w:szCs w:val="24"/>
                <w:lang w:eastAsia="ru-RU"/>
              </w:rPr>
            </w:pPr>
            <w:r w:rsidRPr="00C95640">
              <w:rPr>
                <w:rStyle w:val="FontStyle18"/>
              </w:rPr>
              <w:t>Заболевания ВНЧС</w:t>
            </w:r>
            <w:r>
              <w:rPr>
                <w:rStyle w:val="FontStyle18"/>
              </w:rPr>
              <w:t>.</w:t>
            </w:r>
          </w:p>
        </w:tc>
        <w:tc>
          <w:tcPr>
            <w:tcW w:w="1249" w:type="dxa"/>
          </w:tcPr>
          <w:p w:rsidR="004B6411" w:rsidRDefault="004B6411" w:rsidP="004B6411">
            <w:pPr>
              <w:tabs>
                <w:tab w:val="left" w:pos="426"/>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ОПК – 9, ПК 19</w:t>
            </w:r>
          </w:p>
        </w:tc>
        <w:tc>
          <w:tcPr>
            <w:tcW w:w="1249" w:type="dxa"/>
          </w:tcPr>
          <w:p w:rsidR="004B6411" w:rsidRPr="004B6411" w:rsidRDefault="004B6411" w:rsidP="004B6411">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4B6411">
              <w:rPr>
                <w:rFonts w:ascii="Times New Roman" w:eastAsia="Times New Roman" w:hAnsi="Times New Roman" w:cs="Times New Roman"/>
                <w:sz w:val="24"/>
                <w:szCs w:val="24"/>
                <w:lang w:eastAsia="ru-RU"/>
              </w:rPr>
              <w:t>УО; МН; РСЗ</w:t>
            </w:r>
          </w:p>
          <w:p w:rsidR="004B6411" w:rsidRPr="00C95640" w:rsidRDefault="004B6411" w:rsidP="004B6411">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4B6411">
              <w:rPr>
                <w:rFonts w:ascii="Times New Roman" w:eastAsia="Times New Roman" w:hAnsi="Times New Roman" w:cs="Times New Roman"/>
                <w:sz w:val="24"/>
                <w:szCs w:val="24"/>
                <w:lang w:eastAsia="ru-RU"/>
              </w:rPr>
              <w:t>РК; Т.</w:t>
            </w:r>
          </w:p>
        </w:tc>
      </w:tr>
    </w:tbl>
    <w:p w:rsidR="008C041E" w:rsidRPr="00C95640" w:rsidRDefault="008C041E" w:rsidP="008C041E">
      <w:pPr>
        <w:tabs>
          <w:tab w:val="num" w:pos="360"/>
          <w:tab w:val="num" w:pos="756"/>
        </w:tabs>
        <w:spacing w:after="0" w:line="240" w:lineRule="auto"/>
        <w:ind w:firstLine="709"/>
        <w:jc w:val="right"/>
        <w:rPr>
          <w:rFonts w:ascii="Times New Roman" w:eastAsia="Times New Roman" w:hAnsi="Times New Roman" w:cs="Times New Roman"/>
          <w:b/>
          <w:i/>
          <w:sz w:val="24"/>
          <w:szCs w:val="24"/>
          <w:lang w:eastAsia="ru-RU"/>
        </w:rPr>
      </w:pPr>
    </w:p>
    <w:p w:rsidR="00346276" w:rsidRDefault="00346276" w:rsidP="00EB17F9">
      <w:pPr>
        <w:tabs>
          <w:tab w:val="num" w:pos="360"/>
          <w:tab w:val="num" w:pos="756"/>
        </w:tabs>
        <w:spacing w:after="0" w:line="240" w:lineRule="auto"/>
        <w:rPr>
          <w:rFonts w:ascii="Times New Roman" w:eastAsia="Times New Roman" w:hAnsi="Times New Roman" w:cs="Times New Roman"/>
          <w:b/>
          <w:i/>
          <w:sz w:val="24"/>
          <w:szCs w:val="24"/>
          <w:lang w:eastAsia="ru-RU"/>
        </w:rPr>
      </w:pPr>
    </w:p>
    <w:p w:rsidR="000E07E3" w:rsidRDefault="000E07E3" w:rsidP="008C041E">
      <w:pPr>
        <w:tabs>
          <w:tab w:val="num" w:pos="360"/>
          <w:tab w:val="num" w:pos="756"/>
        </w:tabs>
        <w:spacing w:after="0" w:line="240" w:lineRule="auto"/>
        <w:ind w:firstLine="709"/>
        <w:jc w:val="right"/>
        <w:rPr>
          <w:rFonts w:ascii="Times New Roman" w:eastAsia="Times New Roman" w:hAnsi="Times New Roman" w:cs="Times New Roman"/>
          <w:b/>
          <w:i/>
          <w:sz w:val="24"/>
          <w:szCs w:val="24"/>
          <w:lang w:eastAsia="ru-RU"/>
        </w:rPr>
      </w:pPr>
    </w:p>
    <w:p w:rsidR="00346276" w:rsidRPr="00C95640" w:rsidRDefault="00346276" w:rsidP="008C041E">
      <w:pPr>
        <w:tabs>
          <w:tab w:val="num" w:pos="360"/>
          <w:tab w:val="num" w:pos="756"/>
        </w:tabs>
        <w:spacing w:after="0" w:line="240" w:lineRule="auto"/>
        <w:ind w:firstLine="709"/>
        <w:jc w:val="right"/>
        <w:rPr>
          <w:rFonts w:ascii="Times New Roman" w:eastAsia="Times New Roman" w:hAnsi="Times New Roman" w:cs="Times New Roman"/>
          <w:b/>
          <w:i/>
          <w:sz w:val="24"/>
          <w:szCs w:val="24"/>
          <w:lang w:eastAsia="ru-RU"/>
        </w:rPr>
      </w:pPr>
    </w:p>
    <w:p w:rsidR="008C041E" w:rsidRPr="00C95640" w:rsidRDefault="00EB17F9" w:rsidP="008C041E">
      <w:pPr>
        <w:spacing w:after="0" w:line="240" w:lineRule="auto"/>
        <w:ind w:firstLine="567"/>
        <w:rPr>
          <w:rFonts w:ascii="Times New Roman" w:eastAsia="Times New Roman"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4.2.</w:t>
      </w:r>
      <w:r w:rsidR="008C041E" w:rsidRPr="00C95640">
        <w:rPr>
          <w:rFonts w:ascii="Times New Roman" w:eastAsia="Calibri" w:hAnsi="Times New Roman" w:cs="Times New Roman"/>
          <w:b/>
          <w:bCs/>
          <w:color w:val="000000"/>
          <w:sz w:val="24"/>
          <w:szCs w:val="24"/>
          <w:lang w:eastAsia="ru-RU"/>
        </w:rPr>
        <w:t>Структура дисциплины (модуля) «Гомеопатия в детской стоматологии»</w:t>
      </w:r>
      <w:r w:rsidR="008C041E" w:rsidRPr="00C95640">
        <w:rPr>
          <w:rFonts w:ascii="Times New Roman" w:eastAsia="Times New Roman" w:hAnsi="Times New Roman" w:cs="Times New Roman"/>
          <w:b/>
          <w:bCs/>
          <w:color w:val="000000"/>
          <w:sz w:val="24"/>
          <w:szCs w:val="24"/>
          <w:lang w:eastAsia="ru-RU"/>
        </w:rPr>
        <w:t>,</w:t>
      </w:r>
    </w:p>
    <w:p w:rsidR="000E07E3" w:rsidRDefault="00EB17F9" w:rsidP="008C041E">
      <w:pPr>
        <w:spacing w:after="0" w:line="240" w:lineRule="auto"/>
        <w:ind w:firstLine="567"/>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Таблица 2.Общая трудоемкость дисциплины состовляет</w:t>
      </w:r>
      <w:proofErr w:type="gramStart"/>
      <w:r>
        <w:rPr>
          <w:rFonts w:ascii="Times New Roman" w:eastAsia="Times New Roman" w:hAnsi="Times New Roman" w:cs="Times New Roman"/>
          <w:b/>
          <w:bCs/>
          <w:color w:val="000000"/>
          <w:sz w:val="24"/>
          <w:szCs w:val="24"/>
          <w:lang w:eastAsia="ru-RU"/>
        </w:rPr>
        <w:t>2</w:t>
      </w:r>
      <w:proofErr w:type="gramEnd"/>
      <w:r>
        <w:rPr>
          <w:rFonts w:ascii="Times New Roman" w:eastAsia="Times New Roman" w:hAnsi="Times New Roman" w:cs="Times New Roman"/>
          <w:b/>
          <w:bCs/>
          <w:color w:val="000000"/>
          <w:sz w:val="24"/>
          <w:szCs w:val="24"/>
          <w:lang w:eastAsia="ru-RU"/>
        </w:rPr>
        <w:t xml:space="preserve"> зачетные </w:t>
      </w:r>
      <w:proofErr w:type="spellStart"/>
      <w:r>
        <w:rPr>
          <w:rFonts w:ascii="Times New Roman" w:eastAsia="Times New Roman" w:hAnsi="Times New Roman" w:cs="Times New Roman"/>
          <w:b/>
          <w:bCs/>
          <w:color w:val="000000"/>
          <w:sz w:val="24"/>
          <w:szCs w:val="24"/>
          <w:lang w:eastAsia="ru-RU"/>
        </w:rPr>
        <w:t>еденицы</w:t>
      </w:r>
      <w:proofErr w:type="spellEnd"/>
      <w:r>
        <w:rPr>
          <w:rFonts w:ascii="Times New Roman" w:eastAsia="Times New Roman" w:hAnsi="Times New Roman" w:cs="Times New Roman"/>
          <w:b/>
          <w:bCs/>
          <w:color w:val="000000"/>
          <w:sz w:val="24"/>
          <w:szCs w:val="24"/>
          <w:lang w:eastAsia="ru-RU"/>
        </w:rPr>
        <w:t>(72часа)</w:t>
      </w:r>
    </w:p>
    <w:p w:rsidR="00EB17F9" w:rsidRDefault="00EB17F9" w:rsidP="008C041E">
      <w:pPr>
        <w:spacing w:after="0" w:line="240" w:lineRule="auto"/>
        <w:ind w:firstLine="567"/>
        <w:rPr>
          <w:rFonts w:ascii="Times New Roman" w:eastAsia="Calibri" w:hAnsi="Times New Roman" w:cs="Times New Roman"/>
          <w:color w:val="000000"/>
          <w:sz w:val="24"/>
          <w:szCs w:val="24"/>
          <w:lang w:eastAsia="ru-RU"/>
        </w:rPr>
      </w:pPr>
    </w:p>
    <w:tbl>
      <w:tblPr>
        <w:tblStyle w:val="aff5"/>
        <w:tblW w:w="10705" w:type="dxa"/>
        <w:tblLayout w:type="fixed"/>
        <w:tblLook w:val="04A0"/>
      </w:tblPr>
      <w:tblGrid>
        <w:gridCol w:w="5070"/>
        <w:gridCol w:w="2850"/>
        <w:gridCol w:w="2785"/>
      </w:tblGrid>
      <w:tr w:rsidR="000E07E3" w:rsidRPr="007D6844" w:rsidTr="000E07E3">
        <w:tc>
          <w:tcPr>
            <w:tcW w:w="5070" w:type="dxa"/>
            <w:vMerge w:val="restart"/>
          </w:tcPr>
          <w:p w:rsidR="000E07E3" w:rsidRPr="007D6844" w:rsidRDefault="000E07E3" w:rsidP="000E07E3">
            <w:pPr>
              <w:rPr>
                <w:rFonts w:eastAsia="Calibri"/>
                <w:b/>
                <w:bCs/>
                <w:color w:val="000000"/>
                <w:sz w:val="24"/>
                <w:szCs w:val="24"/>
              </w:rPr>
            </w:pPr>
            <w:r w:rsidRPr="007D6844">
              <w:rPr>
                <w:rFonts w:eastAsia="Calibri"/>
                <w:b/>
                <w:bCs/>
                <w:color w:val="000000"/>
                <w:sz w:val="24"/>
                <w:szCs w:val="24"/>
              </w:rPr>
              <w:t>ВИД РАБОТЫ</w:t>
            </w:r>
          </w:p>
        </w:tc>
        <w:tc>
          <w:tcPr>
            <w:tcW w:w="5635" w:type="dxa"/>
            <w:gridSpan w:val="2"/>
          </w:tcPr>
          <w:p w:rsidR="000E07E3" w:rsidRPr="007D6844" w:rsidRDefault="000E07E3" w:rsidP="000E07E3">
            <w:pPr>
              <w:rPr>
                <w:rFonts w:eastAsia="Calibri"/>
                <w:b/>
                <w:color w:val="000000"/>
                <w:sz w:val="24"/>
                <w:szCs w:val="24"/>
              </w:rPr>
            </w:pPr>
            <w:r w:rsidRPr="007D6844">
              <w:rPr>
                <w:rFonts w:eastAsia="Calibri"/>
                <w:b/>
                <w:color w:val="000000"/>
                <w:sz w:val="24"/>
                <w:szCs w:val="24"/>
              </w:rPr>
              <w:t>ТРУДОЁМКОСТЬ</w:t>
            </w:r>
            <w:r>
              <w:rPr>
                <w:rFonts w:eastAsia="Calibri"/>
                <w:b/>
                <w:color w:val="000000"/>
                <w:sz w:val="24"/>
                <w:szCs w:val="24"/>
              </w:rPr>
              <w:t>, ЧАСЫ</w:t>
            </w:r>
          </w:p>
        </w:tc>
      </w:tr>
      <w:tr w:rsidR="000E07E3" w:rsidRPr="007D6844" w:rsidTr="000E07E3">
        <w:tc>
          <w:tcPr>
            <w:tcW w:w="5070" w:type="dxa"/>
            <w:vMerge/>
          </w:tcPr>
          <w:p w:rsidR="000E07E3" w:rsidRPr="007D6844" w:rsidRDefault="000E07E3" w:rsidP="000E07E3">
            <w:pPr>
              <w:rPr>
                <w:rFonts w:eastAsia="Calibri"/>
                <w:color w:val="000000"/>
                <w:sz w:val="24"/>
                <w:szCs w:val="24"/>
              </w:rPr>
            </w:pPr>
          </w:p>
        </w:tc>
        <w:tc>
          <w:tcPr>
            <w:tcW w:w="2850" w:type="dxa"/>
          </w:tcPr>
          <w:p w:rsidR="000E07E3" w:rsidRPr="007D6844" w:rsidRDefault="000E07E3" w:rsidP="000E07E3">
            <w:pPr>
              <w:rPr>
                <w:rFonts w:eastAsia="Calibri"/>
                <w:b/>
                <w:color w:val="000000"/>
                <w:sz w:val="24"/>
                <w:szCs w:val="24"/>
              </w:rPr>
            </w:pPr>
            <w:r>
              <w:rPr>
                <w:rFonts w:eastAsia="Calibri"/>
                <w:b/>
                <w:color w:val="000000"/>
                <w:sz w:val="24"/>
                <w:szCs w:val="24"/>
              </w:rPr>
              <w:t>7</w:t>
            </w:r>
            <w:r w:rsidRPr="007D6844">
              <w:rPr>
                <w:rFonts w:eastAsia="Calibri"/>
                <w:b/>
                <w:color w:val="000000"/>
                <w:sz w:val="24"/>
                <w:szCs w:val="24"/>
              </w:rPr>
              <w:t xml:space="preserve"> семестр</w:t>
            </w:r>
          </w:p>
        </w:tc>
        <w:tc>
          <w:tcPr>
            <w:tcW w:w="2785" w:type="dxa"/>
          </w:tcPr>
          <w:p w:rsidR="000E07E3" w:rsidRPr="007D6844" w:rsidRDefault="000E07E3" w:rsidP="000E07E3">
            <w:pPr>
              <w:rPr>
                <w:rFonts w:eastAsia="Calibri"/>
                <w:b/>
                <w:color w:val="000000"/>
                <w:sz w:val="24"/>
                <w:szCs w:val="24"/>
              </w:rPr>
            </w:pPr>
            <w:r w:rsidRPr="007D6844">
              <w:rPr>
                <w:rFonts w:eastAsia="Calibri"/>
                <w:b/>
                <w:color w:val="000000"/>
                <w:sz w:val="24"/>
                <w:szCs w:val="24"/>
              </w:rPr>
              <w:t>Всего</w:t>
            </w:r>
          </w:p>
        </w:tc>
      </w:tr>
      <w:tr w:rsidR="000E07E3" w:rsidRPr="007D6844" w:rsidTr="000E07E3">
        <w:tc>
          <w:tcPr>
            <w:tcW w:w="5070" w:type="dxa"/>
          </w:tcPr>
          <w:p w:rsidR="000E07E3" w:rsidRPr="007D6844" w:rsidRDefault="000E07E3" w:rsidP="000E07E3">
            <w:pPr>
              <w:rPr>
                <w:rFonts w:eastAsia="Calibri"/>
                <w:color w:val="000000"/>
                <w:sz w:val="24"/>
                <w:szCs w:val="24"/>
              </w:rPr>
            </w:pPr>
            <w:r w:rsidRPr="007D6844">
              <w:rPr>
                <w:rFonts w:eastAsia="Calibri"/>
                <w:b/>
                <w:bCs/>
                <w:color w:val="000000"/>
                <w:sz w:val="24"/>
                <w:szCs w:val="24"/>
              </w:rPr>
              <w:t>Общая трудоемкость (в зачетных</w:t>
            </w:r>
            <w:r>
              <w:rPr>
                <w:rFonts w:eastAsia="Calibri"/>
                <w:b/>
                <w:bCs/>
                <w:color w:val="000000"/>
                <w:sz w:val="24"/>
                <w:szCs w:val="24"/>
              </w:rPr>
              <w:t xml:space="preserve"> </w:t>
            </w:r>
            <w:r w:rsidRPr="007D6844">
              <w:rPr>
                <w:rFonts w:eastAsia="Calibri"/>
                <w:b/>
                <w:bCs/>
                <w:color w:val="000000"/>
                <w:sz w:val="24"/>
                <w:szCs w:val="24"/>
              </w:rPr>
              <w:t>единицах)</w:t>
            </w:r>
          </w:p>
        </w:tc>
        <w:tc>
          <w:tcPr>
            <w:tcW w:w="2850" w:type="dxa"/>
          </w:tcPr>
          <w:p w:rsidR="000E07E3" w:rsidRPr="007D6844" w:rsidRDefault="000E07E3" w:rsidP="000E07E3">
            <w:pPr>
              <w:rPr>
                <w:rFonts w:eastAsia="Calibri"/>
                <w:color w:val="000000"/>
                <w:sz w:val="24"/>
                <w:szCs w:val="24"/>
              </w:rPr>
            </w:pPr>
            <w:r>
              <w:rPr>
                <w:rFonts w:eastAsia="Calibri"/>
                <w:color w:val="000000"/>
                <w:sz w:val="24"/>
                <w:szCs w:val="24"/>
              </w:rPr>
              <w:t xml:space="preserve">2 </w:t>
            </w:r>
            <w:proofErr w:type="spellStart"/>
            <w:r>
              <w:rPr>
                <w:rFonts w:eastAsia="Calibri"/>
                <w:color w:val="000000"/>
                <w:sz w:val="24"/>
                <w:szCs w:val="24"/>
              </w:rPr>
              <w:t>з.е</w:t>
            </w:r>
            <w:proofErr w:type="spellEnd"/>
            <w:r>
              <w:rPr>
                <w:rFonts w:eastAsia="Calibri"/>
                <w:color w:val="000000"/>
                <w:sz w:val="24"/>
                <w:szCs w:val="24"/>
              </w:rPr>
              <w:t>. (72 ч.)</w:t>
            </w:r>
          </w:p>
        </w:tc>
        <w:tc>
          <w:tcPr>
            <w:tcW w:w="2785" w:type="dxa"/>
          </w:tcPr>
          <w:p w:rsidR="000E07E3" w:rsidRPr="007D6844" w:rsidRDefault="000E07E3" w:rsidP="000E07E3">
            <w:pPr>
              <w:rPr>
                <w:rFonts w:eastAsia="Calibri"/>
                <w:color w:val="000000"/>
                <w:sz w:val="24"/>
                <w:szCs w:val="24"/>
              </w:rPr>
            </w:pPr>
            <w:r>
              <w:rPr>
                <w:rFonts w:eastAsia="Calibri"/>
                <w:color w:val="000000"/>
                <w:sz w:val="24"/>
                <w:szCs w:val="24"/>
              </w:rPr>
              <w:t xml:space="preserve">2 </w:t>
            </w:r>
            <w:proofErr w:type="spellStart"/>
            <w:r>
              <w:rPr>
                <w:rFonts w:eastAsia="Calibri"/>
                <w:color w:val="000000"/>
                <w:sz w:val="24"/>
                <w:szCs w:val="24"/>
              </w:rPr>
              <w:t>з.е</w:t>
            </w:r>
            <w:proofErr w:type="spellEnd"/>
            <w:r>
              <w:rPr>
                <w:rFonts w:eastAsia="Calibri"/>
                <w:color w:val="000000"/>
                <w:sz w:val="24"/>
                <w:szCs w:val="24"/>
              </w:rPr>
              <w:t>. (72 ч.)</w:t>
            </w:r>
          </w:p>
        </w:tc>
      </w:tr>
      <w:tr w:rsidR="000E07E3" w:rsidRPr="007D6844" w:rsidTr="000E07E3">
        <w:tc>
          <w:tcPr>
            <w:tcW w:w="5070" w:type="dxa"/>
          </w:tcPr>
          <w:p w:rsidR="000E07E3" w:rsidRPr="007D6844" w:rsidRDefault="000E07E3" w:rsidP="000E07E3">
            <w:pPr>
              <w:rPr>
                <w:rFonts w:eastAsia="Calibri"/>
                <w:color w:val="000000"/>
                <w:sz w:val="24"/>
                <w:szCs w:val="24"/>
              </w:rPr>
            </w:pPr>
            <w:r w:rsidRPr="007D6844">
              <w:rPr>
                <w:rFonts w:eastAsia="Calibri"/>
                <w:color w:val="000000"/>
                <w:sz w:val="24"/>
                <w:szCs w:val="24"/>
              </w:rPr>
              <w:t>Контактная работа (в часах всего)</w:t>
            </w:r>
          </w:p>
        </w:tc>
        <w:tc>
          <w:tcPr>
            <w:tcW w:w="2850" w:type="dxa"/>
          </w:tcPr>
          <w:p w:rsidR="000E07E3" w:rsidRPr="007D6844" w:rsidRDefault="000E07E3" w:rsidP="000E07E3">
            <w:pPr>
              <w:rPr>
                <w:rFonts w:eastAsia="Calibri"/>
                <w:color w:val="000000"/>
                <w:sz w:val="24"/>
                <w:szCs w:val="24"/>
              </w:rPr>
            </w:pPr>
            <w:r>
              <w:rPr>
                <w:rFonts w:eastAsia="Calibri"/>
                <w:color w:val="000000"/>
                <w:sz w:val="24"/>
                <w:szCs w:val="24"/>
              </w:rPr>
              <w:t>36</w:t>
            </w:r>
            <w:r w:rsidRPr="007D6844">
              <w:rPr>
                <w:rFonts w:eastAsia="Calibri"/>
                <w:color w:val="000000"/>
                <w:sz w:val="24"/>
                <w:szCs w:val="24"/>
              </w:rPr>
              <w:t xml:space="preserve"> </w:t>
            </w:r>
            <w:r>
              <w:rPr>
                <w:rFonts w:eastAsia="Calibri"/>
                <w:color w:val="000000"/>
                <w:sz w:val="24"/>
                <w:szCs w:val="24"/>
              </w:rPr>
              <w:t>ч.</w:t>
            </w:r>
          </w:p>
        </w:tc>
        <w:tc>
          <w:tcPr>
            <w:tcW w:w="2785" w:type="dxa"/>
          </w:tcPr>
          <w:p w:rsidR="000E07E3" w:rsidRPr="007D6844" w:rsidRDefault="000E07E3" w:rsidP="000E07E3">
            <w:pPr>
              <w:rPr>
                <w:rFonts w:eastAsia="Calibri"/>
                <w:color w:val="000000"/>
                <w:sz w:val="24"/>
                <w:szCs w:val="24"/>
              </w:rPr>
            </w:pPr>
            <w:r>
              <w:rPr>
                <w:rFonts w:eastAsia="Calibri"/>
                <w:color w:val="000000"/>
                <w:sz w:val="24"/>
                <w:szCs w:val="24"/>
              </w:rPr>
              <w:t>36 ч.</w:t>
            </w:r>
          </w:p>
        </w:tc>
      </w:tr>
      <w:tr w:rsidR="000E07E3" w:rsidRPr="007D6844" w:rsidTr="000E07E3">
        <w:tc>
          <w:tcPr>
            <w:tcW w:w="5070" w:type="dxa"/>
          </w:tcPr>
          <w:p w:rsidR="000E07E3" w:rsidRPr="007D6844" w:rsidRDefault="000E07E3" w:rsidP="000E07E3">
            <w:pPr>
              <w:autoSpaceDE w:val="0"/>
              <w:autoSpaceDN w:val="0"/>
              <w:adjustRightInd w:val="0"/>
              <w:rPr>
                <w:rFonts w:eastAsia="Calibri"/>
                <w:color w:val="000000"/>
                <w:sz w:val="24"/>
                <w:szCs w:val="24"/>
              </w:rPr>
            </w:pPr>
            <w:r w:rsidRPr="007D6844">
              <w:rPr>
                <w:sz w:val="24"/>
                <w:szCs w:val="24"/>
              </w:rPr>
              <w:t>Лекции (Л)</w:t>
            </w:r>
          </w:p>
        </w:tc>
        <w:tc>
          <w:tcPr>
            <w:tcW w:w="2850" w:type="dxa"/>
          </w:tcPr>
          <w:p w:rsidR="000E07E3" w:rsidRPr="007D6844" w:rsidRDefault="000E07E3" w:rsidP="000E07E3">
            <w:pPr>
              <w:rPr>
                <w:rFonts w:eastAsia="Calibri"/>
                <w:color w:val="000000"/>
                <w:sz w:val="24"/>
                <w:szCs w:val="24"/>
              </w:rPr>
            </w:pPr>
          </w:p>
        </w:tc>
        <w:tc>
          <w:tcPr>
            <w:tcW w:w="2785" w:type="dxa"/>
          </w:tcPr>
          <w:p w:rsidR="000E07E3" w:rsidRPr="007D6844" w:rsidRDefault="000E07E3" w:rsidP="000E07E3">
            <w:pPr>
              <w:rPr>
                <w:rFonts w:eastAsia="Calibri"/>
                <w:color w:val="000000"/>
                <w:sz w:val="24"/>
                <w:szCs w:val="24"/>
              </w:rPr>
            </w:pPr>
          </w:p>
        </w:tc>
      </w:tr>
      <w:tr w:rsidR="004C12A2" w:rsidRPr="007D6844" w:rsidTr="000E07E3">
        <w:tc>
          <w:tcPr>
            <w:tcW w:w="5070" w:type="dxa"/>
          </w:tcPr>
          <w:p w:rsidR="004C12A2" w:rsidRPr="007D6844" w:rsidRDefault="004C12A2" w:rsidP="000E07E3">
            <w:pPr>
              <w:autoSpaceDE w:val="0"/>
              <w:autoSpaceDN w:val="0"/>
              <w:adjustRightInd w:val="0"/>
              <w:rPr>
                <w:sz w:val="24"/>
                <w:szCs w:val="24"/>
              </w:rPr>
            </w:pPr>
            <w:r>
              <w:rPr>
                <w:sz w:val="24"/>
                <w:szCs w:val="24"/>
              </w:rPr>
              <w:t xml:space="preserve">Клинические занятия, </w:t>
            </w:r>
            <w:proofErr w:type="spellStart"/>
            <w:r>
              <w:rPr>
                <w:sz w:val="24"/>
                <w:szCs w:val="24"/>
              </w:rPr>
              <w:t>аккад</w:t>
            </w:r>
            <w:proofErr w:type="spellEnd"/>
            <w:r>
              <w:rPr>
                <w:sz w:val="24"/>
                <w:szCs w:val="24"/>
              </w:rPr>
              <w:t>. часов</w:t>
            </w:r>
          </w:p>
        </w:tc>
        <w:tc>
          <w:tcPr>
            <w:tcW w:w="2850" w:type="dxa"/>
          </w:tcPr>
          <w:p w:rsidR="004C12A2" w:rsidRPr="007D6844" w:rsidRDefault="004C12A2" w:rsidP="000E07E3">
            <w:pPr>
              <w:rPr>
                <w:rFonts w:eastAsia="Calibri"/>
                <w:color w:val="000000"/>
                <w:sz w:val="24"/>
                <w:szCs w:val="24"/>
              </w:rPr>
            </w:pPr>
            <w:r>
              <w:rPr>
                <w:rFonts w:eastAsia="Calibri"/>
                <w:color w:val="000000"/>
                <w:sz w:val="24"/>
                <w:szCs w:val="24"/>
              </w:rPr>
              <w:t>36 ч.</w:t>
            </w:r>
          </w:p>
        </w:tc>
        <w:tc>
          <w:tcPr>
            <w:tcW w:w="2785" w:type="dxa"/>
          </w:tcPr>
          <w:p w:rsidR="004C12A2" w:rsidRPr="007D6844" w:rsidRDefault="004C12A2" w:rsidP="000E07E3">
            <w:pPr>
              <w:rPr>
                <w:rFonts w:eastAsia="Calibri"/>
                <w:color w:val="000000"/>
                <w:sz w:val="24"/>
                <w:szCs w:val="24"/>
              </w:rPr>
            </w:pPr>
            <w:r>
              <w:rPr>
                <w:rFonts w:eastAsia="Calibri"/>
                <w:color w:val="000000"/>
                <w:sz w:val="24"/>
                <w:szCs w:val="24"/>
              </w:rPr>
              <w:t>36 ч.</w:t>
            </w:r>
          </w:p>
        </w:tc>
      </w:tr>
      <w:tr w:rsidR="004C12A2" w:rsidRPr="007D6844" w:rsidTr="000E07E3">
        <w:tc>
          <w:tcPr>
            <w:tcW w:w="5070" w:type="dxa"/>
          </w:tcPr>
          <w:p w:rsidR="004C12A2" w:rsidRPr="007D6844" w:rsidRDefault="004C12A2" w:rsidP="000E07E3">
            <w:pPr>
              <w:autoSpaceDE w:val="0"/>
              <w:autoSpaceDN w:val="0"/>
              <w:adjustRightInd w:val="0"/>
              <w:rPr>
                <w:sz w:val="24"/>
                <w:szCs w:val="24"/>
              </w:rPr>
            </w:pPr>
            <w:r w:rsidRPr="007D6844">
              <w:rPr>
                <w:sz w:val="24"/>
                <w:szCs w:val="24"/>
              </w:rPr>
              <w:t>Самостоятельная работа (в часах):</w:t>
            </w:r>
          </w:p>
        </w:tc>
        <w:tc>
          <w:tcPr>
            <w:tcW w:w="2850" w:type="dxa"/>
          </w:tcPr>
          <w:p w:rsidR="004C12A2" w:rsidRPr="001D76AC" w:rsidRDefault="004C12A2" w:rsidP="000E07E3">
            <w:pPr>
              <w:rPr>
                <w:rFonts w:eastAsia="Calibri"/>
                <w:color w:val="000000"/>
                <w:sz w:val="24"/>
                <w:szCs w:val="24"/>
              </w:rPr>
            </w:pPr>
            <w:r>
              <w:rPr>
                <w:rFonts w:eastAsia="Calibri"/>
                <w:bCs/>
                <w:color w:val="000000"/>
                <w:sz w:val="24"/>
                <w:szCs w:val="24"/>
              </w:rPr>
              <w:t>36 ч.</w:t>
            </w:r>
          </w:p>
        </w:tc>
        <w:tc>
          <w:tcPr>
            <w:tcW w:w="2785" w:type="dxa"/>
          </w:tcPr>
          <w:p w:rsidR="004C12A2" w:rsidRPr="001D76AC" w:rsidRDefault="004C12A2" w:rsidP="000E07E3">
            <w:pPr>
              <w:rPr>
                <w:rFonts w:eastAsia="Calibri"/>
                <w:bCs/>
                <w:color w:val="000000"/>
                <w:sz w:val="24"/>
                <w:szCs w:val="24"/>
              </w:rPr>
            </w:pPr>
            <w:r>
              <w:rPr>
                <w:rFonts w:eastAsia="Calibri"/>
                <w:bCs/>
                <w:color w:val="000000"/>
                <w:sz w:val="24"/>
                <w:szCs w:val="24"/>
              </w:rPr>
              <w:t>36</w:t>
            </w:r>
            <w:r w:rsidRPr="001D76AC">
              <w:rPr>
                <w:rFonts w:eastAsia="Calibri"/>
                <w:bCs/>
                <w:color w:val="000000"/>
                <w:sz w:val="24"/>
                <w:szCs w:val="24"/>
              </w:rPr>
              <w:t xml:space="preserve"> ч.</w:t>
            </w:r>
          </w:p>
        </w:tc>
      </w:tr>
      <w:tr w:rsidR="004C12A2" w:rsidRPr="007D6844" w:rsidTr="000E07E3">
        <w:tc>
          <w:tcPr>
            <w:tcW w:w="5070" w:type="dxa"/>
          </w:tcPr>
          <w:p w:rsidR="004C12A2" w:rsidRPr="007D6844" w:rsidRDefault="004C12A2" w:rsidP="00791148">
            <w:pPr>
              <w:autoSpaceDE w:val="0"/>
              <w:autoSpaceDN w:val="0"/>
              <w:adjustRightInd w:val="0"/>
              <w:rPr>
                <w:sz w:val="24"/>
                <w:szCs w:val="24"/>
              </w:rPr>
            </w:pPr>
            <w:r w:rsidRPr="007D6844">
              <w:rPr>
                <w:sz w:val="24"/>
                <w:szCs w:val="24"/>
              </w:rPr>
              <w:t xml:space="preserve">Вид </w:t>
            </w:r>
            <w:r>
              <w:rPr>
                <w:sz w:val="24"/>
                <w:szCs w:val="24"/>
              </w:rPr>
              <w:t xml:space="preserve">итогового контроля </w:t>
            </w:r>
          </w:p>
        </w:tc>
        <w:tc>
          <w:tcPr>
            <w:tcW w:w="2850" w:type="dxa"/>
          </w:tcPr>
          <w:p w:rsidR="004C12A2" w:rsidRPr="007D6844" w:rsidRDefault="004C12A2" w:rsidP="000E07E3">
            <w:pPr>
              <w:rPr>
                <w:rFonts w:eastAsia="Calibri"/>
                <w:b/>
                <w:bCs/>
                <w:color w:val="000000"/>
                <w:sz w:val="24"/>
                <w:szCs w:val="24"/>
              </w:rPr>
            </w:pPr>
            <w:r>
              <w:rPr>
                <w:rFonts w:eastAsia="Calibri"/>
                <w:b/>
                <w:bCs/>
                <w:color w:val="000000"/>
                <w:sz w:val="24"/>
                <w:szCs w:val="24"/>
              </w:rPr>
              <w:t xml:space="preserve">Зачет </w:t>
            </w:r>
          </w:p>
        </w:tc>
        <w:tc>
          <w:tcPr>
            <w:tcW w:w="2785" w:type="dxa"/>
          </w:tcPr>
          <w:p w:rsidR="004C12A2" w:rsidRPr="007D6844" w:rsidRDefault="004C12A2" w:rsidP="000E07E3">
            <w:pPr>
              <w:rPr>
                <w:rFonts w:eastAsia="Calibri"/>
                <w:color w:val="000000"/>
                <w:sz w:val="24"/>
                <w:szCs w:val="24"/>
              </w:rPr>
            </w:pPr>
          </w:p>
        </w:tc>
      </w:tr>
      <w:tr w:rsidR="004C12A2" w:rsidRPr="007D6844" w:rsidTr="00791148">
        <w:trPr>
          <w:trHeight w:val="407"/>
        </w:trPr>
        <w:tc>
          <w:tcPr>
            <w:tcW w:w="5070" w:type="dxa"/>
          </w:tcPr>
          <w:p w:rsidR="004C12A2" w:rsidRPr="00791148" w:rsidRDefault="004C12A2" w:rsidP="00791148">
            <w:pPr>
              <w:autoSpaceDE w:val="0"/>
              <w:autoSpaceDN w:val="0"/>
              <w:adjustRightInd w:val="0"/>
              <w:rPr>
                <w:sz w:val="24"/>
                <w:szCs w:val="24"/>
              </w:rPr>
            </w:pPr>
            <w:r>
              <w:rPr>
                <w:sz w:val="24"/>
                <w:szCs w:val="24"/>
              </w:rPr>
              <w:t xml:space="preserve"> итого</w:t>
            </w:r>
          </w:p>
        </w:tc>
        <w:tc>
          <w:tcPr>
            <w:tcW w:w="2850" w:type="dxa"/>
          </w:tcPr>
          <w:p w:rsidR="004C12A2" w:rsidRDefault="004C12A2" w:rsidP="000E07E3">
            <w:pPr>
              <w:rPr>
                <w:rFonts w:eastAsia="Calibri"/>
                <w:b/>
                <w:bCs/>
                <w:color w:val="000000"/>
                <w:sz w:val="24"/>
                <w:szCs w:val="24"/>
              </w:rPr>
            </w:pPr>
            <w:r>
              <w:rPr>
                <w:rFonts w:eastAsia="Calibri"/>
                <w:b/>
                <w:bCs/>
                <w:color w:val="000000"/>
                <w:sz w:val="24"/>
                <w:szCs w:val="24"/>
              </w:rPr>
              <w:t>72</w:t>
            </w:r>
          </w:p>
        </w:tc>
        <w:tc>
          <w:tcPr>
            <w:tcW w:w="2785" w:type="dxa"/>
          </w:tcPr>
          <w:p w:rsidR="004C12A2" w:rsidRPr="007D6844" w:rsidRDefault="004C12A2" w:rsidP="000E07E3">
            <w:pPr>
              <w:rPr>
                <w:rFonts w:eastAsia="Calibri"/>
                <w:color w:val="000000"/>
                <w:sz w:val="24"/>
                <w:szCs w:val="24"/>
              </w:rPr>
            </w:pPr>
            <w:r>
              <w:rPr>
                <w:rFonts w:eastAsia="Calibri"/>
                <w:color w:val="000000"/>
                <w:sz w:val="24"/>
                <w:szCs w:val="24"/>
              </w:rPr>
              <w:t>72</w:t>
            </w:r>
          </w:p>
        </w:tc>
      </w:tr>
      <w:tr w:rsidR="004C12A2" w:rsidRPr="007D6844" w:rsidTr="00791148">
        <w:trPr>
          <w:trHeight w:val="300"/>
        </w:trPr>
        <w:tc>
          <w:tcPr>
            <w:tcW w:w="5070" w:type="dxa"/>
          </w:tcPr>
          <w:p w:rsidR="004C12A2" w:rsidRPr="00791148" w:rsidRDefault="004C12A2" w:rsidP="00791148">
            <w:pPr>
              <w:autoSpaceDE w:val="0"/>
              <w:autoSpaceDN w:val="0"/>
              <w:adjustRightInd w:val="0"/>
              <w:rPr>
                <w:sz w:val="24"/>
                <w:szCs w:val="24"/>
              </w:rPr>
            </w:pPr>
          </w:p>
        </w:tc>
        <w:tc>
          <w:tcPr>
            <w:tcW w:w="2850" w:type="dxa"/>
          </w:tcPr>
          <w:p w:rsidR="004C12A2" w:rsidRDefault="004C12A2" w:rsidP="000E07E3">
            <w:pPr>
              <w:rPr>
                <w:rFonts w:eastAsia="Calibri"/>
                <w:b/>
                <w:bCs/>
                <w:color w:val="000000"/>
                <w:sz w:val="24"/>
                <w:szCs w:val="24"/>
              </w:rPr>
            </w:pPr>
          </w:p>
        </w:tc>
        <w:tc>
          <w:tcPr>
            <w:tcW w:w="2785" w:type="dxa"/>
          </w:tcPr>
          <w:p w:rsidR="004C12A2" w:rsidRPr="007D6844" w:rsidRDefault="004C12A2" w:rsidP="000E07E3">
            <w:pPr>
              <w:rPr>
                <w:rFonts w:eastAsia="Calibri"/>
                <w:color w:val="000000"/>
                <w:sz w:val="24"/>
                <w:szCs w:val="24"/>
              </w:rPr>
            </w:pPr>
          </w:p>
        </w:tc>
      </w:tr>
    </w:tbl>
    <w:p w:rsidR="000E07E3" w:rsidRPr="007D6844" w:rsidRDefault="000E07E3" w:rsidP="000E07E3">
      <w:pPr>
        <w:spacing w:after="0" w:line="240" w:lineRule="auto"/>
        <w:ind w:firstLine="567"/>
        <w:rPr>
          <w:rFonts w:ascii="Times New Roman" w:eastAsia="Calibri" w:hAnsi="Times New Roman" w:cs="Times New Roman"/>
          <w:color w:val="000000"/>
          <w:sz w:val="24"/>
          <w:szCs w:val="24"/>
          <w:lang w:eastAsia="ru-RU"/>
        </w:rPr>
      </w:pPr>
    </w:p>
    <w:p w:rsidR="000E07E3" w:rsidRDefault="000E07E3" w:rsidP="000E07E3">
      <w:pPr>
        <w:spacing w:after="0" w:line="240" w:lineRule="auto"/>
        <w:ind w:firstLine="567"/>
        <w:rPr>
          <w:rFonts w:ascii="Times New Roman" w:eastAsia="Calibri" w:hAnsi="Times New Roman" w:cs="Times New Roman"/>
          <w:color w:val="000000"/>
          <w:sz w:val="24"/>
          <w:szCs w:val="24"/>
          <w:lang w:eastAsia="ru-RU"/>
        </w:rPr>
      </w:pPr>
    </w:p>
    <w:p w:rsidR="000E07E3" w:rsidRPr="00EB17F9" w:rsidRDefault="00EB17F9" w:rsidP="008C041E">
      <w:pPr>
        <w:spacing w:after="0" w:line="240" w:lineRule="auto"/>
        <w:ind w:firstLine="567"/>
        <w:rPr>
          <w:rFonts w:ascii="Times New Roman" w:eastAsia="Calibri" w:hAnsi="Times New Roman" w:cs="Times New Roman"/>
          <w:b/>
          <w:color w:val="000000"/>
          <w:sz w:val="24"/>
          <w:szCs w:val="24"/>
          <w:lang w:eastAsia="ru-RU"/>
        </w:rPr>
      </w:pPr>
      <w:r w:rsidRPr="00EB17F9">
        <w:rPr>
          <w:rFonts w:ascii="Times New Roman" w:eastAsia="Calibri" w:hAnsi="Times New Roman" w:cs="Times New Roman"/>
          <w:b/>
          <w:color w:val="000000"/>
          <w:sz w:val="24"/>
          <w:szCs w:val="24"/>
          <w:lang w:eastAsia="ru-RU"/>
        </w:rPr>
        <w:t>Таблица 2. Клинические занятия</w:t>
      </w:r>
    </w:p>
    <w:p w:rsidR="008C041E" w:rsidRPr="00EB17F9" w:rsidRDefault="008C041E" w:rsidP="00EB17F9">
      <w:pPr>
        <w:spacing w:after="0" w:line="240" w:lineRule="auto"/>
        <w:rPr>
          <w:rFonts w:ascii="Times New Roman" w:eastAsia="Calibri" w:hAnsi="Times New Roman" w:cs="Times New Roman"/>
          <w:b/>
          <w:bCs/>
          <w:color w:val="000000"/>
          <w:sz w:val="24"/>
          <w:szCs w:val="24"/>
          <w:lang w:eastAsia="ru-RU"/>
        </w:rPr>
      </w:pPr>
    </w:p>
    <w:p w:rsidR="00EB17F9" w:rsidRPr="00EB17F9" w:rsidRDefault="00EB17F9" w:rsidP="00EB17F9">
      <w:pPr>
        <w:spacing w:after="0" w:line="240" w:lineRule="auto"/>
        <w:rPr>
          <w:rFonts w:ascii="Times New Roman" w:eastAsia="Calibri" w:hAnsi="Times New Roman" w:cs="Times New Roman"/>
          <w:b/>
          <w:color w:val="000000"/>
          <w:sz w:val="24"/>
          <w:szCs w:val="24"/>
          <w:lang w:eastAsia="ru-RU"/>
        </w:rPr>
      </w:pPr>
    </w:p>
    <w:tbl>
      <w:tblPr>
        <w:tblStyle w:val="aff5"/>
        <w:tblW w:w="10314" w:type="dxa"/>
        <w:tblLayout w:type="fixed"/>
        <w:tblLook w:val="04A0"/>
      </w:tblPr>
      <w:tblGrid>
        <w:gridCol w:w="817"/>
        <w:gridCol w:w="9497"/>
      </w:tblGrid>
      <w:tr w:rsidR="005157A6" w:rsidRPr="00C95640" w:rsidTr="005157A6">
        <w:trPr>
          <w:trHeight w:val="369"/>
        </w:trPr>
        <w:tc>
          <w:tcPr>
            <w:tcW w:w="817" w:type="dxa"/>
            <w:vMerge w:val="restart"/>
          </w:tcPr>
          <w:p w:rsidR="005157A6" w:rsidRPr="00C95640" w:rsidRDefault="005157A6" w:rsidP="008C041E">
            <w:pPr>
              <w:rPr>
                <w:rFonts w:eastAsia="Calibri"/>
                <w:color w:val="000000"/>
                <w:sz w:val="24"/>
                <w:szCs w:val="24"/>
              </w:rPr>
            </w:pPr>
            <w:r w:rsidRPr="00C95640">
              <w:rPr>
                <w:rFonts w:eastAsia="Calibri"/>
                <w:color w:val="000000"/>
                <w:sz w:val="24"/>
                <w:szCs w:val="24"/>
              </w:rPr>
              <w:t>№ раздела</w:t>
            </w:r>
          </w:p>
        </w:tc>
        <w:tc>
          <w:tcPr>
            <w:tcW w:w="9497" w:type="dxa"/>
            <w:vMerge w:val="restart"/>
          </w:tcPr>
          <w:p w:rsidR="005157A6" w:rsidRPr="00C95640" w:rsidRDefault="005157A6" w:rsidP="008C041E">
            <w:pPr>
              <w:rPr>
                <w:rFonts w:eastAsia="Calibri"/>
                <w:color w:val="000000"/>
                <w:sz w:val="24"/>
                <w:szCs w:val="24"/>
              </w:rPr>
            </w:pPr>
          </w:p>
          <w:p w:rsidR="005157A6" w:rsidRPr="00C95640" w:rsidRDefault="005157A6" w:rsidP="008C041E">
            <w:pPr>
              <w:rPr>
                <w:rFonts w:eastAsia="Calibri"/>
                <w:color w:val="000000"/>
                <w:sz w:val="24"/>
                <w:szCs w:val="24"/>
              </w:rPr>
            </w:pPr>
            <w:r w:rsidRPr="00C95640">
              <w:rPr>
                <w:rFonts w:eastAsia="Calibri"/>
                <w:color w:val="000000"/>
                <w:sz w:val="24"/>
                <w:szCs w:val="24"/>
              </w:rPr>
              <w:t>Наименование темы</w:t>
            </w:r>
          </w:p>
        </w:tc>
      </w:tr>
      <w:tr w:rsidR="005157A6" w:rsidRPr="00C95640" w:rsidTr="005157A6">
        <w:trPr>
          <w:trHeight w:val="276"/>
        </w:trPr>
        <w:tc>
          <w:tcPr>
            <w:tcW w:w="817" w:type="dxa"/>
            <w:vMerge/>
          </w:tcPr>
          <w:p w:rsidR="005157A6" w:rsidRPr="00C95640" w:rsidRDefault="005157A6" w:rsidP="008C041E">
            <w:pPr>
              <w:rPr>
                <w:rFonts w:eastAsia="Calibri"/>
                <w:color w:val="000000"/>
                <w:sz w:val="24"/>
                <w:szCs w:val="24"/>
              </w:rPr>
            </w:pPr>
          </w:p>
        </w:tc>
        <w:tc>
          <w:tcPr>
            <w:tcW w:w="9497" w:type="dxa"/>
            <w:vMerge/>
          </w:tcPr>
          <w:p w:rsidR="005157A6" w:rsidRPr="00C95640" w:rsidRDefault="005157A6" w:rsidP="008C041E">
            <w:pPr>
              <w:ind w:firstLine="567"/>
              <w:jc w:val="both"/>
              <w:rPr>
                <w:rFonts w:eastAsia="Calibri"/>
                <w:b/>
                <w:bCs/>
                <w:color w:val="000000"/>
                <w:sz w:val="24"/>
                <w:szCs w:val="24"/>
              </w:rPr>
            </w:pPr>
          </w:p>
        </w:tc>
      </w:tr>
      <w:tr w:rsidR="005157A6" w:rsidRPr="00C95640" w:rsidTr="005157A6">
        <w:trPr>
          <w:trHeight w:val="385"/>
        </w:trPr>
        <w:tc>
          <w:tcPr>
            <w:tcW w:w="817" w:type="dxa"/>
            <w:vMerge/>
          </w:tcPr>
          <w:p w:rsidR="005157A6" w:rsidRPr="00C95640" w:rsidRDefault="005157A6" w:rsidP="008C041E">
            <w:pPr>
              <w:rPr>
                <w:rFonts w:eastAsia="Calibri"/>
                <w:color w:val="000000"/>
                <w:sz w:val="24"/>
                <w:szCs w:val="24"/>
              </w:rPr>
            </w:pPr>
          </w:p>
        </w:tc>
        <w:tc>
          <w:tcPr>
            <w:tcW w:w="9497" w:type="dxa"/>
            <w:vMerge/>
          </w:tcPr>
          <w:p w:rsidR="005157A6" w:rsidRPr="00C95640" w:rsidRDefault="005157A6" w:rsidP="008C041E">
            <w:pPr>
              <w:ind w:firstLine="567"/>
              <w:rPr>
                <w:rFonts w:eastAsia="Calibri"/>
                <w:color w:val="000000"/>
                <w:sz w:val="24"/>
                <w:szCs w:val="24"/>
              </w:rPr>
            </w:pPr>
          </w:p>
        </w:tc>
      </w:tr>
      <w:tr w:rsidR="005157A6" w:rsidRPr="00C95640" w:rsidTr="005157A6">
        <w:trPr>
          <w:trHeight w:val="410"/>
        </w:trPr>
        <w:tc>
          <w:tcPr>
            <w:tcW w:w="817" w:type="dxa"/>
          </w:tcPr>
          <w:p w:rsidR="005157A6" w:rsidRPr="00C95640" w:rsidRDefault="005157A6" w:rsidP="008C041E">
            <w:pPr>
              <w:rPr>
                <w:rFonts w:eastAsia="Calibri"/>
                <w:color w:val="000000"/>
                <w:sz w:val="24"/>
                <w:szCs w:val="24"/>
              </w:rPr>
            </w:pPr>
            <w:r w:rsidRPr="00C95640">
              <w:rPr>
                <w:rFonts w:eastAsia="Calibri"/>
                <w:color w:val="000000"/>
                <w:sz w:val="24"/>
                <w:szCs w:val="24"/>
              </w:rPr>
              <w:t>1</w:t>
            </w:r>
          </w:p>
        </w:tc>
        <w:tc>
          <w:tcPr>
            <w:tcW w:w="9497" w:type="dxa"/>
          </w:tcPr>
          <w:p w:rsidR="005157A6" w:rsidRPr="00C95640" w:rsidRDefault="005157A6" w:rsidP="00993A0A">
            <w:pPr>
              <w:jc w:val="both"/>
              <w:rPr>
                <w:b/>
                <w:i/>
                <w:sz w:val="24"/>
                <w:szCs w:val="24"/>
              </w:rPr>
            </w:pPr>
            <w:r w:rsidRPr="00C95640">
              <w:rPr>
                <w:sz w:val="24"/>
                <w:szCs w:val="24"/>
              </w:rPr>
              <w:t>Основные принципы гомеопатии</w:t>
            </w:r>
          </w:p>
          <w:p w:rsidR="005157A6" w:rsidRPr="00C95640" w:rsidRDefault="005157A6" w:rsidP="00993A0A">
            <w:pPr>
              <w:spacing w:after="240"/>
              <w:rPr>
                <w:sz w:val="24"/>
                <w:szCs w:val="24"/>
              </w:rPr>
            </w:pPr>
          </w:p>
        </w:tc>
      </w:tr>
      <w:tr w:rsidR="005157A6" w:rsidRPr="00C95640" w:rsidTr="005157A6">
        <w:tc>
          <w:tcPr>
            <w:tcW w:w="817" w:type="dxa"/>
          </w:tcPr>
          <w:p w:rsidR="005157A6" w:rsidRPr="00C95640" w:rsidRDefault="005157A6" w:rsidP="008C041E">
            <w:pPr>
              <w:rPr>
                <w:rFonts w:eastAsia="Calibri"/>
                <w:color w:val="000000"/>
                <w:sz w:val="24"/>
                <w:szCs w:val="24"/>
              </w:rPr>
            </w:pPr>
            <w:r w:rsidRPr="00C95640">
              <w:rPr>
                <w:rFonts w:eastAsia="Calibri"/>
                <w:color w:val="000000"/>
                <w:sz w:val="24"/>
                <w:szCs w:val="24"/>
              </w:rPr>
              <w:t>2</w:t>
            </w:r>
          </w:p>
        </w:tc>
        <w:tc>
          <w:tcPr>
            <w:tcW w:w="9497" w:type="dxa"/>
          </w:tcPr>
          <w:p w:rsidR="005157A6" w:rsidRPr="00C95640" w:rsidRDefault="005157A6" w:rsidP="00993A0A">
            <w:pPr>
              <w:pStyle w:val="Style1"/>
              <w:widowControl/>
              <w:spacing w:line="240" w:lineRule="auto"/>
              <w:jc w:val="both"/>
              <w:rPr>
                <w:color w:val="000000"/>
              </w:rPr>
            </w:pPr>
            <w:r w:rsidRPr="00C95640">
              <w:rPr>
                <w:rStyle w:val="FontStyle18"/>
              </w:rPr>
              <w:t>Применение гомеопатических препаратов для профилактики и лечения заболевания твёрдых тканей зубов у детей</w:t>
            </w:r>
            <w:r w:rsidR="00BA21DE">
              <w:rPr>
                <w:rStyle w:val="FontStyle18"/>
              </w:rPr>
              <w:t>. 5часов</w:t>
            </w:r>
          </w:p>
        </w:tc>
      </w:tr>
      <w:tr w:rsidR="005157A6" w:rsidRPr="00C95640" w:rsidTr="005157A6">
        <w:tc>
          <w:tcPr>
            <w:tcW w:w="817" w:type="dxa"/>
          </w:tcPr>
          <w:p w:rsidR="005157A6" w:rsidRPr="00C95640" w:rsidRDefault="005157A6" w:rsidP="008C041E">
            <w:pPr>
              <w:rPr>
                <w:rFonts w:eastAsia="Calibri"/>
                <w:color w:val="000000"/>
                <w:sz w:val="24"/>
                <w:szCs w:val="24"/>
              </w:rPr>
            </w:pPr>
            <w:r w:rsidRPr="00C95640">
              <w:rPr>
                <w:rFonts w:eastAsia="Calibri"/>
                <w:color w:val="000000"/>
                <w:sz w:val="24"/>
                <w:szCs w:val="24"/>
              </w:rPr>
              <w:t>3</w:t>
            </w:r>
          </w:p>
        </w:tc>
        <w:tc>
          <w:tcPr>
            <w:tcW w:w="9497" w:type="dxa"/>
          </w:tcPr>
          <w:p w:rsidR="005157A6" w:rsidRPr="00C95640" w:rsidRDefault="005157A6" w:rsidP="00993A0A">
            <w:pPr>
              <w:jc w:val="both"/>
              <w:rPr>
                <w:color w:val="000000"/>
                <w:sz w:val="24"/>
                <w:szCs w:val="24"/>
              </w:rPr>
            </w:pPr>
            <w:r w:rsidRPr="00C95640">
              <w:rPr>
                <w:rStyle w:val="FontStyle18"/>
              </w:rPr>
              <w:t>Применение гомеопатических препаратов при з</w:t>
            </w:r>
            <w:r w:rsidRPr="00C95640">
              <w:rPr>
                <w:sz w:val="24"/>
                <w:szCs w:val="24"/>
              </w:rPr>
              <w:t>аболеваниях пародонта</w:t>
            </w:r>
            <w:r w:rsidR="00BA21DE">
              <w:rPr>
                <w:sz w:val="24"/>
                <w:szCs w:val="24"/>
              </w:rPr>
              <w:t>.</w:t>
            </w:r>
            <w:r w:rsidR="00BA21DE">
              <w:rPr>
                <w:rStyle w:val="FontStyle18"/>
              </w:rPr>
              <w:t xml:space="preserve"> 5часов</w:t>
            </w:r>
          </w:p>
        </w:tc>
      </w:tr>
      <w:tr w:rsidR="005157A6" w:rsidRPr="00C95640" w:rsidTr="005157A6">
        <w:tc>
          <w:tcPr>
            <w:tcW w:w="817" w:type="dxa"/>
          </w:tcPr>
          <w:p w:rsidR="005157A6" w:rsidRPr="00C95640" w:rsidRDefault="005157A6" w:rsidP="008C041E">
            <w:pPr>
              <w:rPr>
                <w:rFonts w:eastAsia="Calibri"/>
                <w:color w:val="000000"/>
                <w:sz w:val="24"/>
                <w:szCs w:val="24"/>
              </w:rPr>
            </w:pPr>
            <w:r w:rsidRPr="00C95640">
              <w:rPr>
                <w:rFonts w:eastAsia="Calibri"/>
                <w:color w:val="000000"/>
                <w:sz w:val="24"/>
                <w:szCs w:val="24"/>
              </w:rPr>
              <w:t>4</w:t>
            </w:r>
          </w:p>
        </w:tc>
        <w:tc>
          <w:tcPr>
            <w:tcW w:w="9497" w:type="dxa"/>
          </w:tcPr>
          <w:p w:rsidR="005157A6" w:rsidRPr="00C95640" w:rsidRDefault="005157A6" w:rsidP="00993A0A">
            <w:pPr>
              <w:pStyle w:val="Style1"/>
              <w:widowControl/>
              <w:spacing w:line="240" w:lineRule="auto"/>
              <w:jc w:val="both"/>
            </w:pPr>
            <w:r w:rsidRPr="00C95640">
              <w:rPr>
                <w:rStyle w:val="FontStyle18"/>
              </w:rPr>
              <w:t>Применение гомеопатических препаратов при заболеваниях слизистой оболочки полости рта</w:t>
            </w:r>
            <w:r w:rsidR="00BA21DE">
              <w:rPr>
                <w:rStyle w:val="FontStyle18"/>
              </w:rPr>
              <w:t>. 5часов</w:t>
            </w:r>
          </w:p>
        </w:tc>
      </w:tr>
      <w:tr w:rsidR="005157A6" w:rsidRPr="00C95640" w:rsidTr="005157A6">
        <w:trPr>
          <w:trHeight w:val="469"/>
        </w:trPr>
        <w:tc>
          <w:tcPr>
            <w:tcW w:w="817" w:type="dxa"/>
          </w:tcPr>
          <w:p w:rsidR="005157A6" w:rsidRPr="00C95640" w:rsidRDefault="005157A6" w:rsidP="008C041E">
            <w:pPr>
              <w:rPr>
                <w:rFonts w:eastAsia="Calibri"/>
                <w:color w:val="000000"/>
                <w:sz w:val="24"/>
                <w:szCs w:val="24"/>
              </w:rPr>
            </w:pPr>
            <w:r w:rsidRPr="00C95640">
              <w:rPr>
                <w:rFonts w:eastAsia="Calibri"/>
                <w:color w:val="000000"/>
                <w:sz w:val="24"/>
                <w:szCs w:val="24"/>
              </w:rPr>
              <w:t>5</w:t>
            </w:r>
          </w:p>
        </w:tc>
        <w:tc>
          <w:tcPr>
            <w:tcW w:w="9497" w:type="dxa"/>
          </w:tcPr>
          <w:p w:rsidR="005157A6" w:rsidRPr="00C95640" w:rsidRDefault="005157A6" w:rsidP="00993A0A">
            <w:pPr>
              <w:jc w:val="both"/>
              <w:rPr>
                <w:sz w:val="24"/>
                <w:szCs w:val="24"/>
              </w:rPr>
            </w:pPr>
            <w:r w:rsidRPr="00C95640">
              <w:rPr>
                <w:rStyle w:val="FontStyle18"/>
              </w:rPr>
              <w:t xml:space="preserve">Применение гомеопатических препаратов </w:t>
            </w:r>
            <w:proofErr w:type="gramStart"/>
            <w:r w:rsidRPr="00C95640">
              <w:rPr>
                <w:rStyle w:val="FontStyle18"/>
              </w:rPr>
              <w:t>при</w:t>
            </w:r>
            <w:proofErr w:type="gramEnd"/>
            <w:r w:rsidRPr="00C95640">
              <w:rPr>
                <w:rStyle w:val="FontStyle18"/>
              </w:rPr>
              <w:t xml:space="preserve"> заболевания языка, губ.</w:t>
            </w:r>
            <w:r w:rsidR="00BA21DE">
              <w:rPr>
                <w:rStyle w:val="FontStyle18"/>
              </w:rPr>
              <w:t xml:space="preserve"> 5часов</w:t>
            </w:r>
          </w:p>
        </w:tc>
      </w:tr>
      <w:tr w:rsidR="005157A6" w:rsidRPr="00C95640" w:rsidTr="005157A6">
        <w:tc>
          <w:tcPr>
            <w:tcW w:w="817" w:type="dxa"/>
          </w:tcPr>
          <w:p w:rsidR="005157A6" w:rsidRPr="00C95640" w:rsidRDefault="005157A6" w:rsidP="008C041E">
            <w:pPr>
              <w:rPr>
                <w:rFonts w:eastAsia="Calibri"/>
                <w:color w:val="000000"/>
                <w:sz w:val="24"/>
                <w:szCs w:val="24"/>
              </w:rPr>
            </w:pPr>
            <w:r w:rsidRPr="00C95640">
              <w:rPr>
                <w:rFonts w:eastAsia="Calibri"/>
                <w:color w:val="000000"/>
                <w:sz w:val="24"/>
                <w:szCs w:val="24"/>
              </w:rPr>
              <w:t>6</w:t>
            </w:r>
          </w:p>
        </w:tc>
        <w:tc>
          <w:tcPr>
            <w:tcW w:w="9497" w:type="dxa"/>
          </w:tcPr>
          <w:p w:rsidR="005157A6" w:rsidRPr="00C95640" w:rsidRDefault="005157A6" w:rsidP="004B0749">
            <w:pPr>
              <w:jc w:val="both"/>
              <w:rPr>
                <w:sz w:val="24"/>
                <w:szCs w:val="24"/>
              </w:rPr>
            </w:pPr>
            <w:r w:rsidRPr="00C95640">
              <w:rPr>
                <w:rStyle w:val="FontStyle18"/>
              </w:rPr>
              <w:t>Применение гомеопатических препаратов при острых и хронических заболеваниях слюнных желез</w:t>
            </w:r>
            <w:r w:rsidR="00BA21DE">
              <w:rPr>
                <w:rStyle w:val="FontStyle18"/>
              </w:rPr>
              <w:t>. 5часов</w:t>
            </w:r>
          </w:p>
        </w:tc>
      </w:tr>
      <w:tr w:rsidR="005157A6" w:rsidRPr="00C95640" w:rsidTr="005157A6">
        <w:tc>
          <w:tcPr>
            <w:tcW w:w="817" w:type="dxa"/>
          </w:tcPr>
          <w:p w:rsidR="005157A6" w:rsidRPr="00C95640" w:rsidRDefault="005157A6" w:rsidP="008C041E">
            <w:pPr>
              <w:rPr>
                <w:rFonts w:eastAsia="Calibri"/>
                <w:color w:val="000000"/>
                <w:sz w:val="24"/>
                <w:szCs w:val="24"/>
              </w:rPr>
            </w:pPr>
            <w:r w:rsidRPr="00C95640">
              <w:rPr>
                <w:rFonts w:eastAsia="Calibri"/>
                <w:color w:val="000000"/>
                <w:sz w:val="24"/>
                <w:szCs w:val="24"/>
              </w:rPr>
              <w:t>7</w:t>
            </w:r>
          </w:p>
        </w:tc>
        <w:tc>
          <w:tcPr>
            <w:tcW w:w="9497" w:type="dxa"/>
          </w:tcPr>
          <w:p w:rsidR="005157A6" w:rsidRPr="00C95640" w:rsidRDefault="005157A6" w:rsidP="00993A0A">
            <w:pPr>
              <w:tabs>
                <w:tab w:val="num" w:pos="360"/>
                <w:tab w:val="num" w:pos="756"/>
              </w:tabs>
              <w:jc w:val="both"/>
              <w:rPr>
                <w:sz w:val="24"/>
                <w:szCs w:val="24"/>
              </w:rPr>
            </w:pPr>
            <w:r w:rsidRPr="00C95640">
              <w:rPr>
                <w:sz w:val="24"/>
                <w:szCs w:val="24"/>
              </w:rPr>
              <w:t>Заболевания ВНЧС</w:t>
            </w:r>
            <w:r w:rsidR="00BA21DE">
              <w:rPr>
                <w:sz w:val="24"/>
                <w:szCs w:val="24"/>
              </w:rPr>
              <w:t>.</w:t>
            </w:r>
            <w:r w:rsidR="00BA21DE">
              <w:rPr>
                <w:rStyle w:val="FontStyle18"/>
              </w:rPr>
              <w:t xml:space="preserve"> 6часов</w:t>
            </w:r>
          </w:p>
        </w:tc>
      </w:tr>
    </w:tbl>
    <w:p w:rsidR="008C041E" w:rsidRPr="00C95640" w:rsidRDefault="008C041E" w:rsidP="008C041E">
      <w:pPr>
        <w:spacing w:after="0" w:line="240" w:lineRule="auto"/>
        <w:rPr>
          <w:rFonts w:ascii="Times New Roman" w:eastAsia="Times New Roman" w:hAnsi="Times New Roman" w:cs="Times New Roman"/>
          <w:b/>
          <w:color w:val="000000"/>
          <w:sz w:val="24"/>
          <w:szCs w:val="24"/>
          <w:lang w:eastAsia="ru-RU"/>
        </w:rPr>
      </w:pPr>
    </w:p>
    <w:p w:rsidR="00EB17F9" w:rsidRDefault="00EB17F9" w:rsidP="008C041E">
      <w:pPr>
        <w:autoSpaceDE w:val="0"/>
        <w:autoSpaceDN w:val="0"/>
        <w:adjustRightInd w:val="0"/>
        <w:spacing w:after="0" w:line="240" w:lineRule="auto"/>
        <w:rPr>
          <w:rFonts w:ascii="Times New Roman" w:eastAsia="Calibri" w:hAnsi="Times New Roman" w:cs="Times New Roman"/>
          <w:b/>
          <w:color w:val="000000"/>
          <w:sz w:val="24"/>
          <w:szCs w:val="24"/>
          <w:lang w:eastAsia="ru-RU"/>
        </w:rPr>
      </w:pPr>
    </w:p>
    <w:p w:rsidR="00EB17F9" w:rsidRDefault="00EB17F9" w:rsidP="008C041E">
      <w:pPr>
        <w:autoSpaceDE w:val="0"/>
        <w:autoSpaceDN w:val="0"/>
        <w:adjustRightInd w:val="0"/>
        <w:spacing w:after="0" w:line="240" w:lineRule="auto"/>
        <w:rPr>
          <w:rFonts w:ascii="Times New Roman" w:eastAsia="Calibri" w:hAnsi="Times New Roman" w:cs="Times New Roman"/>
          <w:b/>
          <w:color w:val="000000"/>
          <w:sz w:val="24"/>
          <w:szCs w:val="24"/>
          <w:lang w:eastAsia="ru-RU"/>
        </w:rPr>
      </w:pPr>
    </w:p>
    <w:p w:rsidR="00EB17F9" w:rsidRDefault="00EB17F9" w:rsidP="008C041E">
      <w:pPr>
        <w:autoSpaceDE w:val="0"/>
        <w:autoSpaceDN w:val="0"/>
        <w:adjustRightInd w:val="0"/>
        <w:spacing w:after="0" w:line="240" w:lineRule="auto"/>
        <w:rPr>
          <w:rFonts w:ascii="Times New Roman" w:eastAsia="Calibri" w:hAnsi="Times New Roman" w:cs="Times New Roman"/>
          <w:b/>
          <w:color w:val="000000"/>
          <w:sz w:val="24"/>
          <w:szCs w:val="24"/>
          <w:lang w:eastAsia="ru-RU"/>
        </w:rPr>
      </w:pPr>
    </w:p>
    <w:p w:rsidR="00EB17F9" w:rsidRDefault="00EB17F9" w:rsidP="008C041E">
      <w:pPr>
        <w:autoSpaceDE w:val="0"/>
        <w:autoSpaceDN w:val="0"/>
        <w:adjustRightInd w:val="0"/>
        <w:spacing w:after="0" w:line="240" w:lineRule="auto"/>
        <w:rPr>
          <w:rFonts w:ascii="Times New Roman" w:eastAsia="Calibri" w:hAnsi="Times New Roman" w:cs="Times New Roman"/>
          <w:b/>
          <w:color w:val="000000"/>
          <w:sz w:val="24"/>
          <w:szCs w:val="24"/>
          <w:lang w:eastAsia="ru-RU"/>
        </w:rPr>
      </w:pPr>
    </w:p>
    <w:p w:rsidR="00EB17F9" w:rsidRPr="00EB17F9" w:rsidRDefault="00EB17F9" w:rsidP="00EB17F9">
      <w:pPr>
        <w:spacing w:after="0" w:line="240" w:lineRule="auto"/>
        <w:ind w:firstLine="567"/>
        <w:rPr>
          <w:rFonts w:ascii="Times New Roman" w:eastAsia="Calibri" w:hAnsi="Times New Roman" w:cs="Times New Roman"/>
          <w:b/>
          <w:color w:val="000000"/>
          <w:sz w:val="24"/>
          <w:szCs w:val="24"/>
          <w:lang w:eastAsia="ru-RU"/>
        </w:rPr>
      </w:pPr>
      <w:r w:rsidRPr="00EB17F9">
        <w:rPr>
          <w:rFonts w:ascii="Times New Roman" w:eastAsia="Calibri" w:hAnsi="Times New Roman" w:cs="Times New Roman"/>
          <w:b/>
          <w:color w:val="000000"/>
          <w:sz w:val="24"/>
          <w:szCs w:val="24"/>
          <w:lang w:eastAsia="ru-RU"/>
        </w:rPr>
        <w:t xml:space="preserve">Таблица 2. </w:t>
      </w:r>
      <w:r>
        <w:rPr>
          <w:rFonts w:ascii="Times New Roman" w:eastAsia="Calibri" w:hAnsi="Times New Roman" w:cs="Times New Roman"/>
          <w:b/>
          <w:color w:val="000000"/>
          <w:sz w:val="24"/>
          <w:szCs w:val="24"/>
          <w:lang w:eastAsia="ru-RU"/>
        </w:rPr>
        <w:t>Самостоятель</w:t>
      </w:r>
      <w:r w:rsidR="00FB6CEF">
        <w:rPr>
          <w:rFonts w:ascii="Times New Roman" w:eastAsia="Calibri" w:hAnsi="Times New Roman" w:cs="Times New Roman"/>
          <w:b/>
          <w:color w:val="000000"/>
          <w:sz w:val="24"/>
          <w:szCs w:val="24"/>
          <w:lang w:eastAsia="ru-RU"/>
        </w:rPr>
        <w:t>но</w:t>
      </w:r>
      <w:r>
        <w:rPr>
          <w:rFonts w:ascii="Times New Roman" w:eastAsia="Calibri" w:hAnsi="Times New Roman" w:cs="Times New Roman"/>
          <w:b/>
          <w:color w:val="000000"/>
          <w:sz w:val="24"/>
          <w:szCs w:val="24"/>
          <w:lang w:eastAsia="ru-RU"/>
        </w:rPr>
        <w:t xml:space="preserve">е </w:t>
      </w:r>
      <w:r w:rsidR="00FB6CEF">
        <w:rPr>
          <w:rFonts w:ascii="Times New Roman" w:eastAsia="Calibri" w:hAnsi="Times New Roman" w:cs="Times New Roman"/>
          <w:b/>
          <w:color w:val="000000"/>
          <w:sz w:val="24"/>
          <w:szCs w:val="24"/>
          <w:lang w:eastAsia="ru-RU"/>
        </w:rPr>
        <w:t>изучение разделов занятий</w:t>
      </w:r>
      <w:r w:rsidRPr="00EB17F9">
        <w:rPr>
          <w:rFonts w:ascii="Times New Roman" w:eastAsia="Calibri" w:hAnsi="Times New Roman" w:cs="Times New Roman"/>
          <w:b/>
          <w:color w:val="000000"/>
          <w:sz w:val="24"/>
          <w:szCs w:val="24"/>
          <w:lang w:eastAsia="ru-RU"/>
        </w:rPr>
        <w:t xml:space="preserve"> </w:t>
      </w:r>
      <w:r w:rsidR="00FB6CEF">
        <w:rPr>
          <w:rFonts w:ascii="Times New Roman" w:eastAsia="Calibri" w:hAnsi="Times New Roman" w:cs="Times New Roman"/>
          <w:b/>
          <w:color w:val="000000"/>
          <w:sz w:val="24"/>
          <w:szCs w:val="24"/>
          <w:lang w:eastAsia="ru-RU"/>
        </w:rPr>
        <w:t>дисциплины</w:t>
      </w:r>
    </w:p>
    <w:p w:rsidR="00EB17F9" w:rsidRPr="00EB17F9" w:rsidRDefault="00EB17F9" w:rsidP="00EB17F9">
      <w:pPr>
        <w:spacing w:after="0" w:line="240" w:lineRule="auto"/>
        <w:rPr>
          <w:rFonts w:ascii="Times New Roman" w:eastAsia="Calibri" w:hAnsi="Times New Roman" w:cs="Times New Roman"/>
          <w:b/>
          <w:bCs/>
          <w:color w:val="000000"/>
          <w:sz w:val="24"/>
          <w:szCs w:val="24"/>
          <w:lang w:eastAsia="ru-RU"/>
        </w:rPr>
      </w:pPr>
    </w:p>
    <w:p w:rsidR="00EB17F9" w:rsidRPr="00EB17F9" w:rsidRDefault="00EB17F9" w:rsidP="00EB17F9">
      <w:pPr>
        <w:spacing w:after="0" w:line="240" w:lineRule="auto"/>
        <w:rPr>
          <w:rFonts w:ascii="Times New Roman" w:eastAsia="Calibri" w:hAnsi="Times New Roman" w:cs="Times New Roman"/>
          <w:b/>
          <w:color w:val="000000"/>
          <w:sz w:val="24"/>
          <w:szCs w:val="24"/>
          <w:lang w:eastAsia="ru-RU"/>
        </w:rPr>
      </w:pPr>
    </w:p>
    <w:tbl>
      <w:tblPr>
        <w:tblStyle w:val="aff5"/>
        <w:tblW w:w="10314" w:type="dxa"/>
        <w:tblLayout w:type="fixed"/>
        <w:tblLook w:val="04A0"/>
      </w:tblPr>
      <w:tblGrid>
        <w:gridCol w:w="817"/>
        <w:gridCol w:w="9497"/>
      </w:tblGrid>
      <w:tr w:rsidR="00EB17F9" w:rsidRPr="00C95640" w:rsidTr="008E1326">
        <w:trPr>
          <w:trHeight w:val="369"/>
        </w:trPr>
        <w:tc>
          <w:tcPr>
            <w:tcW w:w="817" w:type="dxa"/>
            <w:vMerge w:val="restart"/>
          </w:tcPr>
          <w:p w:rsidR="00EB17F9" w:rsidRPr="00C95640" w:rsidRDefault="00EB17F9" w:rsidP="008E1326">
            <w:pPr>
              <w:rPr>
                <w:rFonts w:eastAsia="Calibri"/>
                <w:color w:val="000000"/>
                <w:sz w:val="24"/>
                <w:szCs w:val="24"/>
              </w:rPr>
            </w:pPr>
            <w:r w:rsidRPr="00C95640">
              <w:rPr>
                <w:rFonts w:eastAsia="Calibri"/>
                <w:color w:val="000000"/>
                <w:sz w:val="24"/>
                <w:szCs w:val="24"/>
              </w:rPr>
              <w:t>№ раздела</w:t>
            </w:r>
          </w:p>
        </w:tc>
        <w:tc>
          <w:tcPr>
            <w:tcW w:w="9497" w:type="dxa"/>
            <w:vMerge w:val="restart"/>
          </w:tcPr>
          <w:p w:rsidR="00EB17F9" w:rsidRPr="00C95640" w:rsidRDefault="00EB17F9" w:rsidP="008E1326">
            <w:pPr>
              <w:rPr>
                <w:rFonts w:eastAsia="Calibri"/>
                <w:color w:val="000000"/>
                <w:sz w:val="24"/>
                <w:szCs w:val="24"/>
              </w:rPr>
            </w:pPr>
          </w:p>
          <w:p w:rsidR="00EB17F9" w:rsidRPr="00C95640" w:rsidRDefault="00EB17F9" w:rsidP="008E1326">
            <w:pPr>
              <w:rPr>
                <w:rFonts w:eastAsia="Calibri"/>
                <w:color w:val="000000"/>
                <w:sz w:val="24"/>
                <w:szCs w:val="24"/>
              </w:rPr>
            </w:pPr>
            <w:r w:rsidRPr="00C95640">
              <w:rPr>
                <w:rFonts w:eastAsia="Calibri"/>
                <w:color w:val="000000"/>
                <w:sz w:val="24"/>
                <w:szCs w:val="24"/>
              </w:rPr>
              <w:t>Наименование темы</w:t>
            </w:r>
          </w:p>
        </w:tc>
      </w:tr>
      <w:tr w:rsidR="00EB17F9" w:rsidRPr="00C95640" w:rsidTr="008E1326">
        <w:trPr>
          <w:trHeight w:val="276"/>
        </w:trPr>
        <w:tc>
          <w:tcPr>
            <w:tcW w:w="817" w:type="dxa"/>
            <w:vMerge/>
          </w:tcPr>
          <w:p w:rsidR="00EB17F9" w:rsidRPr="00C95640" w:rsidRDefault="00EB17F9" w:rsidP="008E1326">
            <w:pPr>
              <w:rPr>
                <w:rFonts w:eastAsia="Calibri"/>
                <w:color w:val="000000"/>
                <w:sz w:val="24"/>
                <w:szCs w:val="24"/>
              </w:rPr>
            </w:pPr>
          </w:p>
        </w:tc>
        <w:tc>
          <w:tcPr>
            <w:tcW w:w="9497" w:type="dxa"/>
            <w:vMerge/>
          </w:tcPr>
          <w:p w:rsidR="00EB17F9" w:rsidRPr="00C95640" w:rsidRDefault="00EB17F9" w:rsidP="008E1326">
            <w:pPr>
              <w:ind w:firstLine="567"/>
              <w:jc w:val="both"/>
              <w:rPr>
                <w:rFonts w:eastAsia="Calibri"/>
                <w:b/>
                <w:bCs/>
                <w:color w:val="000000"/>
                <w:sz w:val="24"/>
                <w:szCs w:val="24"/>
              </w:rPr>
            </w:pPr>
          </w:p>
        </w:tc>
      </w:tr>
      <w:tr w:rsidR="00EB17F9" w:rsidRPr="00C95640" w:rsidTr="008E1326">
        <w:trPr>
          <w:trHeight w:val="385"/>
        </w:trPr>
        <w:tc>
          <w:tcPr>
            <w:tcW w:w="817" w:type="dxa"/>
            <w:vMerge/>
          </w:tcPr>
          <w:p w:rsidR="00EB17F9" w:rsidRPr="00C95640" w:rsidRDefault="00EB17F9" w:rsidP="008E1326">
            <w:pPr>
              <w:rPr>
                <w:rFonts w:eastAsia="Calibri"/>
                <w:color w:val="000000"/>
                <w:sz w:val="24"/>
                <w:szCs w:val="24"/>
              </w:rPr>
            </w:pPr>
          </w:p>
        </w:tc>
        <w:tc>
          <w:tcPr>
            <w:tcW w:w="9497" w:type="dxa"/>
            <w:vMerge/>
          </w:tcPr>
          <w:p w:rsidR="00EB17F9" w:rsidRPr="00C95640" w:rsidRDefault="00EB17F9" w:rsidP="008E1326">
            <w:pPr>
              <w:ind w:firstLine="567"/>
              <w:rPr>
                <w:rFonts w:eastAsia="Calibri"/>
                <w:color w:val="000000"/>
                <w:sz w:val="24"/>
                <w:szCs w:val="24"/>
              </w:rPr>
            </w:pPr>
          </w:p>
        </w:tc>
      </w:tr>
      <w:tr w:rsidR="00EB17F9" w:rsidRPr="00C95640" w:rsidTr="008E1326">
        <w:trPr>
          <w:trHeight w:val="410"/>
        </w:trPr>
        <w:tc>
          <w:tcPr>
            <w:tcW w:w="817" w:type="dxa"/>
          </w:tcPr>
          <w:p w:rsidR="00EB17F9" w:rsidRPr="00C95640" w:rsidRDefault="00EB17F9" w:rsidP="008E1326">
            <w:pPr>
              <w:rPr>
                <w:rFonts w:eastAsia="Calibri"/>
                <w:color w:val="000000"/>
                <w:sz w:val="24"/>
                <w:szCs w:val="24"/>
              </w:rPr>
            </w:pPr>
            <w:r w:rsidRPr="00C95640">
              <w:rPr>
                <w:rFonts w:eastAsia="Calibri"/>
                <w:color w:val="000000"/>
                <w:sz w:val="24"/>
                <w:szCs w:val="24"/>
              </w:rPr>
              <w:t>1</w:t>
            </w:r>
          </w:p>
        </w:tc>
        <w:tc>
          <w:tcPr>
            <w:tcW w:w="9497" w:type="dxa"/>
          </w:tcPr>
          <w:p w:rsidR="00EB17F9" w:rsidRPr="00C95640" w:rsidRDefault="00E12118" w:rsidP="00EB17F9">
            <w:pPr>
              <w:jc w:val="both"/>
              <w:rPr>
                <w:sz w:val="24"/>
                <w:szCs w:val="24"/>
              </w:rPr>
            </w:pPr>
            <w:r>
              <w:rPr>
                <w:sz w:val="24"/>
                <w:szCs w:val="24"/>
              </w:rPr>
              <w:t>Понятие о гомеопатии применение в медицине.</w:t>
            </w:r>
          </w:p>
        </w:tc>
      </w:tr>
      <w:tr w:rsidR="00EB17F9" w:rsidRPr="00C95640" w:rsidTr="008E1326">
        <w:tc>
          <w:tcPr>
            <w:tcW w:w="817" w:type="dxa"/>
          </w:tcPr>
          <w:p w:rsidR="00EB17F9" w:rsidRPr="00C95640" w:rsidRDefault="00EB17F9" w:rsidP="008E1326">
            <w:pPr>
              <w:rPr>
                <w:rFonts w:eastAsia="Calibri"/>
                <w:color w:val="000000"/>
                <w:sz w:val="24"/>
                <w:szCs w:val="24"/>
              </w:rPr>
            </w:pPr>
            <w:r w:rsidRPr="00C95640">
              <w:rPr>
                <w:rFonts w:eastAsia="Calibri"/>
                <w:color w:val="000000"/>
                <w:sz w:val="24"/>
                <w:szCs w:val="24"/>
              </w:rPr>
              <w:t>2</w:t>
            </w:r>
          </w:p>
        </w:tc>
        <w:tc>
          <w:tcPr>
            <w:tcW w:w="9497" w:type="dxa"/>
          </w:tcPr>
          <w:p w:rsidR="00EB17F9" w:rsidRPr="00C95640" w:rsidRDefault="00E12118" w:rsidP="008E1326">
            <w:pPr>
              <w:pStyle w:val="Style1"/>
              <w:widowControl/>
              <w:spacing w:line="240" w:lineRule="auto"/>
              <w:jc w:val="both"/>
              <w:rPr>
                <w:color w:val="000000"/>
              </w:rPr>
            </w:pPr>
            <w:r>
              <w:rPr>
                <w:color w:val="000000"/>
              </w:rPr>
              <w:t>Основные принципы  при лечении гомеопатическими препаратами.</w:t>
            </w:r>
          </w:p>
        </w:tc>
      </w:tr>
      <w:tr w:rsidR="00EB17F9" w:rsidRPr="00C95640" w:rsidTr="008E1326">
        <w:tc>
          <w:tcPr>
            <w:tcW w:w="817" w:type="dxa"/>
          </w:tcPr>
          <w:p w:rsidR="00EB17F9" w:rsidRPr="00C95640" w:rsidRDefault="00EB17F9" w:rsidP="008E1326">
            <w:pPr>
              <w:rPr>
                <w:rFonts w:eastAsia="Calibri"/>
                <w:color w:val="000000"/>
                <w:sz w:val="24"/>
                <w:szCs w:val="24"/>
              </w:rPr>
            </w:pPr>
            <w:r w:rsidRPr="00C95640">
              <w:rPr>
                <w:rFonts w:eastAsia="Calibri"/>
                <w:color w:val="000000"/>
                <w:sz w:val="24"/>
                <w:szCs w:val="24"/>
              </w:rPr>
              <w:t>3</w:t>
            </w:r>
          </w:p>
        </w:tc>
        <w:tc>
          <w:tcPr>
            <w:tcW w:w="9497" w:type="dxa"/>
          </w:tcPr>
          <w:p w:rsidR="00EB17F9" w:rsidRPr="00C95640" w:rsidRDefault="00BA21DE" w:rsidP="008E1326">
            <w:pPr>
              <w:jc w:val="both"/>
              <w:rPr>
                <w:color w:val="000000"/>
                <w:sz w:val="24"/>
                <w:szCs w:val="24"/>
              </w:rPr>
            </w:pPr>
            <w:r>
              <w:rPr>
                <w:color w:val="000000"/>
                <w:sz w:val="24"/>
                <w:szCs w:val="24"/>
              </w:rPr>
              <w:t>Применение гомеопатических препаратов при лечении кариеса и его осложнений.</w:t>
            </w:r>
          </w:p>
        </w:tc>
      </w:tr>
      <w:tr w:rsidR="00EB17F9" w:rsidRPr="00C95640" w:rsidTr="008E1326">
        <w:tc>
          <w:tcPr>
            <w:tcW w:w="817" w:type="dxa"/>
          </w:tcPr>
          <w:p w:rsidR="00EB17F9" w:rsidRPr="00C95640" w:rsidRDefault="00EB17F9" w:rsidP="008E1326">
            <w:pPr>
              <w:rPr>
                <w:rFonts w:eastAsia="Calibri"/>
                <w:color w:val="000000"/>
                <w:sz w:val="24"/>
                <w:szCs w:val="24"/>
              </w:rPr>
            </w:pPr>
            <w:r w:rsidRPr="00C95640">
              <w:rPr>
                <w:rFonts w:eastAsia="Calibri"/>
                <w:color w:val="000000"/>
                <w:sz w:val="24"/>
                <w:szCs w:val="24"/>
              </w:rPr>
              <w:t>4</w:t>
            </w:r>
          </w:p>
        </w:tc>
        <w:tc>
          <w:tcPr>
            <w:tcW w:w="9497" w:type="dxa"/>
          </w:tcPr>
          <w:p w:rsidR="00EB17F9" w:rsidRPr="00C95640" w:rsidRDefault="00BA21DE" w:rsidP="008E1326">
            <w:pPr>
              <w:pStyle w:val="Style1"/>
              <w:widowControl/>
              <w:spacing w:line="240" w:lineRule="auto"/>
              <w:jc w:val="both"/>
            </w:pPr>
            <w:r>
              <w:t>Сфера применения препаратов гомеопатии</w:t>
            </w:r>
          </w:p>
        </w:tc>
      </w:tr>
      <w:tr w:rsidR="00EB17F9" w:rsidRPr="00C95640" w:rsidTr="008E1326">
        <w:trPr>
          <w:trHeight w:val="469"/>
        </w:trPr>
        <w:tc>
          <w:tcPr>
            <w:tcW w:w="817" w:type="dxa"/>
          </w:tcPr>
          <w:p w:rsidR="00EB17F9" w:rsidRPr="00C95640" w:rsidRDefault="00EB17F9" w:rsidP="008E1326">
            <w:pPr>
              <w:rPr>
                <w:rFonts w:eastAsia="Calibri"/>
                <w:color w:val="000000"/>
                <w:sz w:val="24"/>
                <w:szCs w:val="24"/>
              </w:rPr>
            </w:pPr>
            <w:r w:rsidRPr="00C95640">
              <w:rPr>
                <w:rFonts w:eastAsia="Calibri"/>
                <w:color w:val="000000"/>
                <w:sz w:val="24"/>
                <w:szCs w:val="24"/>
              </w:rPr>
              <w:t>5</w:t>
            </w:r>
          </w:p>
        </w:tc>
        <w:tc>
          <w:tcPr>
            <w:tcW w:w="9497" w:type="dxa"/>
          </w:tcPr>
          <w:p w:rsidR="00EB17F9" w:rsidRPr="00C95640" w:rsidRDefault="00BA21DE" w:rsidP="00BA21DE">
            <w:pPr>
              <w:jc w:val="both"/>
              <w:rPr>
                <w:sz w:val="24"/>
                <w:szCs w:val="24"/>
              </w:rPr>
            </w:pPr>
            <w:r>
              <w:rPr>
                <w:color w:val="000000"/>
                <w:sz w:val="24"/>
                <w:szCs w:val="24"/>
              </w:rPr>
              <w:t>Применение гомеопатических препаратов при лечении слизистой оболочки.</w:t>
            </w:r>
          </w:p>
        </w:tc>
      </w:tr>
      <w:tr w:rsidR="00EB17F9" w:rsidRPr="00C95640" w:rsidTr="008E1326">
        <w:tc>
          <w:tcPr>
            <w:tcW w:w="817" w:type="dxa"/>
          </w:tcPr>
          <w:p w:rsidR="00EB17F9" w:rsidRPr="00C95640" w:rsidRDefault="00EB17F9" w:rsidP="008E1326">
            <w:pPr>
              <w:rPr>
                <w:rFonts w:eastAsia="Calibri"/>
                <w:color w:val="000000"/>
                <w:sz w:val="24"/>
                <w:szCs w:val="24"/>
              </w:rPr>
            </w:pPr>
            <w:r w:rsidRPr="00C95640">
              <w:rPr>
                <w:rFonts w:eastAsia="Calibri"/>
                <w:color w:val="000000"/>
                <w:sz w:val="24"/>
                <w:szCs w:val="24"/>
              </w:rPr>
              <w:t>6</w:t>
            </w:r>
          </w:p>
        </w:tc>
        <w:tc>
          <w:tcPr>
            <w:tcW w:w="9497" w:type="dxa"/>
          </w:tcPr>
          <w:p w:rsidR="00EB17F9" w:rsidRPr="00C95640" w:rsidRDefault="00BA21DE" w:rsidP="008E1326">
            <w:pPr>
              <w:jc w:val="both"/>
              <w:rPr>
                <w:sz w:val="24"/>
                <w:szCs w:val="24"/>
              </w:rPr>
            </w:pPr>
            <w:r>
              <w:rPr>
                <w:sz w:val="24"/>
                <w:szCs w:val="24"/>
              </w:rPr>
              <w:t>Принципы действия гомеопатических препаратов.</w:t>
            </w:r>
          </w:p>
        </w:tc>
      </w:tr>
      <w:tr w:rsidR="00EB17F9" w:rsidRPr="00C95640" w:rsidTr="008E1326">
        <w:tc>
          <w:tcPr>
            <w:tcW w:w="817" w:type="dxa"/>
          </w:tcPr>
          <w:p w:rsidR="00EB17F9" w:rsidRPr="00C95640" w:rsidRDefault="00EB17F9" w:rsidP="008E1326">
            <w:pPr>
              <w:rPr>
                <w:rFonts w:eastAsia="Calibri"/>
                <w:color w:val="000000"/>
                <w:sz w:val="24"/>
                <w:szCs w:val="24"/>
              </w:rPr>
            </w:pPr>
            <w:r w:rsidRPr="00C95640">
              <w:rPr>
                <w:rFonts w:eastAsia="Calibri"/>
                <w:color w:val="000000"/>
                <w:sz w:val="24"/>
                <w:szCs w:val="24"/>
              </w:rPr>
              <w:t>7</w:t>
            </w:r>
          </w:p>
        </w:tc>
        <w:tc>
          <w:tcPr>
            <w:tcW w:w="9497" w:type="dxa"/>
          </w:tcPr>
          <w:p w:rsidR="00EB17F9" w:rsidRPr="00C95640" w:rsidRDefault="00BA21DE" w:rsidP="008E1326">
            <w:pPr>
              <w:tabs>
                <w:tab w:val="num" w:pos="360"/>
                <w:tab w:val="num" w:pos="756"/>
              </w:tabs>
              <w:jc w:val="both"/>
              <w:rPr>
                <w:sz w:val="24"/>
                <w:szCs w:val="24"/>
              </w:rPr>
            </w:pPr>
            <w:r>
              <w:rPr>
                <w:sz w:val="24"/>
                <w:szCs w:val="24"/>
              </w:rPr>
              <w:t>Заболевания ВНЧС</w:t>
            </w:r>
          </w:p>
        </w:tc>
      </w:tr>
    </w:tbl>
    <w:p w:rsidR="00EB17F9" w:rsidRDefault="00EB17F9" w:rsidP="008C041E">
      <w:pPr>
        <w:autoSpaceDE w:val="0"/>
        <w:autoSpaceDN w:val="0"/>
        <w:adjustRightInd w:val="0"/>
        <w:spacing w:after="0" w:line="240" w:lineRule="auto"/>
        <w:rPr>
          <w:rFonts w:ascii="Times New Roman" w:eastAsia="Calibri" w:hAnsi="Times New Roman" w:cs="Times New Roman"/>
          <w:b/>
          <w:color w:val="000000"/>
          <w:sz w:val="24"/>
          <w:szCs w:val="24"/>
          <w:lang w:eastAsia="ru-RU"/>
        </w:rPr>
      </w:pPr>
    </w:p>
    <w:p w:rsidR="00EB17F9" w:rsidRDefault="00EB17F9" w:rsidP="008C041E">
      <w:pPr>
        <w:autoSpaceDE w:val="0"/>
        <w:autoSpaceDN w:val="0"/>
        <w:adjustRightInd w:val="0"/>
        <w:spacing w:after="0" w:line="240" w:lineRule="auto"/>
        <w:rPr>
          <w:rFonts w:ascii="Times New Roman" w:eastAsia="Calibri" w:hAnsi="Times New Roman" w:cs="Times New Roman"/>
          <w:b/>
          <w:color w:val="000000"/>
          <w:sz w:val="24"/>
          <w:szCs w:val="24"/>
          <w:lang w:eastAsia="ru-RU"/>
        </w:rPr>
      </w:pPr>
    </w:p>
    <w:p w:rsidR="00EB17F9" w:rsidRDefault="00EB17F9" w:rsidP="008C041E">
      <w:pPr>
        <w:autoSpaceDE w:val="0"/>
        <w:autoSpaceDN w:val="0"/>
        <w:adjustRightInd w:val="0"/>
        <w:spacing w:after="0" w:line="240" w:lineRule="auto"/>
        <w:rPr>
          <w:rFonts w:ascii="Times New Roman" w:eastAsia="Calibri" w:hAnsi="Times New Roman" w:cs="Times New Roman"/>
          <w:b/>
          <w:color w:val="000000"/>
          <w:sz w:val="24"/>
          <w:szCs w:val="24"/>
          <w:lang w:eastAsia="ru-RU"/>
        </w:rPr>
      </w:pPr>
    </w:p>
    <w:p w:rsidR="00A81A9A" w:rsidRDefault="00A81A9A" w:rsidP="00A81A9A">
      <w:pPr>
        <w:autoSpaceDE w:val="0"/>
        <w:autoSpaceDN w:val="0"/>
        <w:adjustRightInd w:val="0"/>
        <w:spacing w:after="0" w:line="240" w:lineRule="auto"/>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5</w:t>
      </w:r>
      <w:r w:rsidRPr="00904CEE">
        <w:rPr>
          <w:rFonts w:ascii="Times New Roman" w:eastAsia="Calibri" w:hAnsi="Times New Roman" w:cs="Times New Roman"/>
          <w:b/>
          <w:color w:val="000000"/>
          <w:sz w:val="24"/>
          <w:szCs w:val="24"/>
          <w:lang w:eastAsia="ru-RU"/>
        </w:rPr>
        <w:t>.</w:t>
      </w:r>
      <w:r>
        <w:rPr>
          <w:rFonts w:ascii="Times New Roman" w:eastAsia="Calibri" w:hAnsi="Times New Roman" w:cs="Times New Roman"/>
          <w:b/>
          <w:color w:val="000000"/>
          <w:sz w:val="24"/>
          <w:szCs w:val="24"/>
          <w:lang w:eastAsia="ru-RU"/>
        </w:rPr>
        <w:t>Оценочные материалы для текущего и рубежного контроля успеваемости и промежуточной аттестации.</w:t>
      </w:r>
    </w:p>
    <w:p w:rsidR="00A81A9A" w:rsidRDefault="00A81A9A" w:rsidP="00A81A9A">
      <w:pPr>
        <w:autoSpaceDE w:val="0"/>
        <w:autoSpaceDN w:val="0"/>
        <w:adjustRightInd w:val="0"/>
        <w:spacing w:before="120"/>
        <w:jc w:val="both"/>
        <w:rPr>
          <w:rFonts w:ascii="Times New Roman" w:eastAsia="TimesNewRoman" w:hAnsi="Times New Roman" w:cs="Times New Roman"/>
          <w:sz w:val="24"/>
          <w:szCs w:val="24"/>
        </w:rPr>
      </w:pPr>
      <w:r w:rsidRPr="00002B9D">
        <w:rPr>
          <w:rFonts w:ascii="Times New Roman" w:eastAsia="TimesNewRoman" w:hAnsi="Times New Roman" w:cs="Times New Roman"/>
          <w:sz w:val="24"/>
          <w:szCs w:val="24"/>
        </w:rPr>
        <w:t>Конечными результатами освоения программы дисциплины являются сформированные когнитивные дескрипторы «знать», «уметь», «владеть», расписанные по отдельным компетенциям. Формирование этих дескрипторов происходит в течение всего семестра по этапам в рамках различного вида занятий и самостоятельной работы.</w:t>
      </w:r>
      <w:r>
        <w:rPr>
          <w:rFonts w:ascii="Times New Roman" w:eastAsia="TimesNewRoman" w:hAnsi="Times New Roman" w:cs="Times New Roman"/>
          <w:sz w:val="24"/>
          <w:szCs w:val="24"/>
        </w:rPr>
        <w:t xml:space="preserve"> </w:t>
      </w:r>
      <w:r w:rsidRPr="00002B9D">
        <w:rPr>
          <w:rFonts w:ascii="Times New Roman" w:hAnsi="Times New Roman" w:cs="Times New Roman"/>
          <w:sz w:val="24"/>
          <w:szCs w:val="24"/>
        </w:rPr>
        <w:t xml:space="preserve">В ходе изучения дисциплины предусматриваются </w:t>
      </w:r>
      <w:r w:rsidRPr="00002B9D">
        <w:rPr>
          <w:rFonts w:ascii="Times New Roman" w:hAnsi="Times New Roman" w:cs="Times New Roman"/>
          <w:b/>
          <w:bCs/>
          <w:i/>
          <w:iCs/>
          <w:sz w:val="24"/>
          <w:szCs w:val="24"/>
        </w:rPr>
        <w:t>текущий, рубежный контроль и промежуточная аттестация.</w:t>
      </w:r>
    </w:p>
    <w:p w:rsidR="00A81A9A" w:rsidRPr="00002B9D" w:rsidRDefault="00A81A9A" w:rsidP="00A81A9A">
      <w:pPr>
        <w:autoSpaceDE w:val="0"/>
        <w:autoSpaceDN w:val="0"/>
        <w:adjustRightInd w:val="0"/>
        <w:spacing w:before="120"/>
        <w:ind w:firstLine="709"/>
        <w:jc w:val="both"/>
        <w:rPr>
          <w:rFonts w:ascii="Times New Roman" w:eastAsia="TimesNewRoman" w:hAnsi="Times New Roman" w:cs="Times New Roman"/>
          <w:sz w:val="24"/>
          <w:szCs w:val="24"/>
        </w:rPr>
      </w:pPr>
      <w:r w:rsidRPr="00002B9D">
        <w:rPr>
          <w:rFonts w:ascii="Times New Roman" w:hAnsi="Times New Roman" w:cs="Times New Roman"/>
          <w:b/>
          <w:bCs/>
          <w:i/>
          <w:iCs/>
          <w:sz w:val="24"/>
          <w:szCs w:val="24"/>
        </w:rPr>
        <w:t xml:space="preserve">Текущий контроль </w:t>
      </w:r>
      <w:r w:rsidRPr="00002B9D">
        <w:rPr>
          <w:rFonts w:ascii="Times New Roman" w:hAnsi="Times New Roman" w:cs="Times New Roman"/>
          <w:sz w:val="24"/>
          <w:szCs w:val="24"/>
        </w:rPr>
        <w:t>успеваемости обеспечивает оценивание хода освоения дисц</w:t>
      </w:r>
      <w:r w:rsidR="00E12118">
        <w:rPr>
          <w:rFonts w:ascii="Times New Roman" w:hAnsi="Times New Roman" w:cs="Times New Roman"/>
          <w:sz w:val="24"/>
          <w:szCs w:val="24"/>
        </w:rPr>
        <w:t>иплины «Гомеопатия в детской стоматологии</w:t>
      </w:r>
      <w:r w:rsidRPr="00002B9D">
        <w:rPr>
          <w:rFonts w:ascii="Times New Roman" w:hAnsi="Times New Roman" w:cs="Times New Roman"/>
          <w:sz w:val="24"/>
          <w:szCs w:val="24"/>
        </w:rPr>
        <w:t>» и включает: ответы на теоретические вопросы на практическом занятии, решение клинических ситуаций и выполнение определенных практических навыков на практическом занятии</w:t>
      </w:r>
      <w:proofErr w:type="gramStart"/>
      <w:r w:rsidRPr="00002B9D">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002B9D">
        <w:rPr>
          <w:rFonts w:ascii="Times New Roman" w:hAnsi="Times New Roman" w:cs="Times New Roman"/>
          <w:sz w:val="24"/>
          <w:szCs w:val="24"/>
        </w:rPr>
        <w:t xml:space="preserve"> </w:t>
      </w:r>
      <w:r w:rsidRPr="00002B9D">
        <w:rPr>
          <w:rFonts w:ascii="Times New Roman" w:eastAsia="TimesNewRoman" w:hAnsi="Times New Roman" w:cs="Times New Roman"/>
          <w:sz w:val="24"/>
          <w:szCs w:val="24"/>
        </w:rPr>
        <w:t>Оценка качества подготовки на основании выполненных заданий ведется преподавателем (с обсуждением результатов), баллы начисляются в зависимости от сложности задания</w:t>
      </w:r>
      <w:r>
        <w:rPr>
          <w:rFonts w:ascii="Times New Roman" w:eastAsia="TimesNewRoman" w:hAnsi="Times New Roman" w:cs="Times New Roman"/>
          <w:sz w:val="24"/>
          <w:szCs w:val="24"/>
        </w:rPr>
        <w:t>.</w:t>
      </w:r>
    </w:p>
    <w:p w:rsidR="00A81A9A" w:rsidRPr="00002B9D" w:rsidRDefault="00A81A9A" w:rsidP="00A81A9A">
      <w:pPr>
        <w:widowControl w:val="0"/>
        <w:shd w:val="clear" w:color="auto" w:fill="FFFFFF"/>
        <w:adjustRightInd w:val="0"/>
        <w:ind w:left="14"/>
        <w:jc w:val="both"/>
        <w:rPr>
          <w:rFonts w:ascii="Times New Roman" w:hAnsi="Times New Roman" w:cs="Times New Roman"/>
          <w:sz w:val="24"/>
          <w:szCs w:val="24"/>
        </w:rPr>
      </w:pPr>
      <w:r w:rsidRPr="00002B9D">
        <w:rPr>
          <w:rFonts w:ascii="Times New Roman" w:hAnsi="Times New Roman" w:cs="Times New Roman"/>
          <w:i/>
          <w:spacing w:val="-2"/>
          <w:sz w:val="24"/>
          <w:szCs w:val="24"/>
          <w:highlight w:val="white"/>
        </w:rPr>
        <w:t xml:space="preserve">   </w:t>
      </w:r>
      <w:r w:rsidRPr="00002B9D">
        <w:rPr>
          <w:rFonts w:ascii="Times New Roman" w:hAnsi="Times New Roman" w:cs="Times New Roman"/>
          <w:b/>
          <w:i/>
          <w:spacing w:val="-2"/>
          <w:sz w:val="24"/>
          <w:szCs w:val="24"/>
          <w:highlight w:val="white"/>
        </w:rPr>
        <w:t>Рубежный контроль</w:t>
      </w:r>
      <w:r w:rsidRPr="00002B9D">
        <w:rPr>
          <w:rFonts w:ascii="Times New Roman" w:hAnsi="Times New Roman" w:cs="Times New Roman"/>
          <w:spacing w:val="-2"/>
          <w:sz w:val="24"/>
          <w:szCs w:val="24"/>
          <w:highlight w:val="white"/>
        </w:rPr>
        <w:t xml:space="preserve"> осуществляется по </w:t>
      </w:r>
      <w:r w:rsidRPr="00002B9D">
        <w:rPr>
          <w:rFonts w:ascii="Times New Roman" w:hAnsi="Times New Roman" w:cs="Times New Roman"/>
          <w:sz w:val="24"/>
          <w:szCs w:val="24"/>
          <w:highlight w:val="white"/>
        </w:rPr>
        <w:t xml:space="preserve">разделам </w:t>
      </w:r>
      <w:proofErr w:type="gramStart"/>
      <w:r w:rsidRPr="00002B9D">
        <w:rPr>
          <w:rFonts w:ascii="Times New Roman" w:hAnsi="Times New Roman" w:cs="Times New Roman"/>
          <w:sz w:val="24"/>
          <w:szCs w:val="24"/>
          <w:highlight w:val="white"/>
        </w:rPr>
        <w:t>дисциплины–и</w:t>
      </w:r>
      <w:proofErr w:type="gramEnd"/>
      <w:r w:rsidRPr="00002B9D">
        <w:rPr>
          <w:rFonts w:ascii="Times New Roman" w:hAnsi="Times New Roman" w:cs="Times New Roman"/>
          <w:sz w:val="24"/>
          <w:szCs w:val="24"/>
          <w:highlight w:val="white"/>
        </w:rPr>
        <w:t xml:space="preserve"> проводится по окончании изуче</w:t>
      </w:r>
      <w:r w:rsidRPr="00002B9D">
        <w:rPr>
          <w:rFonts w:ascii="Times New Roman" w:hAnsi="Times New Roman" w:cs="Times New Roman"/>
          <w:spacing w:val="-1"/>
          <w:sz w:val="24"/>
          <w:szCs w:val="24"/>
          <w:highlight w:val="white"/>
        </w:rPr>
        <w:t xml:space="preserve">ния материала модуля в заранее установленное время. Рубежный контроль проводится с целью </w:t>
      </w:r>
      <w:proofErr w:type="gramStart"/>
      <w:r w:rsidRPr="00002B9D">
        <w:rPr>
          <w:rFonts w:ascii="Times New Roman" w:hAnsi="Times New Roman" w:cs="Times New Roman"/>
          <w:spacing w:val="-1"/>
          <w:sz w:val="24"/>
          <w:szCs w:val="24"/>
          <w:highlight w:val="white"/>
        </w:rPr>
        <w:t>определения качества усвоения материала учебного модуля</w:t>
      </w:r>
      <w:proofErr w:type="gramEnd"/>
      <w:r w:rsidRPr="00002B9D">
        <w:rPr>
          <w:rFonts w:ascii="Times New Roman" w:hAnsi="Times New Roman" w:cs="Times New Roman"/>
          <w:spacing w:val="-1"/>
          <w:sz w:val="24"/>
          <w:szCs w:val="24"/>
          <w:highlight w:val="white"/>
        </w:rPr>
        <w:t xml:space="preserve"> в целом. В течение семестра проводится </w:t>
      </w:r>
      <w:r>
        <w:rPr>
          <w:rFonts w:ascii="Times New Roman" w:hAnsi="Times New Roman" w:cs="Times New Roman"/>
          <w:b/>
          <w:i/>
          <w:spacing w:val="-1"/>
          <w:sz w:val="24"/>
          <w:szCs w:val="24"/>
          <w:highlight w:val="white"/>
        </w:rPr>
        <w:t>одно контрольное мероприятие</w:t>
      </w:r>
      <w:r w:rsidRPr="00002B9D">
        <w:rPr>
          <w:rFonts w:ascii="Times New Roman" w:hAnsi="Times New Roman" w:cs="Times New Roman"/>
          <w:b/>
          <w:i/>
          <w:spacing w:val="-1"/>
          <w:sz w:val="24"/>
          <w:szCs w:val="24"/>
          <w:highlight w:val="white"/>
        </w:rPr>
        <w:t xml:space="preserve"> по графику</w:t>
      </w:r>
      <w:r w:rsidRPr="00002B9D">
        <w:rPr>
          <w:rFonts w:ascii="Times New Roman" w:hAnsi="Times New Roman" w:cs="Times New Roman"/>
          <w:spacing w:val="-1"/>
          <w:sz w:val="24"/>
          <w:szCs w:val="24"/>
        </w:rPr>
        <w:t>.</w:t>
      </w:r>
    </w:p>
    <w:p w:rsidR="00A81A9A" w:rsidRPr="00002B9D" w:rsidRDefault="00A81A9A" w:rsidP="00A81A9A">
      <w:pPr>
        <w:widowControl w:val="0"/>
        <w:shd w:val="clear" w:color="auto" w:fill="FFFFFF"/>
        <w:adjustRightInd w:val="0"/>
        <w:ind w:left="14" w:firstLine="697"/>
        <w:jc w:val="both"/>
        <w:rPr>
          <w:rFonts w:ascii="Times New Roman" w:hAnsi="Times New Roman" w:cs="Times New Roman"/>
          <w:spacing w:val="-3"/>
          <w:sz w:val="24"/>
          <w:szCs w:val="24"/>
        </w:rPr>
      </w:pPr>
      <w:r w:rsidRPr="00002B9D">
        <w:rPr>
          <w:rFonts w:ascii="Times New Roman" w:hAnsi="Times New Roman" w:cs="Times New Roman"/>
          <w:spacing w:val="-2"/>
          <w:sz w:val="24"/>
          <w:szCs w:val="24"/>
          <w:highlight w:val="white"/>
        </w:rPr>
        <w:t xml:space="preserve">В качестве форм рубежного контроля используется </w:t>
      </w:r>
      <w:r w:rsidRPr="00002B9D">
        <w:rPr>
          <w:rFonts w:ascii="Times New Roman" w:hAnsi="Times New Roman" w:cs="Times New Roman"/>
          <w:sz w:val="24"/>
          <w:szCs w:val="24"/>
        </w:rPr>
        <w:t>тестирование компьютерное</w:t>
      </w:r>
      <w:r w:rsidRPr="00002B9D">
        <w:rPr>
          <w:rFonts w:ascii="Times New Roman" w:hAnsi="Times New Roman" w:cs="Times New Roman"/>
          <w:spacing w:val="-1"/>
          <w:sz w:val="24"/>
          <w:szCs w:val="24"/>
          <w:highlight w:val="white"/>
        </w:rPr>
        <w:t xml:space="preserve">, проведение коллоквиума. </w:t>
      </w:r>
      <w:r w:rsidRPr="00002B9D">
        <w:rPr>
          <w:rFonts w:ascii="Times New Roman" w:hAnsi="Times New Roman" w:cs="Times New Roman"/>
          <w:spacing w:val="-2"/>
          <w:sz w:val="24"/>
          <w:szCs w:val="24"/>
          <w:highlight w:val="white"/>
        </w:rPr>
        <w:t>Выполняемые работы должны храниться на кафедре течении учебного года и по требованию предоставляться в Управление контроля качества.</w:t>
      </w:r>
      <w:r w:rsidRPr="00002B9D">
        <w:rPr>
          <w:rFonts w:ascii="Times New Roman" w:hAnsi="Times New Roman" w:cs="Times New Roman"/>
          <w:sz w:val="24"/>
          <w:szCs w:val="24"/>
          <w:highlight w:val="white"/>
        </w:rPr>
        <w:t xml:space="preserve"> На рубежные контрольные меро</w:t>
      </w:r>
      <w:r w:rsidRPr="00002B9D">
        <w:rPr>
          <w:rFonts w:ascii="Times New Roman" w:hAnsi="Times New Roman" w:cs="Times New Roman"/>
          <w:spacing w:val="-1"/>
          <w:sz w:val="24"/>
          <w:szCs w:val="24"/>
          <w:highlight w:val="white"/>
        </w:rPr>
        <w:t xml:space="preserve">приятия рекомендуется выносить весь программный материал (все разделы) </w:t>
      </w:r>
      <w:r w:rsidRPr="00002B9D">
        <w:rPr>
          <w:rFonts w:ascii="Times New Roman" w:hAnsi="Times New Roman" w:cs="Times New Roman"/>
          <w:spacing w:val="-3"/>
          <w:sz w:val="24"/>
          <w:szCs w:val="24"/>
          <w:highlight w:val="white"/>
        </w:rPr>
        <w:t>по дисциплине.</w:t>
      </w:r>
    </w:p>
    <w:p w:rsidR="00A81A9A" w:rsidRPr="00002B9D" w:rsidRDefault="00A81A9A" w:rsidP="00A81A9A">
      <w:pPr>
        <w:widowControl w:val="0"/>
        <w:adjustRightInd w:val="0"/>
        <w:jc w:val="both"/>
        <w:rPr>
          <w:rFonts w:ascii="Times New Roman" w:hAnsi="Times New Roman" w:cs="Times New Roman"/>
          <w:iCs/>
          <w:sz w:val="24"/>
          <w:szCs w:val="24"/>
        </w:rPr>
      </w:pPr>
      <w:r w:rsidRPr="00002B9D">
        <w:rPr>
          <w:rFonts w:ascii="Times New Roman" w:hAnsi="Times New Roman" w:cs="Times New Roman"/>
          <w:b/>
          <w:iCs/>
          <w:sz w:val="24"/>
          <w:szCs w:val="24"/>
        </w:rPr>
        <w:t>Промежуточная аттестация</w:t>
      </w:r>
      <w:r w:rsidRPr="00002B9D">
        <w:rPr>
          <w:rFonts w:ascii="Times New Roman" w:hAnsi="Times New Roman" w:cs="Times New Roman"/>
          <w:iCs/>
          <w:sz w:val="24"/>
          <w:szCs w:val="24"/>
        </w:rPr>
        <w:t xml:space="preserve"> предназначена для объективного подтверждения и оценивания </w:t>
      </w:r>
      <w:r w:rsidRPr="00002B9D">
        <w:rPr>
          <w:rFonts w:ascii="Times New Roman" w:hAnsi="Times New Roman" w:cs="Times New Roman"/>
          <w:iCs/>
          <w:sz w:val="24"/>
          <w:szCs w:val="24"/>
        </w:rPr>
        <w:lastRenderedPageBreak/>
        <w:t>достигнутых результатов обучения после завершения изучения дисциплины. Осуществляется в конце семестра и представляет собой итоговую оценку знаний по дисциплине в виде проведения зачета, экзамена.</w:t>
      </w:r>
    </w:p>
    <w:p w:rsidR="00A81A9A" w:rsidRPr="00A81A9A" w:rsidRDefault="00A81A9A" w:rsidP="00A81A9A">
      <w:pPr>
        <w:widowControl w:val="0"/>
        <w:adjustRightInd w:val="0"/>
        <w:jc w:val="both"/>
        <w:rPr>
          <w:rFonts w:ascii="Times New Roman" w:hAnsi="Times New Roman" w:cs="Times New Roman"/>
          <w:iCs/>
          <w:sz w:val="24"/>
          <w:szCs w:val="24"/>
        </w:rPr>
      </w:pPr>
      <w:r w:rsidRPr="00002B9D">
        <w:rPr>
          <w:rFonts w:ascii="Times New Roman" w:hAnsi="Times New Roman" w:cs="Times New Roman"/>
          <w:iCs/>
          <w:sz w:val="24"/>
          <w:szCs w:val="24"/>
        </w:rPr>
        <w:t>Промежуточная аттестация может проводиться в устной, письменной форме, и в форме тестирования. На промежуточную ат</w:t>
      </w:r>
      <w:r>
        <w:rPr>
          <w:rFonts w:ascii="Times New Roman" w:hAnsi="Times New Roman" w:cs="Times New Roman"/>
          <w:iCs/>
          <w:sz w:val="24"/>
          <w:szCs w:val="24"/>
        </w:rPr>
        <w:t>тестацию отводится до 30 баллов.</w:t>
      </w:r>
    </w:p>
    <w:p w:rsidR="00A81A9A" w:rsidRDefault="00A81A9A" w:rsidP="008C041E">
      <w:pPr>
        <w:tabs>
          <w:tab w:val="left" w:pos="426"/>
          <w:tab w:val="left" w:pos="709"/>
          <w:tab w:val="left" w:pos="851"/>
          <w:tab w:val="left" w:pos="993"/>
          <w:tab w:val="left" w:pos="1134"/>
        </w:tabs>
        <w:spacing w:after="0" w:line="240" w:lineRule="auto"/>
        <w:jc w:val="center"/>
        <w:rPr>
          <w:rFonts w:ascii="Times New Roman" w:eastAsia="Calibri" w:hAnsi="Times New Roman" w:cs="Times New Roman"/>
          <w:b/>
          <w:color w:val="000000"/>
          <w:sz w:val="24"/>
          <w:szCs w:val="24"/>
          <w:lang w:eastAsia="ru-RU"/>
        </w:rPr>
      </w:pPr>
    </w:p>
    <w:p w:rsidR="008C041E" w:rsidRPr="00C95640" w:rsidRDefault="00A81A9A" w:rsidP="00A81A9A">
      <w:pPr>
        <w:tabs>
          <w:tab w:val="left" w:pos="426"/>
          <w:tab w:val="left" w:pos="709"/>
          <w:tab w:val="left" w:pos="851"/>
          <w:tab w:val="left" w:pos="993"/>
          <w:tab w:val="left" w:pos="1134"/>
        </w:tabs>
        <w:spacing w:after="0" w:line="240" w:lineRule="auto"/>
        <w:rPr>
          <w:rFonts w:ascii="Times New Roman" w:eastAsia="Times New Roman"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5.1.</w:t>
      </w:r>
      <w:r>
        <w:rPr>
          <w:rFonts w:ascii="Times New Roman" w:eastAsia="Times New Roman" w:hAnsi="Times New Roman" w:cs="Times New Roman"/>
          <w:b/>
          <w:bCs/>
          <w:color w:val="000000"/>
          <w:sz w:val="24"/>
          <w:szCs w:val="24"/>
          <w:lang w:eastAsia="ru-RU"/>
        </w:rPr>
        <w:t>Вопросы для текущего и рубежного контроля успеваемости и промежуточной аттестации.</w:t>
      </w:r>
    </w:p>
    <w:p w:rsidR="008C041E" w:rsidRPr="00C95640" w:rsidRDefault="00A81A9A" w:rsidP="008C041E">
      <w:pPr>
        <w:autoSpaceDE w:val="0"/>
        <w:autoSpaceDN w:val="0"/>
        <w:adjustRightInd w:val="0"/>
        <w:spacing w:after="0" w:line="240" w:lineRule="auto"/>
        <w:rPr>
          <w:rFonts w:ascii="Times New Roman" w:eastAsia="Calibri" w:hAnsi="Times New Roman" w:cs="Times New Roman"/>
          <w:bCs/>
          <w:color w:val="000000"/>
          <w:sz w:val="24"/>
          <w:szCs w:val="24"/>
          <w:lang w:eastAsia="ru-RU"/>
        </w:rPr>
      </w:pPr>
      <w:proofErr w:type="gramStart"/>
      <w:r>
        <w:rPr>
          <w:rFonts w:ascii="Times New Roman" w:eastAsia="Calibri" w:hAnsi="Times New Roman" w:cs="Times New Roman"/>
          <w:bCs/>
          <w:color w:val="000000"/>
          <w:sz w:val="24"/>
          <w:szCs w:val="24"/>
          <w:lang w:eastAsia="ru-RU"/>
        </w:rPr>
        <w:t>Вопросы</w:t>
      </w:r>
      <w:proofErr w:type="gramEnd"/>
      <w:r>
        <w:rPr>
          <w:rFonts w:ascii="Times New Roman" w:eastAsia="Calibri" w:hAnsi="Times New Roman" w:cs="Times New Roman"/>
          <w:bCs/>
          <w:color w:val="000000"/>
          <w:sz w:val="24"/>
          <w:szCs w:val="24"/>
          <w:lang w:eastAsia="ru-RU"/>
        </w:rPr>
        <w:t xml:space="preserve"> выносимые на зачет:</w:t>
      </w:r>
    </w:p>
    <w:p w:rsidR="004B0749" w:rsidRPr="00C95640" w:rsidRDefault="004B0749" w:rsidP="00E36D25">
      <w:pPr>
        <w:pStyle w:val="Style1"/>
        <w:widowControl/>
        <w:spacing w:line="360" w:lineRule="auto"/>
        <w:jc w:val="both"/>
        <w:rPr>
          <w:rStyle w:val="FontStyle18"/>
        </w:rPr>
      </w:pPr>
      <w:r w:rsidRPr="00C95640">
        <w:rPr>
          <w:rStyle w:val="FontStyle18"/>
        </w:rPr>
        <w:t>1.</w:t>
      </w:r>
      <w:r w:rsidR="00957C4E">
        <w:rPr>
          <w:rStyle w:val="FontStyle18"/>
        </w:rPr>
        <w:t xml:space="preserve"> </w:t>
      </w:r>
      <w:r w:rsidR="00E36D25" w:rsidRPr="00C95640">
        <w:rPr>
          <w:rStyle w:val="FontStyle18"/>
        </w:rPr>
        <w:t>Понятие о гомеопатии.</w:t>
      </w:r>
    </w:p>
    <w:p w:rsidR="004B0749" w:rsidRPr="00C95640" w:rsidRDefault="004B0749" w:rsidP="00E36D25">
      <w:pPr>
        <w:pStyle w:val="Style1"/>
        <w:widowControl/>
        <w:spacing w:line="360" w:lineRule="auto"/>
        <w:jc w:val="both"/>
        <w:rPr>
          <w:rStyle w:val="FontStyle18"/>
        </w:rPr>
      </w:pPr>
      <w:r w:rsidRPr="00C95640">
        <w:rPr>
          <w:rStyle w:val="FontStyle18"/>
        </w:rPr>
        <w:t>2.</w:t>
      </w:r>
      <w:r w:rsidR="00E36D25" w:rsidRPr="00C95640">
        <w:rPr>
          <w:rStyle w:val="FontStyle18"/>
        </w:rPr>
        <w:t xml:space="preserve"> История гомеопатии. </w:t>
      </w:r>
    </w:p>
    <w:p w:rsidR="004B0749" w:rsidRPr="00C95640" w:rsidRDefault="004B0749" w:rsidP="00E36D25">
      <w:pPr>
        <w:pStyle w:val="Style1"/>
        <w:widowControl/>
        <w:spacing w:line="360" w:lineRule="auto"/>
        <w:jc w:val="both"/>
        <w:rPr>
          <w:rStyle w:val="FontStyle18"/>
        </w:rPr>
      </w:pPr>
      <w:r w:rsidRPr="00C95640">
        <w:rPr>
          <w:rStyle w:val="FontStyle18"/>
        </w:rPr>
        <w:t>3.</w:t>
      </w:r>
      <w:r w:rsidR="00957C4E">
        <w:rPr>
          <w:rStyle w:val="FontStyle18"/>
        </w:rPr>
        <w:t xml:space="preserve"> </w:t>
      </w:r>
      <w:r w:rsidR="00E36D25" w:rsidRPr="00C95640">
        <w:rPr>
          <w:rStyle w:val="FontStyle18"/>
        </w:rPr>
        <w:t>Основные принципы гомеопатии</w:t>
      </w:r>
    </w:p>
    <w:p w:rsidR="00E36D25" w:rsidRPr="00C95640" w:rsidRDefault="004B0749" w:rsidP="00E36D25">
      <w:pPr>
        <w:pStyle w:val="Style1"/>
        <w:widowControl/>
        <w:spacing w:line="360" w:lineRule="auto"/>
        <w:jc w:val="both"/>
        <w:rPr>
          <w:rStyle w:val="FontStyle18"/>
        </w:rPr>
      </w:pPr>
      <w:r w:rsidRPr="00C95640">
        <w:rPr>
          <w:rStyle w:val="FontStyle18"/>
        </w:rPr>
        <w:t>4.</w:t>
      </w:r>
      <w:r w:rsidR="00957C4E">
        <w:rPr>
          <w:rStyle w:val="FontStyle18"/>
        </w:rPr>
        <w:t xml:space="preserve"> </w:t>
      </w:r>
      <w:r w:rsidR="00E36D25" w:rsidRPr="00C95640">
        <w:rPr>
          <w:rStyle w:val="FontStyle18"/>
        </w:rPr>
        <w:t>Заболевания твёрдых тканей</w:t>
      </w:r>
    </w:p>
    <w:p w:rsidR="004B0749" w:rsidRPr="00C95640" w:rsidRDefault="004B0749" w:rsidP="00E36D25">
      <w:pPr>
        <w:spacing w:after="0" w:line="360" w:lineRule="auto"/>
        <w:jc w:val="both"/>
        <w:rPr>
          <w:rFonts w:ascii="Times New Roman" w:hAnsi="Times New Roman" w:cs="Times New Roman"/>
          <w:sz w:val="24"/>
          <w:szCs w:val="24"/>
        </w:rPr>
      </w:pPr>
      <w:r w:rsidRPr="00C95640">
        <w:rPr>
          <w:rFonts w:ascii="Times New Roman" w:hAnsi="Times New Roman" w:cs="Times New Roman"/>
          <w:sz w:val="24"/>
          <w:szCs w:val="24"/>
        </w:rPr>
        <w:t>5.</w:t>
      </w:r>
      <w:r w:rsidR="00957C4E">
        <w:rPr>
          <w:rFonts w:ascii="Times New Roman" w:hAnsi="Times New Roman" w:cs="Times New Roman"/>
          <w:sz w:val="24"/>
          <w:szCs w:val="24"/>
        </w:rPr>
        <w:t xml:space="preserve"> </w:t>
      </w:r>
      <w:r w:rsidR="00E36D25" w:rsidRPr="00C95640">
        <w:rPr>
          <w:rFonts w:ascii="Times New Roman" w:hAnsi="Times New Roman" w:cs="Times New Roman"/>
          <w:sz w:val="24"/>
          <w:szCs w:val="24"/>
        </w:rPr>
        <w:t>Нарушение минерализации зубов.</w:t>
      </w:r>
    </w:p>
    <w:p w:rsidR="004B0749" w:rsidRPr="00C95640" w:rsidRDefault="004B0749" w:rsidP="00E36D25">
      <w:pPr>
        <w:spacing w:after="0" w:line="360" w:lineRule="auto"/>
        <w:jc w:val="both"/>
        <w:rPr>
          <w:rFonts w:ascii="Times New Roman" w:hAnsi="Times New Roman" w:cs="Times New Roman"/>
          <w:sz w:val="24"/>
          <w:szCs w:val="24"/>
        </w:rPr>
      </w:pPr>
      <w:r w:rsidRPr="00C95640">
        <w:rPr>
          <w:rFonts w:ascii="Times New Roman" w:hAnsi="Times New Roman" w:cs="Times New Roman"/>
          <w:sz w:val="24"/>
          <w:szCs w:val="24"/>
        </w:rPr>
        <w:t>6.</w:t>
      </w:r>
      <w:r w:rsidR="00E36D25" w:rsidRPr="00C95640">
        <w:rPr>
          <w:rFonts w:ascii="Times New Roman" w:hAnsi="Times New Roman" w:cs="Times New Roman"/>
          <w:sz w:val="24"/>
          <w:szCs w:val="24"/>
        </w:rPr>
        <w:t xml:space="preserve"> Кариес зубов</w:t>
      </w:r>
      <w:r w:rsidRPr="00C95640">
        <w:rPr>
          <w:rFonts w:ascii="Times New Roman" w:hAnsi="Times New Roman" w:cs="Times New Roman"/>
          <w:sz w:val="24"/>
          <w:szCs w:val="24"/>
        </w:rPr>
        <w:t>.</w:t>
      </w:r>
    </w:p>
    <w:p w:rsidR="00E36D25" w:rsidRPr="00C95640" w:rsidRDefault="004B0749" w:rsidP="00E36D25">
      <w:pPr>
        <w:spacing w:after="0" w:line="360" w:lineRule="auto"/>
        <w:jc w:val="both"/>
        <w:rPr>
          <w:rFonts w:ascii="Times New Roman" w:hAnsi="Times New Roman" w:cs="Times New Roman"/>
          <w:sz w:val="24"/>
          <w:szCs w:val="24"/>
        </w:rPr>
      </w:pPr>
      <w:r w:rsidRPr="00C95640">
        <w:rPr>
          <w:rFonts w:ascii="Times New Roman" w:hAnsi="Times New Roman" w:cs="Times New Roman"/>
          <w:sz w:val="24"/>
          <w:szCs w:val="24"/>
        </w:rPr>
        <w:t>7.</w:t>
      </w:r>
      <w:r w:rsidR="00957C4E">
        <w:rPr>
          <w:rFonts w:ascii="Times New Roman" w:hAnsi="Times New Roman" w:cs="Times New Roman"/>
          <w:sz w:val="24"/>
          <w:szCs w:val="24"/>
        </w:rPr>
        <w:t xml:space="preserve"> </w:t>
      </w:r>
      <w:r w:rsidR="00E36D25" w:rsidRPr="00C95640">
        <w:rPr>
          <w:rFonts w:ascii="Times New Roman" w:hAnsi="Times New Roman" w:cs="Times New Roman"/>
          <w:sz w:val="24"/>
          <w:szCs w:val="24"/>
        </w:rPr>
        <w:t>Заболевания п</w:t>
      </w:r>
      <w:r w:rsidRPr="00C95640">
        <w:rPr>
          <w:rFonts w:ascii="Times New Roman" w:hAnsi="Times New Roman" w:cs="Times New Roman"/>
          <w:sz w:val="24"/>
          <w:szCs w:val="24"/>
        </w:rPr>
        <w:t>а</w:t>
      </w:r>
      <w:r w:rsidR="00E36D25" w:rsidRPr="00C95640">
        <w:rPr>
          <w:rFonts w:ascii="Times New Roman" w:hAnsi="Times New Roman" w:cs="Times New Roman"/>
          <w:sz w:val="24"/>
          <w:szCs w:val="24"/>
        </w:rPr>
        <w:t>родонта</w:t>
      </w:r>
    </w:p>
    <w:p w:rsidR="004B0749" w:rsidRPr="00C95640" w:rsidRDefault="004B0749" w:rsidP="00E36D25">
      <w:pPr>
        <w:spacing w:after="0" w:line="360" w:lineRule="auto"/>
        <w:jc w:val="both"/>
        <w:rPr>
          <w:rFonts w:ascii="Times New Roman" w:hAnsi="Times New Roman" w:cs="Times New Roman"/>
          <w:sz w:val="24"/>
          <w:szCs w:val="24"/>
        </w:rPr>
      </w:pPr>
      <w:r w:rsidRPr="00C95640">
        <w:rPr>
          <w:rFonts w:ascii="Times New Roman" w:hAnsi="Times New Roman" w:cs="Times New Roman"/>
          <w:sz w:val="24"/>
          <w:szCs w:val="24"/>
        </w:rPr>
        <w:t>8.</w:t>
      </w:r>
      <w:r w:rsidR="00957C4E">
        <w:rPr>
          <w:rFonts w:ascii="Times New Roman" w:hAnsi="Times New Roman" w:cs="Times New Roman"/>
          <w:sz w:val="24"/>
          <w:szCs w:val="24"/>
        </w:rPr>
        <w:t xml:space="preserve"> </w:t>
      </w:r>
      <w:r w:rsidR="00E36D25" w:rsidRPr="00C95640">
        <w:rPr>
          <w:rFonts w:ascii="Times New Roman" w:hAnsi="Times New Roman" w:cs="Times New Roman"/>
          <w:sz w:val="24"/>
          <w:szCs w:val="24"/>
        </w:rPr>
        <w:t xml:space="preserve">Зубной камень. </w:t>
      </w:r>
    </w:p>
    <w:p w:rsidR="004B0749" w:rsidRPr="00C95640" w:rsidRDefault="004B0749" w:rsidP="00E36D25">
      <w:pPr>
        <w:spacing w:after="0" w:line="360" w:lineRule="auto"/>
        <w:jc w:val="both"/>
        <w:rPr>
          <w:rFonts w:ascii="Times New Roman" w:hAnsi="Times New Roman" w:cs="Times New Roman"/>
          <w:sz w:val="24"/>
          <w:szCs w:val="24"/>
        </w:rPr>
      </w:pPr>
      <w:r w:rsidRPr="00C95640">
        <w:rPr>
          <w:rFonts w:ascii="Times New Roman" w:hAnsi="Times New Roman" w:cs="Times New Roman"/>
          <w:sz w:val="24"/>
          <w:szCs w:val="24"/>
        </w:rPr>
        <w:t>9.</w:t>
      </w:r>
      <w:r w:rsidR="00957C4E">
        <w:rPr>
          <w:rFonts w:ascii="Times New Roman" w:hAnsi="Times New Roman" w:cs="Times New Roman"/>
          <w:sz w:val="24"/>
          <w:szCs w:val="24"/>
        </w:rPr>
        <w:t xml:space="preserve"> </w:t>
      </w:r>
      <w:r w:rsidR="00E36D25" w:rsidRPr="00C95640">
        <w:rPr>
          <w:rFonts w:ascii="Times New Roman" w:hAnsi="Times New Roman" w:cs="Times New Roman"/>
          <w:sz w:val="24"/>
          <w:szCs w:val="24"/>
        </w:rPr>
        <w:t>Воспалительно-дистрофические заболевания тканей пародонта.</w:t>
      </w:r>
    </w:p>
    <w:p w:rsidR="00E36D25" w:rsidRPr="00C95640" w:rsidRDefault="004B0749" w:rsidP="00E36D25">
      <w:pPr>
        <w:spacing w:after="0" w:line="360" w:lineRule="auto"/>
        <w:jc w:val="both"/>
        <w:rPr>
          <w:rFonts w:ascii="Times New Roman" w:hAnsi="Times New Roman" w:cs="Times New Roman"/>
          <w:sz w:val="24"/>
          <w:szCs w:val="24"/>
        </w:rPr>
      </w:pPr>
      <w:r w:rsidRPr="00C95640">
        <w:rPr>
          <w:rFonts w:ascii="Times New Roman" w:hAnsi="Times New Roman" w:cs="Times New Roman"/>
          <w:sz w:val="24"/>
          <w:szCs w:val="24"/>
        </w:rPr>
        <w:t>10.</w:t>
      </w:r>
      <w:r w:rsidR="00E36D25" w:rsidRPr="00C95640">
        <w:rPr>
          <w:rFonts w:ascii="Times New Roman" w:hAnsi="Times New Roman" w:cs="Times New Roman"/>
          <w:sz w:val="24"/>
          <w:szCs w:val="24"/>
        </w:rPr>
        <w:t xml:space="preserve"> Гингивиты</w:t>
      </w:r>
    </w:p>
    <w:p w:rsidR="004B0749" w:rsidRPr="00C95640" w:rsidRDefault="004B0749" w:rsidP="00FD048B">
      <w:pPr>
        <w:pStyle w:val="Style1"/>
        <w:widowControl/>
        <w:spacing w:line="360" w:lineRule="auto"/>
        <w:jc w:val="both"/>
        <w:rPr>
          <w:rStyle w:val="FontStyle18"/>
        </w:rPr>
      </w:pPr>
      <w:r w:rsidRPr="00C95640">
        <w:rPr>
          <w:rStyle w:val="FontStyle18"/>
        </w:rPr>
        <w:t>11.</w:t>
      </w:r>
      <w:r w:rsidR="00957C4E">
        <w:rPr>
          <w:rStyle w:val="FontStyle18"/>
        </w:rPr>
        <w:t xml:space="preserve"> </w:t>
      </w:r>
      <w:r w:rsidR="00E36D25" w:rsidRPr="00C95640">
        <w:rPr>
          <w:rStyle w:val="FontStyle18"/>
        </w:rPr>
        <w:t>Заболевания слизистой оболочки полости рта.</w:t>
      </w:r>
    </w:p>
    <w:p w:rsidR="00E36D25" w:rsidRPr="00C95640" w:rsidRDefault="004B0749" w:rsidP="00FD048B">
      <w:pPr>
        <w:pStyle w:val="Style1"/>
        <w:widowControl/>
        <w:spacing w:line="360" w:lineRule="auto"/>
        <w:jc w:val="both"/>
        <w:rPr>
          <w:rStyle w:val="FontStyle18"/>
        </w:rPr>
      </w:pPr>
      <w:r w:rsidRPr="00C95640">
        <w:rPr>
          <w:rStyle w:val="FontStyle18"/>
        </w:rPr>
        <w:t>12.</w:t>
      </w:r>
      <w:r w:rsidR="00E36D25" w:rsidRPr="00C95640">
        <w:rPr>
          <w:rStyle w:val="FontStyle18"/>
        </w:rPr>
        <w:t xml:space="preserve"> Герпес.</w:t>
      </w:r>
    </w:p>
    <w:p w:rsidR="004B0749" w:rsidRPr="00C95640" w:rsidRDefault="004B0749" w:rsidP="00E36D25">
      <w:pPr>
        <w:spacing w:after="0" w:line="360" w:lineRule="auto"/>
        <w:jc w:val="both"/>
        <w:rPr>
          <w:rStyle w:val="FontStyle18"/>
        </w:rPr>
      </w:pPr>
      <w:r w:rsidRPr="00C95640">
        <w:rPr>
          <w:rStyle w:val="FontStyle18"/>
        </w:rPr>
        <w:t>13.</w:t>
      </w:r>
      <w:r w:rsidR="00E36D25" w:rsidRPr="00C95640">
        <w:rPr>
          <w:rStyle w:val="FontStyle18"/>
        </w:rPr>
        <w:t xml:space="preserve"> Заболевания языка</w:t>
      </w:r>
      <w:r w:rsidRPr="00C95640">
        <w:rPr>
          <w:rStyle w:val="FontStyle18"/>
        </w:rPr>
        <w:t>.</w:t>
      </w:r>
    </w:p>
    <w:p w:rsidR="00E36D25" w:rsidRPr="00C95640" w:rsidRDefault="004B0749" w:rsidP="00E36D25">
      <w:pPr>
        <w:spacing w:after="0" w:line="360" w:lineRule="auto"/>
        <w:jc w:val="both"/>
        <w:rPr>
          <w:rStyle w:val="FontStyle18"/>
        </w:rPr>
      </w:pPr>
      <w:r w:rsidRPr="00C95640">
        <w:rPr>
          <w:rStyle w:val="FontStyle18"/>
        </w:rPr>
        <w:t>14</w:t>
      </w:r>
      <w:r w:rsidR="00957C4E">
        <w:rPr>
          <w:rStyle w:val="FontStyle18"/>
        </w:rPr>
        <w:t>.</w:t>
      </w:r>
      <w:r w:rsidR="00E36D25" w:rsidRPr="00C95640">
        <w:rPr>
          <w:rStyle w:val="FontStyle18"/>
        </w:rPr>
        <w:t xml:space="preserve"> </w:t>
      </w:r>
      <w:proofErr w:type="spellStart"/>
      <w:r w:rsidR="00E36D25" w:rsidRPr="00C95640">
        <w:rPr>
          <w:rStyle w:val="FontStyle18"/>
        </w:rPr>
        <w:t>Глоссалгический</w:t>
      </w:r>
      <w:proofErr w:type="spellEnd"/>
      <w:r w:rsidR="00E36D25" w:rsidRPr="00C95640">
        <w:rPr>
          <w:rStyle w:val="FontStyle18"/>
        </w:rPr>
        <w:t xml:space="preserve"> синдром. Глоссит. </w:t>
      </w:r>
    </w:p>
    <w:p w:rsidR="004B0749" w:rsidRPr="00C95640" w:rsidRDefault="004B0749" w:rsidP="00E36D25">
      <w:pPr>
        <w:spacing w:after="0" w:line="360" w:lineRule="auto"/>
        <w:jc w:val="both"/>
        <w:rPr>
          <w:rStyle w:val="FontStyle18"/>
        </w:rPr>
      </w:pPr>
      <w:r w:rsidRPr="00C95640">
        <w:rPr>
          <w:rStyle w:val="FontStyle18"/>
        </w:rPr>
        <w:t>15.</w:t>
      </w:r>
      <w:r w:rsidR="00957C4E">
        <w:rPr>
          <w:rStyle w:val="FontStyle18"/>
        </w:rPr>
        <w:t xml:space="preserve"> </w:t>
      </w:r>
      <w:r w:rsidR="00E36D25" w:rsidRPr="00C95640">
        <w:rPr>
          <w:rStyle w:val="FontStyle18"/>
        </w:rPr>
        <w:t xml:space="preserve">Заболевания губ </w:t>
      </w:r>
      <w:proofErr w:type="spellStart"/>
      <w:r w:rsidR="00E36D25" w:rsidRPr="00C95640">
        <w:rPr>
          <w:rStyle w:val="FontStyle18"/>
        </w:rPr>
        <w:t>Хейлит</w:t>
      </w:r>
      <w:proofErr w:type="spellEnd"/>
    </w:p>
    <w:p w:rsidR="004B0749" w:rsidRPr="00C95640" w:rsidRDefault="004B0749" w:rsidP="00E36D25">
      <w:pPr>
        <w:spacing w:after="0" w:line="360" w:lineRule="auto"/>
        <w:jc w:val="both"/>
        <w:rPr>
          <w:rStyle w:val="FontStyle18"/>
        </w:rPr>
      </w:pPr>
      <w:r w:rsidRPr="00C95640">
        <w:rPr>
          <w:rStyle w:val="FontStyle18"/>
        </w:rPr>
        <w:t>16.</w:t>
      </w:r>
      <w:r w:rsidR="00957C4E">
        <w:rPr>
          <w:rStyle w:val="FontStyle18"/>
        </w:rPr>
        <w:t xml:space="preserve"> </w:t>
      </w:r>
      <w:r w:rsidR="00E36D25" w:rsidRPr="00C95640">
        <w:rPr>
          <w:rStyle w:val="FontStyle18"/>
        </w:rPr>
        <w:t>Острые и хронические заболевания слюнных желез.</w:t>
      </w:r>
    </w:p>
    <w:p w:rsidR="00E36D25" w:rsidRPr="00C95640" w:rsidRDefault="004B0749" w:rsidP="00E36D25">
      <w:pPr>
        <w:spacing w:after="0" w:line="360" w:lineRule="auto"/>
        <w:jc w:val="both"/>
        <w:rPr>
          <w:rStyle w:val="FontStyle18"/>
        </w:rPr>
      </w:pPr>
      <w:r w:rsidRPr="00C95640">
        <w:rPr>
          <w:rStyle w:val="FontStyle18"/>
        </w:rPr>
        <w:t>17.</w:t>
      </w:r>
      <w:r w:rsidR="00E36D25" w:rsidRPr="00C95640">
        <w:rPr>
          <w:rStyle w:val="FontStyle18"/>
        </w:rPr>
        <w:t xml:space="preserve"> Камни слюнных желез. Слюнотечение. </w:t>
      </w:r>
    </w:p>
    <w:p w:rsidR="00E36D25" w:rsidRPr="00C95640" w:rsidRDefault="004B0749" w:rsidP="00E36D25">
      <w:pPr>
        <w:spacing w:after="0" w:line="360" w:lineRule="auto"/>
        <w:jc w:val="both"/>
        <w:rPr>
          <w:rStyle w:val="FontStyle18"/>
        </w:rPr>
      </w:pPr>
      <w:r w:rsidRPr="00C95640">
        <w:rPr>
          <w:rStyle w:val="FontStyle18"/>
        </w:rPr>
        <w:t>18.</w:t>
      </w:r>
      <w:r w:rsidR="00957C4E">
        <w:rPr>
          <w:rStyle w:val="FontStyle18"/>
        </w:rPr>
        <w:t xml:space="preserve"> </w:t>
      </w:r>
      <w:r w:rsidR="00E36D25" w:rsidRPr="00C95640">
        <w:rPr>
          <w:rStyle w:val="FontStyle18"/>
        </w:rPr>
        <w:t>Заболевания ВНЧС</w:t>
      </w:r>
    </w:p>
    <w:p w:rsidR="008C041E" w:rsidRPr="00C95640" w:rsidRDefault="008C041E" w:rsidP="008C041E">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8C041E" w:rsidRPr="00C95640" w:rsidRDefault="008C041E" w:rsidP="008C041E">
      <w:pPr>
        <w:spacing w:after="0" w:line="240" w:lineRule="auto"/>
        <w:jc w:val="both"/>
        <w:rPr>
          <w:rFonts w:ascii="Times New Roman" w:eastAsia="Calibri" w:hAnsi="Times New Roman" w:cs="Times New Roman"/>
          <w:bCs/>
          <w:sz w:val="24"/>
          <w:szCs w:val="24"/>
          <w:lang w:eastAsia="ru-RU"/>
        </w:rPr>
      </w:pPr>
    </w:p>
    <w:p w:rsidR="00A81A9A" w:rsidRPr="00B6641E" w:rsidRDefault="00A81A9A" w:rsidP="00A81A9A">
      <w:pPr>
        <w:adjustRightInd w:val="0"/>
        <w:jc w:val="both"/>
        <w:rPr>
          <w:rFonts w:ascii="Times New Roman" w:hAnsi="Times New Roman" w:cs="Times New Roman"/>
          <w:sz w:val="24"/>
          <w:szCs w:val="24"/>
        </w:rPr>
      </w:pPr>
      <w:r w:rsidRPr="00B6641E">
        <w:rPr>
          <w:rFonts w:ascii="Times New Roman" w:hAnsi="Times New Roman" w:cs="Times New Roman"/>
          <w:b/>
          <w:sz w:val="24"/>
          <w:szCs w:val="24"/>
        </w:rPr>
        <w:t>.3.Критерии оценки качества освоения дисциплины (зачет- 7 семестр)</w:t>
      </w:r>
    </w:p>
    <w:p w:rsidR="00A81A9A" w:rsidRDefault="00A81A9A" w:rsidP="00A81A9A">
      <w:pPr>
        <w:pStyle w:val="af2"/>
        <w:spacing w:after="0" w:line="276" w:lineRule="auto"/>
      </w:pPr>
      <w:r w:rsidRPr="00080835">
        <w:t>Ответ обучающегося на зачете оценивается одной из следующих оценок: «зачтено» и «не зачтено», которые выставляются по следующим критериям.</w:t>
      </w:r>
    </w:p>
    <w:p w:rsidR="00A81A9A" w:rsidRDefault="00A81A9A" w:rsidP="00A81A9A">
      <w:pPr>
        <w:pStyle w:val="af2"/>
        <w:spacing w:after="0" w:line="276" w:lineRule="auto"/>
      </w:pPr>
    </w:p>
    <w:p w:rsidR="00A81A9A" w:rsidRPr="00080835" w:rsidRDefault="00A81A9A" w:rsidP="00A81A9A">
      <w:pPr>
        <w:pStyle w:val="af2"/>
        <w:spacing w:after="0" w:line="276" w:lineRule="auto"/>
      </w:pPr>
      <w:r w:rsidRPr="00080835">
        <w:t xml:space="preserve">Оценки «зачтено» заслуживает обучающийся, обнаруживший всестороннее, систематическое и глубокое знание учебного материала, умеющий свободно выполнять задания, предусмотренные программой, усвоивший </w:t>
      </w:r>
      <w:proofErr w:type="gramStart"/>
      <w:r w:rsidRPr="00080835">
        <w:t>основную</w:t>
      </w:r>
      <w:proofErr w:type="gramEnd"/>
      <w:r w:rsidRPr="00080835">
        <w:t xml:space="preserve"> и знакомый с дополнительной литературой, рекомендованной в рабочей программе.</w:t>
      </w:r>
    </w:p>
    <w:p w:rsidR="00A81A9A" w:rsidRDefault="00A81A9A" w:rsidP="00A81A9A">
      <w:pPr>
        <w:pStyle w:val="af2"/>
        <w:spacing w:after="0" w:line="276" w:lineRule="auto"/>
      </w:pPr>
    </w:p>
    <w:p w:rsidR="00A81A9A" w:rsidRDefault="00A81A9A" w:rsidP="00A81A9A">
      <w:pPr>
        <w:pStyle w:val="af2"/>
        <w:spacing w:after="0" w:line="276" w:lineRule="auto"/>
      </w:pPr>
      <w:proofErr w:type="gramStart"/>
      <w:r w:rsidRPr="00080835">
        <w:lastRenderedPageBreak/>
        <w:t>Оценка «не зачтено» выставляется обучающимся, обнаружившим пробелы в знаниях основного учебного материала, допускающим принципиальные ошибки в выполнении предусмотренных программой заданий, ответы обучающихся, носящие несистематизированный, отрывочный, поверхностный характер</w:t>
      </w:r>
      <w:r w:rsidR="004B6411">
        <w:t>.</w:t>
      </w:r>
      <w:proofErr w:type="gramEnd"/>
    </w:p>
    <w:p w:rsidR="004B6411" w:rsidRDefault="004B6411" w:rsidP="00A81A9A">
      <w:pPr>
        <w:pStyle w:val="af2"/>
        <w:spacing w:after="0" w:line="276" w:lineRule="auto"/>
      </w:pPr>
    </w:p>
    <w:p w:rsidR="004B6411" w:rsidRPr="004B6411" w:rsidRDefault="004B6411" w:rsidP="004B6411">
      <w:pPr>
        <w:pStyle w:val="af2"/>
        <w:spacing w:after="0" w:line="276" w:lineRule="auto"/>
        <w:rPr>
          <w:b/>
        </w:rPr>
      </w:pPr>
      <w:r w:rsidRPr="004B6411">
        <w:rPr>
          <w:b/>
        </w:rPr>
        <w:t>Шкала оценивания</w:t>
      </w:r>
    </w:p>
    <w:p w:rsidR="004B6411" w:rsidRPr="004B6411" w:rsidRDefault="004B6411" w:rsidP="004B6411">
      <w:pPr>
        <w:pStyle w:val="af2"/>
        <w:spacing w:after="0" w:line="276" w:lineRule="auto"/>
      </w:pPr>
      <w:r w:rsidRPr="004B6411">
        <w:t>-61 балл - ставится «зачтено»</w:t>
      </w:r>
    </w:p>
    <w:p w:rsidR="004B6411" w:rsidRPr="00080835" w:rsidRDefault="004B6411" w:rsidP="004B6411">
      <w:pPr>
        <w:pStyle w:val="af2"/>
        <w:spacing w:after="0" w:line="276" w:lineRule="auto"/>
      </w:pPr>
      <w:r w:rsidRPr="004B6411">
        <w:t>- 60 баллов</w:t>
      </w:r>
      <w:r w:rsidR="00E552DF">
        <w:t xml:space="preserve"> </w:t>
      </w:r>
      <w:r w:rsidRPr="004B6411">
        <w:t>и ниже -  не зачтено</w:t>
      </w:r>
    </w:p>
    <w:p w:rsidR="00A81A9A" w:rsidRPr="00904CEE" w:rsidRDefault="00A81A9A" w:rsidP="00A81A9A">
      <w:pPr>
        <w:spacing w:after="0" w:line="240" w:lineRule="auto"/>
        <w:jc w:val="both"/>
        <w:rPr>
          <w:rFonts w:ascii="Times New Roman" w:eastAsia="Calibri" w:hAnsi="Times New Roman" w:cs="Times New Roman"/>
          <w:b/>
          <w:color w:val="000000"/>
          <w:spacing w:val="-2"/>
          <w:sz w:val="24"/>
          <w:szCs w:val="24"/>
          <w:lang w:eastAsia="ru-RU"/>
        </w:rPr>
      </w:pPr>
    </w:p>
    <w:p w:rsidR="00A81A9A" w:rsidRPr="00632742" w:rsidRDefault="00A81A9A" w:rsidP="00A81A9A">
      <w:pPr>
        <w:pStyle w:val="aff3"/>
        <w:spacing w:after="200" w:line="276" w:lineRule="auto"/>
        <w:ind w:left="1080" w:hanging="1080"/>
        <w:rPr>
          <w:b/>
          <w:sz w:val="24"/>
          <w:szCs w:val="24"/>
        </w:rPr>
      </w:pPr>
      <w:r w:rsidRPr="00632742">
        <w:rPr>
          <w:b/>
          <w:sz w:val="24"/>
          <w:szCs w:val="24"/>
        </w:rPr>
        <w:t>6. Методические материалы, определяющие процедуры оценивания знаний, умений, навыков и (или) опыта деятельности:</w:t>
      </w:r>
    </w:p>
    <w:p w:rsidR="00A81A9A" w:rsidRPr="00632742" w:rsidRDefault="00A81A9A" w:rsidP="00A81A9A">
      <w:pPr>
        <w:pStyle w:val="aff3"/>
        <w:spacing w:after="200" w:line="276" w:lineRule="auto"/>
        <w:ind w:left="1080" w:hanging="1080"/>
        <w:rPr>
          <w:b/>
          <w:i/>
          <w:sz w:val="24"/>
          <w:szCs w:val="24"/>
        </w:rPr>
      </w:pPr>
      <w:r w:rsidRPr="00632742">
        <w:rPr>
          <w:b/>
          <w:sz w:val="24"/>
          <w:szCs w:val="24"/>
        </w:rPr>
        <w:t>Результаты освоения учебной дисциплины, подлежащие проверке</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162"/>
        <w:gridCol w:w="3015"/>
      </w:tblGrid>
      <w:tr w:rsidR="00A81A9A" w:rsidRPr="00632742" w:rsidTr="008E1326">
        <w:tc>
          <w:tcPr>
            <w:tcW w:w="3252" w:type="dxa"/>
            <w:shd w:val="clear" w:color="auto" w:fill="auto"/>
            <w:vAlign w:val="center"/>
          </w:tcPr>
          <w:p w:rsidR="00A81A9A" w:rsidRPr="00B6641E" w:rsidRDefault="00A81A9A" w:rsidP="008E1326">
            <w:pPr>
              <w:autoSpaceDE w:val="0"/>
              <w:autoSpaceDN w:val="0"/>
              <w:adjustRightInd w:val="0"/>
              <w:jc w:val="center"/>
              <w:rPr>
                <w:rFonts w:ascii="Times New Roman" w:hAnsi="Times New Roman" w:cs="Times New Roman"/>
                <w:b/>
                <w:sz w:val="24"/>
                <w:szCs w:val="24"/>
              </w:rPr>
            </w:pPr>
            <w:r w:rsidRPr="00B6641E">
              <w:rPr>
                <w:rFonts w:ascii="Times New Roman" w:hAnsi="Times New Roman" w:cs="Times New Roman"/>
                <w:b/>
                <w:sz w:val="24"/>
                <w:szCs w:val="24"/>
              </w:rPr>
              <w:t>Результаты обучения</w:t>
            </w:r>
          </w:p>
          <w:p w:rsidR="00A81A9A" w:rsidRPr="00632742" w:rsidRDefault="00A81A9A" w:rsidP="008E1326">
            <w:pPr>
              <w:autoSpaceDE w:val="0"/>
              <w:autoSpaceDN w:val="0"/>
              <w:adjustRightInd w:val="0"/>
              <w:jc w:val="center"/>
              <w:rPr>
                <w:rFonts w:ascii="Times New Roman" w:hAnsi="Times New Roman" w:cs="Times New Roman"/>
                <w:b/>
                <w:i/>
                <w:sz w:val="24"/>
                <w:szCs w:val="24"/>
              </w:rPr>
            </w:pPr>
            <w:r w:rsidRPr="00B6641E">
              <w:rPr>
                <w:rFonts w:ascii="Times New Roman" w:hAnsi="Times New Roman" w:cs="Times New Roman"/>
                <w:b/>
                <w:sz w:val="24"/>
                <w:szCs w:val="24"/>
              </w:rPr>
              <w:t>(компетенции)</w:t>
            </w:r>
          </w:p>
        </w:tc>
        <w:tc>
          <w:tcPr>
            <w:tcW w:w="3162" w:type="dxa"/>
            <w:shd w:val="clear" w:color="auto" w:fill="auto"/>
            <w:vAlign w:val="center"/>
          </w:tcPr>
          <w:p w:rsidR="00A81A9A" w:rsidRPr="00B6641E" w:rsidRDefault="00A81A9A" w:rsidP="008E1326">
            <w:pPr>
              <w:autoSpaceDE w:val="0"/>
              <w:autoSpaceDN w:val="0"/>
              <w:adjustRightInd w:val="0"/>
              <w:jc w:val="center"/>
              <w:rPr>
                <w:rFonts w:ascii="Times New Roman" w:hAnsi="Times New Roman" w:cs="Times New Roman"/>
                <w:b/>
                <w:sz w:val="24"/>
                <w:szCs w:val="24"/>
              </w:rPr>
            </w:pPr>
            <w:r w:rsidRPr="00B6641E">
              <w:rPr>
                <w:rFonts w:ascii="Times New Roman" w:hAnsi="Times New Roman" w:cs="Times New Roman"/>
                <w:b/>
                <w:sz w:val="24"/>
                <w:szCs w:val="24"/>
              </w:rPr>
              <w:t xml:space="preserve">Основные показатели оценки </w:t>
            </w:r>
          </w:p>
          <w:p w:rsidR="00A81A9A" w:rsidRPr="00632742" w:rsidRDefault="00A81A9A" w:rsidP="008E1326">
            <w:pPr>
              <w:autoSpaceDE w:val="0"/>
              <w:autoSpaceDN w:val="0"/>
              <w:adjustRightInd w:val="0"/>
              <w:jc w:val="center"/>
              <w:rPr>
                <w:rFonts w:ascii="Times New Roman" w:hAnsi="Times New Roman" w:cs="Times New Roman"/>
                <w:b/>
                <w:i/>
                <w:sz w:val="24"/>
                <w:szCs w:val="24"/>
              </w:rPr>
            </w:pPr>
            <w:r w:rsidRPr="00B6641E">
              <w:rPr>
                <w:rFonts w:ascii="Times New Roman" w:hAnsi="Times New Roman" w:cs="Times New Roman"/>
                <w:b/>
                <w:sz w:val="24"/>
                <w:szCs w:val="24"/>
              </w:rPr>
              <w:t>результатов обучения</w:t>
            </w:r>
          </w:p>
        </w:tc>
        <w:tc>
          <w:tcPr>
            <w:tcW w:w="3015" w:type="dxa"/>
            <w:shd w:val="clear" w:color="auto" w:fill="auto"/>
            <w:vAlign w:val="center"/>
          </w:tcPr>
          <w:p w:rsidR="00A81A9A" w:rsidRPr="00B6641E" w:rsidRDefault="00A81A9A" w:rsidP="008E1326">
            <w:pPr>
              <w:autoSpaceDE w:val="0"/>
              <w:autoSpaceDN w:val="0"/>
              <w:adjustRightInd w:val="0"/>
              <w:jc w:val="center"/>
              <w:rPr>
                <w:rFonts w:ascii="Times New Roman" w:hAnsi="Times New Roman" w:cs="Times New Roman"/>
                <w:b/>
                <w:sz w:val="24"/>
                <w:szCs w:val="24"/>
              </w:rPr>
            </w:pPr>
            <w:r w:rsidRPr="00B6641E">
              <w:rPr>
                <w:rFonts w:ascii="Times New Roman" w:hAnsi="Times New Roman" w:cs="Times New Roman"/>
                <w:b/>
                <w:sz w:val="24"/>
                <w:szCs w:val="24"/>
              </w:rPr>
              <w:t>Вид оценочного материала</w:t>
            </w:r>
          </w:p>
        </w:tc>
      </w:tr>
      <w:tr w:rsidR="00A81A9A" w:rsidRPr="00632742" w:rsidTr="008E1326">
        <w:tc>
          <w:tcPr>
            <w:tcW w:w="3252" w:type="dxa"/>
            <w:vMerge w:val="restart"/>
            <w:shd w:val="clear" w:color="auto" w:fill="auto"/>
          </w:tcPr>
          <w:p w:rsidR="00A81A9A" w:rsidRPr="00632742" w:rsidRDefault="00A81A9A" w:rsidP="008E1326">
            <w:pPr>
              <w:autoSpaceDE w:val="0"/>
              <w:autoSpaceDN w:val="0"/>
              <w:adjustRightInd w:val="0"/>
              <w:rPr>
                <w:rFonts w:ascii="Times New Roman" w:hAnsi="Times New Roman" w:cs="Times New Roman"/>
                <w:b/>
                <w:i/>
                <w:sz w:val="24"/>
                <w:szCs w:val="24"/>
              </w:rPr>
            </w:pPr>
          </w:p>
          <w:p w:rsidR="00A81A9A" w:rsidRDefault="00A81A9A" w:rsidP="008E1326">
            <w:pPr>
              <w:spacing w:after="0" w:line="240" w:lineRule="auto"/>
              <w:ind w:left="280"/>
              <w:jc w:val="both"/>
              <w:rPr>
                <w:rFonts w:ascii="Times New Roman" w:eastAsia="Times New Roman" w:hAnsi="Times New Roman" w:cs="Times New Roman"/>
                <w:b/>
                <w:i/>
                <w:sz w:val="24"/>
                <w:szCs w:val="24"/>
                <w:lang w:eastAsia="ru-RU"/>
              </w:rPr>
            </w:pPr>
            <w:r w:rsidRPr="00C95640">
              <w:rPr>
                <w:rFonts w:ascii="Times New Roman" w:eastAsia="Times New Roman" w:hAnsi="Times New Roman" w:cs="Times New Roman"/>
                <w:sz w:val="24"/>
                <w:szCs w:val="24"/>
                <w:lang w:eastAsia="ru-RU"/>
              </w:rPr>
              <w:t>(</w:t>
            </w:r>
            <w:r w:rsidRPr="00632742">
              <w:rPr>
                <w:rFonts w:ascii="Times New Roman" w:eastAsia="Times New Roman" w:hAnsi="Times New Roman" w:cs="Times New Roman"/>
                <w:b/>
                <w:sz w:val="24"/>
                <w:szCs w:val="24"/>
                <w:lang w:eastAsia="ru-RU"/>
              </w:rPr>
              <w:t>ПК-</w:t>
            </w:r>
            <w:r>
              <w:rPr>
                <w:rFonts w:ascii="Times New Roman" w:eastAsia="Times New Roman" w:hAnsi="Times New Roman" w:cs="Times New Roman"/>
                <w:b/>
                <w:sz w:val="24"/>
                <w:szCs w:val="24"/>
                <w:lang w:eastAsia="ru-RU"/>
              </w:rPr>
              <w:t>19)</w:t>
            </w:r>
            <w:r w:rsidRPr="0063274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sidRPr="00C95640">
              <w:rPr>
                <w:rFonts w:ascii="Times New Roman" w:eastAsia="Times New Roman" w:hAnsi="Times New Roman" w:cs="Times New Roman"/>
                <w:sz w:val="24"/>
                <w:szCs w:val="24"/>
                <w:lang w:eastAsia="ru-RU"/>
              </w:rPr>
              <w:t xml:space="preserve">готовностью к </w:t>
            </w:r>
            <w:r>
              <w:rPr>
                <w:rFonts w:ascii="Times New Roman" w:eastAsia="Times New Roman" w:hAnsi="Times New Roman" w:cs="Times New Roman"/>
                <w:sz w:val="24"/>
                <w:szCs w:val="24"/>
                <w:lang w:eastAsia="ru-RU"/>
              </w:rPr>
              <w:t xml:space="preserve"> участию во внедрении новых методов и методик, направленных на охрану здоровья населения.                                                          </w:t>
            </w:r>
          </w:p>
          <w:p w:rsidR="00A81A9A" w:rsidRPr="00632742" w:rsidRDefault="00A81A9A" w:rsidP="008E1326">
            <w:pPr>
              <w:autoSpaceDE w:val="0"/>
              <w:autoSpaceDN w:val="0"/>
              <w:adjustRightInd w:val="0"/>
              <w:rPr>
                <w:rFonts w:ascii="Times New Roman" w:hAnsi="Times New Roman" w:cs="Times New Roman"/>
                <w:b/>
                <w:i/>
                <w:sz w:val="24"/>
                <w:szCs w:val="24"/>
              </w:rPr>
            </w:pPr>
          </w:p>
        </w:tc>
        <w:tc>
          <w:tcPr>
            <w:tcW w:w="3162" w:type="dxa"/>
            <w:shd w:val="clear" w:color="auto" w:fill="auto"/>
          </w:tcPr>
          <w:p w:rsidR="00A81A9A" w:rsidRPr="00632742" w:rsidRDefault="00A81A9A" w:rsidP="008E1326">
            <w:pPr>
              <w:autoSpaceDE w:val="0"/>
              <w:autoSpaceDN w:val="0"/>
              <w:adjustRightInd w:val="0"/>
              <w:rPr>
                <w:rFonts w:ascii="Times New Roman" w:hAnsi="Times New Roman" w:cs="Times New Roman"/>
                <w:b/>
                <w:i/>
                <w:sz w:val="24"/>
                <w:szCs w:val="24"/>
              </w:rPr>
            </w:pPr>
            <w:r w:rsidRPr="00632742">
              <w:rPr>
                <w:rFonts w:ascii="Times New Roman" w:hAnsi="Times New Roman" w:cs="Times New Roman"/>
                <w:b/>
                <w:i/>
                <w:sz w:val="24"/>
                <w:szCs w:val="24"/>
              </w:rPr>
              <w:t>Знать</w:t>
            </w:r>
          </w:p>
          <w:p w:rsidR="00A81A9A" w:rsidRPr="00632742" w:rsidRDefault="00A81A9A" w:rsidP="008E1326">
            <w:pPr>
              <w:autoSpaceDE w:val="0"/>
              <w:autoSpaceDN w:val="0"/>
              <w:adjustRightInd w:val="0"/>
              <w:rPr>
                <w:rFonts w:ascii="Times New Roman" w:hAnsi="Times New Roman" w:cs="Times New Roman"/>
                <w:b/>
                <w:i/>
                <w:sz w:val="24"/>
                <w:szCs w:val="24"/>
              </w:rPr>
            </w:pPr>
            <w:r w:rsidRPr="00632742">
              <w:rPr>
                <w:rFonts w:ascii="Times New Roman" w:hAnsi="Times New Roman" w:cs="Times New Roman"/>
                <w:b/>
                <w:i/>
                <w:sz w:val="24"/>
                <w:szCs w:val="24"/>
              </w:rPr>
              <w:t xml:space="preserve">- </w:t>
            </w:r>
            <w:r>
              <w:rPr>
                <w:rFonts w:ascii="Times New Roman" w:hAnsi="Times New Roman" w:cs="Times New Roman"/>
                <w:sz w:val="24"/>
                <w:szCs w:val="24"/>
              </w:rPr>
              <w:t xml:space="preserve">современные методы и внедрения  различных </w:t>
            </w:r>
            <w:proofErr w:type="gramStart"/>
            <w:r>
              <w:rPr>
                <w:rFonts w:ascii="Times New Roman" w:hAnsi="Times New Roman" w:cs="Times New Roman"/>
                <w:sz w:val="24"/>
                <w:szCs w:val="24"/>
              </w:rPr>
              <w:t>методик</w:t>
            </w:r>
            <w:proofErr w:type="gramEnd"/>
            <w:r>
              <w:rPr>
                <w:rFonts w:ascii="Times New Roman" w:hAnsi="Times New Roman" w:cs="Times New Roman"/>
                <w:sz w:val="24"/>
                <w:szCs w:val="24"/>
              </w:rPr>
              <w:t xml:space="preserve">  направленных  на охрану здоровья.</w:t>
            </w:r>
          </w:p>
        </w:tc>
        <w:tc>
          <w:tcPr>
            <w:tcW w:w="3015" w:type="dxa"/>
            <w:shd w:val="clear" w:color="auto" w:fill="auto"/>
          </w:tcPr>
          <w:p w:rsidR="00A81A9A" w:rsidRPr="00632742" w:rsidRDefault="00A81A9A" w:rsidP="008E1326">
            <w:pPr>
              <w:autoSpaceDE w:val="0"/>
              <w:autoSpaceDN w:val="0"/>
              <w:adjustRightInd w:val="0"/>
              <w:rPr>
                <w:rFonts w:ascii="Times New Roman" w:hAnsi="Times New Roman" w:cs="Times New Roman"/>
                <w:sz w:val="24"/>
                <w:szCs w:val="24"/>
              </w:rPr>
            </w:pPr>
            <w:r w:rsidRPr="00632742">
              <w:rPr>
                <w:rFonts w:ascii="Times New Roman" w:hAnsi="Times New Roman" w:cs="Times New Roman"/>
                <w:sz w:val="24"/>
                <w:szCs w:val="24"/>
              </w:rPr>
              <w:t>- тестовые задания,</w:t>
            </w:r>
          </w:p>
          <w:p w:rsidR="00A81A9A" w:rsidRPr="00632742" w:rsidRDefault="00A81A9A" w:rsidP="008E1326">
            <w:pPr>
              <w:autoSpaceDE w:val="0"/>
              <w:autoSpaceDN w:val="0"/>
              <w:adjustRightInd w:val="0"/>
              <w:rPr>
                <w:rFonts w:ascii="Times New Roman" w:hAnsi="Times New Roman" w:cs="Times New Roman"/>
                <w:sz w:val="24"/>
                <w:szCs w:val="24"/>
              </w:rPr>
            </w:pPr>
            <w:r w:rsidRPr="00632742">
              <w:rPr>
                <w:rFonts w:ascii="Times New Roman" w:hAnsi="Times New Roman" w:cs="Times New Roman"/>
                <w:sz w:val="24"/>
                <w:szCs w:val="24"/>
              </w:rPr>
              <w:t xml:space="preserve"> клинические ситуации,</w:t>
            </w:r>
          </w:p>
          <w:p w:rsidR="00A81A9A" w:rsidRPr="00632742" w:rsidRDefault="00A81A9A" w:rsidP="008E1326">
            <w:pPr>
              <w:autoSpaceDE w:val="0"/>
              <w:autoSpaceDN w:val="0"/>
              <w:adjustRightInd w:val="0"/>
              <w:rPr>
                <w:rFonts w:ascii="Times New Roman" w:hAnsi="Times New Roman" w:cs="Times New Roman"/>
                <w:sz w:val="24"/>
                <w:szCs w:val="24"/>
              </w:rPr>
            </w:pPr>
            <w:r w:rsidRPr="00632742">
              <w:rPr>
                <w:rFonts w:ascii="Times New Roman" w:hAnsi="Times New Roman" w:cs="Times New Roman"/>
                <w:sz w:val="24"/>
                <w:szCs w:val="24"/>
              </w:rPr>
              <w:t xml:space="preserve">тренинги на симуляторах и фантомах </w:t>
            </w:r>
          </w:p>
        </w:tc>
      </w:tr>
      <w:tr w:rsidR="00A81A9A" w:rsidRPr="00632742" w:rsidTr="008E1326">
        <w:trPr>
          <w:trHeight w:val="2699"/>
        </w:trPr>
        <w:tc>
          <w:tcPr>
            <w:tcW w:w="3252" w:type="dxa"/>
            <w:vMerge/>
            <w:shd w:val="clear" w:color="auto" w:fill="auto"/>
          </w:tcPr>
          <w:p w:rsidR="00A81A9A" w:rsidRPr="00632742" w:rsidRDefault="00A81A9A" w:rsidP="008E1326">
            <w:pPr>
              <w:autoSpaceDE w:val="0"/>
              <w:autoSpaceDN w:val="0"/>
              <w:adjustRightInd w:val="0"/>
              <w:rPr>
                <w:rFonts w:ascii="Times New Roman" w:hAnsi="Times New Roman" w:cs="Times New Roman"/>
                <w:b/>
                <w:i/>
                <w:sz w:val="24"/>
                <w:szCs w:val="24"/>
              </w:rPr>
            </w:pPr>
          </w:p>
        </w:tc>
        <w:tc>
          <w:tcPr>
            <w:tcW w:w="3162" w:type="dxa"/>
            <w:shd w:val="clear" w:color="auto" w:fill="auto"/>
          </w:tcPr>
          <w:p w:rsidR="00A81A9A" w:rsidRPr="00B6641E" w:rsidRDefault="00A81A9A" w:rsidP="008E1326">
            <w:pPr>
              <w:autoSpaceDE w:val="0"/>
              <w:autoSpaceDN w:val="0"/>
              <w:adjustRightInd w:val="0"/>
              <w:rPr>
                <w:rFonts w:ascii="Times New Roman" w:hAnsi="Times New Roman" w:cs="Times New Roman"/>
                <w:b/>
                <w:sz w:val="24"/>
                <w:szCs w:val="24"/>
              </w:rPr>
            </w:pPr>
            <w:r w:rsidRPr="00B6641E">
              <w:rPr>
                <w:rFonts w:ascii="Times New Roman" w:hAnsi="Times New Roman" w:cs="Times New Roman"/>
                <w:b/>
                <w:sz w:val="24"/>
                <w:szCs w:val="24"/>
              </w:rPr>
              <w:t>Уметь</w:t>
            </w:r>
          </w:p>
          <w:p w:rsidR="00A81A9A" w:rsidRPr="00632742" w:rsidRDefault="00A81A9A" w:rsidP="008E1326">
            <w:pPr>
              <w:autoSpaceDE w:val="0"/>
              <w:autoSpaceDN w:val="0"/>
              <w:adjustRightInd w:val="0"/>
              <w:rPr>
                <w:rFonts w:ascii="Times New Roman" w:hAnsi="Times New Roman" w:cs="Times New Roman"/>
                <w:b/>
                <w:i/>
                <w:sz w:val="24"/>
                <w:szCs w:val="24"/>
              </w:rPr>
            </w:pPr>
            <w:r w:rsidRPr="00632742">
              <w:rPr>
                <w:rFonts w:ascii="Times New Roman" w:hAnsi="Times New Roman" w:cs="Times New Roman"/>
                <w:b/>
                <w:i/>
                <w:sz w:val="24"/>
                <w:szCs w:val="24"/>
              </w:rPr>
              <w:t xml:space="preserve">- </w:t>
            </w:r>
            <w:r w:rsidRPr="00632742">
              <w:rPr>
                <w:rFonts w:ascii="Times New Roman" w:hAnsi="Times New Roman" w:cs="Times New Roman"/>
                <w:sz w:val="24"/>
                <w:szCs w:val="24"/>
              </w:rPr>
              <w:t xml:space="preserve">составлять план </w:t>
            </w:r>
            <w:r>
              <w:rPr>
                <w:rFonts w:ascii="Times New Roman" w:hAnsi="Times New Roman" w:cs="Times New Roman"/>
                <w:sz w:val="24"/>
                <w:szCs w:val="24"/>
              </w:rPr>
              <w:t xml:space="preserve">лечения пациента, а так же последовательность выполнения лечебных мероприятий. </w:t>
            </w:r>
          </w:p>
        </w:tc>
        <w:tc>
          <w:tcPr>
            <w:tcW w:w="3015" w:type="dxa"/>
            <w:shd w:val="clear" w:color="auto" w:fill="auto"/>
          </w:tcPr>
          <w:p w:rsidR="00A81A9A" w:rsidRPr="00632742" w:rsidRDefault="00A81A9A" w:rsidP="008E1326">
            <w:pPr>
              <w:autoSpaceDE w:val="0"/>
              <w:autoSpaceDN w:val="0"/>
              <w:adjustRightInd w:val="0"/>
              <w:rPr>
                <w:rFonts w:ascii="Times New Roman" w:hAnsi="Times New Roman" w:cs="Times New Roman"/>
                <w:sz w:val="24"/>
                <w:szCs w:val="24"/>
              </w:rPr>
            </w:pPr>
          </w:p>
          <w:p w:rsidR="00A81A9A" w:rsidRPr="00632742" w:rsidRDefault="00A81A9A" w:rsidP="008E1326">
            <w:pPr>
              <w:autoSpaceDE w:val="0"/>
              <w:autoSpaceDN w:val="0"/>
              <w:adjustRightInd w:val="0"/>
              <w:rPr>
                <w:rFonts w:ascii="Times New Roman" w:hAnsi="Times New Roman" w:cs="Times New Roman"/>
                <w:sz w:val="24"/>
                <w:szCs w:val="24"/>
              </w:rPr>
            </w:pPr>
            <w:r w:rsidRPr="00632742">
              <w:rPr>
                <w:rFonts w:ascii="Times New Roman" w:hAnsi="Times New Roman" w:cs="Times New Roman"/>
                <w:sz w:val="24"/>
                <w:szCs w:val="24"/>
              </w:rPr>
              <w:t>-клинические ситуации,</w:t>
            </w:r>
          </w:p>
          <w:p w:rsidR="00A81A9A" w:rsidRPr="00632742" w:rsidRDefault="00A81A9A" w:rsidP="008E1326">
            <w:pPr>
              <w:autoSpaceDE w:val="0"/>
              <w:autoSpaceDN w:val="0"/>
              <w:adjustRightInd w:val="0"/>
              <w:rPr>
                <w:rFonts w:ascii="Times New Roman" w:hAnsi="Times New Roman" w:cs="Times New Roman"/>
                <w:sz w:val="24"/>
                <w:szCs w:val="24"/>
              </w:rPr>
            </w:pPr>
            <w:r w:rsidRPr="00632742">
              <w:rPr>
                <w:rFonts w:ascii="Times New Roman" w:hAnsi="Times New Roman" w:cs="Times New Roman"/>
                <w:sz w:val="24"/>
                <w:szCs w:val="24"/>
              </w:rPr>
              <w:t>тренинги на симуляторах и фантомах</w:t>
            </w:r>
          </w:p>
        </w:tc>
      </w:tr>
      <w:tr w:rsidR="00A81A9A" w:rsidRPr="00632742" w:rsidTr="008E1326">
        <w:tc>
          <w:tcPr>
            <w:tcW w:w="3252" w:type="dxa"/>
            <w:vMerge/>
            <w:shd w:val="clear" w:color="auto" w:fill="auto"/>
          </w:tcPr>
          <w:p w:rsidR="00A81A9A" w:rsidRPr="00632742" w:rsidRDefault="00A81A9A" w:rsidP="008E1326">
            <w:pPr>
              <w:autoSpaceDE w:val="0"/>
              <w:autoSpaceDN w:val="0"/>
              <w:adjustRightInd w:val="0"/>
              <w:rPr>
                <w:rFonts w:ascii="Times New Roman" w:hAnsi="Times New Roman" w:cs="Times New Roman"/>
                <w:b/>
                <w:i/>
                <w:sz w:val="24"/>
                <w:szCs w:val="24"/>
              </w:rPr>
            </w:pPr>
          </w:p>
        </w:tc>
        <w:tc>
          <w:tcPr>
            <w:tcW w:w="3162" w:type="dxa"/>
            <w:shd w:val="clear" w:color="auto" w:fill="auto"/>
          </w:tcPr>
          <w:p w:rsidR="00A81A9A" w:rsidRPr="00B6641E" w:rsidRDefault="00A81A9A" w:rsidP="008E1326">
            <w:pPr>
              <w:widowControl w:val="0"/>
              <w:autoSpaceDE w:val="0"/>
              <w:autoSpaceDN w:val="0"/>
              <w:adjustRightInd w:val="0"/>
              <w:ind w:firstLine="709"/>
              <w:jc w:val="both"/>
              <w:rPr>
                <w:rFonts w:ascii="Times New Roman" w:hAnsi="Times New Roman" w:cs="Times New Roman"/>
                <w:b/>
                <w:sz w:val="24"/>
                <w:szCs w:val="24"/>
              </w:rPr>
            </w:pPr>
            <w:r w:rsidRPr="00B6641E">
              <w:rPr>
                <w:rFonts w:ascii="Times New Roman" w:hAnsi="Times New Roman" w:cs="Times New Roman"/>
                <w:b/>
                <w:sz w:val="24"/>
                <w:szCs w:val="24"/>
              </w:rPr>
              <w:t xml:space="preserve">Владеть </w:t>
            </w:r>
          </w:p>
          <w:p w:rsidR="00A81A9A" w:rsidRPr="00B6641E" w:rsidRDefault="00A81A9A" w:rsidP="008E1326">
            <w:pPr>
              <w:widowControl w:val="0"/>
              <w:autoSpaceDE w:val="0"/>
              <w:autoSpaceDN w:val="0"/>
              <w:adjustRightInd w:val="0"/>
              <w:jc w:val="both"/>
              <w:rPr>
                <w:rFonts w:ascii="Times New Roman" w:eastAsia="TimesNewRoman" w:hAnsi="Times New Roman" w:cs="Times New Roman"/>
                <w:sz w:val="24"/>
                <w:szCs w:val="24"/>
              </w:rPr>
            </w:pPr>
            <w:r w:rsidRPr="00632742">
              <w:rPr>
                <w:rFonts w:ascii="Times New Roman" w:hAnsi="Times New Roman" w:cs="Times New Roman"/>
                <w:b/>
                <w:i/>
                <w:sz w:val="24"/>
                <w:szCs w:val="24"/>
              </w:rPr>
              <w:t>-</w:t>
            </w:r>
            <w:r w:rsidRPr="00B6641E">
              <w:rPr>
                <w:rFonts w:ascii="Times New Roman" w:hAnsi="Times New Roman" w:cs="Times New Roman"/>
                <w:sz w:val="24"/>
                <w:szCs w:val="24"/>
              </w:rPr>
              <w:t>техникой проведения лечебных манипуляций</w:t>
            </w:r>
            <w:r>
              <w:rPr>
                <w:rFonts w:ascii="Times New Roman" w:hAnsi="Times New Roman" w:cs="Times New Roman"/>
                <w:sz w:val="24"/>
                <w:szCs w:val="24"/>
              </w:rPr>
              <w:t>.</w:t>
            </w:r>
          </w:p>
          <w:p w:rsidR="00A81A9A" w:rsidRPr="00632742" w:rsidRDefault="00A81A9A" w:rsidP="008E1326">
            <w:pPr>
              <w:widowControl w:val="0"/>
              <w:autoSpaceDE w:val="0"/>
              <w:autoSpaceDN w:val="0"/>
              <w:adjustRightInd w:val="0"/>
              <w:jc w:val="both"/>
              <w:rPr>
                <w:rFonts w:ascii="Times New Roman" w:hAnsi="Times New Roman" w:cs="Times New Roman"/>
                <w:b/>
                <w:i/>
                <w:sz w:val="24"/>
                <w:szCs w:val="24"/>
              </w:rPr>
            </w:pPr>
            <w:r w:rsidRPr="00632742">
              <w:rPr>
                <w:rFonts w:ascii="Times New Roman" w:eastAsia="TimesNewRoman" w:hAnsi="Times New Roman" w:cs="Times New Roman"/>
                <w:sz w:val="24"/>
                <w:szCs w:val="24"/>
              </w:rPr>
              <w:t>.</w:t>
            </w:r>
          </w:p>
        </w:tc>
        <w:tc>
          <w:tcPr>
            <w:tcW w:w="3015" w:type="dxa"/>
            <w:shd w:val="clear" w:color="auto" w:fill="auto"/>
          </w:tcPr>
          <w:p w:rsidR="00A81A9A" w:rsidRPr="00632742" w:rsidRDefault="00A81A9A" w:rsidP="008E1326">
            <w:pPr>
              <w:autoSpaceDE w:val="0"/>
              <w:autoSpaceDN w:val="0"/>
              <w:adjustRightInd w:val="0"/>
              <w:rPr>
                <w:rFonts w:ascii="Times New Roman" w:hAnsi="Times New Roman" w:cs="Times New Roman"/>
                <w:sz w:val="24"/>
                <w:szCs w:val="24"/>
              </w:rPr>
            </w:pPr>
            <w:r w:rsidRPr="00632742">
              <w:rPr>
                <w:rFonts w:ascii="Times New Roman" w:hAnsi="Times New Roman" w:cs="Times New Roman"/>
                <w:sz w:val="24"/>
                <w:szCs w:val="24"/>
              </w:rPr>
              <w:t>- тренинги на симуляторах и фантомах</w:t>
            </w:r>
          </w:p>
          <w:p w:rsidR="00A81A9A" w:rsidRPr="00632742" w:rsidRDefault="00A81A9A" w:rsidP="008E1326">
            <w:pPr>
              <w:autoSpaceDE w:val="0"/>
              <w:autoSpaceDN w:val="0"/>
              <w:adjustRightInd w:val="0"/>
              <w:rPr>
                <w:rFonts w:ascii="Times New Roman" w:hAnsi="Times New Roman" w:cs="Times New Roman"/>
                <w:sz w:val="24"/>
                <w:szCs w:val="24"/>
              </w:rPr>
            </w:pPr>
          </w:p>
          <w:p w:rsidR="00A81A9A" w:rsidRPr="00632742" w:rsidRDefault="00A81A9A" w:rsidP="008E1326">
            <w:pPr>
              <w:autoSpaceDE w:val="0"/>
              <w:autoSpaceDN w:val="0"/>
              <w:adjustRightInd w:val="0"/>
              <w:rPr>
                <w:rFonts w:ascii="Times New Roman" w:hAnsi="Times New Roman" w:cs="Times New Roman"/>
                <w:b/>
                <w:i/>
                <w:sz w:val="24"/>
                <w:szCs w:val="24"/>
              </w:rPr>
            </w:pPr>
          </w:p>
        </w:tc>
      </w:tr>
    </w:tbl>
    <w:p w:rsidR="008C041E" w:rsidRPr="00F54E27" w:rsidRDefault="008C041E" w:rsidP="00A81A9A">
      <w:pPr>
        <w:spacing w:after="0" w:line="240" w:lineRule="auto"/>
        <w:jc w:val="both"/>
        <w:rPr>
          <w:rFonts w:ascii="Times New Roman" w:eastAsia="Times New Roman" w:hAnsi="Times New Roman" w:cs="Times New Roman"/>
          <w:sz w:val="24"/>
          <w:szCs w:val="24"/>
          <w:lang w:eastAsia="ru-RU"/>
        </w:rPr>
      </w:pPr>
    </w:p>
    <w:p w:rsidR="00394F46" w:rsidRPr="00F54E27" w:rsidRDefault="00394F46" w:rsidP="008C041E">
      <w:pPr>
        <w:autoSpaceDE w:val="0"/>
        <w:autoSpaceDN w:val="0"/>
        <w:adjustRightInd w:val="0"/>
        <w:spacing w:after="0" w:line="240" w:lineRule="auto"/>
        <w:rPr>
          <w:rFonts w:ascii="Times New Roman" w:eastAsia="Times New Roman" w:hAnsi="Times New Roman" w:cs="Times New Roman"/>
          <w:sz w:val="24"/>
          <w:szCs w:val="24"/>
          <w:lang w:eastAsia="ru-RU"/>
        </w:rPr>
      </w:pPr>
    </w:p>
    <w:p w:rsidR="00C95640" w:rsidRPr="00C95640" w:rsidRDefault="00C95640" w:rsidP="00C95640">
      <w:pPr>
        <w:widowControl w:val="0"/>
        <w:tabs>
          <w:tab w:val="left" w:pos="28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640">
        <w:rPr>
          <w:rFonts w:ascii="Times New Roman" w:eastAsia="Calibri" w:hAnsi="Times New Roman" w:cs="Times New Roman"/>
          <w:b/>
          <w:bCs/>
          <w:sz w:val="24"/>
          <w:szCs w:val="24"/>
          <w:lang w:eastAsia="ru-RU"/>
        </w:rPr>
        <w:t xml:space="preserve">7. Учебно-методическое обеспечение дисциплины (модуля) </w:t>
      </w:r>
      <w:r w:rsidRPr="00C95640">
        <w:rPr>
          <w:rFonts w:ascii="Times New Roman" w:eastAsia="Times New Roman" w:hAnsi="Times New Roman" w:cs="Times New Roman"/>
          <w:b/>
          <w:sz w:val="24"/>
          <w:szCs w:val="24"/>
          <w:lang w:eastAsia="ru-RU"/>
        </w:rPr>
        <w:t>«Гомеопатия в детской стоматологии»</w:t>
      </w:r>
    </w:p>
    <w:p w:rsidR="00C95640" w:rsidRPr="00C95640" w:rsidRDefault="00C95640" w:rsidP="008C041E">
      <w:pPr>
        <w:widowControl w:val="0"/>
        <w:tabs>
          <w:tab w:val="left" w:pos="283"/>
        </w:tabs>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8C041E" w:rsidRDefault="00A81A9A" w:rsidP="00C95640">
      <w:pPr>
        <w:keepNext/>
        <w:spacing w:after="0" w:line="240" w:lineRule="auto"/>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lastRenderedPageBreak/>
        <w:t>7.1.</w:t>
      </w:r>
      <w:r w:rsidR="008C041E" w:rsidRPr="00C95640">
        <w:rPr>
          <w:rFonts w:ascii="Times New Roman" w:eastAsia="MS Mincho" w:hAnsi="Times New Roman" w:cs="Times New Roman"/>
          <w:b/>
          <w:sz w:val="24"/>
          <w:szCs w:val="24"/>
          <w:lang w:eastAsia="ru-RU"/>
        </w:rPr>
        <w:t xml:space="preserve"> Основная литература</w:t>
      </w:r>
    </w:p>
    <w:p w:rsidR="001E57CE" w:rsidRPr="00C95640" w:rsidRDefault="001E57CE" w:rsidP="00C95640">
      <w:pPr>
        <w:keepNext/>
        <w:spacing w:after="0" w:line="240" w:lineRule="auto"/>
        <w:rPr>
          <w:rFonts w:ascii="Times New Roman" w:eastAsia="MS Mincho" w:hAnsi="Times New Roman" w:cs="Times New Roman"/>
          <w:b/>
          <w:sz w:val="24"/>
          <w:szCs w:val="24"/>
          <w:lang w:eastAsia="ru-RU"/>
        </w:rPr>
      </w:pPr>
    </w:p>
    <w:p w:rsidR="001E57CE" w:rsidRPr="006940A3" w:rsidRDefault="001E57CE" w:rsidP="001E57CE">
      <w:pPr>
        <w:spacing w:after="0" w:line="360" w:lineRule="auto"/>
        <w:jc w:val="both"/>
        <w:rPr>
          <w:rFonts w:ascii="Times New Roman" w:eastAsia="Times New Roman" w:hAnsi="Times New Roman" w:cs="Times New Roman"/>
          <w:sz w:val="24"/>
          <w:szCs w:val="24"/>
          <w:lang w:eastAsia="ru-RU"/>
        </w:rPr>
      </w:pPr>
      <w:r w:rsidRPr="006940A3">
        <w:rPr>
          <w:rFonts w:ascii="Times New Roman" w:eastAsia="Times New Roman" w:hAnsi="Times New Roman" w:cs="Times New Roman"/>
          <w:sz w:val="24"/>
          <w:szCs w:val="24"/>
          <w:lang w:eastAsia="ru-RU"/>
        </w:rPr>
        <w:t>1.Стоматология детского возраста</w:t>
      </w:r>
      <w:proofErr w:type="gramStart"/>
      <w:r w:rsidRPr="006940A3">
        <w:rPr>
          <w:rFonts w:ascii="Times New Roman" w:eastAsia="Times New Roman" w:hAnsi="Times New Roman" w:cs="Times New Roman"/>
          <w:sz w:val="24"/>
          <w:szCs w:val="24"/>
          <w:lang w:eastAsia="ru-RU"/>
        </w:rPr>
        <w:t>.Ч</w:t>
      </w:r>
      <w:proofErr w:type="gramEnd"/>
      <w:r w:rsidRPr="006940A3">
        <w:rPr>
          <w:rFonts w:ascii="Times New Roman" w:eastAsia="Times New Roman" w:hAnsi="Times New Roman" w:cs="Times New Roman"/>
          <w:sz w:val="24"/>
          <w:szCs w:val="24"/>
          <w:lang w:eastAsia="ru-RU"/>
        </w:rPr>
        <w:t xml:space="preserve">асть1. Елизарова </w:t>
      </w:r>
      <w:proofErr w:type="spellStart"/>
      <w:r w:rsidRPr="006940A3">
        <w:rPr>
          <w:rFonts w:ascii="Times New Roman" w:eastAsia="Times New Roman" w:hAnsi="Times New Roman" w:cs="Times New Roman"/>
          <w:sz w:val="24"/>
          <w:szCs w:val="24"/>
          <w:lang w:eastAsia="ru-RU"/>
        </w:rPr>
        <w:t>В.М</w:t>
      </w:r>
      <w:proofErr w:type="gramStart"/>
      <w:r w:rsidRPr="006940A3">
        <w:rPr>
          <w:rFonts w:ascii="Times New Roman" w:eastAsia="Times New Roman" w:hAnsi="Times New Roman" w:cs="Times New Roman"/>
          <w:sz w:val="24"/>
          <w:szCs w:val="24"/>
          <w:lang w:eastAsia="ru-RU"/>
        </w:rPr>
        <w:t>,С</w:t>
      </w:r>
      <w:proofErr w:type="gramEnd"/>
      <w:r w:rsidRPr="006940A3">
        <w:rPr>
          <w:rFonts w:ascii="Times New Roman" w:eastAsia="Times New Roman" w:hAnsi="Times New Roman" w:cs="Times New Roman"/>
          <w:sz w:val="24"/>
          <w:szCs w:val="24"/>
          <w:lang w:eastAsia="ru-RU"/>
        </w:rPr>
        <w:t>томатология</w:t>
      </w:r>
      <w:proofErr w:type="spellEnd"/>
      <w:r w:rsidRPr="006940A3">
        <w:rPr>
          <w:rFonts w:ascii="Times New Roman" w:eastAsia="Times New Roman" w:hAnsi="Times New Roman" w:cs="Times New Roman"/>
          <w:sz w:val="24"/>
          <w:szCs w:val="24"/>
          <w:lang w:eastAsia="ru-RU"/>
        </w:rPr>
        <w:t xml:space="preserve"> детского возраста ,часть1.Терапия(электронный ресурс):учебник/ В.М.Елизарова и </w:t>
      </w:r>
      <w:proofErr w:type="spellStart"/>
      <w:r w:rsidRPr="006940A3">
        <w:rPr>
          <w:rFonts w:ascii="Times New Roman" w:eastAsia="Times New Roman" w:hAnsi="Times New Roman" w:cs="Times New Roman"/>
          <w:sz w:val="24"/>
          <w:szCs w:val="24"/>
          <w:lang w:eastAsia="ru-RU"/>
        </w:rPr>
        <w:t>др</w:t>
      </w:r>
      <w:proofErr w:type="spellEnd"/>
      <w:r w:rsidRPr="006940A3">
        <w:rPr>
          <w:rFonts w:ascii="Times New Roman" w:eastAsia="Times New Roman" w:hAnsi="Times New Roman" w:cs="Times New Roman"/>
          <w:sz w:val="24"/>
          <w:szCs w:val="24"/>
          <w:lang w:eastAsia="ru-RU"/>
        </w:rPr>
        <w:t>- 2-е изд..</w:t>
      </w:r>
      <w:proofErr w:type="spellStart"/>
      <w:r w:rsidRPr="006940A3">
        <w:rPr>
          <w:rFonts w:ascii="Times New Roman" w:eastAsia="Times New Roman" w:hAnsi="Times New Roman" w:cs="Times New Roman"/>
          <w:sz w:val="24"/>
          <w:szCs w:val="24"/>
          <w:lang w:eastAsia="ru-RU"/>
        </w:rPr>
        <w:t>перрераб.и.доп.-в</w:t>
      </w:r>
      <w:proofErr w:type="spellEnd"/>
      <w:r w:rsidRPr="006940A3">
        <w:rPr>
          <w:rFonts w:ascii="Times New Roman" w:eastAsia="Times New Roman" w:hAnsi="Times New Roman" w:cs="Times New Roman"/>
          <w:sz w:val="24"/>
          <w:szCs w:val="24"/>
          <w:lang w:eastAsia="ru-RU"/>
        </w:rPr>
        <w:t xml:space="preserve"> 3 ч.-М:ГЭОТАР-Медиа,2016.-480с-</w:t>
      </w:r>
      <w:r w:rsidRPr="006940A3">
        <w:rPr>
          <w:rFonts w:ascii="Times New Roman" w:eastAsia="Times New Roman" w:hAnsi="Times New Roman" w:cs="Times New Roman"/>
          <w:sz w:val="24"/>
          <w:szCs w:val="24"/>
          <w:lang w:val="en-US" w:eastAsia="ru-RU"/>
        </w:rPr>
        <w:t>ISBN</w:t>
      </w:r>
      <w:r w:rsidRPr="006940A3">
        <w:rPr>
          <w:rFonts w:ascii="Times New Roman" w:eastAsia="Times New Roman" w:hAnsi="Times New Roman" w:cs="Times New Roman"/>
          <w:sz w:val="24"/>
          <w:szCs w:val="24"/>
          <w:lang w:eastAsia="ru-RU"/>
        </w:rPr>
        <w:t xml:space="preserve"> 978-5-9704-3552-6- Режим доступа: </w:t>
      </w:r>
      <w:r w:rsidRPr="006940A3">
        <w:rPr>
          <w:rFonts w:ascii="Times New Roman" w:eastAsia="Times New Roman" w:hAnsi="Times New Roman" w:cs="Times New Roman"/>
          <w:sz w:val="24"/>
          <w:szCs w:val="24"/>
          <w:lang w:val="en-US" w:eastAsia="ru-RU"/>
        </w:rPr>
        <w:t>http</w:t>
      </w:r>
      <w:r w:rsidRPr="006940A3">
        <w:rPr>
          <w:rFonts w:ascii="Times New Roman" w:eastAsia="Times New Roman" w:hAnsi="Times New Roman" w:cs="Times New Roman"/>
          <w:sz w:val="24"/>
          <w:szCs w:val="24"/>
          <w:lang w:eastAsia="ru-RU"/>
        </w:rPr>
        <w:t xml:space="preserve">:// </w:t>
      </w:r>
      <w:hyperlink r:id="rId8" w:history="1">
        <w:r w:rsidRPr="006940A3">
          <w:rPr>
            <w:rFonts w:ascii="Times New Roman" w:eastAsia="Times New Roman" w:hAnsi="Times New Roman" w:cs="Times New Roman"/>
            <w:color w:val="0000FF"/>
            <w:sz w:val="24"/>
            <w:szCs w:val="24"/>
            <w:u w:val="single"/>
            <w:lang w:val="en-US" w:eastAsia="ru-RU"/>
          </w:rPr>
          <w:t>www</w:t>
        </w:r>
        <w:r w:rsidRPr="006940A3">
          <w:rPr>
            <w:rFonts w:ascii="Times New Roman" w:eastAsia="Times New Roman" w:hAnsi="Times New Roman" w:cs="Times New Roman"/>
            <w:color w:val="0000FF"/>
            <w:sz w:val="24"/>
            <w:szCs w:val="24"/>
            <w:u w:val="single"/>
            <w:lang w:eastAsia="ru-RU"/>
          </w:rPr>
          <w:t>.</w:t>
        </w:r>
        <w:proofErr w:type="spellStart"/>
        <w:r w:rsidRPr="006940A3">
          <w:rPr>
            <w:rFonts w:ascii="Times New Roman" w:eastAsia="Times New Roman" w:hAnsi="Times New Roman" w:cs="Times New Roman"/>
            <w:color w:val="0000FF"/>
            <w:sz w:val="24"/>
            <w:szCs w:val="24"/>
            <w:u w:val="single"/>
            <w:lang w:val="en-US" w:eastAsia="ru-RU"/>
          </w:rPr>
          <w:t>studmedlib</w:t>
        </w:r>
        <w:proofErr w:type="spellEnd"/>
        <w:r w:rsidRPr="006940A3">
          <w:rPr>
            <w:rFonts w:ascii="Times New Roman" w:eastAsia="Times New Roman" w:hAnsi="Times New Roman" w:cs="Times New Roman"/>
            <w:color w:val="0000FF"/>
            <w:sz w:val="24"/>
            <w:szCs w:val="24"/>
            <w:u w:val="single"/>
            <w:lang w:eastAsia="ru-RU"/>
          </w:rPr>
          <w:t>.</w:t>
        </w:r>
        <w:proofErr w:type="spellStart"/>
        <w:r w:rsidRPr="006940A3">
          <w:rPr>
            <w:rFonts w:ascii="Times New Roman" w:eastAsia="Times New Roman" w:hAnsi="Times New Roman" w:cs="Times New Roman"/>
            <w:color w:val="0000FF"/>
            <w:sz w:val="24"/>
            <w:szCs w:val="24"/>
            <w:u w:val="single"/>
            <w:lang w:val="en-US" w:eastAsia="ru-RU"/>
          </w:rPr>
          <w:t>ru</w:t>
        </w:r>
        <w:proofErr w:type="spellEnd"/>
        <w:r w:rsidRPr="006940A3">
          <w:rPr>
            <w:rFonts w:ascii="Times New Roman" w:eastAsia="Times New Roman" w:hAnsi="Times New Roman" w:cs="Times New Roman"/>
            <w:color w:val="0000FF"/>
            <w:sz w:val="24"/>
            <w:szCs w:val="24"/>
            <w:u w:val="single"/>
            <w:lang w:eastAsia="ru-RU"/>
          </w:rPr>
          <w:t>/</w:t>
        </w:r>
        <w:r w:rsidRPr="006940A3">
          <w:rPr>
            <w:rFonts w:ascii="Times New Roman" w:eastAsia="Times New Roman" w:hAnsi="Times New Roman" w:cs="Times New Roman"/>
            <w:color w:val="0000FF"/>
            <w:sz w:val="24"/>
            <w:szCs w:val="24"/>
            <w:u w:val="single"/>
            <w:lang w:val="en-US" w:eastAsia="ru-RU"/>
          </w:rPr>
          <w:t>book</w:t>
        </w:r>
        <w:r w:rsidRPr="006940A3">
          <w:rPr>
            <w:rFonts w:ascii="Times New Roman" w:eastAsia="Times New Roman" w:hAnsi="Times New Roman" w:cs="Times New Roman"/>
            <w:color w:val="0000FF"/>
            <w:sz w:val="24"/>
            <w:szCs w:val="24"/>
            <w:u w:val="single"/>
            <w:lang w:eastAsia="ru-RU"/>
          </w:rPr>
          <w:t>/</w:t>
        </w:r>
        <w:r w:rsidRPr="006940A3">
          <w:rPr>
            <w:rFonts w:ascii="Times New Roman" w:eastAsia="Times New Roman" w:hAnsi="Times New Roman" w:cs="Times New Roman"/>
            <w:color w:val="0000FF"/>
            <w:sz w:val="24"/>
            <w:szCs w:val="24"/>
            <w:u w:val="single"/>
            <w:lang w:val="en-US" w:eastAsia="ru-RU"/>
          </w:rPr>
          <w:t>ISBN</w:t>
        </w:r>
        <w:r w:rsidRPr="006940A3">
          <w:rPr>
            <w:rFonts w:ascii="Times New Roman" w:eastAsia="Times New Roman" w:hAnsi="Times New Roman" w:cs="Times New Roman"/>
            <w:color w:val="0000FF"/>
            <w:sz w:val="24"/>
            <w:szCs w:val="24"/>
            <w:u w:val="single"/>
            <w:lang w:eastAsia="ru-RU"/>
          </w:rPr>
          <w:t>978597043552</w:t>
        </w:r>
      </w:hyperlink>
    </w:p>
    <w:p w:rsidR="001E57CE" w:rsidRPr="006940A3" w:rsidRDefault="001E57CE" w:rsidP="001E57CE">
      <w:pPr>
        <w:spacing w:after="0" w:line="360" w:lineRule="auto"/>
        <w:jc w:val="both"/>
        <w:rPr>
          <w:rFonts w:ascii="Times New Roman" w:eastAsia="Times New Roman" w:hAnsi="Times New Roman" w:cs="Times New Roman"/>
          <w:sz w:val="24"/>
          <w:szCs w:val="24"/>
          <w:lang w:eastAsia="ru-RU"/>
        </w:rPr>
      </w:pPr>
    </w:p>
    <w:p w:rsidR="001E57CE" w:rsidRPr="006940A3" w:rsidRDefault="001E57CE" w:rsidP="001E57CE">
      <w:pPr>
        <w:spacing w:after="0" w:line="360" w:lineRule="auto"/>
        <w:jc w:val="both"/>
        <w:rPr>
          <w:rFonts w:ascii="Times New Roman" w:eastAsia="Times New Roman" w:hAnsi="Times New Roman" w:cs="Times New Roman"/>
          <w:sz w:val="24"/>
          <w:szCs w:val="24"/>
          <w:lang w:eastAsia="ru-RU"/>
        </w:rPr>
      </w:pPr>
      <w:r w:rsidRPr="006940A3">
        <w:rPr>
          <w:rFonts w:ascii="Times New Roman" w:eastAsia="Times New Roman" w:hAnsi="Times New Roman" w:cs="Times New Roman"/>
          <w:sz w:val="24"/>
          <w:szCs w:val="24"/>
          <w:lang w:eastAsia="ru-RU"/>
        </w:rPr>
        <w:t>2.Стоматология детского возраста</w:t>
      </w:r>
      <w:proofErr w:type="gramStart"/>
      <w:r w:rsidRPr="006940A3">
        <w:rPr>
          <w:rFonts w:ascii="Times New Roman" w:eastAsia="Times New Roman" w:hAnsi="Times New Roman" w:cs="Times New Roman"/>
          <w:sz w:val="24"/>
          <w:szCs w:val="24"/>
          <w:lang w:eastAsia="ru-RU"/>
        </w:rPr>
        <w:t>.Ч</w:t>
      </w:r>
      <w:proofErr w:type="gramEnd"/>
      <w:r w:rsidRPr="006940A3">
        <w:rPr>
          <w:rFonts w:ascii="Times New Roman" w:eastAsia="Times New Roman" w:hAnsi="Times New Roman" w:cs="Times New Roman"/>
          <w:sz w:val="24"/>
          <w:szCs w:val="24"/>
          <w:lang w:eastAsia="ru-RU"/>
        </w:rPr>
        <w:t xml:space="preserve">асть3.Ортодонтия </w:t>
      </w:r>
      <w:proofErr w:type="spellStart"/>
      <w:r w:rsidRPr="006940A3">
        <w:rPr>
          <w:rFonts w:ascii="Times New Roman" w:eastAsia="Times New Roman" w:hAnsi="Times New Roman" w:cs="Times New Roman"/>
          <w:sz w:val="24"/>
          <w:szCs w:val="24"/>
          <w:lang w:eastAsia="ru-RU"/>
        </w:rPr>
        <w:t>Персин</w:t>
      </w:r>
      <w:proofErr w:type="spellEnd"/>
      <w:r w:rsidRPr="006940A3">
        <w:rPr>
          <w:rFonts w:ascii="Times New Roman" w:eastAsia="Times New Roman" w:hAnsi="Times New Roman" w:cs="Times New Roman"/>
          <w:sz w:val="24"/>
          <w:szCs w:val="24"/>
          <w:lang w:eastAsia="ru-RU"/>
        </w:rPr>
        <w:t xml:space="preserve"> </w:t>
      </w:r>
      <w:proofErr w:type="spellStart"/>
      <w:r w:rsidRPr="006940A3">
        <w:rPr>
          <w:rFonts w:ascii="Times New Roman" w:eastAsia="Times New Roman" w:hAnsi="Times New Roman" w:cs="Times New Roman"/>
          <w:sz w:val="24"/>
          <w:szCs w:val="24"/>
          <w:lang w:eastAsia="ru-RU"/>
        </w:rPr>
        <w:t>Л.С,Стоматология</w:t>
      </w:r>
      <w:proofErr w:type="spellEnd"/>
      <w:r w:rsidRPr="006940A3">
        <w:rPr>
          <w:rFonts w:ascii="Times New Roman" w:eastAsia="Times New Roman" w:hAnsi="Times New Roman" w:cs="Times New Roman"/>
          <w:sz w:val="24"/>
          <w:szCs w:val="24"/>
          <w:lang w:eastAsia="ru-RU"/>
        </w:rPr>
        <w:t xml:space="preserve"> детского возраста ,часть3.Ортодонтия (электронный ресурс):учебник/ </w:t>
      </w:r>
      <w:proofErr w:type="spellStart"/>
      <w:r w:rsidRPr="006940A3">
        <w:rPr>
          <w:rFonts w:ascii="Times New Roman" w:eastAsia="Times New Roman" w:hAnsi="Times New Roman" w:cs="Times New Roman"/>
          <w:sz w:val="24"/>
          <w:szCs w:val="24"/>
          <w:lang w:eastAsia="ru-RU"/>
        </w:rPr>
        <w:t>Л.С.Персин</w:t>
      </w:r>
      <w:proofErr w:type="spellEnd"/>
      <w:r w:rsidRPr="006940A3">
        <w:rPr>
          <w:rFonts w:ascii="Times New Roman" w:eastAsia="Times New Roman" w:hAnsi="Times New Roman" w:cs="Times New Roman"/>
          <w:sz w:val="24"/>
          <w:szCs w:val="24"/>
          <w:lang w:eastAsia="ru-RU"/>
        </w:rPr>
        <w:t xml:space="preserve"> и </w:t>
      </w:r>
      <w:proofErr w:type="spellStart"/>
      <w:r w:rsidRPr="006940A3">
        <w:rPr>
          <w:rFonts w:ascii="Times New Roman" w:eastAsia="Times New Roman" w:hAnsi="Times New Roman" w:cs="Times New Roman"/>
          <w:sz w:val="24"/>
          <w:szCs w:val="24"/>
          <w:lang w:eastAsia="ru-RU"/>
        </w:rPr>
        <w:t>др</w:t>
      </w:r>
      <w:proofErr w:type="spellEnd"/>
      <w:r w:rsidRPr="006940A3">
        <w:rPr>
          <w:rFonts w:ascii="Times New Roman" w:eastAsia="Times New Roman" w:hAnsi="Times New Roman" w:cs="Times New Roman"/>
          <w:sz w:val="24"/>
          <w:szCs w:val="24"/>
          <w:lang w:eastAsia="ru-RU"/>
        </w:rPr>
        <w:t xml:space="preserve"> М:ГЭОТАР-Медиа,2016.-240с-</w:t>
      </w:r>
      <w:r w:rsidRPr="006940A3">
        <w:rPr>
          <w:rFonts w:ascii="Times New Roman" w:eastAsia="Times New Roman" w:hAnsi="Times New Roman" w:cs="Times New Roman"/>
          <w:sz w:val="24"/>
          <w:szCs w:val="24"/>
          <w:lang w:val="en-US" w:eastAsia="ru-RU"/>
        </w:rPr>
        <w:t>ISBN</w:t>
      </w:r>
      <w:r w:rsidRPr="006940A3">
        <w:rPr>
          <w:rFonts w:ascii="Times New Roman" w:eastAsia="Times New Roman" w:hAnsi="Times New Roman" w:cs="Times New Roman"/>
          <w:sz w:val="24"/>
          <w:szCs w:val="24"/>
          <w:lang w:eastAsia="ru-RU"/>
        </w:rPr>
        <w:t xml:space="preserve"> 978-5-9704-3554-0- Режим доступа: </w:t>
      </w:r>
      <w:r w:rsidRPr="006940A3">
        <w:rPr>
          <w:rFonts w:ascii="Times New Roman" w:eastAsia="Times New Roman" w:hAnsi="Times New Roman" w:cs="Times New Roman"/>
          <w:sz w:val="24"/>
          <w:szCs w:val="24"/>
          <w:lang w:val="en-US" w:eastAsia="ru-RU"/>
        </w:rPr>
        <w:t>http</w:t>
      </w:r>
      <w:r w:rsidRPr="006940A3">
        <w:rPr>
          <w:rFonts w:ascii="Times New Roman" w:eastAsia="Times New Roman" w:hAnsi="Times New Roman" w:cs="Times New Roman"/>
          <w:sz w:val="24"/>
          <w:szCs w:val="24"/>
          <w:lang w:eastAsia="ru-RU"/>
        </w:rPr>
        <w:t xml:space="preserve">:// </w:t>
      </w:r>
      <w:hyperlink r:id="rId9" w:history="1">
        <w:r w:rsidRPr="006940A3">
          <w:rPr>
            <w:rFonts w:ascii="Times New Roman" w:eastAsia="Times New Roman" w:hAnsi="Times New Roman" w:cs="Times New Roman"/>
            <w:color w:val="0000FF"/>
            <w:sz w:val="24"/>
            <w:szCs w:val="24"/>
            <w:u w:val="single"/>
            <w:lang w:val="en-US" w:eastAsia="ru-RU"/>
          </w:rPr>
          <w:t>www</w:t>
        </w:r>
        <w:r w:rsidRPr="006940A3">
          <w:rPr>
            <w:rFonts w:ascii="Times New Roman" w:eastAsia="Times New Roman" w:hAnsi="Times New Roman" w:cs="Times New Roman"/>
            <w:color w:val="0000FF"/>
            <w:sz w:val="24"/>
            <w:szCs w:val="24"/>
            <w:u w:val="single"/>
            <w:lang w:eastAsia="ru-RU"/>
          </w:rPr>
          <w:t>.</w:t>
        </w:r>
        <w:proofErr w:type="spellStart"/>
        <w:r w:rsidRPr="006940A3">
          <w:rPr>
            <w:rFonts w:ascii="Times New Roman" w:eastAsia="Times New Roman" w:hAnsi="Times New Roman" w:cs="Times New Roman"/>
            <w:color w:val="0000FF"/>
            <w:sz w:val="24"/>
            <w:szCs w:val="24"/>
            <w:u w:val="single"/>
            <w:lang w:val="en-US" w:eastAsia="ru-RU"/>
          </w:rPr>
          <w:t>studmedlib</w:t>
        </w:r>
        <w:proofErr w:type="spellEnd"/>
        <w:r w:rsidRPr="006940A3">
          <w:rPr>
            <w:rFonts w:ascii="Times New Roman" w:eastAsia="Times New Roman" w:hAnsi="Times New Roman" w:cs="Times New Roman"/>
            <w:color w:val="0000FF"/>
            <w:sz w:val="24"/>
            <w:szCs w:val="24"/>
            <w:u w:val="single"/>
            <w:lang w:eastAsia="ru-RU"/>
          </w:rPr>
          <w:t>.</w:t>
        </w:r>
        <w:proofErr w:type="spellStart"/>
        <w:r w:rsidRPr="006940A3">
          <w:rPr>
            <w:rFonts w:ascii="Times New Roman" w:eastAsia="Times New Roman" w:hAnsi="Times New Roman" w:cs="Times New Roman"/>
            <w:color w:val="0000FF"/>
            <w:sz w:val="24"/>
            <w:szCs w:val="24"/>
            <w:u w:val="single"/>
            <w:lang w:val="en-US" w:eastAsia="ru-RU"/>
          </w:rPr>
          <w:t>ru</w:t>
        </w:r>
        <w:proofErr w:type="spellEnd"/>
        <w:r w:rsidRPr="006940A3">
          <w:rPr>
            <w:rFonts w:ascii="Times New Roman" w:eastAsia="Times New Roman" w:hAnsi="Times New Roman" w:cs="Times New Roman"/>
            <w:color w:val="0000FF"/>
            <w:sz w:val="24"/>
            <w:szCs w:val="24"/>
            <w:u w:val="single"/>
            <w:lang w:eastAsia="ru-RU"/>
          </w:rPr>
          <w:t>/</w:t>
        </w:r>
        <w:r w:rsidRPr="006940A3">
          <w:rPr>
            <w:rFonts w:ascii="Times New Roman" w:eastAsia="Times New Roman" w:hAnsi="Times New Roman" w:cs="Times New Roman"/>
            <w:color w:val="0000FF"/>
            <w:sz w:val="24"/>
            <w:szCs w:val="24"/>
            <w:u w:val="single"/>
            <w:lang w:val="en-US" w:eastAsia="ru-RU"/>
          </w:rPr>
          <w:t>book</w:t>
        </w:r>
        <w:r w:rsidRPr="006940A3">
          <w:rPr>
            <w:rFonts w:ascii="Times New Roman" w:eastAsia="Times New Roman" w:hAnsi="Times New Roman" w:cs="Times New Roman"/>
            <w:color w:val="0000FF"/>
            <w:sz w:val="24"/>
            <w:szCs w:val="24"/>
            <w:u w:val="single"/>
            <w:lang w:eastAsia="ru-RU"/>
          </w:rPr>
          <w:t>/</w:t>
        </w:r>
        <w:r w:rsidRPr="006940A3">
          <w:rPr>
            <w:rFonts w:ascii="Times New Roman" w:eastAsia="Times New Roman" w:hAnsi="Times New Roman" w:cs="Times New Roman"/>
            <w:color w:val="0000FF"/>
            <w:sz w:val="24"/>
            <w:szCs w:val="24"/>
            <w:u w:val="single"/>
            <w:lang w:val="en-US" w:eastAsia="ru-RU"/>
          </w:rPr>
          <w:t>ISBN</w:t>
        </w:r>
        <w:r w:rsidRPr="006940A3">
          <w:rPr>
            <w:rFonts w:ascii="Times New Roman" w:eastAsia="Times New Roman" w:hAnsi="Times New Roman" w:cs="Times New Roman"/>
            <w:color w:val="0000FF"/>
            <w:sz w:val="24"/>
            <w:szCs w:val="24"/>
            <w:u w:val="single"/>
            <w:lang w:eastAsia="ru-RU"/>
          </w:rPr>
          <w:t>978597043552</w:t>
        </w:r>
      </w:hyperlink>
    </w:p>
    <w:p w:rsidR="001E57CE" w:rsidRPr="006940A3" w:rsidRDefault="001E57CE" w:rsidP="001E57CE">
      <w:pPr>
        <w:spacing w:after="0" w:line="360" w:lineRule="auto"/>
        <w:jc w:val="both"/>
        <w:rPr>
          <w:rFonts w:ascii="Times New Roman" w:eastAsia="Times New Roman" w:hAnsi="Times New Roman" w:cs="Times New Roman"/>
          <w:sz w:val="24"/>
          <w:szCs w:val="24"/>
          <w:lang w:eastAsia="ru-RU"/>
        </w:rPr>
      </w:pPr>
    </w:p>
    <w:p w:rsidR="001E57CE" w:rsidRPr="006940A3" w:rsidRDefault="001E57CE" w:rsidP="001E57CE">
      <w:pPr>
        <w:spacing w:after="0" w:line="360" w:lineRule="auto"/>
        <w:jc w:val="both"/>
        <w:rPr>
          <w:rFonts w:ascii="Times New Roman" w:eastAsia="Times New Roman" w:hAnsi="Times New Roman" w:cs="Times New Roman"/>
          <w:sz w:val="24"/>
          <w:szCs w:val="24"/>
          <w:lang w:eastAsia="ru-RU"/>
        </w:rPr>
      </w:pPr>
      <w:r w:rsidRPr="006940A3">
        <w:rPr>
          <w:rFonts w:ascii="Times New Roman" w:eastAsia="Times New Roman" w:hAnsi="Times New Roman" w:cs="Times New Roman"/>
          <w:sz w:val="24"/>
          <w:szCs w:val="24"/>
          <w:lang w:eastAsia="ru-RU"/>
        </w:rPr>
        <w:t xml:space="preserve">3.Детская терапевтическая стоматология. Леонтьев </w:t>
      </w:r>
      <w:proofErr w:type="spellStart"/>
      <w:r w:rsidRPr="006940A3">
        <w:rPr>
          <w:rFonts w:ascii="Times New Roman" w:eastAsia="Times New Roman" w:hAnsi="Times New Roman" w:cs="Times New Roman"/>
          <w:sz w:val="24"/>
          <w:szCs w:val="24"/>
          <w:lang w:eastAsia="ru-RU"/>
        </w:rPr>
        <w:t>В.К</w:t>
      </w:r>
      <w:proofErr w:type="gramStart"/>
      <w:r w:rsidRPr="006940A3">
        <w:rPr>
          <w:rFonts w:ascii="Times New Roman" w:eastAsia="Times New Roman" w:hAnsi="Times New Roman" w:cs="Times New Roman"/>
          <w:sz w:val="24"/>
          <w:szCs w:val="24"/>
          <w:lang w:eastAsia="ru-RU"/>
        </w:rPr>
        <w:t>,Д</w:t>
      </w:r>
      <w:proofErr w:type="gramEnd"/>
      <w:r w:rsidRPr="006940A3">
        <w:rPr>
          <w:rFonts w:ascii="Times New Roman" w:eastAsia="Times New Roman" w:hAnsi="Times New Roman" w:cs="Times New Roman"/>
          <w:sz w:val="24"/>
          <w:szCs w:val="24"/>
          <w:lang w:eastAsia="ru-RU"/>
        </w:rPr>
        <w:t>етская</w:t>
      </w:r>
      <w:proofErr w:type="spellEnd"/>
      <w:r w:rsidRPr="006940A3">
        <w:rPr>
          <w:rFonts w:ascii="Times New Roman" w:eastAsia="Times New Roman" w:hAnsi="Times New Roman" w:cs="Times New Roman"/>
          <w:sz w:val="24"/>
          <w:szCs w:val="24"/>
          <w:lang w:eastAsia="ru-RU"/>
        </w:rPr>
        <w:t xml:space="preserve"> терапевтическая стоматология (электронный ресурс): Под </w:t>
      </w:r>
      <w:proofErr w:type="spellStart"/>
      <w:proofErr w:type="gramStart"/>
      <w:r w:rsidRPr="006940A3">
        <w:rPr>
          <w:rFonts w:ascii="Times New Roman" w:eastAsia="Times New Roman" w:hAnsi="Times New Roman" w:cs="Times New Roman"/>
          <w:sz w:val="24"/>
          <w:szCs w:val="24"/>
          <w:lang w:eastAsia="ru-RU"/>
        </w:rPr>
        <w:t>ред</w:t>
      </w:r>
      <w:proofErr w:type="spellEnd"/>
      <w:proofErr w:type="gramEnd"/>
      <w:r w:rsidRPr="006940A3">
        <w:rPr>
          <w:rFonts w:ascii="Times New Roman" w:eastAsia="Times New Roman" w:hAnsi="Times New Roman" w:cs="Times New Roman"/>
          <w:sz w:val="24"/>
          <w:szCs w:val="24"/>
          <w:lang w:eastAsia="ru-RU"/>
        </w:rPr>
        <w:t xml:space="preserve">  В.К.Леонтьева, Л.П.Кисельниковой.-М:ГЭОТАР-Медиа,2010.-896с-</w:t>
      </w:r>
      <w:r w:rsidRPr="006940A3">
        <w:rPr>
          <w:rFonts w:ascii="Times New Roman" w:eastAsia="Times New Roman" w:hAnsi="Times New Roman" w:cs="Times New Roman"/>
          <w:sz w:val="24"/>
          <w:szCs w:val="24"/>
          <w:lang w:val="en-US" w:eastAsia="ru-RU"/>
        </w:rPr>
        <w:t>ISBN</w:t>
      </w:r>
      <w:r w:rsidRPr="006940A3">
        <w:rPr>
          <w:rFonts w:ascii="Times New Roman" w:eastAsia="Times New Roman" w:hAnsi="Times New Roman" w:cs="Times New Roman"/>
          <w:sz w:val="24"/>
          <w:szCs w:val="24"/>
          <w:lang w:eastAsia="ru-RU"/>
        </w:rPr>
        <w:t xml:space="preserve"> 978-5-9704-1703-4- Режим доступа: </w:t>
      </w:r>
      <w:r w:rsidRPr="006940A3">
        <w:rPr>
          <w:rFonts w:ascii="Times New Roman" w:eastAsia="Times New Roman" w:hAnsi="Times New Roman" w:cs="Times New Roman"/>
          <w:sz w:val="24"/>
          <w:szCs w:val="24"/>
          <w:lang w:val="en-US" w:eastAsia="ru-RU"/>
        </w:rPr>
        <w:t>http</w:t>
      </w:r>
      <w:r w:rsidRPr="006940A3">
        <w:rPr>
          <w:rFonts w:ascii="Times New Roman" w:eastAsia="Times New Roman" w:hAnsi="Times New Roman" w:cs="Times New Roman"/>
          <w:sz w:val="24"/>
          <w:szCs w:val="24"/>
          <w:lang w:eastAsia="ru-RU"/>
        </w:rPr>
        <w:t xml:space="preserve">:// </w:t>
      </w:r>
      <w:hyperlink r:id="rId10" w:history="1">
        <w:r w:rsidRPr="006940A3">
          <w:rPr>
            <w:rFonts w:ascii="Times New Roman" w:eastAsia="Times New Roman" w:hAnsi="Times New Roman" w:cs="Times New Roman"/>
            <w:color w:val="0000FF"/>
            <w:sz w:val="24"/>
            <w:szCs w:val="24"/>
            <w:u w:val="single"/>
            <w:lang w:val="en-US" w:eastAsia="ru-RU"/>
          </w:rPr>
          <w:t>www</w:t>
        </w:r>
        <w:r w:rsidRPr="006940A3">
          <w:rPr>
            <w:rFonts w:ascii="Times New Roman" w:eastAsia="Times New Roman" w:hAnsi="Times New Roman" w:cs="Times New Roman"/>
            <w:color w:val="0000FF"/>
            <w:sz w:val="24"/>
            <w:szCs w:val="24"/>
            <w:u w:val="single"/>
            <w:lang w:eastAsia="ru-RU"/>
          </w:rPr>
          <w:t>.</w:t>
        </w:r>
        <w:proofErr w:type="spellStart"/>
        <w:r w:rsidRPr="006940A3">
          <w:rPr>
            <w:rFonts w:ascii="Times New Roman" w:eastAsia="Times New Roman" w:hAnsi="Times New Roman" w:cs="Times New Roman"/>
            <w:color w:val="0000FF"/>
            <w:sz w:val="24"/>
            <w:szCs w:val="24"/>
            <w:u w:val="single"/>
            <w:lang w:val="en-US" w:eastAsia="ru-RU"/>
          </w:rPr>
          <w:t>studmedlib</w:t>
        </w:r>
        <w:proofErr w:type="spellEnd"/>
        <w:r w:rsidRPr="006940A3">
          <w:rPr>
            <w:rFonts w:ascii="Times New Roman" w:eastAsia="Times New Roman" w:hAnsi="Times New Roman" w:cs="Times New Roman"/>
            <w:color w:val="0000FF"/>
            <w:sz w:val="24"/>
            <w:szCs w:val="24"/>
            <w:u w:val="single"/>
            <w:lang w:eastAsia="ru-RU"/>
          </w:rPr>
          <w:t>.</w:t>
        </w:r>
        <w:proofErr w:type="spellStart"/>
        <w:r w:rsidRPr="006940A3">
          <w:rPr>
            <w:rFonts w:ascii="Times New Roman" w:eastAsia="Times New Roman" w:hAnsi="Times New Roman" w:cs="Times New Roman"/>
            <w:color w:val="0000FF"/>
            <w:sz w:val="24"/>
            <w:szCs w:val="24"/>
            <w:u w:val="single"/>
            <w:lang w:val="en-US" w:eastAsia="ru-RU"/>
          </w:rPr>
          <w:t>ru</w:t>
        </w:r>
        <w:proofErr w:type="spellEnd"/>
        <w:r w:rsidRPr="006940A3">
          <w:rPr>
            <w:rFonts w:ascii="Times New Roman" w:eastAsia="Times New Roman" w:hAnsi="Times New Roman" w:cs="Times New Roman"/>
            <w:color w:val="0000FF"/>
            <w:sz w:val="24"/>
            <w:szCs w:val="24"/>
            <w:u w:val="single"/>
            <w:lang w:eastAsia="ru-RU"/>
          </w:rPr>
          <w:t>/</w:t>
        </w:r>
        <w:r w:rsidRPr="006940A3">
          <w:rPr>
            <w:rFonts w:ascii="Times New Roman" w:eastAsia="Times New Roman" w:hAnsi="Times New Roman" w:cs="Times New Roman"/>
            <w:color w:val="0000FF"/>
            <w:sz w:val="24"/>
            <w:szCs w:val="24"/>
            <w:u w:val="single"/>
            <w:lang w:val="en-US" w:eastAsia="ru-RU"/>
          </w:rPr>
          <w:t>book</w:t>
        </w:r>
        <w:r w:rsidRPr="006940A3">
          <w:rPr>
            <w:rFonts w:ascii="Times New Roman" w:eastAsia="Times New Roman" w:hAnsi="Times New Roman" w:cs="Times New Roman"/>
            <w:color w:val="0000FF"/>
            <w:sz w:val="24"/>
            <w:szCs w:val="24"/>
            <w:u w:val="single"/>
            <w:lang w:eastAsia="ru-RU"/>
          </w:rPr>
          <w:t>/</w:t>
        </w:r>
        <w:r w:rsidRPr="006940A3">
          <w:rPr>
            <w:rFonts w:ascii="Times New Roman" w:eastAsia="Times New Roman" w:hAnsi="Times New Roman" w:cs="Times New Roman"/>
            <w:color w:val="0000FF"/>
            <w:sz w:val="24"/>
            <w:szCs w:val="24"/>
            <w:u w:val="single"/>
            <w:lang w:val="en-US" w:eastAsia="ru-RU"/>
          </w:rPr>
          <w:t>ISBN</w:t>
        </w:r>
        <w:r w:rsidRPr="006940A3">
          <w:rPr>
            <w:rFonts w:ascii="Times New Roman" w:eastAsia="Times New Roman" w:hAnsi="Times New Roman" w:cs="Times New Roman"/>
            <w:color w:val="0000FF"/>
            <w:sz w:val="24"/>
            <w:szCs w:val="24"/>
            <w:u w:val="single"/>
            <w:lang w:eastAsia="ru-RU"/>
          </w:rPr>
          <w:t>978597043552</w:t>
        </w:r>
      </w:hyperlink>
    </w:p>
    <w:p w:rsidR="001E57CE" w:rsidRPr="006940A3" w:rsidRDefault="001E57CE" w:rsidP="001E57CE">
      <w:pPr>
        <w:spacing w:after="0" w:line="360" w:lineRule="auto"/>
        <w:jc w:val="both"/>
        <w:rPr>
          <w:rFonts w:ascii="Times New Roman" w:eastAsia="Times New Roman" w:hAnsi="Times New Roman" w:cs="Times New Roman"/>
          <w:sz w:val="24"/>
          <w:szCs w:val="24"/>
          <w:lang w:eastAsia="ru-RU"/>
        </w:rPr>
      </w:pPr>
    </w:p>
    <w:p w:rsidR="001E57CE" w:rsidRPr="006940A3" w:rsidRDefault="001E57CE" w:rsidP="001E57CE">
      <w:pPr>
        <w:spacing w:after="0" w:line="360" w:lineRule="auto"/>
        <w:jc w:val="both"/>
        <w:rPr>
          <w:rFonts w:ascii="Times New Roman" w:eastAsia="Times New Roman" w:hAnsi="Times New Roman" w:cs="Times New Roman"/>
          <w:sz w:val="24"/>
          <w:szCs w:val="24"/>
          <w:lang w:eastAsia="ru-RU"/>
        </w:rPr>
      </w:pPr>
      <w:r w:rsidRPr="006940A3">
        <w:rPr>
          <w:rFonts w:ascii="Times New Roman" w:eastAsia="Times New Roman" w:hAnsi="Times New Roman" w:cs="Times New Roman"/>
          <w:sz w:val="24"/>
          <w:szCs w:val="24"/>
          <w:lang w:eastAsia="ru-RU"/>
        </w:rPr>
        <w:t xml:space="preserve">4.Детская терапевтическая стоматология: </w:t>
      </w:r>
      <w:proofErr w:type="spellStart"/>
      <w:r w:rsidRPr="006940A3">
        <w:rPr>
          <w:rFonts w:ascii="Times New Roman" w:eastAsia="Times New Roman" w:hAnsi="Times New Roman" w:cs="Times New Roman"/>
          <w:sz w:val="24"/>
          <w:szCs w:val="24"/>
          <w:lang w:eastAsia="ru-RU"/>
        </w:rPr>
        <w:t>рук</w:t>
      </w:r>
      <w:proofErr w:type="gramStart"/>
      <w:r w:rsidRPr="006940A3">
        <w:rPr>
          <w:rFonts w:ascii="Times New Roman" w:eastAsia="Times New Roman" w:hAnsi="Times New Roman" w:cs="Times New Roman"/>
          <w:sz w:val="24"/>
          <w:szCs w:val="24"/>
          <w:lang w:eastAsia="ru-RU"/>
        </w:rPr>
        <w:t>.к</w:t>
      </w:r>
      <w:proofErr w:type="spellEnd"/>
      <w:proofErr w:type="gramEnd"/>
      <w:r w:rsidRPr="006940A3">
        <w:rPr>
          <w:rFonts w:ascii="Times New Roman" w:eastAsia="Times New Roman" w:hAnsi="Times New Roman" w:cs="Times New Roman"/>
          <w:sz w:val="24"/>
          <w:szCs w:val="24"/>
          <w:lang w:eastAsia="ru-RU"/>
        </w:rPr>
        <w:t xml:space="preserve"> </w:t>
      </w:r>
      <w:proofErr w:type="spellStart"/>
      <w:r w:rsidRPr="006940A3">
        <w:rPr>
          <w:rFonts w:ascii="Times New Roman" w:eastAsia="Times New Roman" w:hAnsi="Times New Roman" w:cs="Times New Roman"/>
          <w:sz w:val="24"/>
          <w:szCs w:val="24"/>
          <w:lang w:eastAsia="ru-RU"/>
        </w:rPr>
        <w:t>практ.занятиям</w:t>
      </w:r>
      <w:proofErr w:type="spellEnd"/>
      <w:r w:rsidRPr="006940A3">
        <w:rPr>
          <w:rFonts w:ascii="Times New Roman" w:eastAsia="Times New Roman" w:hAnsi="Times New Roman" w:cs="Times New Roman"/>
          <w:sz w:val="24"/>
          <w:szCs w:val="24"/>
          <w:lang w:eastAsia="ru-RU"/>
        </w:rPr>
        <w:t xml:space="preserve">. . Елизарова </w:t>
      </w:r>
      <w:proofErr w:type="spellStart"/>
      <w:r w:rsidRPr="006940A3">
        <w:rPr>
          <w:rFonts w:ascii="Times New Roman" w:eastAsia="Times New Roman" w:hAnsi="Times New Roman" w:cs="Times New Roman"/>
          <w:sz w:val="24"/>
          <w:szCs w:val="24"/>
          <w:lang w:eastAsia="ru-RU"/>
        </w:rPr>
        <w:t>В.М,Детская</w:t>
      </w:r>
      <w:proofErr w:type="spellEnd"/>
      <w:r w:rsidRPr="006940A3">
        <w:rPr>
          <w:rFonts w:ascii="Times New Roman" w:eastAsia="Times New Roman" w:hAnsi="Times New Roman" w:cs="Times New Roman"/>
          <w:sz w:val="24"/>
          <w:szCs w:val="24"/>
          <w:lang w:eastAsia="ru-RU"/>
        </w:rPr>
        <w:t xml:space="preserve"> терапевтическая стоматология: </w:t>
      </w:r>
      <w:proofErr w:type="spellStart"/>
      <w:r w:rsidRPr="006940A3">
        <w:rPr>
          <w:rFonts w:ascii="Times New Roman" w:eastAsia="Times New Roman" w:hAnsi="Times New Roman" w:cs="Times New Roman"/>
          <w:sz w:val="24"/>
          <w:szCs w:val="24"/>
          <w:lang w:eastAsia="ru-RU"/>
        </w:rPr>
        <w:t>рук.к.практ.занятиям</w:t>
      </w:r>
      <w:proofErr w:type="spellEnd"/>
      <w:r w:rsidRPr="006940A3">
        <w:rPr>
          <w:rFonts w:ascii="Times New Roman" w:eastAsia="Times New Roman" w:hAnsi="Times New Roman" w:cs="Times New Roman"/>
          <w:sz w:val="24"/>
          <w:szCs w:val="24"/>
          <w:lang w:eastAsia="ru-RU"/>
        </w:rPr>
        <w:t xml:space="preserve"> (электронный ресурс):учебник/ В.М.Елизарова и др. </w:t>
      </w:r>
      <w:proofErr w:type="spellStart"/>
      <w:r w:rsidRPr="006940A3">
        <w:rPr>
          <w:rFonts w:ascii="Times New Roman" w:eastAsia="Times New Roman" w:hAnsi="Times New Roman" w:cs="Times New Roman"/>
          <w:sz w:val="24"/>
          <w:szCs w:val="24"/>
          <w:lang w:eastAsia="ru-RU"/>
        </w:rPr>
        <w:t>под.общ</w:t>
      </w:r>
      <w:proofErr w:type="spellEnd"/>
      <w:r w:rsidRPr="006940A3">
        <w:rPr>
          <w:rFonts w:ascii="Times New Roman" w:eastAsia="Times New Roman" w:hAnsi="Times New Roman" w:cs="Times New Roman"/>
          <w:sz w:val="24"/>
          <w:szCs w:val="24"/>
          <w:lang w:eastAsia="ru-RU"/>
        </w:rPr>
        <w:t xml:space="preserve"> </w:t>
      </w:r>
      <w:proofErr w:type="spellStart"/>
      <w:r w:rsidRPr="006940A3">
        <w:rPr>
          <w:rFonts w:ascii="Times New Roman" w:eastAsia="Times New Roman" w:hAnsi="Times New Roman" w:cs="Times New Roman"/>
          <w:sz w:val="24"/>
          <w:szCs w:val="24"/>
          <w:lang w:eastAsia="ru-RU"/>
        </w:rPr>
        <w:t>ред</w:t>
      </w:r>
      <w:proofErr w:type="spellEnd"/>
      <w:r w:rsidRPr="006940A3">
        <w:rPr>
          <w:rFonts w:ascii="Times New Roman" w:eastAsia="Times New Roman" w:hAnsi="Times New Roman" w:cs="Times New Roman"/>
          <w:sz w:val="24"/>
          <w:szCs w:val="24"/>
          <w:lang w:eastAsia="ru-RU"/>
        </w:rPr>
        <w:t xml:space="preserve"> </w:t>
      </w:r>
      <w:proofErr w:type="spellStart"/>
      <w:r w:rsidRPr="006940A3">
        <w:rPr>
          <w:rFonts w:ascii="Times New Roman" w:eastAsia="Times New Roman" w:hAnsi="Times New Roman" w:cs="Times New Roman"/>
          <w:sz w:val="24"/>
          <w:szCs w:val="24"/>
          <w:lang w:eastAsia="ru-RU"/>
        </w:rPr>
        <w:t>Л.П.Кисельниковой</w:t>
      </w:r>
      <w:proofErr w:type="spellEnd"/>
      <w:r w:rsidRPr="006940A3">
        <w:rPr>
          <w:rFonts w:ascii="Times New Roman" w:eastAsia="Times New Roman" w:hAnsi="Times New Roman" w:cs="Times New Roman"/>
          <w:sz w:val="24"/>
          <w:szCs w:val="24"/>
          <w:lang w:eastAsia="ru-RU"/>
        </w:rPr>
        <w:t>, С.Ю. Страховой М:ГЭОТАР-Медиа,2013.-288с-</w:t>
      </w:r>
      <w:r w:rsidRPr="006940A3">
        <w:rPr>
          <w:rFonts w:ascii="Times New Roman" w:eastAsia="Times New Roman" w:hAnsi="Times New Roman" w:cs="Times New Roman"/>
          <w:sz w:val="24"/>
          <w:szCs w:val="24"/>
          <w:lang w:val="en-US" w:eastAsia="ru-RU"/>
        </w:rPr>
        <w:t>ISBN</w:t>
      </w:r>
      <w:r w:rsidRPr="006940A3">
        <w:rPr>
          <w:rFonts w:ascii="Times New Roman" w:eastAsia="Times New Roman" w:hAnsi="Times New Roman" w:cs="Times New Roman"/>
          <w:sz w:val="24"/>
          <w:szCs w:val="24"/>
          <w:lang w:eastAsia="ru-RU"/>
        </w:rPr>
        <w:t xml:space="preserve"> 978-5-9704-2622-2- Режим доступа: </w:t>
      </w:r>
      <w:r w:rsidRPr="006940A3">
        <w:rPr>
          <w:rFonts w:ascii="Times New Roman" w:eastAsia="Times New Roman" w:hAnsi="Times New Roman" w:cs="Times New Roman"/>
          <w:sz w:val="24"/>
          <w:szCs w:val="24"/>
          <w:lang w:val="en-US" w:eastAsia="ru-RU"/>
        </w:rPr>
        <w:t>http</w:t>
      </w:r>
      <w:r w:rsidRPr="006940A3">
        <w:rPr>
          <w:rFonts w:ascii="Times New Roman" w:eastAsia="Times New Roman" w:hAnsi="Times New Roman" w:cs="Times New Roman"/>
          <w:sz w:val="24"/>
          <w:szCs w:val="24"/>
          <w:lang w:eastAsia="ru-RU"/>
        </w:rPr>
        <w:t xml:space="preserve">:// </w:t>
      </w:r>
      <w:hyperlink r:id="rId11" w:history="1">
        <w:r w:rsidRPr="006940A3">
          <w:rPr>
            <w:rFonts w:ascii="Times New Roman" w:eastAsia="Times New Roman" w:hAnsi="Times New Roman" w:cs="Times New Roman"/>
            <w:color w:val="0000FF"/>
            <w:sz w:val="24"/>
            <w:szCs w:val="24"/>
            <w:u w:val="single"/>
            <w:lang w:val="en-US" w:eastAsia="ru-RU"/>
          </w:rPr>
          <w:t>www</w:t>
        </w:r>
        <w:r w:rsidRPr="006940A3">
          <w:rPr>
            <w:rFonts w:ascii="Times New Roman" w:eastAsia="Times New Roman" w:hAnsi="Times New Roman" w:cs="Times New Roman"/>
            <w:color w:val="0000FF"/>
            <w:sz w:val="24"/>
            <w:szCs w:val="24"/>
            <w:u w:val="single"/>
            <w:lang w:eastAsia="ru-RU"/>
          </w:rPr>
          <w:t>.</w:t>
        </w:r>
        <w:proofErr w:type="spellStart"/>
        <w:r w:rsidRPr="006940A3">
          <w:rPr>
            <w:rFonts w:ascii="Times New Roman" w:eastAsia="Times New Roman" w:hAnsi="Times New Roman" w:cs="Times New Roman"/>
            <w:color w:val="0000FF"/>
            <w:sz w:val="24"/>
            <w:szCs w:val="24"/>
            <w:u w:val="single"/>
            <w:lang w:val="en-US" w:eastAsia="ru-RU"/>
          </w:rPr>
          <w:t>studmedlib</w:t>
        </w:r>
        <w:proofErr w:type="spellEnd"/>
        <w:r w:rsidRPr="006940A3">
          <w:rPr>
            <w:rFonts w:ascii="Times New Roman" w:eastAsia="Times New Roman" w:hAnsi="Times New Roman" w:cs="Times New Roman"/>
            <w:color w:val="0000FF"/>
            <w:sz w:val="24"/>
            <w:szCs w:val="24"/>
            <w:u w:val="single"/>
            <w:lang w:eastAsia="ru-RU"/>
          </w:rPr>
          <w:t>.</w:t>
        </w:r>
        <w:proofErr w:type="spellStart"/>
        <w:r w:rsidRPr="006940A3">
          <w:rPr>
            <w:rFonts w:ascii="Times New Roman" w:eastAsia="Times New Roman" w:hAnsi="Times New Roman" w:cs="Times New Roman"/>
            <w:color w:val="0000FF"/>
            <w:sz w:val="24"/>
            <w:szCs w:val="24"/>
            <w:u w:val="single"/>
            <w:lang w:val="en-US" w:eastAsia="ru-RU"/>
          </w:rPr>
          <w:t>ru</w:t>
        </w:r>
        <w:proofErr w:type="spellEnd"/>
        <w:r w:rsidRPr="006940A3">
          <w:rPr>
            <w:rFonts w:ascii="Times New Roman" w:eastAsia="Times New Roman" w:hAnsi="Times New Roman" w:cs="Times New Roman"/>
            <w:color w:val="0000FF"/>
            <w:sz w:val="24"/>
            <w:szCs w:val="24"/>
            <w:u w:val="single"/>
            <w:lang w:eastAsia="ru-RU"/>
          </w:rPr>
          <w:t>/</w:t>
        </w:r>
        <w:r w:rsidRPr="006940A3">
          <w:rPr>
            <w:rFonts w:ascii="Times New Roman" w:eastAsia="Times New Roman" w:hAnsi="Times New Roman" w:cs="Times New Roman"/>
            <w:color w:val="0000FF"/>
            <w:sz w:val="24"/>
            <w:szCs w:val="24"/>
            <w:u w:val="single"/>
            <w:lang w:val="en-US" w:eastAsia="ru-RU"/>
          </w:rPr>
          <w:t>book</w:t>
        </w:r>
        <w:r w:rsidRPr="006940A3">
          <w:rPr>
            <w:rFonts w:ascii="Times New Roman" w:eastAsia="Times New Roman" w:hAnsi="Times New Roman" w:cs="Times New Roman"/>
            <w:color w:val="0000FF"/>
            <w:sz w:val="24"/>
            <w:szCs w:val="24"/>
            <w:u w:val="single"/>
            <w:lang w:eastAsia="ru-RU"/>
          </w:rPr>
          <w:t>/</w:t>
        </w:r>
        <w:r w:rsidRPr="006940A3">
          <w:rPr>
            <w:rFonts w:ascii="Times New Roman" w:eastAsia="Times New Roman" w:hAnsi="Times New Roman" w:cs="Times New Roman"/>
            <w:color w:val="0000FF"/>
            <w:sz w:val="24"/>
            <w:szCs w:val="24"/>
            <w:u w:val="single"/>
            <w:lang w:val="en-US" w:eastAsia="ru-RU"/>
          </w:rPr>
          <w:t>ISBN</w:t>
        </w:r>
        <w:r w:rsidRPr="006940A3">
          <w:rPr>
            <w:rFonts w:ascii="Times New Roman" w:eastAsia="Times New Roman" w:hAnsi="Times New Roman" w:cs="Times New Roman"/>
            <w:color w:val="0000FF"/>
            <w:sz w:val="24"/>
            <w:szCs w:val="24"/>
            <w:u w:val="single"/>
            <w:lang w:eastAsia="ru-RU"/>
          </w:rPr>
          <w:t>978597043552</w:t>
        </w:r>
      </w:hyperlink>
    </w:p>
    <w:p w:rsidR="001E57CE" w:rsidRDefault="001E57CE" w:rsidP="001E57CE">
      <w:pPr>
        <w:spacing w:after="0" w:line="360" w:lineRule="auto"/>
        <w:jc w:val="both"/>
        <w:rPr>
          <w:rFonts w:ascii="Times New Roman" w:eastAsia="Times New Roman" w:hAnsi="Times New Roman" w:cs="Times New Roman"/>
          <w:b/>
          <w:sz w:val="24"/>
          <w:szCs w:val="24"/>
          <w:lang w:eastAsia="ru-RU"/>
        </w:rPr>
      </w:pPr>
    </w:p>
    <w:p w:rsidR="001E57CE" w:rsidRPr="00C95640" w:rsidRDefault="001E57CE" w:rsidP="001E57CE">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 Д</w:t>
      </w:r>
      <w:r w:rsidRPr="00C95640">
        <w:rPr>
          <w:rFonts w:ascii="Times New Roman" w:eastAsia="Times New Roman" w:hAnsi="Times New Roman" w:cs="Times New Roman"/>
          <w:b/>
          <w:sz w:val="24"/>
          <w:szCs w:val="24"/>
          <w:lang w:eastAsia="ru-RU"/>
        </w:rPr>
        <w:t>ополнительная:</w:t>
      </w:r>
    </w:p>
    <w:p w:rsidR="001E57CE" w:rsidRPr="006940A3" w:rsidRDefault="001E57CE" w:rsidP="001E57CE">
      <w:pPr>
        <w:spacing w:after="0" w:line="360" w:lineRule="auto"/>
        <w:jc w:val="both"/>
        <w:rPr>
          <w:rFonts w:ascii="Times New Roman" w:eastAsia="Times New Roman" w:hAnsi="Times New Roman" w:cs="Times New Roman"/>
          <w:sz w:val="24"/>
          <w:szCs w:val="24"/>
          <w:lang w:eastAsia="ru-RU"/>
        </w:rPr>
      </w:pPr>
      <w:r w:rsidRPr="006940A3">
        <w:rPr>
          <w:rFonts w:ascii="Times New Roman" w:eastAsia="Times New Roman" w:hAnsi="Times New Roman" w:cs="Times New Roman"/>
          <w:sz w:val="24"/>
          <w:szCs w:val="24"/>
          <w:lang w:eastAsia="ru-RU"/>
        </w:rPr>
        <w:t xml:space="preserve">1.Стоматология </w:t>
      </w:r>
      <w:proofErr w:type="spellStart"/>
      <w:r w:rsidRPr="006940A3">
        <w:rPr>
          <w:rFonts w:ascii="Times New Roman" w:eastAsia="Times New Roman" w:hAnsi="Times New Roman" w:cs="Times New Roman"/>
          <w:sz w:val="24"/>
          <w:szCs w:val="24"/>
          <w:lang w:eastAsia="ru-RU"/>
        </w:rPr>
        <w:t>детская</w:t>
      </w:r>
      <w:proofErr w:type="gramStart"/>
      <w:r w:rsidRPr="006940A3">
        <w:rPr>
          <w:rFonts w:ascii="Times New Roman" w:eastAsia="Times New Roman" w:hAnsi="Times New Roman" w:cs="Times New Roman"/>
          <w:sz w:val="24"/>
          <w:szCs w:val="24"/>
          <w:lang w:eastAsia="ru-RU"/>
        </w:rPr>
        <w:t>.Т</w:t>
      </w:r>
      <w:proofErr w:type="gramEnd"/>
      <w:r w:rsidRPr="006940A3">
        <w:rPr>
          <w:rFonts w:ascii="Times New Roman" w:eastAsia="Times New Roman" w:hAnsi="Times New Roman" w:cs="Times New Roman"/>
          <w:sz w:val="24"/>
          <w:szCs w:val="24"/>
          <w:lang w:eastAsia="ru-RU"/>
        </w:rPr>
        <w:t>ерапия</w:t>
      </w:r>
      <w:proofErr w:type="spellEnd"/>
      <w:r w:rsidRPr="006940A3">
        <w:rPr>
          <w:rFonts w:ascii="Times New Roman" w:eastAsia="Times New Roman" w:hAnsi="Times New Roman" w:cs="Times New Roman"/>
          <w:sz w:val="24"/>
          <w:szCs w:val="24"/>
          <w:lang w:eastAsia="ru-RU"/>
        </w:rPr>
        <w:t xml:space="preserve"> Елизарова </w:t>
      </w:r>
      <w:proofErr w:type="spellStart"/>
      <w:r w:rsidRPr="006940A3">
        <w:rPr>
          <w:rFonts w:ascii="Times New Roman" w:eastAsia="Times New Roman" w:hAnsi="Times New Roman" w:cs="Times New Roman"/>
          <w:sz w:val="24"/>
          <w:szCs w:val="24"/>
          <w:lang w:eastAsia="ru-RU"/>
        </w:rPr>
        <w:t>В.М,Стоматология</w:t>
      </w:r>
      <w:proofErr w:type="spellEnd"/>
      <w:r w:rsidRPr="006940A3">
        <w:rPr>
          <w:rFonts w:ascii="Times New Roman" w:eastAsia="Times New Roman" w:hAnsi="Times New Roman" w:cs="Times New Roman"/>
          <w:sz w:val="24"/>
          <w:szCs w:val="24"/>
          <w:lang w:eastAsia="ru-RU"/>
        </w:rPr>
        <w:t xml:space="preserve"> </w:t>
      </w:r>
      <w:proofErr w:type="spellStart"/>
      <w:r w:rsidRPr="006940A3">
        <w:rPr>
          <w:rFonts w:ascii="Times New Roman" w:eastAsia="Times New Roman" w:hAnsi="Times New Roman" w:cs="Times New Roman"/>
          <w:sz w:val="24"/>
          <w:szCs w:val="24"/>
          <w:lang w:eastAsia="ru-RU"/>
        </w:rPr>
        <w:t>детская,Терапия</w:t>
      </w:r>
      <w:proofErr w:type="spellEnd"/>
      <w:r w:rsidRPr="006940A3">
        <w:rPr>
          <w:rFonts w:ascii="Times New Roman" w:eastAsia="Times New Roman" w:hAnsi="Times New Roman" w:cs="Times New Roman"/>
          <w:sz w:val="24"/>
          <w:szCs w:val="24"/>
          <w:lang w:eastAsia="ru-RU"/>
        </w:rPr>
        <w:t xml:space="preserve">(электронный ресурс):учебник/ В.М.Елизарова и </w:t>
      </w:r>
      <w:proofErr w:type="spellStart"/>
      <w:r w:rsidRPr="006940A3">
        <w:rPr>
          <w:rFonts w:ascii="Times New Roman" w:eastAsia="Times New Roman" w:hAnsi="Times New Roman" w:cs="Times New Roman"/>
          <w:sz w:val="24"/>
          <w:szCs w:val="24"/>
          <w:lang w:eastAsia="ru-RU"/>
        </w:rPr>
        <w:t>др</w:t>
      </w:r>
      <w:proofErr w:type="spellEnd"/>
      <w:r w:rsidRPr="006940A3">
        <w:rPr>
          <w:rFonts w:ascii="Times New Roman" w:eastAsia="Times New Roman" w:hAnsi="Times New Roman" w:cs="Times New Roman"/>
          <w:sz w:val="24"/>
          <w:szCs w:val="24"/>
          <w:lang w:eastAsia="ru-RU"/>
        </w:rPr>
        <w:t>- 2-е изд..</w:t>
      </w:r>
      <w:proofErr w:type="spellStart"/>
      <w:r w:rsidRPr="006940A3">
        <w:rPr>
          <w:rFonts w:ascii="Times New Roman" w:eastAsia="Times New Roman" w:hAnsi="Times New Roman" w:cs="Times New Roman"/>
          <w:sz w:val="24"/>
          <w:szCs w:val="24"/>
          <w:lang w:eastAsia="ru-RU"/>
        </w:rPr>
        <w:t>перрераб.и.доп.-в</w:t>
      </w:r>
      <w:proofErr w:type="spellEnd"/>
      <w:r w:rsidRPr="006940A3">
        <w:rPr>
          <w:rFonts w:ascii="Times New Roman" w:eastAsia="Times New Roman" w:hAnsi="Times New Roman" w:cs="Times New Roman"/>
          <w:sz w:val="24"/>
          <w:szCs w:val="24"/>
          <w:lang w:eastAsia="ru-RU"/>
        </w:rPr>
        <w:t xml:space="preserve"> 3 ч.-М:Медицина,2009.-408с-</w:t>
      </w:r>
      <w:r w:rsidRPr="006940A3">
        <w:rPr>
          <w:rFonts w:ascii="Times New Roman" w:eastAsia="Times New Roman" w:hAnsi="Times New Roman" w:cs="Times New Roman"/>
          <w:sz w:val="24"/>
          <w:szCs w:val="24"/>
          <w:lang w:val="en-US" w:eastAsia="ru-RU"/>
        </w:rPr>
        <w:t>ISBN</w:t>
      </w:r>
      <w:r w:rsidRPr="006940A3">
        <w:rPr>
          <w:rFonts w:ascii="Times New Roman" w:eastAsia="Times New Roman" w:hAnsi="Times New Roman" w:cs="Times New Roman"/>
          <w:sz w:val="24"/>
          <w:szCs w:val="24"/>
          <w:lang w:eastAsia="ru-RU"/>
        </w:rPr>
        <w:t xml:space="preserve"> 5-5-225-03983-9- Режим доступа: </w:t>
      </w:r>
      <w:r w:rsidRPr="006940A3">
        <w:rPr>
          <w:rFonts w:ascii="Times New Roman" w:eastAsia="Times New Roman" w:hAnsi="Times New Roman" w:cs="Times New Roman"/>
          <w:sz w:val="24"/>
          <w:szCs w:val="24"/>
          <w:lang w:val="en-US" w:eastAsia="ru-RU"/>
        </w:rPr>
        <w:t>http</w:t>
      </w:r>
      <w:r w:rsidRPr="006940A3">
        <w:rPr>
          <w:rFonts w:ascii="Times New Roman" w:eastAsia="Times New Roman" w:hAnsi="Times New Roman" w:cs="Times New Roman"/>
          <w:sz w:val="24"/>
          <w:szCs w:val="24"/>
          <w:lang w:eastAsia="ru-RU"/>
        </w:rPr>
        <w:t xml:space="preserve">:// </w:t>
      </w:r>
      <w:hyperlink r:id="rId12" w:history="1">
        <w:r w:rsidRPr="006940A3">
          <w:rPr>
            <w:rFonts w:ascii="Times New Roman" w:eastAsia="Times New Roman" w:hAnsi="Times New Roman" w:cs="Times New Roman"/>
            <w:color w:val="0000FF"/>
            <w:sz w:val="24"/>
            <w:szCs w:val="24"/>
            <w:u w:val="single"/>
            <w:lang w:val="en-US" w:eastAsia="ru-RU"/>
          </w:rPr>
          <w:t>www</w:t>
        </w:r>
        <w:r w:rsidRPr="006940A3">
          <w:rPr>
            <w:rFonts w:ascii="Times New Roman" w:eastAsia="Times New Roman" w:hAnsi="Times New Roman" w:cs="Times New Roman"/>
            <w:color w:val="0000FF"/>
            <w:sz w:val="24"/>
            <w:szCs w:val="24"/>
            <w:u w:val="single"/>
            <w:lang w:eastAsia="ru-RU"/>
          </w:rPr>
          <w:t>.</w:t>
        </w:r>
        <w:proofErr w:type="spellStart"/>
        <w:r w:rsidRPr="006940A3">
          <w:rPr>
            <w:rFonts w:ascii="Times New Roman" w:eastAsia="Times New Roman" w:hAnsi="Times New Roman" w:cs="Times New Roman"/>
            <w:color w:val="0000FF"/>
            <w:sz w:val="24"/>
            <w:szCs w:val="24"/>
            <w:u w:val="single"/>
            <w:lang w:val="en-US" w:eastAsia="ru-RU"/>
          </w:rPr>
          <w:t>studmedlib</w:t>
        </w:r>
        <w:proofErr w:type="spellEnd"/>
        <w:r w:rsidRPr="006940A3">
          <w:rPr>
            <w:rFonts w:ascii="Times New Roman" w:eastAsia="Times New Roman" w:hAnsi="Times New Roman" w:cs="Times New Roman"/>
            <w:color w:val="0000FF"/>
            <w:sz w:val="24"/>
            <w:szCs w:val="24"/>
            <w:u w:val="single"/>
            <w:lang w:eastAsia="ru-RU"/>
          </w:rPr>
          <w:t>.</w:t>
        </w:r>
        <w:proofErr w:type="spellStart"/>
        <w:r w:rsidRPr="006940A3">
          <w:rPr>
            <w:rFonts w:ascii="Times New Roman" w:eastAsia="Times New Roman" w:hAnsi="Times New Roman" w:cs="Times New Roman"/>
            <w:color w:val="0000FF"/>
            <w:sz w:val="24"/>
            <w:szCs w:val="24"/>
            <w:u w:val="single"/>
            <w:lang w:val="en-US" w:eastAsia="ru-RU"/>
          </w:rPr>
          <w:t>ru</w:t>
        </w:r>
        <w:proofErr w:type="spellEnd"/>
        <w:r w:rsidRPr="006940A3">
          <w:rPr>
            <w:rFonts w:ascii="Times New Roman" w:eastAsia="Times New Roman" w:hAnsi="Times New Roman" w:cs="Times New Roman"/>
            <w:color w:val="0000FF"/>
            <w:sz w:val="24"/>
            <w:szCs w:val="24"/>
            <w:u w:val="single"/>
            <w:lang w:eastAsia="ru-RU"/>
          </w:rPr>
          <w:t>/</w:t>
        </w:r>
        <w:r w:rsidRPr="006940A3">
          <w:rPr>
            <w:rFonts w:ascii="Times New Roman" w:eastAsia="Times New Roman" w:hAnsi="Times New Roman" w:cs="Times New Roman"/>
            <w:color w:val="0000FF"/>
            <w:sz w:val="24"/>
            <w:szCs w:val="24"/>
            <w:u w:val="single"/>
            <w:lang w:val="en-US" w:eastAsia="ru-RU"/>
          </w:rPr>
          <w:t>book</w:t>
        </w:r>
        <w:r w:rsidRPr="006940A3">
          <w:rPr>
            <w:rFonts w:ascii="Times New Roman" w:eastAsia="Times New Roman" w:hAnsi="Times New Roman" w:cs="Times New Roman"/>
            <w:color w:val="0000FF"/>
            <w:sz w:val="24"/>
            <w:szCs w:val="24"/>
            <w:u w:val="single"/>
            <w:lang w:eastAsia="ru-RU"/>
          </w:rPr>
          <w:t>/</w:t>
        </w:r>
        <w:r w:rsidRPr="006940A3">
          <w:rPr>
            <w:rFonts w:ascii="Times New Roman" w:eastAsia="Times New Roman" w:hAnsi="Times New Roman" w:cs="Times New Roman"/>
            <w:color w:val="0000FF"/>
            <w:sz w:val="24"/>
            <w:szCs w:val="24"/>
            <w:u w:val="single"/>
            <w:lang w:val="en-US" w:eastAsia="ru-RU"/>
          </w:rPr>
          <w:t>ISBN</w:t>
        </w:r>
        <w:r w:rsidRPr="006940A3">
          <w:rPr>
            <w:rFonts w:ascii="Times New Roman" w:eastAsia="Times New Roman" w:hAnsi="Times New Roman" w:cs="Times New Roman"/>
            <w:color w:val="0000FF"/>
            <w:sz w:val="24"/>
            <w:szCs w:val="24"/>
            <w:u w:val="single"/>
            <w:lang w:eastAsia="ru-RU"/>
          </w:rPr>
          <w:t>978597043552</w:t>
        </w:r>
      </w:hyperlink>
    </w:p>
    <w:p w:rsidR="001E57CE" w:rsidRPr="006940A3" w:rsidRDefault="001E57CE" w:rsidP="001E57CE">
      <w:pPr>
        <w:spacing w:after="0" w:line="360" w:lineRule="auto"/>
        <w:jc w:val="both"/>
        <w:rPr>
          <w:rFonts w:ascii="Times New Roman" w:eastAsia="Times New Roman" w:hAnsi="Times New Roman" w:cs="Times New Roman"/>
          <w:sz w:val="24"/>
          <w:szCs w:val="24"/>
          <w:lang w:eastAsia="ru-RU"/>
        </w:rPr>
      </w:pPr>
    </w:p>
    <w:p w:rsidR="001E57CE" w:rsidRPr="006940A3" w:rsidRDefault="001E57CE" w:rsidP="001E57CE">
      <w:pPr>
        <w:spacing w:after="0" w:line="360" w:lineRule="auto"/>
        <w:jc w:val="both"/>
        <w:rPr>
          <w:rFonts w:ascii="Times New Roman" w:eastAsia="Times New Roman" w:hAnsi="Times New Roman" w:cs="Times New Roman"/>
          <w:sz w:val="24"/>
          <w:szCs w:val="24"/>
          <w:lang w:eastAsia="ru-RU"/>
        </w:rPr>
      </w:pPr>
      <w:r w:rsidRPr="006940A3">
        <w:rPr>
          <w:rFonts w:ascii="Times New Roman" w:eastAsia="Times New Roman" w:hAnsi="Times New Roman" w:cs="Times New Roman"/>
          <w:sz w:val="24"/>
          <w:szCs w:val="24"/>
          <w:lang w:eastAsia="ru-RU"/>
        </w:rPr>
        <w:t xml:space="preserve">2.Детская стоматология. </w:t>
      </w:r>
      <w:proofErr w:type="spellStart"/>
      <w:r w:rsidRPr="006940A3">
        <w:rPr>
          <w:rFonts w:ascii="Times New Roman" w:eastAsia="Times New Roman" w:hAnsi="Times New Roman" w:cs="Times New Roman"/>
          <w:sz w:val="24"/>
          <w:szCs w:val="24"/>
          <w:lang w:eastAsia="ru-RU"/>
        </w:rPr>
        <w:t>Янушевич</w:t>
      </w:r>
      <w:proofErr w:type="spellEnd"/>
      <w:r w:rsidRPr="006940A3">
        <w:rPr>
          <w:rFonts w:ascii="Times New Roman" w:eastAsia="Times New Roman" w:hAnsi="Times New Roman" w:cs="Times New Roman"/>
          <w:sz w:val="24"/>
          <w:szCs w:val="24"/>
          <w:lang w:eastAsia="ru-RU"/>
        </w:rPr>
        <w:t xml:space="preserve"> О.О. Детская стоматологи</w:t>
      </w:r>
      <w:proofErr w:type="gramStart"/>
      <w:r w:rsidRPr="006940A3">
        <w:rPr>
          <w:rFonts w:ascii="Times New Roman" w:eastAsia="Times New Roman" w:hAnsi="Times New Roman" w:cs="Times New Roman"/>
          <w:sz w:val="24"/>
          <w:szCs w:val="24"/>
          <w:lang w:eastAsia="ru-RU"/>
        </w:rPr>
        <w:t>я(</w:t>
      </w:r>
      <w:proofErr w:type="gramEnd"/>
      <w:r w:rsidRPr="006940A3">
        <w:rPr>
          <w:rFonts w:ascii="Times New Roman" w:eastAsia="Times New Roman" w:hAnsi="Times New Roman" w:cs="Times New Roman"/>
          <w:sz w:val="24"/>
          <w:szCs w:val="24"/>
          <w:lang w:eastAsia="ru-RU"/>
        </w:rPr>
        <w:t xml:space="preserve">электронный ресурс) </w:t>
      </w:r>
      <w:proofErr w:type="spellStart"/>
      <w:r w:rsidRPr="006940A3">
        <w:rPr>
          <w:rFonts w:ascii="Times New Roman" w:eastAsia="Times New Roman" w:hAnsi="Times New Roman" w:cs="Times New Roman"/>
          <w:sz w:val="24"/>
          <w:szCs w:val="24"/>
          <w:lang w:eastAsia="ru-RU"/>
        </w:rPr>
        <w:t>под.ред</w:t>
      </w:r>
      <w:proofErr w:type="spellEnd"/>
      <w:r w:rsidRPr="006940A3">
        <w:rPr>
          <w:rFonts w:ascii="Times New Roman" w:eastAsia="Times New Roman" w:hAnsi="Times New Roman" w:cs="Times New Roman"/>
          <w:sz w:val="24"/>
          <w:szCs w:val="24"/>
          <w:lang w:eastAsia="ru-RU"/>
        </w:rPr>
        <w:t xml:space="preserve"> </w:t>
      </w:r>
      <w:proofErr w:type="spellStart"/>
      <w:r w:rsidRPr="006940A3">
        <w:rPr>
          <w:rFonts w:ascii="Times New Roman" w:eastAsia="Times New Roman" w:hAnsi="Times New Roman" w:cs="Times New Roman"/>
          <w:sz w:val="24"/>
          <w:szCs w:val="24"/>
          <w:lang w:eastAsia="ru-RU"/>
        </w:rPr>
        <w:t>О.О.Янушевича</w:t>
      </w:r>
      <w:proofErr w:type="spellEnd"/>
      <w:r w:rsidRPr="006940A3">
        <w:rPr>
          <w:rFonts w:ascii="Times New Roman" w:eastAsia="Times New Roman" w:hAnsi="Times New Roman" w:cs="Times New Roman"/>
          <w:sz w:val="24"/>
          <w:szCs w:val="24"/>
          <w:lang w:eastAsia="ru-RU"/>
        </w:rPr>
        <w:t xml:space="preserve"> </w:t>
      </w:r>
      <w:proofErr w:type="spellStart"/>
      <w:r w:rsidRPr="006940A3">
        <w:rPr>
          <w:rFonts w:ascii="Times New Roman" w:eastAsia="Times New Roman" w:hAnsi="Times New Roman" w:cs="Times New Roman"/>
          <w:sz w:val="24"/>
          <w:szCs w:val="24"/>
          <w:lang w:eastAsia="ru-RU"/>
        </w:rPr>
        <w:t>Л.П,Кисельниковой</w:t>
      </w:r>
      <w:proofErr w:type="spellEnd"/>
      <w:r w:rsidRPr="006940A3">
        <w:rPr>
          <w:rFonts w:ascii="Times New Roman" w:eastAsia="Times New Roman" w:hAnsi="Times New Roman" w:cs="Times New Roman"/>
          <w:sz w:val="24"/>
          <w:szCs w:val="24"/>
          <w:lang w:eastAsia="ru-RU"/>
        </w:rPr>
        <w:t xml:space="preserve"> </w:t>
      </w:r>
      <w:proofErr w:type="spellStart"/>
      <w:r w:rsidRPr="006940A3">
        <w:rPr>
          <w:rFonts w:ascii="Times New Roman" w:eastAsia="Times New Roman" w:hAnsi="Times New Roman" w:cs="Times New Roman"/>
          <w:sz w:val="24"/>
          <w:szCs w:val="24"/>
          <w:lang w:eastAsia="ru-RU"/>
        </w:rPr>
        <w:t>О.З,Топольницкого-М:ГЭОТАР-Медиа</w:t>
      </w:r>
      <w:proofErr w:type="spellEnd"/>
      <w:r w:rsidRPr="006940A3">
        <w:rPr>
          <w:rFonts w:ascii="Times New Roman" w:eastAsia="Times New Roman" w:hAnsi="Times New Roman" w:cs="Times New Roman"/>
          <w:sz w:val="24"/>
          <w:szCs w:val="24"/>
          <w:lang w:eastAsia="ru-RU"/>
        </w:rPr>
        <w:t xml:space="preserve"> 2017г-744с- </w:t>
      </w:r>
      <w:r w:rsidRPr="006940A3">
        <w:rPr>
          <w:rFonts w:ascii="Times New Roman" w:eastAsia="Times New Roman" w:hAnsi="Times New Roman" w:cs="Times New Roman"/>
          <w:sz w:val="24"/>
          <w:szCs w:val="24"/>
          <w:lang w:val="en-US" w:eastAsia="ru-RU"/>
        </w:rPr>
        <w:t>ISBN</w:t>
      </w:r>
      <w:r w:rsidRPr="006940A3">
        <w:rPr>
          <w:rFonts w:ascii="Times New Roman" w:eastAsia="Times New Roman" w:hAnsi="Times New Roman" w:cs="Times New Roman"/>
          <w:sz w:val="24"/>
          <w:szCs w:val="24"/>
          <w:lang w:eastAsia="ru-RU"/>
        </w:rPr>
        <w:t xml:space="preserve"> 978-5-9704-4050-6- Режим доступа: </w:t>
      </w:r>
      <w:r w:rsidRPr="006940A3">
        <w:rPr>
          <w:rFonts w:ascii="Times New Roman" w:eastAsia="Times New Roman" w:hAnsi="Times New Roman" w:cs="Times New Roman"/>
          <w:sz w:val="24"/>
          <w:szCs w:val="24"/>
          <w:lang w:val="en-US" w:eastAsia="ru-RU"/>
        </w:rPr>
        <w:t>http</w:t>
      </w:r>
      <w:r w:rsidRPr="006940A3">
        <w:rPr>
          <w:rFonts w:ascii="Times New Roman" w:eastAsia="Times New Roman" w:hAnsi="Times New Roman" w:cs="Times New Roman"/>
          <w:sz w:val="24"/>
          <w:szCs w:val="24"/>
          <w:lang w:eastAsia="ru-RU"/>
        </w:rPr>
        <w:t xml:space="preserve">:// </w:t>
      </w:r>
      <w:hyperlink r:id="rId13" w:history="1">
        <w:r w:rsidRPr="006940A3">
          <w:rPr>
            <w:rFonts w:ascii="Times New Roman" w:eastAsia="Times New Roman" w:hAnsi="Times New Roman" w:cs="Times New Roman"/>
            <w:color w:val="0000FF"/>
            <w:sz w:val="24"/>
            <w:szCs w:val="24"/>
            <w:u w:val="single"/>
            <w:lang w:val="en-US" w:eastAsia="ru-RU"/>
          </w:rPr>
          <w:t>www</w:t>
        </w:r>
        <w:r w:rsidRPr="006940A3">
          <w:rPr>
            <w:rFonts w:ascii="Times New Roman" w:eastAsia="Times New Roman" w:hAnsi="Times New Roman" w:cs="Times New Roman"/>
            <w:color w:val="0000FF"/>
            <w:sz w:val="24"/>
            <w:szCs w:val="24"/>
            <w:u w:val="single"/>
            <w:lang w:eastAsia="ru-RU"/>
          </w:rPr>
          <w:t>.</w:t>
        </w:r>
        <w:proofErr w:type="spellStart"/>
        <w:r w:rsidRPr="006940A3">
          <w:rPr>
            <w:rFonts w:ascii="Times New Roman" w:eastAsia="Times New Roman" w:hAnsi="Times New Roman" w:cs="Times New Roman"/>
            <w:color w:val="0000FF"/>
            <w:sz w:val="24"/>
            <w:szCs w:val="24"/>
            <w:u w:val="single"/>
            <w:lang w:val="en-US" w:eastAsia="ru-RU"/>
          </w:rPr>
          <w:t>studmedlib</w:t>
        </w:r>
        <w:proofErr w:type="spellEnd"/>
        <w:r w:rsidRPr="006940A3">
          <w:rPr>
            <w:rFonts w:ascii="Times New Roman" w:eastAsia="Times New Roman" w:hAnsi="Times New Roman" w:cs="Times New Roman"/>
            <w:color w:val="0000FF"/>
            <w:sz w:val="24"/>
            <w:szCs w:val="24"/>
            <w:u w:val="single"/>
            <w:lang w:eastAsia="ru-RU"/>
          </w:rPr>
          <w:t>.</w:t>
        </w:r>
        <w:proofErr w:type="spellStart"/>
        <w:r w:rsidRPr="006940A3">
          <w:rPr>
            <w:rFonts w:ascii="Times New Roman" w:eastAsia="Times New Roman" w:hAnsi="Times New Roman" w:cs="Times New Roman"/>
            <w:color w:val="0000FF"/>
            <w:sz w:val="24"/>
            <w:szCs w:val="24"/>
            <w:u w:val="single"/>
            <w:lang w:val="en-US" w:eastAsia="ru-RU"/>
          </w:rPr>
          <w:t>ru</w:t>
        </w:r>
        <w:proofErr w:type="spellEnd"/>
        <w:r w:rsidRPr="006940A3">
          <w:rPr>
            <w:rFonts w:ascii="Times New Roman" w:eastAsia="Times New Roman" w:hAnsi="Times New Roman" w:cs="Times New Roman"/>
            <w:color w:val="0000FF"/>
            <w:sz w:val="24"/>
            <w:szCs w:val="24"/>
            <w:u w:val="single"/>
            <w:lang w:eastAsia="ru-RU"/>
          </w:rPr>
          <w:t>/</w:t>
        </w:r>
        <w:r w:rsidRPr="006940A3">
          <w:rPr>
            <w:rFonts w:ascii="Times New Roman" w:eastAsia="Times New Roman" w:hAnsi="Times New Roman" w:cs="Times New Roman"/>
            <w:color w:val="0000FF"/>
            <w:sz w:val="24"/>
            <w:szCs w:val="24"/>
            <w:u w:val="single"/>
            <w:lang w:val="en-US" w:eastAsia="ru-RU"/>
          </w:rPr>
          <w:t>book</w:t>
        </w:r>
        <w:r w:rsidRPr="006940A3">
          <w:rPr>
            <w:rFonts w:ascii="Times New Roman" w:eastAsia="Times New Roman" w:hAnsi="Times New Roman" w:cs="Times New Roman"/>
            <w:color w:val="0000FF"/>
            <w:sz w:val="24"/>
            <w:szCs w:val="24"/>
            <w:u w:val="single"/>
            <w:lang w:eastAsia="ru-RU"/>
          </w:rPr>
          <w:t>/</w:t>
        </w:r>
        <w:r w:rsidRPr="006940A3">
          <w:rPr>
            <w:rFonts w:ascii="Times New Roman" w:eastAsia="Times New Roman" w:hAnsi="Times New Roman" w:cs="Times New Roman"/>
            <w:color w:val="0000FF"/>
            <w:sz w:val="24"/>
            <w:szCs w:val="24"/>
            <w:u w:val="single"/>
            <w:lang w:val="en-US" w:eastAsia="ru-RU"/>
          </w:rPr>
          <w:t>ISBN</w:t>
        </w:r>
        <w:r w:rsidRPr="006940A3">
          <w:rPr>
            <w:rFonts w:ascii="Times New Roman" w:eastAsia="Times New Roman" w:hAnsi="Times New Roman" w:cs="Times New Roman"/>
            <w:color w:val="0000FF"/>
            <w:sz w:val="24"/>
            <w:szCs w:val="24"/>
            <w:u w:val="single"/>
            <w:lang w:eastAsia="ru-RU"/>
          </w:rPr>
          <w:t>9785970440506</w:t>
        </w:r>
      </w:hyperlink>
    </w:p>
    <w:p w:rsidR="001E57CE" w:rsidRPr="006940A3" w:rsidRDefault="001E57CE" w:rsidP="001E57CE">
      <w:pPr>
        <w:spacing w:after="0" w:line="360" w:lineRule="auto"/>
        <w:jc w:val="both"/>
        <w:rPr>
          <w:rFonts w:ascii="Times New Roman" w:eastAsia="Times New Roman" w:hAnsi="Times New Roman" w:cs="Times New Roman"/>
          <w:sz w:val="24"/>
          <w:szCs w:val="24"/>
          <w:lang w:eastAsia="ru-RU"/>
        </w:rPr>
      </w:pPr>
    </w:p>
    <w:p w:rsidR="001E57CE" w:rsidRPr="006940A3" w:rsidRDefault="001E57CE" w:rsidP="001E57CE">
      <w:pPr>
        <w:spacing w:after="0" w:line="360" w:lineRule="auto"/>
        <w:jc w:val="both"/>
        <w:rPr>
          <w:rFonts w:ascii="Times New Roman" w:eastAsia="Times New Roman" w:hAnsi="Times New Roman" w:cs="Times New Roman"/>
          <w:sz w:val="24"/>
          <w:szCs w:val="24"/>
          <w:lang w:eastAsia="ru-RU"/>
        </w:rPr>
      </w:pPr>
      <w:r w:rsidRPr="006940A3">
        <w:rPr>
          <w:rFonts w:ascii="Times New Roman" w:eastAsia="Times New Roman" w:hAnsi="Times New Roman" w:cs="Times New Roman"/>
          <w:sz w:val="24"/>
          <w:szCs w:val="24"/>
          <w:lang w:eastAsia="ru-RU"/>
        </w:rPr>
        <w:t xml:space="preserve">3.Детская хирургическая стоматология и челюстно-лицевая хирургия. </w:t>
      </w:r>
      <w:proofErr w:type="spellStart"/>
      <w:r w:rsidRPr="006940A3">
        <w:rPr>
          <w:rFonts w:ascii="Times New Roman" w:eastAsia="Times New Roman" w:hAnsi="Times New Roman" w:cs="Times New Roman"/>
          <w:sz w:val="24"/>
          <w:szCs w:val="24"/>
          <w:lang w:eastAsia="ru-RU"/>
        </w:rPr>
        <w:t>Топольницкий</w:t>
      </w:r>
      <w:proofErr w:type="spellEnd"/>
      <w:r w:rsidRPr="006940A3">
        <w:rPr>
          <w:rFonts w:ascii="Times New Roman" w:eastAsia="Times New Roman" w:hAnsi="Times New Roman" w:cs="Times New Roman"/>
          <w:sz w:val="24"/>
          <w:szCs w:val="24"/>
          <w:lang w:eastAsia="ru-RU"/>
        </w:rPr>
        <w:t xml:space="preserve"> </w:t>
      </w:r>
      <w:proofErr w:type="spellStart"/>
      <w:r w:rsidRPr="006940A3">
        <w:rPr>
          <w:rFonts w:ascii="Times New Roman" w:eastAsia="Times New Roman" w:hAnsi="Times New Roman" w:cs="Times New Roman"/>
          <w:sz w:val="24"/>
          <w:szCs w:val="24"/>
          <w:lang w:eastAsia="ru-RU"/>
        </w:rPr>
        <w:t>О.З.,Детская</w:t>
      </w:r>
      <w:proofErr w:type="spellEnd"/>
      <w:r w:rsidRPr="006940A3">
        <w:rPr>
          <w:rFonts w:ascii="Times New Roman" w:eastAsia="Times New Roman" w:hAnsi="Times New Roman" w:cs="Times New Roman"/>
          <w:sz w:val="24"/>
          <w:szCs w:val="24"/>
          <w:lang w:eastAsia="ru-RU"/>
        </w:rPr>
        <w:t xml:space="preserve"> хирургическая стоматология и челюстно-лицевая </w:t>
      </w:r>
      <w:proofErr w:type="spellStart"/>
      <w:r w:rsidRPr="006940A3">
        <w:rPr>
          <w:rFonts w:ascii="Times New Roman" w:eastAsia="Times New Roman" w:hAnsi="Times New Roman" w:cs="Times New Roman"/>
          <w:sz w:val="24"/>
          <w:szCs w:val="24"/>
          <w:lang w:eastAsia="ru-RU"/>
        </w:rPr>
        <w:t>хирургия</w:t>
      </w:r>
      <w:proofErr w:type="gramStart"/>
      <w:r w:rsidRPr="006940A3">
        <w:rPr>
          <w:rFonts w:ascii="Times New Roman" w:eastAsia="Times New Roman" w:hAnsi="Times New Roman" w:cs="Times New Roman"/>
          <w:sz w:val="24"/>
          <w:szCs w:val="24"/>
          <w:lang w:eastAsia="ru-RU"/>
        </w:rPr>
        <w:t>.С</w:t>
      </w:r>
      <w:proofErr w:type="gramEnd"/>
      <w:r w:rsidRPr="006940A3">
        <w:rPr>
          <w:rFonts w:ascii="Times New Roman" w:eastAsia="Times New Roman" w:hAnsi="Times New Roman" w:cs="Times New Roman"/>
          <w:sz w:val="24"/>
          <w:szCs w:val="24"/>
          <w:lang w:eastAsia="ru-RU"/>
        </w:rPr>
        <w:t>борник</w:t>
      </w:r>
      <w:proofErr w:type="spellEnd"/>
      <w:r w:rsidRPr="006940A3">
        <w:rPr>
          <w:rFonts w:ascii="Times New Roman" w:eastAsia="Times New Roman" w:hAnsi="Times New Roman" w:cs="Times New Roman"/>
          <w:sz w:val="24"/>
          <w:szCs w:val="24"/>
          <w:lang w:eastAsia="ru-RU"/>
        </w:rPr>
        <w:t xml:space="preserve"> иллюстрированных клинических задач и тестов(электронный ресурс):учебное пособие/ </w:t>
      </w:r>
      <w:proofErr w:type="spellStart"/>
      <w:r w:rsidRPr="006940A3">
        <w:rPr>
          <w:rFonts w:ascii="Times New Roman" w:eastAsia="Times New Roman" w:hAnsi="Times New Roman" w:cs="Times New Roman"/>
          <w:sz w:val="24"/>
          <w:szCs w:val="24"/>
          <w:lang w:eastAsia="ru-RU"/>
        </w:rPr>
        <w:t>Под.ред</w:t>
      </w:r>
      <w:proofErr w:type="spellEnd"/>
      <w:r w:rsidRPr="006940A3">
        <w:rPr>
          <w:rFonts w:ascii="Times New Roman" w:eastAsia="Times New Roman" w:hAnsi="Times New Roman" w:cs="Times New Roman"/>
          <w:sz w:val="24"/>
          <w:szCs w:val="24"/>
          <w:lang w:eastAsia="ru-RU"/>
        </w:rPr>
        <w:t>. О.З.Топольницкого,С.В.Дьяковой,В.П.Вашкевич-М:ГЭОТАР-Медиа,2011-192стр.</w:t>
      </w:r>
      <w:r w:rsidRPr="006940A3">
        <w:rPr>
          <w:rFonts w:ascii="Times New Roman" w:eastAsia="Times New Roman" w:hAnsi="Times New Roman" w:cs="Times New Roman"/>
          <w:sz w:val="24"/>
          <w:szCs w:val="24"/>
          <w:lang w:val="en-US" w:eastAsia="ru-RU"/>
        </w:rPr>
        <w:t>ISBN</w:t>
      </w:r>
      <w:r w:rsidRPr="006940A3">
        <w:rPr>
          <w:rFonts w:ascii="Times New Roman" w:eastAsia="Times New Roman" w:hAnsi="Times New Roman" w:cs="Times New Roman"/>
          <w:sz w:val="24"/>
          <w:szCs w:val="24"/>
          <w:lang w:eastAsia="ru-RU"/>
        </w:rPr>
        <w:t xml:space="preserve"> 978-5-9704-1994-6- Режим доступа: </w:t>
      </w:r>
      <w:r w:rsidRPr="006940A3">
        <w:rPr>
          <w:rFonts w:ascii="Times New Roman" w:eastAsia="Times New Roman" w:hAnsi="Times New Roman" w:cs="Times New Roman"/>
          <w:sz w:val="24"/>
          <w:szCs w:val="24"/>
          <w:lang w:val="en-US" w:eastAsia="ru-RU"/>
        </w:rPr>
        <w:t>http</w:t>
      </w:r>
      <w:r w:rsidRPr="006940A3">
        <w:rPr>
          <w:rFonts w:ascii="Times New Roman" w:eastAsia="Times New Roman" w:hAnsi="Times New Roman" w:cs="Times New Roman"/>
          <w:sz w:val="24"/>
          <w:szCs w:val="24"/>
          <w:lang w:eastAsia="ru-RU"/>
        </w:rPr>
        <w:t xml:space="preserve">:// </w:t>
      </w:r>
      <w:hyperlink r:id="rId14" w:history="1">
        <w:r w:rsidRPr="006940A3">
          <w:rPr>
            <w:rFonts w:ascii="Times New Roman" w:eastAsia="Times New Roman" w:hAnsi="Times New Roman" w:cs="Times New Roman"/>
            <w:color w:val="0000FF"/>
            <w:sz w:val="24"/>
            <w:szCs w:val="24"/>
            <w:u w:val="single"/>
            <w:lang w:val="en-US" w:eastAsia="ru-RU"/>
          </w:rPr>
          <w:t>www</w:t>
        </w:r>
        <w:r w:rsidRPr="006940A3">
          <w:rPr>
            <w:rFonts w:ascii="Times New Roman" w:eastAsia="Times New Roman" w:hAnsi="Times New Roman" w:cs="Times New Roman"/>
            <w:color w:val="0000FF"/>
            <w:sz w:val="24"/>
            <w:szCs w:val="24"/>
            <w:u w:val="single"/>
            <w:lang w:eastAsia="ru-RU"/>
          </w:rPr>
          <w:t>.</w:t>
        </w:r>
        <w:proofErr w:type="spellStart"/>
        <w:r w:rsidRPr="006940A3">
          <w:rPr>
            <w:rFonts w:ascii="Times New Roman" w:eastAsia="Times New Roman" w:hAnsi="Times New Roman" w:cs="Times New Roman"/>
            <w:color w:val="0000FF"/>
            <w:sz w:val="24"/>
            <w:szCs w:val="24"/>
            <w:u w:val="single"/>
            <w:lang w:val="en-US" w:eastAsia="ru-RU"/>
          </w:rPr>
          <w:t>studmedlib</w:t>
        </w:r>
        <w:proofErr w:type="spellEnd"/>
        <w:r w:rsidRPr="006940A3">
          <w:rPr>
            <w:rFonts w:ascii="Times New Roman" w:eastAsia="Times New Roman" w:hAnsi="Times New Roman" w:cs="Times New Roman"/>
            <w:color w:val="0000FF"/>
            <w:sz w:val="24"/>
            <w:szCs w:val="24"/>
            <w:u w:val="single"/>
            <w:lang w:eastAsia="ru-RU"/>
          </w:rPr>
          <w:t>.</w:t>
        </w:r>
        <w:proofErr w:type="spellStart"/>
        <w:r w:rsidRPr="006940A3">
          <w:rPr>
            <w:rFonts w:ascii="Times New Roman" w:eastAsia="Times New Roman" w:hAnsi="Times New Roman" w:cs="Times New Roman"/>
            <w:color w:val="0000FF"/>
            <w:sz w:val="24"/>
            <w:szCs w:val="24"/>
            <w:u w:val="single"/>
            <w:lang w:val="en-US" w:eastAsia="ru-RU"/>
          </w:rPr>
          <w:t>ru</w:t>
        </w:r>
        <w:proofErr w:type="spellEnd"/>
        <w:r w:rsidRPr="006940A3">
          <w:rPr>
            <w:rFonts w:ascii="Times New Roman" w:eastAsia="Times New Roman" w:hAnsi="Times New Roman" w:cs="Times New Roman"/>
            <w:color w:val="0000FF"/>
            <w:sz w:val="24"/>
            <w:szCs w:val="24"/>
            <w:u w:val="single"/>
            <w:lang w:eastAsia="ru-RU"/>
          </w:rPr>
          <w:t>/</w:t>
        </w:r>
        <w:r w:rsidRPr="006940A3">
          <w:rPr>
            <w:rFonts w:ascii="Times New Roman" w:eastAsia="Times New Roman" w:hAnsi="Times New Roman" w:cs="Times New Roman"/>
            <w:color w:val="0000FF"/>
            <w:sz w:val="24"/>
            <w:szCs w:val="24"/>
            <w:u w:val="single"/>
            <w:lang w:val="en-US" w:eastAsia="ru-RU"/>
          </w:rPr>
          <w:t>book</w:t>
        </w:r>
        <w:r w:rsidRPr="006940A3">
          <w:rPr>
            <w:rFonts w:ascii="Times New Roman" w:eastAsia="Times New Roman" w:hAnsi="Times New Roman" w:cs="Times New Roman"/>
            <w:color w:val="0000FF"/>
            <w:sz w:val="24"/>
            <w:szCs w:val="24"/>
            <w:u w:val="single"/>
            <w:lang w:eastAsia="ru-RU"/>
          </w:rPr>
          <w:t>/</w:t>
        </w:r>
        <w:r w:rsidRPr="006940A3">
          <w:rPr>
            <w:rFonts w:ascii="Times New Roman" w:eastAsia="Times New Roman" w:hAnsi="Times New Roman" w:cs="Times New Roman"/>
            <w:color w:val="0000FF"/>
            <w:sz w:val="24"/>
            <w:szCs w:val="24"/>
            <w:u w:val="single"/>
            <w:lang w:val="en-US" w:eastAsia="ru-RU"/>
          </w:rPr>
          <w:t>ISBN</w:t>
        </w:r>
        <w:r w:rsidRPr="006940A3">
          <w:rPr>
            <w:rFonts w:ascii="Times New Roman" w:eastAsia="Times New Roman" w:hAnsi="Times New Roman" w:cs="Times New Roman"/>
            <w:color w:val="0000FF"/>
            <w:sz w:val="24"/>
            <w:szCs w:val="24"/>
            <w:u w:val="single"/>
            <w:lang w:eastAsia="ru-RU"/>
          </w:rPr>
          <w:t>9785970419946</w:t>
        </w:r>
      </w:hyperlink>
    </w:p>
    <w:p w:rsidR="008C041E" w:rsidRPr="00C95640" w:rsidRDefault="008C041E" w:rsidP="008C041E">
      <w:pPr>
        <w:spacing w:after="0" w:line="240" w:lineRule="auto"/>
        <w:jc w:val="both"/>
        <w:rPr>
          <w:rFonts w:ascii="Times New Roman" w:eastAsia="Calibri" w:hAnsi="Times New Roman" w:cs="Times New Roman"/>
          <w:b/>
          <w:color w:val="000000"/>
          <w:sz w:val="24"/>
          <w:szCs w:val="24"/>
          <w:lang w:eastAsia="ru-RU"/>
        </w:rPr>
      </w:pPr>
    </w:p>
    <w:p w:rsidR="008C041E" w:rsidRPr="00C95640" w:rsidRDefault="008C041E" w:rsidP="008C041E">
      <w:pPr>
        <w:spacing w:after="0" w:line="240" w:lineRule="auto"/>
        <w:ind w:left="2340" w:hanging="2340"/>
        <w:jc w:val="both"/>
        <w:rPr>
          <w:rFonts w:ascii="Times New Roman" w:eastAsia="Calibri" w:hAnsi="Times New Roman" w:cs="Times New Roman"/>
          <w:color w:val="000000"/>
          <w:sz w:val="24"/>
          <w:szCs w:val="24"/>
          <w:lang w:eastAsia="ru-RU"/>
        </w:rPr>
      </w:pPr>
    </w:p>
    <w:p w:rsidR="008C041E" w:rsidRPr="00C95640" w:rsidRDefault="00A81A9A" w:rsidP="008C041E">
      <w:pPr>
        <w:shd w:val="clear" w:color="auto" w:fill="FFFFFF"/>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7.</w:t>
      </w:r>
      <w:r w:rsidR="001E57CE">
        <w:rPr>
          <w:rFonts w:ascii="Times New Roman" w:eastAsia="Calibri" w:hAnsi="Times New Roman" w:cs="Times New Roman"/>
          <w:b/>
          <w:sz w:val="24"/>
          <w:szCs w:val="24"/>
          <w:lang w:eastAsia="ru-RU"/>
        </w:rPr>
        <w:t>3</w:t>
      </w:r>
      <w:r w:rsidR="008C041E" w:rsidRPr="0025051A">
        <w:rPr>
          <w:rFonts w:ascii="Times New Roman" w:eastAsia="Calibri" w:hAnsi="Times New Roman" w:cs="Times New Roman"/>
          <w:b/>
          <w:sz w:val="24"/>
          <w:szCs w:val="24"/>
          <w:lang w:eastAsia="ru-RU"/>
        </w:rPr>
        <w:t xml:space="preserve">. </w:t>
      </w:r>
      <w:r w:rsidR="008C041E" w:rsidRPr="00C95640">
        <w:rPr>
          <w:rFonts w:ascii="Times New Roman" w:eastAsia="Calibri" w:hAnsi="Times New Roman" w:cs="Times New Roman"/>
          <w:b/>
          <w:sz w:val="24"/>
          <w:szCs w:val="24"/>
          <w:lang w:eastAsia="ru-RU"/>
        </w:rPr>
        <w:t xml:space="preserve">Список периодических изданий </w:t>
      </w:r>
    </w:p>
    <w:p w:rsidR="008C041E" w:rsidRDefault="008C041E" w:rsidP="008C041E">
      <w:pPr>
        <w:shd w:val="clear" w:color="auto" w:fill="FFFFFF"/>
        <w:spacing w:after="0" w:line="240" w:lineRule="auto"/>
        <w:rPr>
          <w:rFonts w:ascii="Times New Roman" w:eastAsia="Calibri" w:hAnsi="Times New Roman" w:cs="Times New Roman"/>
          <w:color w:val="000000"/>
          <w:spacing w:val="-3"/>
          <w:sz w:val="24"/>
          <w:szCs w:val="24"/>
          <w:lang w:eastAsia="ru-RU"/>
        </w:rPr>
      </w:pPr>
      <w:r w:rsidRPr="00C95640">
        <w:rPr>
          <w:rFonts w:ascii="Times New Roman" w:eastAsia="Calibri" w:hAnsi="Times New Roman" w:cs="Times New Roman"/>
          <w:color w:val="000000"/>
          <w:spacing w:val="-3"/>
          <w:sz w:val="24"/>
          <w:szCs w:val="24"/>
          <w:lang w:eastAsia="ru-RU"/>
        </w:rPr>
        <w:t xml:space="preserve">Журнал </w:t>
      </w:r>
      <w:r w:rsidR="00782E09">
        <w:rPr>
          <w:rFonts w:ascii="Times New Roman" w:eastAsia="Calibri" w:hAnsi="Times New Roman" w:cs="Times New Roman"/>
          <w:color w:val="000000"/>
          <w:spacing w:val="-3"/>
          <w:sz w:val="24"/>
          <w:szCs w:val="24"/>
          <w:lang w:eastAsia="ru-RU"/>
        </w:rPr>
        <w:t>«</w:t>
      </w:r>
      <w:r w:rsidRPr="00C95640">
        <w:rPr>
          <w:rFonts w:ascii="Times New Roman" w:eastAsia="Calibri" w:hAnsi="Times New Roman" w:cs="Times New Roman"/>
          <w:color w:val="000000"/>
          <w:spacing w:val="-3"/>
          <w:sz w:val="24"/>
          <w:szCs w:val="24"/>
          <w:lang w:eastAsia="ru-RU"/>
        </w:rPr>
        <w:t>Стоматология</w:t>
      </w:r>
      <w:r w:rsidR="00782E09">
        <w:rPr>
          <w:rFonts w:ascii="Times New Roman" w:eastAsia="Calibri" w:hAnsi="Times New Roman" w:cs="Times New Roman"/>
          <w:color w:val="000000"/>
          <w:spacing w:val="-3"/>
          <w:sz w:val="24"/>
          <w:szCs w:val="24"/>
          <w:lang w:eastAsia="ru-RU"/>
        </w:rPr>
        <w:t>»</w:t>
      </w:r>
    </w:p>
    <w:p w:rsidR="00782E09" w:rsidRDefault="00782E09" w:rsidP="008C041E">
      <w:pPr>
        <w:shd w:val="clear" w:color="auto" w:fill="FFFFFF"/>
        <w:spacing w:after="0" w:line="240" w:lineRule="auto"/>
        <w:rPr>
          <w:rFonts w:ascii="Times New Roman" w:eastAsia="Calibri" w:hAnsi="Times New Roman" w:cs="Times New Roman"/>
          <w:color w:val="000000"/>
          <w:spacing w:val="-3"/>
          <w:sz w:val="24"/>
          <w:szCs w:val="24"/>
          <w:lang w:eastAsia="ru-RU"/>
        </w:rPr>
      </w:pPr>
    </w:p>
    <w:p w:rsidR="00782E09" w:rsidRPr="00221A40" w:rsidRDefault="00782E09" w:rsidP="00782E09">
      <w:pPr>
        <w:shd w:val="clear" w:color="auto" w:fill="FFFFFF"/>
        <w:tabs>
          <w:tab w:val="left" w:leader="dot" w:pos="7721"/>
        </w:tabs>
        <w:spacing w:after="0" w:line="240" w:lineRule="auto"/>
        <w:ind w:right="470"/>
        <w:outlineLvl w:val="0"/>
        <w:rPr>
          <w:rFonts w:ascii="Times New Roman" w:hAnsi="Times New Roman" w:cs="Times New Roman"/>
          <w:b/>
          <w:color w:val="000000"/>
          <w:spacing w:val="1"/>
          <w:w w:val="101"/>
          <w:sz w:val="24"/>
          <w:szCs w:val="24"/>
        </w:rPr>
      </w:pPr>
      <w:r>
        <w:rPr>
          <w:rFonts w:ascii="Times New Roman" w:hAnsi="Times New Roman" w:cs="Times New Roman"/>
          <w:b/>
          <w:bCs/>
          <w:color w:val="000000"/>
          <w:spacing w:val="1"/>
          <w:w w:val="101"/>
          <w:sz w:val="24"/>
          <w:szCs w:val="24"/>
        </w:rPr>
        <w:t>7.</w:t>
      </w:r>
      <w:r w:rsidR="001E57CE">
        <w:rPr>
          <w:rFonts w:ascii="Times New Roman" w:hAnsi="Times New Roman" w:cs="Times New Roman"/>
          <w:b/>
          <w:bCs/>
          <w:color w:val="000000"/>
          <w:spacing w:val="1"/>
          <w:w w:val="101"/>
          <w:sz w:val="24"/>
          <w:szCs w:val="24"/>
        </w:rPr>
        <w:t>4</w:t>
      </w:r>
      <w:r w:rsidRPr="00221A40">
        <w:rPr>
          <w:rFonts w:ascii="Times New Roman" w:hAnsi="Times New Roman" w:cs="Times New Roman"/>
          <w:b/>
          <w:bCs/>
          <w:color w:val="000000"/>
          <w:spacing w:val="1"/>
          <w:w w:val="101"/>
          <w:sz w:val="24"/>
          <w:szCs w:val="24"/>
        </w:rPr>
        <w:t>.</w:t>
      </w:r>
      <w:r w:rsidR="001E57CE">
        <w:rPr>
          <w:rFonts w:ascii="Times New Roman" w:hAnsi="Times New Roman" w:cs="Times New Roman"/>
          <w:b/>
          <w:bCs/>
          <w:color w:val="000000"/>
          <w:spacing w:val="1"/>
          <w:w w:val="101"/>
          <w:sz w:val="24"/>
          <w:szCs w:val="24"/>
        </w:rPr>
        <w:t xml:space="preserve"> </w:t>
      </w:r>
      <w:r w:rsidRPr="00221A40">
        <w:rPr>
          <w:rFonts w:ascii="Times New Roman" w:hAnsi="Times New Roman" w:cs="Times New Roman"/>
          <w:b/>
          <w:color w:val="000000"/>
          <w:spacing w:val="1"/>
          <w:w w:val="101"/>
          <w:sz w:val="24"/>
          <w:szCs w:val="24"/>
        </w:rPr>
        <w:t>Интернет ресурсы</w:t>
      </w:r>
    </w:p>
    <w:p w:rsidR="00782E09" w:rsidRPr="00C95640" w:rsidRDefault="00782E09" w:rsidP="008C041E">
      <w:pPr>
        <w:shd w:val="clear" w:color="auto" w:fill="FFFFFF"/>
        <w:spacing w:after="0" w:line="240" w:lineRule="auto"/>
        <w:rPr>
          <w:rFonts w:ascii="Times New Roman" w:eastAsia="Calibri" w:hAnsi="Times New Roman" w:cs="Times New Roman"/>
          <w:sz w:val="24"/>
          <w:szCs w:val="24"/>
          <w:lang w:eastAsia="ru-RU"/>
        </w:rPr>
      </w:pPr>
    </w:p>
    <w:p w:rsidR="008C041E" w:rsidRPr="00C95640" w:rsidRDefault="008C041E" w:rsidP="008C041E">
      <w:pPr>
        <w:shd w:val="clear" w:color="auto" w:fill="FFFFFF"/>
        <w:spacing w:after="0" w:line="240" w:lineRule="auto"/>
        <w:rPr>
          <w:rFonts w:ascii="Times New Roman" w:eastAsia="Calibri" w:hAnsi="Times New Roman" w:cs="Times New Roman"/>
          <w:sz w:val="24"/>
          <w:szCs w:val="24"/>
          <w:lang w:eastAsia="ru-RU"/>
        </w:rPr>
      </w:pPr>
    </w:p>
    <w:p w:rsidR="00782E09" w:rsidRPr="00782E09" w:rsidRDefault="00782E09" w:rsidP="00782E09">
      <w:pPr>
        <w:spacing w:after="0" w:line="240" w:lineRule="auto"/>
        <w:jc w:val="center"/>
        <w:rPr>
          <w:rFonts w:ascii="Times New Roman" w:eastAsia="Calibri" w:hAnsi="Times New Roman" w:cs="Times New Roman"/>
          <w:b/>
          <w:color w:val="000000"/>
          <w:sz w:val="24"/>
          <w:szCs w:val="24"/>
          <w:lang w:eastAsia="ru-RU"/>
        </w:rPr>
      </w:pPr>
      <w:r w:rsidRPr="00782E09">
        <w:rPr>
          <w:rFonts w:ascii="Times New Roman" w:eastAsia="Calibri" w:hAnsi="Times New Roman" w:cs="Times New Roman"/>
          <w:b/>
          <w:color w:val="000000"/>
          <w:sz w:val="24"/>
          <w:szCs w:val="24"/>
          <w:lang w:eastAsia="ru-RU"/>
        </w:rPr>
        <w:t>Сведения об электронных информационных ресурсах,</w:t>
      </w:r>
    </w:p>
    <w:p w:rsidR="00782E09" w:rsidRPr="00782E09" w:rsidRDefault="00782E09" w:rsidP="00782E09">
      <w:pPr>
        <w:spacing w:after="0" w:line="240" w:lineRule="auto"/>
        <w:jc w:val="center"/>
        <w:rPr>
          <w:rFonts w:ascii="Times New Roman" w:eastAsia="Calibri" w:hAnsi="Times New Roman" w:cs="Times New Roman"/>
          <w:b/>
          <w:color w:val="000000"/>
          <w:sz w:val="24"/>
          <w:szCs w:val="24"/>
          <w:lang w:eastAsia="ru-RU"/>
        </w:rPr>
      </w:pPr>
      <w:r w:rsidRPr="00782E09">
        <w:rPr>
          <w:rFonts w:ascii="Times New Roman" w:eastAsia="Calibri" w:hAnsi="Times New Roman" w:cs="Times New Roman"/>
          <w:b/>
          <w:color w:val="000000"/>
          <w:sz w:val="24"/>
          <w:szCs w:val="24"/>
          <w:lang w:eastAsia="ru-RU"/>
        </w:rPr>
        <w:t xml:space="preserve">к </w:t>
      </w:r>
      <w:proofErr w:type="gramStart"/>
      <w:r w:rsidRPr="00782E09">
        <w:rPr>
          <w:rFonts w:ascii="Times New Roman" w:eastAsia="Calibri" w:hAnsi="Times New Roman" w:cs="Times New Roman"/>
          <w:b/>
          <w:color w:val="000000"/>
          <w:sz w:val="24"/>
          <w:szCs w:val="24"/>
          <w:lang w:eastAsia="ru-RU"/>
        </w:rPr>
        <w:t>которым</w:t>
      </w:r>
      <w:proofErr w:type="gramEnd"/>
      <w:r w:rsidRPr="00782E09">
        <w:rPr>
          <w:rFonts w:ascii="Times New Roman" w:eastAsia="Calibri" w:hAnsi="Times New Roman" w:cs="Times New Roman"/>
          <w:b/>
          <w:color w:val="000000"/>
          <w:sz w:val="24"/>
          <w:szCs w:val="24"/>
          <w:lang w:eastAsia="ru-RU"/>
        </w:rPr>
        <w:t xml:space="preserve"> обеспечен доступ для пользователей библиотеки КБГУ</w:t>
      </w:r>
    </w:p>
    <w:p w:rsidR="00782E09" w:rsidRPr="00782E09" w:rsidRDefault="00782E09" w:rsidP="00782E09">
      <w:pPr>
        <w:spacing w:after="0" w:line="240" w:lineRule="auto"/>
        <w:jc w:val="both"/>
        <w:rPr>
          <w:rFonts w:ascii="Times New Roman" w:eastAsia="Calibri" w:hAnsi="Times New Roman" w:cs="Times New Roman"/>
          <w:i/>
          <w:color w:val="000000"/>
          <w:sz w:val="24"/>
          <w:szCs w:val="24"/>
          <w:lang w:eastAsia="ru-RU"/>
        </w:rPr>
      </w:pPr>
    </w:p>
    <w:tbl>
      <w:tblPr>
        <w:tblW w:w="977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5"/>
        <w:gridCol w:w="2155"/>
        <w:gridCol w:w="2523"/>
        <w:gridCol w:w="2835"/>
        <w:gridCol w:w="1701"/>
      </w:tblGrid>
      <w:tr w:rsidR="00782E09" w:rsidRPr="00782E09" w:rsidTr="000F313A">
        <w:trPr>
          <w:trHeight w:val="660"/>
        </w:trPr>
        <w:tc>
          <w:tcPr>
            <w:tcW w:w="565" w:type="dxa"/>
            <w:vAlign w:val="center"/>
          </w:tcPr>
          <w:p w:rsidR="00782E09" w:rsidRPr="00782E09" w:rsidRDefault="00782E09" w:rsidP="00782E09">
            <w:pPr>
              <w:spacing w:after="0" w:line="240" w:lineRule="auto"/>
              <w:jc w:val="both"/>
              <w:rPr>
                <w:rFonts w:ascii="Times New Roman" w:eastAsia="Calibri" w:hAnsi="Times New Roman" w:cs="Times New Roman"/>
                <w:b/>
                <w:color w:val="000000"/>
                <w:sz w:val="24"/>
                <w:szCs w:val="24"/>
                <w:lang w:eastAsia="ru-RU"/>
              </w:rPr>
            </w:pPr>
            <w:r w:rsidRPr="00782E09">
              <w:rPr>
                <w:rFonts w:ascii="Times New Roman" w:eastAsia="Calibri" w:hAnsi="Times New Roman" w:cs="Times New Roman"/>
                <w:b/>
                <w:color w:val="000000"/>
                <w:sz w:val="24"/>
                <w:szCs w:val="24"/>
                <w:lang w:eastAsia="ru-RU"/>
              </w:rPr>
              <w:t>№</w:t>
            </w:r>
          </w:p>
          <w:p w:rsidR="00782E09" w:rsidRPr="00782E09" w:rsidRDefault="00782E09" w:rsidP="00782E09">
            <w:pPr>
              <w:spacing w:after="0" w:line="240" w:lineRule="auto"/>
              <w:jc w:val="both"/>
              <w:rPr>
                <w:rFonts w:ascii="Times New Roman" w:eastAsia="Calibri" w:hAnsi="Times New Roman" w:cs="Times New Roman"/>
                <w:b/>
                <w:color w:val="000000"/>
                <w:sz w:val="24"/>
                <w:szCs w:val="24"/>
                <w:lang w:eastAsia="ru-RU"/>
              </w:rPr>
            </w:pPr>
            <w:proofErr w:type="spellStart"/>
            <w:proofErr w:type="gramStart"/>
            <w:r w:rsidRPr="00782E09">
              <w:rPr>
                <w:rFonts w:ascii="Times New Roman" w:eastAsia="Calibri" w:hAnsi="Times New Roman" w:cs="Times New Roman"/>
                <w:b/>
                <w:color w:val="000000"/>
                <w:sz w:val="24"/>
                <w:szCs w:val="24"/>
                <w:lang w:eastAsia="ru-RU"/>
              </w:rPr>
              <w:t>п</w:t>
            </w:r>
            <w:proofErr w:type="spellEnd"/>
            <w:proofErr w:type="gramEnd"/>
            <w:r w:rsidRPr="00782E09">
              <w:rPr>
                <w:rFonts w:ascii="Times New Roman" w:eastAsia="Calibri" w:hAnsi="Times New Roman" w:cs="Times New Roman"/>
                <w:b/>
                <w:color w:val="000000"/>
                <w:sz w:val="24"/>
                <w:szCs w:val="24"/>
                <w:lang w:eastAsia="ru-RU"/>
              </w:rPr>
              <w:t>/</w:t>
            </w:r>
            <w:proofErr w:type="spellStart"/>
            <w:r w:rsidRPr="00782E09">
              <w:rPr>
                <w:rFonts w:ascii="Times New Roman" w:eastAsia="Calibri" w:hAnsi="Times New Roman" w:cs="Times New Roman"/>
                <w:b/>
                <w:color w:val="000000"/>
                <w:sz w:val="24"/>
                <w:szCs w:val="24"/>
                <w:lang w:eastAsia="ru-RU"/>
              </w:rPr>
              <w:t>п</w:t>
            </w:r>
            <w:proofErr w:type="spellEnd"/>
          </w:p>
        </w:tc>
        <w:tc>
          <w:tcPr>
            <w:tcW w:w="2155" w:type="dxa"/>
            <w:vAlign w:val="center"/>
          </w:tcPr>
          <w:p w:rsidR="00782E09" w:rsidRPr="00782E09" w:rsidRDefault="00782E09" w:rsidP="00782E09">
            <w:pPr>
              <w:spacing w:after="0" w:line="240" w:lineRule="auto"/>
              <w:jc w:val="both"/>
              <w:rPr>
                <w:rFonts w:ascii="Times New Roman" w:eastAsia="Calibri" w:hAnsi="Times New Roman" w:cs="Times New Roman"/>
                <w:b/>
                <w:color w:val="000000"/>
                <w:sz w:val="24"/>
                <w:szCs w:val="24"/>
                <w:lang w:eastAsia="ru-RU"/>
              </w:rPr>
            </w:pPr>
            <w:r w:rsidRPr="00782E09">
              <w:rPr>
                <w:rFonts w:ascii="Times New Roman" w:eastAsia="Calibri" w:hAnsi="Times New Roman" w:cs="Times New Roman"/>
                <w:b/>
                <w:color w:val="000000"/>
                <w:sz w:val="24"/>
                <w:szCs w:val="24"/>
                <w:lang w:eastAsia="ru-RU"/>
              </w:rPr>
              <w:t xml:space="preserve">Наименование и краткая характеристика </w:t>
            </w:r>
          </w:p>
          <w:p w:rsidR="00782E09" w:rsidRPr="00782E09" w:rsidRDefault="00782E09" w:rsidP="00782E09">
            <w:pPr>
              <w:spacing w:after="0" w:line="240" w:lineRule="auto"/>
              <w:jc w:val="both"/>
              <w:rPr>
                <w:rFonts w:ascii="Times New Roman" w:eastAsia="Calibri" w:hAnsi="Times New Roman" w:cs="Times New Roman"/>
                <w:b/>
                <w:color w:val="000000"/>
                <w:sz w:val="24"/>
                <w:szCs w:val="24"/>
                <w:lang w:eastAsia="ru-RU"/>
              </w:rPr>
            </w:pPr>
            <w:r w:rsidRPr="00782E09">
              <w:rPr>
                <w:rFonts w:ascii="Times New Roman" w:eastAsia="Calibri" w:hAnsi="Times New Roman" w:cs="Times New Roman"/>
                <w:b/>
                <w:color w:val="000000"/>
                <w:sz w:val="24"/>
                <w:szCs w:val="24"/>
                <w:lang w:eastAsia="ru-RU"/>
              </w:rPr>
              <w:t>электронного ресурса</w:t>
            </w:r>
          </w:p>
        </w:tc>
        <w:tc>
          <w:tcPr>
            <w:tcW w:w="2523" w:type="dxa"/>
            <w:vAlign w:val="center"/>
          </w:tcPr>
          <w:p w:rsidR="00782E09" w:rsidRPr="00782E09" w:rsidRDefault="00782E09" w:rsidP="00782E09">
            <w:pPr>
              <w:spacing w:after="0" w:line="240" w:lineRule="auto"/>
              <w:jc w:val="both"/>
              <w:rPr>
                <w:rFonts w:ascii="Times New Roman" w:eastAsia="Calibri" w:hAnsi="Times New Roman" w:cs="Times New Roman"/>
                <w:b/>
                <w:color w:val="000000"/>
                <w:sz w:val="24"/>
                <w:szCs w:val="24"/>
                <w:lang w:eastAsia="ru-RU"/>
              </w:rPr>
            </w:pPr>
            <w:r w:rsidRPr="00782E09">
              <w:rPr>
                <w:rFonts w:ascii="Times New Roman" w:eastAsia="Calibri" w:hAnsi="Times New Roman" w:cs="Times New Roman"/>
                <w:b/>
                <w:color w:val="000000"/>
                <w:sz w:val="24"/>
                <w:szCs w:val="24"/>
                <w:lang w:eastAsia="ru-RU"/>
              </w:rPr>
              <w:t>Адрес сайта</w:t>
            </w:r>
          </w:p>
        </w:tc>
        <w:tc>
          <w:tcPr>
            <w:tcW w:w="2835" w:type="dxa"/>
            <w:vAlign w:val="center"/>
          </w:tcPr>
          <w:p w:rsidR="00782E09" w:rsidRPr="00782E09" w:rsidRDefault="00782E09" w:rsidP="00782E09">
            <w:pPr>
              <w:spacing w:after="0" w:line="240" w:lineRule="auto"/>
              <w:jc w:val="both"/>
              <w:rPr>
                <w:rFonts w:ascii="Times New Roman" w:eastAsia="Calibri" w:hAnsi="Times New Roman" w:cs="Times New Roman"/>
                <w:b/>
                <w:color w:val="000000"/>
                <w:sz w:val="24"/>
                <w:szCs w:val="24"/>
                <w:lang w:eastAsia="ru-RU"/>
              </w:rPr>
            </w:pPr>
            <w:r w:rsidRPr="00782E09">
              <w:rPr>
                <w:rFonts w:ascii="Times New Roman" w:eastAsia="Calibri" w:hAnsi="Times New Roman" w:cs="Times New Roman"/>
                <w:b/>
                <w:color w:val="000000"/>
                <w:sz w:val="24"/>
                <w:szCs w:val="24"/>
                <w:lang w:eastAsia="ru-RU"/>
              </w:rPr>
              <w:t xml:space="preserve">Наименование организации-владельца; реквизиты </w:t>
            </w:r>
          </w:p>
          <w:p w:rsidR="00782E09" w:rsidRPr="00782E09" w:rsidRDefault="00782E09" w:rsidP="00782E09">
            <w:pPr>
              <w:spacing w:after="0" w:line="240" w:lineRule="auto"/>
              <w:jc w:val="both"/>
              <w:rPr>
                <w:rFonts w:ascii="Times New Roman" w:eastAsia="Calibri" w:hAnsi="Times New Roman" w:cs="Times New Roman"/>
                <w:b/>
                <w:color w:val="000000"/>
                <w:sz w:val="24"/>
                <w:szCs w:val="24"/>
                <w:lang w:eastAsia="ru-RU"/>
              </w:rPr>
            </w:pPr>
            <w:r w:rsidRPr="00782E09">
              <w:rPr>
                <w:rFonts w:ascii="Times New Roman" w:eastAsia="Calibri" w:hAnsi="Times New Roman" w:cs="Times New Roman"/>
                <w:b/>
                <w:color w:val="000000"/>
                <w:sz w:val="24"/>
                <w:szCs w:val="24"/>
                <w:lang w:eastAsia="ru-RU"/>
              </w:rPr>
              <w:t>договора</w:t>
            </w:r>
          </w:p>
        </w:tc>
        <w:tc>
          <w:tcPr>
            <w:tcW w:w="1701" w:type="dxa"/>
            <w:vAlign w:val="center"/>
          </w:tcPr>
          <w:p w:rsidR="00782E09" w:rsidRPr="00782E09" w:rsidRDefault="00782E09" w:rsidP="00782E09">
            <w:pPr>
              <w:spacing w:after="0" w:line="240" w:lineRule="auto"/>
              <w:jc w:val="both"/>
              <w:rPr>
                <w:rFonts w:ascii="Times New Roman" w:eastAsia="Calibri" w:hAnsi="Times New Roman" w:cs="Times New Roman"/>
                <w:b/>
                <w:color w:val="000000"/>
                <w:sz w:val="24"/>
                <w:szCs w:val="24"/>
                <w:lang w:eastAsia="ru-RU"/>
              </w:rPr>
            </w:pPr>
            <w:r w:rsidRPr="00782E09">
              <w:rPr>
                <w:rFonts w:ascii="Times New Roman" w:eastAsia="Calibri" w:hAnsi="Times New Roman" w:cs="Times New Roman"/>
                <w:b/>
                <w:color w:val="000000"/>
                <w:sz w:val="24"/>
                <w:szCs w:val="24"/>
                <w:lang w:eastAsia="ru-RU"/>
              </w:rPr>
              <w:t>Условия доступа</w:t>
            </w:r>
          </w:p>
        </w:tc>
      </w:tr>
      <w:tr w:rsidR="00782E09" w:rsidRPr="00782E09" w:rsidTr="000F313A">
        <w:trPr>
          <w:trHeight w:val="217"/>
        </w:trPr>
        <w:tc>
          <w:tcPr>
            <w:tcW w:w="565" w:type="dxa"/>
            <w:vAlign w:val="center"/>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1</w:t>
            </w:r>
          </w:p>
        </w:tc>
        <w:tc>
          <w:tcPr>
            <w:tcW w:w="2155" w:type="dxa"/>
            <w:vAlign w:val="center"/>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2</w:t>
            </w:r>
          </w:p>
        </w:tc>
        <w:tc>
          <w:tcPr>
            <w:tcW w:w="2523" w:type="dxa"/>
            <w:vAlign w:val="center"/>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3</w:t>
            </w:r>
          </w:p>
        </w:tc>
        <w:tc>
          <w:tcPr>
            <w:tcW w:w="2835" w:type="dxa"/>
            <w:vAlign w:val="center"/>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4</w:t>
            </w:r>
          </w:p>
        </w:tc>
        <w:tc>
          <w:tcPr>
            <w:tcW w:w="1701" w:type="dxa"/>
            <w:vAlign w:val="center"/>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5</w:t>
            </w:r>
          </w:p>
        </w:tc>
      </w:tr>
      <w:tr w:rsidR="00782E09" w:rsidRPr="00782E09" w:rsidTr="000F313A">
        <w:trPr>
          <w:trHeight w:val="1184"/>
        </w:trPr>
        <w:tc>
          <w:tcPr>
            <w:tcW w:w="565" w:type="dxa"/>
          </w:tcPr>
          <w:p w:rsidR="00782E09" w:rsidRPr="00782E09" w:rsidRDefault="00782E09" w:rsidP="00782E09">
            <w:pPr>
              <w:numPr>
                <w:ilvl w:val="0"/>
                <w:numId w:val="45"/>
              </w:numPr>
              <w:spacing w:after="0" w:line="240" w:lineRule="auto"/>
              <w:jc w:val="both"/>
              <w:rPr>
                <w:rFonts w:ascii="Times New Roman" w:eastAsia="Calibri" w:hAnsi="Times New Roman" w:cs="Times New Roman"/>
                <w:b/>
                <w:color w:val="000000"/>
                <w:sz w:val="24"/>
                <w:szCs w:val="24"/>
                <w:lang w:eastAsia="ru-RU"/>
              </w:rPr>
            </w:pPr>
          </w:p>
        </w:tc>
        <w:tc>
          <w:tcPr>
            <w:tcW w:w="2155"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ЭБД РГБ</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Электронные версии </w:t>
            </w:r>
            <w:r w:rsidRPr="00782E09">
              <w:rPr>
                <w:rFonts w:ascii="Times New Roman" w:eastAsia="Calibri" w:hAnsi="Times New Roman" w:cs="Times New Roman"/>
                <w:bCs/>
                <w:color w:val="000000"/>
                <w:sz w:val="24"/>
                <w:szCs w:val="24"/>
                <w:lang w:eastAsia="ru-RU"/>
              </w:rPr>
              <w:t xml:space="preserve">полных текстов </w:t>
            </w:r>
            <w:r w:rsidRPr="00782E09">
              <w:rPr>
                <w:rFonts w:ascii="Times New Roman" w:eastAsia="Calibri" w:hAnsi="Times New Roman" w:cs="Times New Roman"/>
                <w:color w:val="000000"/>
                <w:sz w:val="24"/>
                <w:szCs w:val="24"/>
                <w:lang w:eastAsia="ru-RU"/>
              </w:rPr>
              <w:t>диссертаций и авторефератов из фонда Российской государственной библиотеки</w:t>
            </w:r>
          </w:p>
        </w:tc>
        <w:tc>
          <w:tcPr>
            <w:tcW w:w="2523" w:type="dxa"/>
          </w:tcPr>
          <w:p w:rsidR="00782E09" w:rsidRPr="00782E09" w:rsidRDefault="001C47E0" w:rsidP="00782E09">
            <w:pPr>
              <w:spacing w:after="0" w:line="240" w:lineRule="auto"/>
              <w:jc w:val="both"/>
              <w:rPr>
                <w:rFonts w:ascii="Times New Roman" w:eastAsia="Calibri" w:hAnsi="Times New Roman" w:cs="Times New Roman"/>
                <w:color w:val="000000"/>
                <w:sz w:val="24"/>
                <w:szCs w:val="24"/>
                <w:lang w:eastAsia="ru-RU"/>
              </w:rPr>
            </w:pPr>
            <w:hyperlink r:id="rId15" w:history="1">
              <w:r w:rsidR="00782E09" w:rsidRPr="00782E09">
                <w:rPr>
                  <w:rStyle w:val="aa"/>
                  <w:rFonts w:ascii="Times New Roman" w:eastAsia="Calibri" w:hAnsi="Times New Roman"/>
                  <w:sz w:val="24"/>
                  <w:szCs w:val="24"/>
                  <w:lang w:val="en-US" w:eastAsia="ru-RU"/>
                </w:rPr>
                <w:t>http</w:t>
              </w:r>
              <w:r w:rsidR="00782E09" w:rsidRPr="00782E09">
                <w:rPr>
                  <w:rStyle w:val="aa"/>
                  <w:rFonts w:ascii="Times New Roman" w:eastAsia="Calibri" w:hAnsi="Times New Roman"/>
                  <w:sz w:val="24"/>
                  <w:szCs w:val="24"/>
                  <w:lang w:eastAsia="ru-RU"/>
                </w:rPr>
                <w:t>://</w:t>
              </w:r>
              <w:r w:rsidR="00782E09" w:rsidRPr="00782E09">
                <w:rPr>
                  <w:rStyle w:val="aa"/>
                  <w:rFonts w:ascii="Times New Roman" w:eastAsia="Calibri" w:hAnsi="Times New Roman"/>
                  <w:sz w:val="24"/>
                  <w:szCs w:val="24"/>
                  <w:lang w:val="en-US" w:eastAsia="ru-RU"/>
                </w:rPr>
                <w:t>www</w:t>
              </w:r>
              <w:r w:rsidR="00782E09" w:rsidRPr="00782E09">
                <w:rPr>
                  <w:rStyle w:val="aa"/>
                  <w:rFonts w:ascii="Times New Roman" w:eastAsia="Calibri" w:hAnsi="Times New Roman"/>
                  <w:sz w:val="24"/>
                  <w:szCs w:val="24"/>
                  <w:lang w:eastAsia="ru-RU"/>
                </w:rPr>
                <w:t>.</w:t>
              </w:r>
              <w:proofErr w:type="spellStart"/>
              <w:r w:rsidR="00782E09" w:rsidRPr="00782E09">
                <w:rPr>
                  <w:rStyle w:val="aa"/>
                  <w:rFonts w:ascii="Times New Roman" w:eastAsia="Calibri" w:hAnsi="Times New Roman"/>
                  <w:sz w:val="24"/>
                  <w:szCs w:val="24"/>
                  <w:lang w:val="en-US" w:eastAsia="ru-RU"/>
                </w:rPr>
                <w:t>diss</w:t>
              </w:r>
              <w:proofErr w:type="spellEnd"/>
              <w:r w:rsidR="00782E09" w:rsidRPr="00782E09">
                <w:rPr>
                  <w:rStyle w:val="aa"/>
                  <w:rFonts w:ascii="Times New Roman" w:eastAsia="Calibri" w:hAnsi="Times New Roman"/>
                  <w:sz w:val="24"/>
                  <w:szCs w:val="24"/>
                  <w:lang w:eastAsia="ru-RU"/>
                </w:rPr>
                <w:t>.</w:t>
              </w:r>
              <w:proofErr w:type="spellStart"/>
              <w:r w:rsidR="00782E09" w:rsidRPr="00782E09">
                <w:rPr>
                  <w:rStyle w:val="aa"/>
                  <w:rFonts w:ascii="Times New Roman" w:eastAsia="Calibri" w:hAnsi="Times New Roman"/>
                  <w:sz w:val="24"/>
                  <w:szCs w:val="24"/>
                  <w:lang w:val="en-US" w:eastAsia="ru-RU"/>
                </w:rPr>
                <w:t>rsl</w:t>
              </w:r>
              <w:proofErr w:type="spellEnd"/>
              <w:r w:rsidR="00782E09" w:rsidRPr="00782E09">
                <w:rPr>
                  <w:rStyle w:val="aa"/>
                  <w:rFonts w:ascii="Times New Roman" w:eastAsia="Calibri" w:hAnsi="Times New Roman"/>
                  <w:sz w:val="24"/>
                  <w:szCs w:val="24"/>
                  <w:lang w:eastAsia="ru-RU"/>
                </w:rPr>
                <w:t>.</w:t>
              </w:r>
              <w:proofErr w:type="spellStart"/>
              <w:r w:rsidR="00782E09" w:rsidRPr="00782E09">
                <w:rPr>
                  <w:rStyle w:val="aa"/>
                  <w:rFonts w:ascii="Times New Roman" w:eastAsia="Calibri" w:hAnsi="Times New Roman"/>
                  <w:sz w:val="24"/>
                  <w:szCs w:val="24"/>
                  <w:lang w:val="en-US" w:eastAsia="ru-RU"/>
                </w:rPr>
                <w:t>ru</w:t>
              </w:r>
              <w:proofErr w:type="spellEnd"/>
            </w:hyperlink>
          </w:p>
        </w:tc>
        <w:tc>
          <w:tcPr>
            <w:tcW w:w="2835"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ФГБУ «Российская государственная библиотека» (РГБ)</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Договор №095/04/0011</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от 05.02.2019 г.</w:t>
            </w:r>
          </w:p>
        </w:tc>
        <w:tc>
          <w:tcPr>
            <w:tcW w:w="1701"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Авторизованный доступ из библиотеки</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(к. 112-113)</w:t>
            </w:r>
          </w:p>
        </w:tc>
      </w:tr>
      <w:tr w:rsidR="00782E09" w:rsidRPr="00782E09" w:rsidTr="000F313A">
        <w:tc>
          <w:tcPr>
            <w:tcW w:w="565" w:type="dxa"/>
          </w:tcPr>
          <w:p w:rsidR="00782E09" w:rsidRPr="00782E09" w:rsidRDefault="00782E09" w:rsidP="00782E09">
            <w:pPr>
              <w:numPr>
                <w:ilvl w:val="0"/>
                <w:numId w:val="45"/>
              </w:numPr>
              <w:spacing w:after="0" w:line="240" w:lineRule="auto"/>
              <w:jc w:val="both"/>
              <w:rPr>
                <w:rFonts w:ascii="Times New Roman" w:eastAsia="Calibri" w:hAnsi="Times New Roman" w:cs="Times New Roman"/>
                <w:b/>
                <w:color w:val="000000"/>
                <w:sz w:val="24"/>
                <w:szCs w:val="24"/>
                <w:lang w:eastAsia="ru-RU"/>
              </w:rPr>
            </w:pPr>
          </w:p>
        </w:tc>
        <w:tc>
          <w:tcPr>
            <w:tcW w:w="2155" w:type="dxa"/>
          </w:tcPr>
          <w:p w:rsidR="00782E09" w:rsidRPr="00782E09" w:rsidRDefault="00782E09" w:rsidP="00782E09">
            <w:pPr>
              <w:spacing w:after="0" w:line="240" w:lineRule="auto"/>
              <w:jc w:val="both"/>
              <w:rPr>
                <w:rFonts w:ascii="Times New Roman" w:eastAsia="Calibri" w:hAnsi="Times New Roman" w:cs="Times New Roman"/>
                <w:bCs/>
                <w:color w:val="000000"/>
                <w:sz w:val="24"/>
                <w:szCs w:val="24"/>
                <w:lang w:eastAsia="ru-RU"/>
              </w:rPr>
            </w:pPr>
            <w:r w:rsidRPr="00782E09">
              <w:rPr>
                <w:rFonts w:ascii="Times New Roman" w:eastAsia="Calibri" w:hAnsi="Times New Roman" w:cs="Times New Roman"/>
                <w:bCs/>
                <w:color w:val="000000"/>
                <w:sz w:val="24"/>
                <w:szCs w:val="24"/>
                <w:lang w:eastAsia="ru-RU"/>
              </w:rPr>
              <w:t>«</w:t>
            </w:r>
            <w:proofErr w:type="spellStart"/>
            <w:r w:rsidRPr="00782E09">
              <w:rPr>
                <w:rFonts w:ascii="Times New Roman" w:eastAsia="Calibri" w:hAnsi="Times New Roman" w:cs="Times New Roman"/>
                <w:bCs/>
                <w:color w:val="000000"/>
                <w:sz w:val="24"/>
                <w:szCs w:val="24"/>
                <w:lang w:eastAsia="ru-RU"/>
              </w:rPr>
              <w:t>Web</w:t>
            </w:r>
            <w:proofErr w:type="spellEnd"/>
            <w:r w:rsidRPr="00782E09">
              <w:rPr>
                <w:rFonts w:ascii="Times New Roman" w:eastAsia="Calibri" w:hAnsi="Times New Roman" w:cs="Times New Roman"/>
                <w:bCs/>
                <w:color w:val="000000"/>
                <w:sz w:val="24"/>
                <w:szCs w:val="24"/>
                <w:lang w:eastAsia="ru-RU"/>
              </w:rPr>
              <w:t xml:space="preserve"> </w:t>
            </w:r>
            <w:proofErr w:type="spellStart"/>
            <w:r w:rsidRPr="00782E09">
              <w:rPr>
                <w:rFonts w:ascii="Times New Roman" w:eastAsia="Calibri" w:hAnsi="Times New Roman" w:cs="Times New Roman"/>
                <w:bCs/>
                <w:color w:val="000000"/>
                <w:sz w:val="24"/>
                <w:szCs w:val="24"/>
                <w:lang w:eastAsia="ru-RU"/>
              </w:rPr>
              <w:t>of</w:t>
            </w:r>
            <w:proofErr w:type="spellEnd"/>
            <w:r w:rsidRPr="00782E09">
              <w:rPr>
                <w:rFonts w:ascii="Times New Roman" w:eastAsia="Calibri" w:hAnsi="Times New Roman" w:cs="Times New Roman"/>
                <w:bCs/>
                <w:color w:val="000000"/>
                <w:sz w:val="24"/>
                <w:szCs w:val="24"/>
                <w:lang w:eastAsia="ru-RU"/>
              </w:rPr>
              <w:t xml:space="preserve"> </w:t>
            </w:r>
            <w:proofErr w:type="spellStart"/>
            <w:r w:rsidRPr="00782E09">
              <w:rPr>
                <w:rFonts w:ascii="Times New Roman" w:eastAsia="Calibri" w:hAnsi="Times New Roman" w:cs="Times New Roman"/>
                <w:bCs/>
                <w:color w:val="000000"/>
                <w:sz w:val="24"/>
                <w:szCs w:val="24"/>
                <w:lang w:eastAsia="ru-RU"/>
              </w:rPr>
              <w:t>Science</w:t>
            </w:r>
            <w:proofErr w:type="spellEnd"/>
            <w:r w:rsidRPr="00782E09">
              <w:rPr>
                <w:rFonts w:ascii="Times New Roman" w:eastAsia="Calibri" w:hAnsi="Times New Roman" w:cs="Times New Roman"/>
                <w:bCs/>
                <w:color w:val="000000"/>
                <w:sz w:val="24"/>
                <w:szCs w:val="24"/>
                <w:lang w:eastAsia="ru-RU"/>
              </w:rPr>
              <w:t>» (WOS)</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Авторитетная политематическая реферативно-библиографическая и </w:t>
            </w:r>
            <w:proofErr w:type="spellStart"/>
            <w:r w:rsidRPr="00782E09">
              <w:rPr>
                <w:rFonts w:ascii="Times New Roman" w:eastAsia="Calibri" w:hAnsi="Times New Roman" w:cs="Times New Roman"/>
                <w:color w:val="000000"/>
                <w:sz w:val="24"/>
                <w:szCs w:val="24"/>
                <w:lang w:eastAsia="ru-RU"/>
              </w:rPr>
              <w:t>наукометрическая</w:t>
            </w:r>
            <w:proofErr w:type="spellEnd"/>
            <w:r w:rsidRPr="00782E09">
              <w:rPr>
                <w:rFonts w:ascii="Times New Roman" w:eastAsia="Calibri" w:hAnsi="Times New Roman" w:cs="Times New Roman"/>
                <w:color w:val="000000"/>
                <w:sz w:val="24"/>
                <w:szCs w:val="24"/>
                <w:lang w:eastAsia="ru-RU"/>
              </w:rPr>
              <w:t xml:space="preserve"> база данных</w:t>
            </w:r>
          </w:p>
        </w:tc>
        <w:tc>
          <w:tcPr>
            <w:tcW w:w="2523" w:type="dxa"/>
          </w:tcPr>
          <w:p w:rsidR="00782E09" w:rsidRPr="00782E09" w:rsidRDefault="001C47E0" w:rsidP="00782E09">
            <w:pPr>
              <w:spacing w:after="0" w:line="240" w:lineRule="auto"/>
              <w:jc w:val="both"/>
              <w:rPr>
                <w:rFonts w:ascii="Times New Roman" w:eastAsia="Calibri" w:hAnsi="Times New Roman" w:cs="Times New Roman"/>
                <w:color w:val="000000"/>
                <w:sz w:val="24"/>
                <w:szCs w:val="24"/>
                <w:lang w:eastAsia="ru-RU"/>
              </w:rPr>
            </w:pPr>
            <w:hyperlink r:id="rId16" w:tgtFrame="_blank" w:history="1">
              <w:r w:rsidR="00782E09" w:rsidRPr="00782E09">
                <w:rPr>
                  <w:rStyle w:val="aa"/>
                  <w:rFonts w:ascii="Times New Roman" w:eastAsia="Calibri" w:hAnsi="Times New Roman"/>
                  <w:sz w:val="24"/>
                  <w:szCs w:val="24"/>
                  <w:lang w:eastAsia="ru-RU"/>
                </w:rPr>
                <w:t>http://www.isiknowledge.com/</w:t>
              </w:r>
            </w:hyperlink>
          </w:p>
        </w:tc>
        <w:tc>
          <w:tcPr>
            <w:tcW w:w="2835"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Компания </w:t>
            </w:r>
          </w:p>
          <w:p w:rsidR="00782E09" w:rsidRPr="00782E09" w:rsidRDefault="001C47E0" w:rsidP="00782E09">
            <w:pPr>
              <w:spacing w:after="0" w:line="240" w:lineRule="auto"/>
              <w:jc w:val="both"/>
              <w:rPr>
                <w:rFonts w:ascii="Times New Roman" w:eastAsia="Calibri" w:hAnsi="Times New Roman" w:cs="Times New Roman"/>
                <w:color w:val="000000"/>
                <w:sz w:val="24"/>
                <w:szCs w:val="24"/>
                <w:lang w:eastAsia="ru-RU"/>
              </w:rPr>
            </w:pPr>
            <w:hyperlink r:id="rId17" w:tgtFrame="_blank" w:history="1">
              <w:proofErr w:type="spellStart"/>
              <w:r w:rsidR="00782E09" w:rsidRPr="00782E09">
                <w:rPr>
                  <w:rStyle w:val="aa"/>
                  <w:rFonts w:ascii="Times New Roman" w:eastAsia="Calibri" w:hAnsi="Times New Roman"/>
                  <w:sz w:val="24"/>
                  <w:szCs w:val="24"/>
                  <w:lang w:eastAsia="ru-RU"/>
                </w:rPr>
                <w:t>ThomsonReuters</w:t>
              </w:r>
              <w:proofErr w:type="spellEnd"/>
            </w:hyperlink>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proofErr w:type="spellStart"/>
            <w:r w:rsidRPr="00782E09">
              <w:rPr>
                <w:rFonts w:ascii="Times New Roman" w:eastAsia="Calibri" w:hAnsi="Times New Roman" w:cs="Times New Roman"/>
                <w:color w:val="000000"/>
                <w:sz w:val="24"/>
                <w:szCs w:val="24"/>
                <w:lang w:eastAsia="ru-RU"/>
              </w:rPr>
              <w:t>Сублицензионный</w:t>
            </w:r>
            <w:proofErr w:type="spellEnd"/>
            <w:r w:rsidRPr="00782E09">
              <w:rPr>
                <w:rFonts w:ascii="Times New Roman" w:eastAsia="Calibri" w:hAnsi="Times New Roman" w:cs="Times New Roman"/>
                <w:color w:val="000000"/>
                <w:sz w:val="24"/>
                <w:szCs w:val="24"/>
                <w:lang w:eastAsia="ru-RU"/>
              </w:rPr>
              <w:t xml:space="preserve"> договор </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w:t>
            </w:r>
            <w:proofErr w:type="spellStart"/>
            <w:r w:rsidRPr="00782E09">
              <w:rPr>
                <w:rFonts w:ascii="Times New Roman" w:eastAsia="Calibri" w:hAnsi="Times New Roman" w:cs="Times New Roman"/>
                <w:color w:val="000000"/>
                <w:sz w:val="24"/>
                <w:szCs w:val="24"/>
                <w:lang w:val="en-US" w:eastAsia="ru-RU"/>
              </w:rPr>
              <w:t>WoS</w:t>
            </w:r>
            <w:proofErr w:type="spellEnd"/>
            <w:r w:rsidRPr="00782E09">
              <w:rPr>
                <w:rFonts w:ascii="Times New Roman" w:eastAsia="Calibri" w:hAnsi="Times New Roman" w:cs="Times New Roman"/>
                <w:color w:val="000000"/>
                <w:sz w:val="24"/>
                <w:szCs w:val="24"/>
                <w:lang w:eastAsia="ru-RU"/>
              </w:rPr>
              <w:t xml:space="preserve">/624 </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от 01.11.2018г.</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сроком действия на 1 год</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proofErr w:type="spellStart"/>
            <w:r w:rsidRPr="00782E09">
              <w:rPr>
                <w:rFonts w:ascii="Times New Roman" w:eastAsia="Calibri" w:hAnsi="Times New Roman" w:cs="Times New Roman"/>
                <w:color w:val="000000"/>
                <w:sz w:val="24"/>
                <w:szCs w:val="24"/>
                <w:lang w:eastAsia="ru-RU"/>
              </w:rPr>
              <w:t>Сублицензионный</w:t>
            </w:r>
            <w:proofErr w:type="spellEnd"/>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 договор</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 </w:t>
            </w:r>
            <w:proofErr w:type="spellStart"/>
            <w:r w:rsidRPr="00782E09">
              <w:rPr>
                <w:rFonts w:ascii="Times New Roman" w:eastAsia="Calibri" w:hAnsi="Times New Roman" w:cs="Times New Roman"/>
                <w:color w:val="000000"/>
                <w:sz w:val="24"/>
                <w:szCs w:val="24"/>
                <w:lang w:eastAsia="ru-RU"/>
              </w:rPr>
              <w:t>WoS</w:t>
            </w:r>
            <w:proofErr w:type="spellEnd"/>
            <w:r w:rsidRPr="00782E09">
              <w:rPr>
                <w:rFonts w:ascii="Times New Roman" w:eastAsia="Calibri" w:hAnsi="Times New Roman" w:cs="Times New Roman"/>
                <w:color w:val="000000"/>
                <w:sz w:val="24"/>
                <w:szCs w:val="24"/>
                <w:lang w:eastAsia="ru-RU"/>
              </w:rPr>
              <w:t>/592 от 05.09.2019 г.</w:t>
            </w:r>
          </w:p>
        </w:tc>
        <w:tc>
          <w:tcPr>
            <w:tcW w:w="1701"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Доступ по </w:t>
            </w:r>
            <w:r w:rsidRPr="00782E09">
              <w:rPr>
                <w:rFonts w:ascii="Times New Roman" w:eastAsia="Calibri" w:hAnsi="Times New Roman" w:cs="Times New Roman"/>
                <w:color w:val="000000"/>
                <w:sz w:val="24"/>
                <w:szCs w:val="24"/>
                <w:lang w:val="en-US" w:eastAsia="ru-RU"/>
              </w:rPr>
              <w:t>IP</w:t>
            </w:r>
            <w:r w:rsidRPr="00782E09">
              <w:rPr>
                <w:rFonts w:ascii="Times New Roman" w:eastAsia="Calibri" w:hAnsi="Times New Roman" w:cs="Times New Roman"/>
                <w:color w:val="000000"/>
                <w:sz w:val="24"/>
                <w:szCs w:val="24"/>
                <w:lang w:eastAsia="ru-RU"/>
              </w:rPr>
              <w:t>-адресам КБГУ</w:t>
            </w:r>
          </w:p>
        </w:tc>
      </w:tr>
      <w:tr w:rsidR="00782E09" w:rsidRPr="00782E09" w:rsidTr="000F313A">
        <w:tc>
          <w:tcPr>
            <w:tcW w:w="565" w:type="dxa"/>
          </w:tcPr>
          <w:p w:rsidR="00782E09" w:rsidRPr="00782E09" w:rsidRDefault="00782E09" w:rsidP="00782E09">
            <w:pPr>
              <w:numPr>
                <w:ilvl w:val="0"/>
                <w:numId w:val="45"/>
              </w:numPr>
              <w:spacing w:after="0" w:line="240" w:lineRule="auto"/>
              <w:jc w:val="both"/>
              <w:rPr>
                <w:rFonts w:ascii="Times New Roman" w:eastAsia="Calibri" w:hAnsi="Times New Roman" w:cs="Times New Roman"/>
                <w:b/>
                <w:color w:val="000000"/>
                <w:sz w:val="24"/>
                <w:szCs w:val="24"/>
                <w:lang w:eastAsia="ru-RU"/>
              </w:rPr>
            </w:pPr>
          </w:p>
        </w:tc>
        <w:tc>
          <w:tcPr>
            <w:tcW w:w="2155" w:type="dxa"/>
          </w:tcPr>
          <w:p w:rsidR="00782E09" w:rsidRPr="00782E09" w:rsidRDefault="00782E09" w:rsidP="00782E09">
            <w:pPr>
              <w:spacing w:after="0" w:line="240" w:lineRule="auto"/>
              <w:jc w:val="both"/>
              <w:rPr>
                <w:rFonts w:ascii="Times New Roman" w:eastAsia="Calibri" w:hAnsi="Times New Roman" w:cs="Times New Roman"/>
                <w:b/>
                <w:bCs/>
                <w:color w:val="000000"/>
                <w:sz w:val="24"/>
                <w:szCs w:val="24"/>
                <w:lang w:eastAsia="ru-RU"/>
              </w:rPr>
            </w:pPr>
            <w:proofErr w:type="spellStart"/>
            <w:r w:rsidRPr="00782E09">
              <w:rPr>
                <w:rFonts w:ascii="Times New Roman" w:eastAsia="Calibri" w:hAnsi="Times New Roman" w:cs="Times New Roman"/>
                <w:bCs/>
                <w:color w:val="000000"/>
                <w:sz w:val="24"/>
                <w:szCs w:val="24"/>
                <w:lang w:eastAsia="ru-RU"/>
              </w:rPr>
              <w:t>Sciverse</w:t>
            </w:r>
            <w:proofErr w:type="spellEnd"/>
            <w:r w:rsidRPr="00782E09">
              <w:rPr>
                <w:rFonts w:ascii="Times New Roman" w:eastAsia="Calibri" w:hAnsi="Times New Roman" w:cs="Times New Roman"/>
                <w:bCs/>
                <w:color w:val="000000"/>
                <w:sz w:val="24"/>
                <w:szCs w:val="24"/>
                <w:lang w:eastAsia="ru-RU"/>
              </w:rPr>
              <w:t xml:space="preserve"> </w:t>
            </w:r>
            <w:proofErr w:type="spellStart"/>
            <w:r w:rsidRPr="00782E09">
              <w:rPr>
                <w:rFonts w:ascii="Times New Roman" w:eastAsia="Calibri" w:hAnsi="Times New Roman" w:cs="Times New Roman"/>
                <w:bCs/>
                <w:color w:val="000000"/>
                <w:sz w:val="24"/>
                <w:szCs w:val="24"/>
                <w:lang w:eastAsia="ru-RU"/>
              </w:rPr>
              <w:t>Scopus</w:t>
            </w:r>
            <w:proofErr w:type="spellEnd"/>
            <w:r w:rsidRPr="00782E09">
              <w:rPr>
                <w:rFonts w:ascii="Times New Roman" w:eastAsia="Calibri" w:hAnsi="Times New Roman" w:cs="Times New Roman"/>
                <w:color w:val="000000"/>
                <w:sz w:val="24"/>
                <w:szCs w:val="24"/>
                <w:lang w:eastAsia="ru-RU"/>
              </w:rPr>
              <w:t xml:space="preserve"> издательства «Эльзевир. Наука и технологии» Реферативная и аналитическая база данных</w:t>
            </w:r>
          </w:p>
        </w:tc>
        <w:tc>
          <w:tcPr>
            <w:tcW w:w="2523" w:type="dxa"/>
          </w:tcPr>
          <w:p w:rsidR="00782E09" w:rsidRPr="00782E09" w:rsidRDefault="001C47E0" w:rsidP="00782E09">
            <w:pPr>
              <w:spacing w:after="0" w:line="240" w:lineRule="auto"/>
              <w:jc w:val="both"/>
              <w:rPr>
                <w:rFonts w:ascii="Times New Roman" w:eastAsia="Calibri" w:hAnsi="Times New Roman" w:cs="Times New Roman"/>
                <w:color w:val="000000"/>
                <w:sz w:val="24"/>
                <w:szCs w:val="24"/>
                <w:lang w:eastAsia="ru-RU"/>
              </w:rPr>
            </w:pPr>
            <w:hyperlink r:id="rId18" w:history="1">
              <w:r w:rsidR="00782E09" w:rsidRPr="00782E09">
                <w:rPr>
                  <w:rStyle w:val="aa"/>
                  <w:rFonts w:ascii="Times New Roman" w:eastAsia="Calibri" w:hAnsi="Times New Roman"/>
                  <w:sz w:val="24"/>
                  <w:szCs w:val="24"/>
                  <w:lang w:val="en-US" w:eastAsia="ru-RU"/>
                </w:rPr>
                <w:t>http</w:t>
              </w:r>
              <w:r w:rsidR="00782E09" w:rsidRPr="00782E09">
                <w:rPr>
                  <w:rStyle w:val="aa"/>
                  <w:rFonts w:ascii="Times New Roman" w:eastAsia="Calibri" w:hAnsi="Times New Roman"/>
                  <w:sz w:val="24"/>
                  <w:szCs w:val="24"/>
                  <w:lang w:eastAsia="ru-RU"/>
                </w:rPr>
                <w:t>://</w:t>
              </w:r>
              <w:r w:rsidR="00782E09" w:rsidRPr="00782E09">
                <w:rPr>
                  <w:rStyle w:val="aa"/>
                  <w:rFonts w:ascii="Times New Roman" w:eastAsia="Calibri" w:hAnsi="Times New Roman"/>
                  <w:sz w:val="24"/>
                  <w:szCs w:val="24"/>
                  <w:lang w:val="en-US" w:eastAsia="ru-RU"/>
                </w:rPr>
                <w:t>www</w:t>
              </w:r>
              <w:r w:rsidR="00782E09" w:rsidRPr="00782E09">
                <w:rPr>
                  <w:rStyle w:val="aa"/>
                  <w:rFonts w:ascii="Times New Roman" w:eastAsia="Calibri" w:hAnsi="Times New Roman"/>
                  <w:sz w:val="24"/>
                  <w:szCs w:val="24"/>
                  <w:lang w:eastAsia="ru-RU"/>
                </w:rPr>
                <w:t>.</w:t>
              </w:r>
              <w:proofErr w:type="spellStart"/>
              <w:r w:rsidR="00782E09" w:rsidRPr="00782E09">
                <w:rPr>
                  <w:rStyle w:val="aa"/>
                  <w:rFonts w:ascii="Times New Roman" w:eastAsia="Calibri" w:hAnsi="Times New Roman"/>
                  <w:sz w:val="24"/>
                  <w:szCs w:val="24"/>
                  <w:lang w:val="en-US" w:eastAsia="ru-RU"/>
                </w:rPr>
                <w:t>scopus</w:t>
              </w:r>
              <w:proofErr w:type="spellEnd"/>
              <w:r w:rsidR="00782E09" w:rsidRPr="00782E09">
                <w:rPr>
                  <w:rStyle w:val="aa"/>
                  <w:rFonts w:ascii="Times New Roman" w:eastAsia="Calibri" w:hAnsi="Times New Roman"/>
                  <w:sz w:val="24"/>
                  <w:szCs w:val="24"/>
                  <w:lang w:eastAsia="ru-RU"/>
                </w:rPr>
                <w:t>.</w:t>
              </w:r>
              <w:r w:rsidR="00782E09" w:rsidRPr="00782E09">
                <w:rPr>
                  <w:rStyle w:val="aa"/>
                  <w:rFonts w:ascii="Times New Roman" w:eastAsia="Calibri" w:hAnsi="Times New Roman"/>
                  <w:sz w:val="24"/>
                  <w:szCs w:val="24"/>
                  <w:lang w:val="en-US" w:eastAsia="ru-RU"/>
                </w:rPr>
                <w:t>com</w:t>
              </w:r>
            </w:hyperlink>
          </w:p>
        </w:tc>
        <w:tc>
          <w:tcPr>
            <w:tcW w:w="2835"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Издательство «</w:t>
            </w:r>
            <w:proofErr w:type="spellStart"/>
            <w:r w:rsidRPr="00782E09">
              <w:rPr>
                <w:rFonts w:ascii="Times New Roman" w:eastAsia="Calibri" w:hAnsi="Times New Roman" w:cs="Times New Roman"/>
                <w:color w:val="000000"/>
                <w:sz w:val="24"/>
                <w:szCs w:val="24"/>
                <w:lang w:eastAsia="ru-RU"/>
              </w:rPr>
              <w:t>Elsevier</w:t>
            </w:r>
            <w:proofErr w:type="spellEnd"/>
            <w:r w:rsidRPr="00782E09">
              <w:rPr>
                <w:rFonts w:ascii="Times New Roman" w:eastAsia="Calibri" w:hAnsi="Times New Roman" w:cs="Times New Roman"/>
                <w:color w:val="000000"/>
                <w:sz w:val="24"/>
                <w:szCs w:val="24"/>
                <w:lang w:eastAsia="ru-RU"/>
              </w:rPr>
              <w:t>. Наука и технологии»</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Контракт №7Е/223 от 01.02.2019 г.</w:t>
            </w:r>
          </w:p>
        </w:tc>
        <w:tc>
          <w:tcPr>
            <w:tcW w:w="1701"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Доступ по </w:t>
            </w:r>
            <w:r w:rsidRPr="00782E09">
              <w:rPr>
                <w:rFonts w:ascii="Times New Roman" w:eastAsia="Calibri" w:hAnsi="Times New Roman" w:cs="Times New Roman"/>
                <w:color w:val="000000"/>
                <w:sz w:val="24"/>
                <w:szCs w:val="24"/>
                <w:lang w:val="en-US" w:eastAsia="ru-RU"/>
              </w:rPr>
              <w:t>IP</w:t>
            </w:r>
            <w:r w:rsidRPr="00782E09">
              <w:rPr>
                <w:rFonts w:ascii="Times New Roman" w:eastAsia="Calibri" w:hAnsi="Times New Roman" w:cs="Times New Roman"/>
                <w:color w:val="000000"/>
                <w:sz w:val="24"/>
                <w:szCs w:val="24"/>
                <w:lang w:eastAsia="ru-RU"/>
              </w:rPr>
              <w:t>-адресам КБГУ</w:t>
            </w:r>
          </w:p>
        </w:tc>
      </w:tr>
      <w:tr w:rsidR="00782E09" w:rsidRPr="00782E09" w:rsidTr="000F313A">
        <w:tc>
          <w:tcPr>
            <w:tcW w:w="565" w:type="dxa"/>
          </w:tcPr>
          <w:p w:rsidR="00782E09" w:rsidRPr="00782E09" w:rsidRDefault="00782E09" w:rsidP="00782E09">
            <w:pPr>
              <w:numPr>
                <w:ilvl w:val="0"/>
                <w:numId w:val="45"/>
              </w:numPr>
              <w:spacing w:after="0" w:line="240" w:lineRule="auto"/>
              <w:jc w:val="both"/>
              <w:rPr>
                <w:rFonts w:ascii="Times New Roman" w:eastAsia="Calibri" w:hAnsi="Times New Roman" w:cs="Times New Roman"/>
                <w:b/>
                <w:color w:val="000000"/>
                <w:sz w:val="24"/>
                <w:szCs w:val="24"/>
                <w:lang w:eastAsia="ru-RU"/>
              </w:rPr>
            </w:pPr>
          </w:p>
        </w:tc>
        <w:tc>
          <w:tcPr>
            <w:tcW w:w="2155" w:type="dxa"/>
          </w:tcPr>
          <w:p w:rsidR="00782E09" w:rsidRPr="00782E09" w:rsidRDefault="00782E09" w:rsidP="00782E09">
            <w:pPr>
              <w:spacing w:after="0" w:line="240" w:lineRule="auto"/>
              <w:jc w:val="both"/>
              <w:rPr>
                <w:rFonts w:ascii="Times New Roman" w:eastAsia="Calibri" w:hAnsi="Times New Roman" w:cs="Times New Roman"/>
                <w:bCs/>
                <w:color w:val="000000"/>
                <w:sz w:val="24"/>
                <w:szCs w:val="24"/>
                <w:lang w:eastAsia="ru-RU"/>
              </w:rPr>
            </w:pPr>
            <w:r w:rsidRPr="00782E09">
              <w:rPr>
                <w:rFonts w:ascii="Times New Roman" w:eastAsia="Calibri" w:hAnsi="Times New Roman" w:cs="Times New Roman"/>
                <w:bCs/>
                <w:color w:val="000000"/>
                <w:sz w:val="24"/>
                <w:szCs w:val="24"/>
                <w:lang w:eastAsia="ru-RU"/>
              </w:rPr>
              <w:t xml:space="preserve">Научная электронная библиотека </w:t>
            </w:r>
          </w:p>
          <w:p w:rsidR="00782E09" w:rsidRPr="00782E09" w:rsidRDefault="00782E09" w:rsidP="00782E09">
            <w:pPr>
              <w:spacing w:after="0" w:line="240" w:lineRule="auto"/>
              <w:jc w:val="both"/>
              <w:rPr>
                <w:rFonts w:ascii="Times New Roman" w:eastAsia="Calibri" w:hAnsi="Times New Roman" w:cs="Times New Roman"/>
                <w:bCs/>
                <w:color w:val="000000"/>
                <w:sz w:val="24"/>
                <w:szCs w:val="24"/>
                <w:lang w:eastAsia="ru-RU"/>
              </w:rPr>
            </w:pPr>
            <w:r w:rsidRPr="00782E09">
              <w:rPr>
                <w:rFonts w:ascii="Times New Roman" w:eastAsia="Calibri" w:hAnsi="Times New Roman" w:cs="Times New Roman"/>
                <w:bCs/>
                <w:color w:val="000000"/>
                <w:sz w:val="24"/>
                <w:szCs w:val="24"/>
                <w:lang w:eastAsia="ru-RU"/>
              </w:rPr>
              <w:t>(НЭБ РФФИ)</w:t>
            </w:r>
          </w:p>
          <w:p w:rsidR="00782E09" w:rsidRPr="00782E09" w:rsidRDefault="00782E09" w:rsidP="00782E09">
            <w:pPr>
              <w:spacing w:after="0" w:line="240" w:lineRule="auto"/>
              <w:jc w:val="both"/>
              <w:rPr>
                <w:rFonts w:ascii="Times New Roman" w:eastAsia="Calibri" w:hAnsi="Times New Roman" w:cs="Times New Roman"/>
                <w:bCs/>
                <w:color w:val="000000"/>
                <w:sz w:val="24"/>
                <w:szCs w:val="24"/>
                <w:lang w:eastAsia="ru-RU"/>
              </w:rPr>
            </w:pPr>
            <w:r w:rsidRPr="00782E09">
              <w:rPr>
                <w:rFonts w:ascii="Times New Roman" w:eastAsia="Calibri" w:hAnsi="Times New Roman" w:cs="Times New Roman"/>
                <w:color w:val="000000"/>
                <w:sz w:val="24"/>
                <w:szCs w:val="24"/>
                <w:lang w:eastAsia="ru-RU"/>
              </w:rPr>
              <w:t xml:space="preserve">Электронная библиотека научных публикаций </w:t>
            </w:r>
          </w:p>
        </w:tc>
        <w:tc>
          <w:tcPr>
            <w:tcW w:w="2523" w:type="dxa"/>
          </w:tcPr>
          <w:p w:rsidR="00782E09" w:rsidRPr="00782E09" w:rsidRDefault="001C47E0" w:rsidP="00782E09">
            <w:pPr>
              <w:spacing w:after="0" w:line="240" w:lineRule="auto"/>
              <w:jc w:val="both"/>
              <w:rPr>
                <w:rFonts w:ascii="Times New Roman" w:eastAsia="Calibri" w:hAnsi="Times New Roman" w:cs="Times New Roman"/>
                <w:color w:val="000000"/>
                <w:sz w:val="24"/>
                <w:szCs w:val="24"/>
                <w:lang w:eastAsia="ru-RU"/>
              </w:rPr>
            </w:pPr>
            <w:hyperlink r:id="rId19" w:history="1">
              <w:r w:rsidR="00782E09" w:rsidRPr="00782E09">
                <w:rPr>
                  <w:rStyle w:val="aa"/>
                  <w:rFonts w:ascii="Times New Roman" w:eastAsia="Calibri" w:hAnsi="Times New Roman"/>
                  <w:sz w:val="24"/>
                  <w:szCs w:val="24"/>
                  <w:lang w:eastAsia="ru-RU"/>
                </w:rPr>
                <w:t>http://elibrary.ru</w:t>
              </w:r>
            </w:hyperlink>
          </w:p>
        </w:tc>
        <w:tc>
          <w:tcPr>
            <w:tcW w:w="2835"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На безвозмездной основе, как вузу-члену консорциума НЭИКОН</w:t>
            </w:r>
          </w:p>
        </w:tc>
        <w:tc>
          <w:tcPr>
            <w:tcW w:w="1701"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Полный доступ</w:t>
            </w:r>
          </w:p>
        </w:tc>
      </w:tr>
      <w:tr w:rsidR="00782E09" w:rsidRPr="00782E09" w:rsidTr="000F313A">
        <w:tc>
          <w:tcPr>
            <w:tcW w:w="565" w:type="dxa"/>
          </w:tcPr>
          <w:p w:rsidR="00782E09" w:rsidRPr="00782E09" w:rsidRDefault="00782E09" w:rsidP="00782E09">
            <w:pPr>
              <w:numPr>
                <w:ilvl w:val="0"/>
                <w:numId w:val="45"/>
              </w:numPr>
              <w:spacing w:after="0" w:line="240" w:lineRule="auto"/>
              <w:jc w:val="both"/>
              <w:rPr>
                <w:rFonts w:ascii="Times New Roman" w:eastAsia="Calibri" w:hAnsi="Times New Roman" w:cs="Times New Roman"/>
                <w:b/>
                <w:color w:val="000000"/>
                <w:sz w:val="24"/>
                <w:szCs w:val="24"/>
                <w:lang w:eastAsia="ru-RU"/>
              </w:rPr>
            </w:pPr>
          </w:p>
        </w:tc>
        <w:tc>
          <w:tcPr>
            <w:tcW w:w="2155" w:type="dxa"/>
          </w:tcPr>
          <w:p w:rsidR="00782E09" w:rsidRPr="00782E09" w:rsidRDefault="00782E09" w:rsidP="00782E09">
            <w:pPr>
              <w:spacing w:after="0" w:line="240" w:lineRule="auto"/>
              <w:jc w:val="both"/>
              <w:rPr>
                <w:rFonts w:ascii="Times New Roman" w:eastAsia="Calibri" w:hAnsi="Times New Roman" w:cs="Times New Roman"/>
                <w:bCs/>
                <w:color w:val="000000"/>
                <w:sz w:val="24"/>
                <w:szCs w:val="24"/>
                <w:lang w:eastAsia="ru-RU"/>
              </w:rPr>
            </w:pPr>
            <w:proofErr w:type="spellStart"/>
            <w:r w:rsidRPr="00782E09">
              <w:rPr>
                <w:rFonts w:ascii="Times New Roman" w:eastAsia="Calibri" w:hAnsi="Times New Roman" w:cs="Times New Roman"/>
                <w:bCs/>
                <w:color w:val="000000"/>
                <w:sz w:val="24"/>
                <w:szCs w:val="24"/>
                <w:lang w:eastAsia="ru-RU"/>
              </w:rPr>
              <w:t>Базаданных</w:t>
            </w:r>
            <w:proofErr w:type="spellEnd"/>
          </w:p>
          <w:p w:rsidR="00782E09" w:rsidRPr="00782E09" w:rsidRDefault="00782E09" w:rsidP="00782E09">
            <w:pPr>
              <w:spacing w:after="0" w:line="240" w:lineRule="auto"/>
              <w:jc w:val="both"/>
              <w:rPr>
                <w:rFonts w:ascii="Times New Roman" w:eastAsia="Calibri" w:hAnsi="Times New Roman" w:cs="Times New Roman"/>
                <w:bCs/>
                <w:color w:val="000000"/>
                <w:sz w:val="24"/>
                <w:szCs w:val="24"/>
                <w:lang w:eastAsia="ru-RU"/>
              </w:rPr>
            </w:pPr>
            <w:r w:rsidRPr="00782E09">
              <w:rPr>
                <w:rFonts w:ascii="Times New Roman" w:eastAsia="Calibri" w:hAnsi="Times New Roman" w:cs="Times New Roman"/>
                <w:bCs/>
                <w:color w:val="000000"/>
                <w:sz w:val="24"/>
                <w:szCs w:val="24"/>
                <w:lang w:val="en-US" w:eastAsia="ru-RU"/>
              </w:rPr>
              <w:t>Science</w:t>
            </w:r>
            <w:r w:rsidRPr="00782E09">
              <w:rPr>
                <w:rFonts w:ascii="Times New Roman" w:eastAsia="Calibri" w:hAnsi="Times New Roman" w:cs="Times New Roman"/>
                <w:bCs/>
                <w:color w:val="000000"/>
                <w:sz w:val="24"/>
                <w:szCs w:val="24"/>
                <w:lang w:eastAsia="ru-RU"/>
              </w:rPr>
              <w:t xml:space="preserve"> </w:t>
            </w:r>
            <w:r w:rsidRPr="00782E09">
              <w:rPr>
                <w:rFonts w:ascii="Times New Roman" w:eastAsia="Calibri" w:hAnsi="Times New Roman" w:cs="Times New Roman"/>
                <w:bCs/>
                <w:color w:val="000000"/>
                <w:sz w:val="24"/>
                <w:szCs w:val="24"/>
                <w:lang w:val="en-US" w:eastAsia="ru-RU"/>
              </w:rPr>
              <w:t>Index</w:t>
            </w:r>
            <w:r w:rsidRPr="00782E09">
              <w:rPr>
                <w:rFonts w:ascii="Times New Roman" w:eastAsia="Calibri" w:hAnsi="Times New Roman" w:cs="Times New Roman"/>
                <w:bCs/>
                <w:color w:val="000000"/>
                <w:sz w:val="24"/>
                <w:szCs w:val="24"/>
                <w:lang w:eastAsia="ru-RU"/>
              </w:rPr>
              <w:t xml:space="preserve"> </w:t>
            </w:r>
            <w:r w:rsidRPr="00782E09">
              <w:rPr>
                <w:rFonts w:ascii="Times New Roman" w:eastAsia="Calibri" w:hAnsi="Times New Roman" w:cs="Times New Roman"/>
                <w:bCs/>
                <w:color w:val="000000"/>
                <w:sz w:val="24"/>
                <w:szCs w:val="24"/>
                <w:lang w:eastAsia="ru-RU"/>
              </w:rPr>
              <w:lastRenderedPageBreak/>
              <w:t>(РИНЦ)</w:t>
            </w:r>
          </w:p>
          <w:p w:rsidR="00782E09" w:rsidRPr="00782E09" w:rsidRDefault="00782E09" w:rsidP="00782E09">
            <w:pPr>
              <w:spacing w:after="0" w:line="240" w:lineRule="auto"/>
              <w:jc w:val="both"/>
              <w:rPr>
                <w:rFonts w:ascii="Times New Roman" w:eastAsia="Calibri" w:hAnsi="Times New Roman" w:cs="Times New Roman"/>
                <w:bCs/>
                <w:color w:val="000000"/>
                <w:sz w:val="24"/>
                <w:szCs w:val="24"/>
                <w:lang w:eastAsia="ru-RU"/>
              </w:rPr>
            </w:pPr>
            <w:r w:rsidRPr="00782E09">
              <w:rPr>
                <w:rFonts w:ascii="Times New Roman" w:eastAsia="Calibri" w:hAnsi="Times New Roman" w:cs="Times New Roman"/>
                <w:color w:val="000000"/>
                <w:sz w:val="24"/>
                <w:szCs w:val="24"/>
                <w:lang w:eastAsia="ru-RU"/>
              </w:rPr>
              <w:t>Национальная информационно-аналитическая система</w:t>
            </w:r>
          </w:p>
        </w:tc>
        <w:tc>
          <w:tcPr>
            <w:tcW w:w="2523" w:type="dxa"/>
          </w:tcPr>
          <w:p w:rsidR="00782E09" w:rsidRPr="00782E09" w:rsidRDefault="001C47E0" w:rsidP="00782E09">
            <w:pPr>
              <w:spacing w:after="0" w:line="240" w:lineRule="auto"/>
              <w:jc w:val="both"/>
              <w:rPr>
                <w:rFonts w:ascii="Times New Roman" w:eastAsia="Calibri" w:hAnsi="Times New Roman" w:cs="Times New Roman"/>
                <w:color w:val="000000"/>
                <w:sz w:val="24"/>
                <w:szCs w:val="24"/>
                <w:lang w:eastAsia="ru-RU"/>
              </w:rPr>
            </w:pPr>
            <w:hyperlink r:id="rId20" w:history="1">
              <w:r w:rsidR="00782E09" w:rsidRPr="00782E09">
                <w:rPr>
                  <w:rStyle w:val="aa"/>
                  <w:rFonts w:ascii="Times New Roman" w:eastAsia="Calibri" w:hAnsi="Times New Roman"/>
                  <w:sz w:val="24"/>
                  <w:szCs w:val="24"/>
                  <w:lang w:eastAsia="ru-RU"/>
                </w:rPr>
                <w:t>http://elibrary.ru</w:t>
              </w:r>
            </w:hyperlink>
          </w:p>
        </w:tc>
        <w:tc>
          <w:tcPr>
            <w:tcW w:w="2835"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ООО «НЭБ»</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Лицензионный договор </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proofErr w:type="spellStart"/>
            <w:r w:rsidRPr="00782E09">
              <w:rPr>
                <w:rFonts w:ascii="Times New Roman" w:eastAsia="Calibri" w:hAnsi="Times New Roman" w:cs="Times New Roman"/>
                <w:color w:val="000000"/>
                <w:sz w:val="24"/>
                <w:szCs w:val="24"/>
                <w:lang w:eastAsia="ru-RU"/>
              </w:rPr>
              <w:lastRenderedPageBreak/>
              <w:t>Science</w:t>
            </w:r>
            <w:proofErr w:type="spellEnd"/>
            <w:r w:rsidRPr="00782E09">
              <w:rPr>
                <w:rFonts w:ascii="Times New Roman" w:eastAsia="Calibri" w:hAnsi="Times New Roman" w:cs="Times New Roman"/>
                <w:color w:val="000000"/>
                <w:sz w:val="24"/>
                <w:szCs w:val="24"/>
                <w:lang w:eastAsia="ru-RU"/>
              </w:rPr>
              <w:t xml:space="preserve"> </w:t>
            </w:r>
            <w:proofErr w:type="spellStart"/>
            <w:r w:rsidRPr="00782E09">
              <w:rPr>
                <w:rFonts w:ascii="Times New Roman" w:eastAsia="Calibri" w:hAnsi="Times New Roman" w:cs="Times New Roman"/>
                <w:color w:val="000000"/>
                <w:sz w:val="24"/>
                <w:szCs w:val="24"/>
                <w:lang w:eastAsia="ru-RU"/>
              </w:rPr>
              <w:t>Index</w:t>
            </w:r>
            <w:proofErr w:type="spellEnd"/>
            <w:r w:rsidRPr="00782E09">
              <w:rPr>
                <w:rFonts w:ascii="Times New Roman" w:eastAsia="Calibri" w:hAnsi="Times New Roman" w:cs="Times New Roman"/>
                <w:color w:val="000000"/>
                <w:sz w:val="24"/>
                <w:szCs w:val="24"/>
                <w:lang w:eastAsia="ru-RU"/>
              </w:rPr>
              <w:t xml:space="preserve">  </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№SIO-741/2019 </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 От 15.03.2019 г.        </w:t>
            </w:r>
          </w:p>
        </w:tc>
        <w:tc>
          <w:tcPr>
            <w:tcW w:w="1701"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lastRenderedPageBreak/>
              <w:t>Авторизованный</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lastRenderedPageBreak/>
              <w:t>доступ.</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Позволяет дополнять и уточнять сведения о публикациях ученых КБГУ, имеющихся в РИНЦ </w:t>
            </w:r>
          </w:p>
        </w:tc>
      </w:tr>
      <w:tr w:rsidR="00782E09" w:rsidRPr="00782E09" w:rsidTr="000F313A">
        <w:tc>
          <w:tcPr>
            <w:tcW w:w="565" w:type="dxa"/>
          </w:tcPr>
          <w:p w:rsidR="00782E09" w:rsidRPr="00782E09" w:rsidRDefault="00782E09" w:rsidP="00782E09">
            <w:pPr>
              <w:numPr>
                <w:ilvl w:val="0"/>
                <w:numId w:val="45"/>
              </w:numPr>
              <w:spacing w:after="0" w:line="240" w:lineRule="auto"/>
              <w:jc w:val="both"/>
              <w:rPr>
                <w:rFonts w:ascii="Times New Roman" w:eastAsia="Calibri" w:hAnsi="Times New Roman" w:cs="Times New Roman"/>
                <w:b/>
                <w:color w:val="000000"/>
                <w:sz w:val="24"/>
                <w:szCs w:val="24"/>
                <w:lang w:eastAsia="ru-RU"/>
              </w:rPr>
            </w:pPr>
          </w:p>
        </w:tc>
        <w:tc>
          <w:tcPr>
            <w:tcW w:w="2155"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ЭБС «</w:t>
            </w:r>
            <w:proofErr w:type="spellStart"/>
            <w:r w:rsidRPr="00782E09">
              <w:rPr>
                <w:rFonts w:ascii="Times New Roman" w:eastAsia="Calibri" w:hAnsi="Times New Roman" w:cs="Times New Roman"/>
                <w:color w:val="000000"/>
                <w:sz w:val="24"/>
                <w:szCs w:val="24"/>
                <w:lang w:val="en-US" w:eastAsia="ru-RU"/>
              </w:rPr>
              <w:t>IPRbooks</w:t>
            </w:r>
            <w:proofErr w:type="spellEnd"/>
            <w:r w:rsidRPr="00782E09">
              <w:rPr>
                <w:rFonts w:ascii="Times New Roman" w:eastAsia="Calibri" w:hAnsi="Times New Roman" w:cs="Times New Roman"/>
                <w:color w:val="000000"/>
                <w:sz w:val="24"/>
                <w:szCs w:val="24"/>
                <w:lang w:eastAsia="ru-RU"/>
              </w:rPr>
              <w:t>»</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107831 публикаций, в т.ч.: 19071 – учебных изданий, 6746 – научных изданий, 700 коллекций, 343 журнала ВАК, 2085 </w:t>
            </w:r>
            <w:proofErr w:type="spellStart"/>
            <w:r w:rsidRPr="00782E09">
              <w:rPr>
                <w:rFonts w:ascii="Times New Roman" w:eastAsia="Calibri" w:hAnsi="Times New Roman" w:cs="Times New Roman"/>
                <w:color w:val="000000"/>
                <w:sz w:val="24"/>
                <w:szCs w:val="24"/>
                <w:lang w:eastAsia="ru-RU"/>
              </w:rPr>
              <w:t>аудиоизданий</w:t>
            </w:r>
            <w:proofErr w:type="spellEnd"/>
            <w:r w:rsidRPr="00782E09">
              <w:rPr>
                <w:rFonts w:ascii="Times New Roman" w:eastAsia="Calibri" w:hAnsi="Times New Roman" w:cs="Times New Roman"/>
                <w:color w:val="000000"/>
                <w:sz w:val="24"/>
                <w:szCs w:val="24"/>
                <w:lang w:eastAsia="ru-RU"/>
              </w:rPr>
              <w:t>.</w:t>
            </w:r>
          </w:p>
        </w:tc>
        <w:tc>
          <w:tcPr>
            <w:tcW w:w="2523" w:type="dxa"/>
          </w:tcPr>
          <w:p w:rsidR="00782E09" w:rsidRPr="00782E09" w:rsidRDefault="001C47E0" w:rsidP="00782E09">
            <w:pPr>
              <w:spacing w:after="0" w:line="240" w:lineRule="auto"/>
              <w:jc w:val="both"/>
              <w:rPr>
                <w:rFonts w:ascii="Times New Roman" w:eastAsia="Calibri" w:hAnsi="Times New Roman" w:cs="Times New Roman"/>
                <w:color w:val="000000"/>
                <w:sz w:val="24"/>
                <w:szCs w:val="24"/>
                <w:lang w:eastAsia="ru-RU"/>
              </w:rPr>
            </w:pPr>
            <w:hyperlink r:id="rId21" w:history="1">
              <w:r w:rsidR="00782E09" w:rsidRPr="00782E09">
                <w:rPr>
                  <w:rStyle w:val="aa"/>
                  <w:rFonts w:ascii="Times New Roman" w:eastAsia="Calibri" w:hAnsi="Times New Roman"/>
                  <w:sz w:val="24"/>
                  <w:szCs w:val="24"/>
                  <w:lang w:eastAsia="ru-RU"/>
                </w:rPr>
                <w:t>http://iprbookshop.ru/</w:t>
              </w:r>
            </w:hyperlink>
          </w:p>
        </w:tc>
        <w:tc>
          <w:tcPr>
            <w:tcW w:w="2835" w:type="dxa"/>
          </w:tcPr>
          <w:p w:rsidR="00782E09" w:rsidRPr="00782E09" w:rsidRDefault="00782E09" w:rsidP="00782E09">
            <w:pPr>
              <w:spacing w:after="0" w:line="240" w:lineRule="auto"/>
              <w:jc w:val="both"/>
              <w:rPr>
                <w:rFonts w:ascii="Times New Roman" w:eastAsia="Calibri" w:hAnsi="Times New Roman" w:cs="Times New Roman"/>
                <w:bCs/>
                <w:iCs/>
                <w:color w:val="000000"/>
                <w:sz w:val="24"/>
                <w:szCs w:val="24"/>
                <w:lang w:eastAsia="ru-RU"/>
              </w:rPr>
            </w:pPr>
            <w:r w:rsidRPr="00782E09">
              <w:rPr>
                <w:rFonts w:ascii="Times New Roman" w:eastAsia="Calibri" w:hAnsi="Times New Roman" w:cs="Times New Roman"/>
                <w:bCs/>
                <w:iCs/>
                <w:color w:val="000000"/>
                <w:sz w:val="24"/>
                <w:szCs w:val="24"/>
                <w:lang w:eastAsia="ru-RU"/>
              </w:rPr>
              <w:t xml:space="preserve">ООО «Ай Пи Эр </w:t>
            </w:r>
            <w:proofErr w:type="spellStart"/>
            <w:r w:rsidRPr="00782E09">
              <w:rPr>
                <w:rFonts w:ascii="Times New Roman" w:eastAsia="Calibri" w:hAnsi="Times New Roman" w:cs="Times New Roman"/>
                <w:bCs/>
                <w:iCs/>
                <w:color w:val="000000"/>
                <w:sz w:val="24"/>
                <w:szCs w:val="24"/>
                <w:lang w:eastAsia="ru-RU"/>
              </w:rPr>
              <w:t>Медиа</w:t>
            </w:r>
            <w:proofErr w:type="spellEnd"/>
            <w:r w:rsidRPr="00782E09">
              <w:rPr>
                <w:rFonts w:ascii="Times New Roman" w:eastAsia="Calibri" w:hAnsi="Times New Roman" w:cs="Times New Roman"/>
                <w:bCs/>
                <w:iCs/>
                <w:color w:val="000000"/>
                <w:sz w:val="24"/>
                <w:szCs w:val="24"/>
                <w:lang w:eastAsia="ru-RU"/>
              </w:rPr>
              <w:t>»</w:t>
            </w:r>
          </w:p>
          <w:p w:rsidR="00782E09" w:rsidRPr="00782E09" w:rsidRDefault="00782E09" w:rsidP="00782E09">
            <w:pPr>
              <w:spacing w:after="0" w:line="240" w:lineRule="auto"/>
              <w:jc w:val="both"/>
              <w:rPr>
                <w:rFonts w:ascii="Times New Roman" w:eastAsia="Calibri" w:hAnsi="Times New Roman" w:cs="Times New Roman"/>
                <w:bCs/>
                <w:iCs/>
                <w:color w:val="000000"/>
                <w:sz w:val="24"/>
                <w:szCs w:val="24"/>
                <w:lang w:eastAsia="ru-RU"/>
              </w:rPr>
            </w:pPr>
            <w:r w:rsidRPr="00782E09">
              <w:rPr>
                <w:rFonts w:ascii="Times New Roman" w:eastAsia="Calibri" w:hAnsi="Times New Roman" w:cs="Times New Roman"/>
                <w:bCs/>
                <w:iCs/>
                <w:color w:val="000000"/>
                <w:sz w:val="24"/>
                <w:szCs w:val="24"/>
                <w:lang w:eastAsia="ru-RU"/>
              </w:rPr>
              <w:t>(</w:t>
            </w:r>
            <w:proofErr w:type="gramStart"/>
            <w:r w:rsidRPr="00782E09">
              <w:rPr>
                <w:rFonts w:ascii="Times New Roman" w:eastAsia="Calibri" w:hAnsi="Times New Roman" w:cs="Times New Roman"/>
                <w:bCs/>
                <w:iCs/>
                <w:color w:val="000000"/>
                <w:sz w:val="24"/>
                <w:szCs w:val="24"/>
                <w:lang w:eastAsia="ru-RU"/>
              </w:rPr>
              <w:t>г</w:t>
            </w:r>
            <w:proofErr w:type="gramEnd"/>
            <w:r w:rsidRPr="00782E09">
              <w:rPr>
                <w:rFonts w:ascii="Times New Roman" w:eastAsia="Calibri" w:hAnsi="Times New Roman" w:cs="Times New Roman"/>
                <w:bCs/>
                <w:iCs/>
                <w:color w:val="000000"/>
                <w:sz w:val="24"/>
                <w:szCs w:val="24"/>
                <w:lang w:eastAsia="ru-RU"/>
              </w:rPr>
              <w:t>. Саратов)</w:t>
            </w:r>
          </w:p>
          <w:p w:rsidR="00782E09" w:rsidRPr="00782E09" w:rsidRDefault="00782E09" w:rsidP="00782E09">
            <w:pPr>
              <w:spacing w:after="0" w:line="240" w:lineRule="auto"/>
              <w:jc w:val="both"/>
              <w:rPr>
                <w:rFonts w:ascii="Times New Roman" w:eastAsia="Calibri" w:hAnsi="Times New Roman" w:cs="Times New Roman"/>
                <w:bCs/>
                <w:iCs/>
                <w:color w:val="000000"/>
                <w:sz w:val="24"/>
                <w:szCs w:val="24"/>
                <w:lang w:eastAsia="ru-RU"/>
              </w:rPr>
            </w:pPr>
            <w:r w:rsidRPr="00782E09">
              <w:rPr>
                <w:rFonts w:ascii="Times New Roman" w:eastAsia="Calibri" w:hAnsi="Times New Roman" w:cs="Times New Roman"/>
                <w:bCs/>
                <w:iCs/>
                <w:color w:val="000000"/>
                <w:sz w:val="24"/>
                <w:szCs w:val="24"/>
                <w:lang w:eastAsia="ru-RU"/>
              </w:rPr>
              <w:t>Договор</w:t>
            </w:r>
          </w:p>
          <w:p w:rsidR="00782E09" w:rsidRPr="00782E09" w:rsidRDefault="00782E09" w:rsidP="00782E09">
            <w:pPr>
              <w:spacing w:after="0" w:line="240" w:lineRule="auto"/>
              <w:jc w:val="both"/>
              <w:rPr>
                <w:rFonts w:ascii="Times New Roman" w:eastAsia="Calibri" w:hAnsi="Times New Roman" w:cs="Times New Roman"/>
                <w:bCs/>
                <w:iCs/>
                <w:color w:val="000000"/>
                <w:sz w:val="24"/>
                <w:szCs w:val="24"/>
                <w:lang w:eastAsia="ru-RU"/>
              </w:rPr>
            </w:pPr>
            <w:r w:rsidRPr="00782E09">
              <w:rPr>
                <w:rFonts w:ascii="Times New Roman" w:eastAsia="Calibri" w:hAnsi="Times New Roman" w:cs="Times New Roman"/>
                <w:bCs/>
                <w:iCs/>
                <w:color w:val="000000"/>
                <w:sz w:val="24"/>
                <w:szCs w:val="24"/>
                <w:lang w:eastAsia="ru-RU"/>
              </w:rPr>
              <w:t xml:space="preserve">№4839/19 </w:t>
            </w:r>
          </w:p>
          <w:p w:rsidR="00782E09" w:rsidRPr="00782E09" w:rsidRDefault="00782E09" w:rsidP="00782E09">
            <w:pPr>
              <w:spacing w:after="0" w:line="240" w:lineRule="auto"/>
              <w:jc w:val="both"/>
              <w:rPr>
                <w:rFonts w:ascii="Times New Roman" w:eastAsia="Calibri" w:hAnsi="Times New Roman" w:cs="Times New Roman"/>
                <w:bCs/>
                <w:iCs/>
                <w:color w:val="000000"/>
                <w:sz w:val="24"/>
                <w:szCs w:val="24"/>
                <w:lang w:eastAsia="ru-RU"/>
              </w:rPr>
            </w:pPr>
            <w:r w:rsidRPr="00782E09">
              <w:rPr>
                <w:rFonts w:ascii="Times New Roman" w:eastAsia="Calibri" w:hAnsi="Times New Roman" w:cs="Times New Roman"/>
                <w:bCs/>
                <w:iCs/>
                <w:color w:val="000000"/>
                <w:sz w:val="24"/>
                <w:szCs w:val="24"/>
                <w:lang w:eastAsia="ru-RU"/>
              </w:rPr>
              <w:t>от 01.02.2019 г.</w:t>
            </w:r>
          </w:p>
        </w:tc>
        <w:tc>
          <w:tcPr>
            <w:tcW w:w="1701"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Полный доступ </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proofErr w:type="gramStart"/>
            <w:r w:rsidRPr="00782E09">
              <w:rPr>
                <w:rFonts w:ascii="Times New Roman" w:eastAsia="Calibri" w:hAnsi="Times New Roman" w:cs="Times New Roman"/>
                <w:color w:val="000000"/>
                <w:sz w:val="24"/>
                <w:szCs w:val="24"/>
                <w:lang w:eastAsia="ru-RU"/>
              </w:rPr>
              <w:t xml:space="preserve">(регистрация по </w:t>
            </w:r>
            <w:proofErr w:type="gramEnd"/>
          </w:p>
          <w:p w:rsidR="00782E09" w:rsidRPr="00782E09" w:rsidRDefault="00782E09" w:rsidP="00782E09">
            <w:pPr>
              <w:spacing w:after="0" w:line="240" w:lineRule="auto"/>
              <w:jc w:val="both"/>
              <w:rPr>
                <w:rFonts w:ascii="Times New Roman" w:eastAsia="Calibri" w:hAnsi="Times New Roman" w:cs="Times New Roman"/>
                <w:bCs/>
                <w:iCs/>
                <w:color w:val="000000"/>
                <w:sz w:val="24"/>
                <w:szCs w:val="24"/>
                <w:lang w:eastAsia="ru-RU"/>
              </w:rPr>
            </w:pPr>
            <w:proofErr w:type="gramStart"/>
            <w:r w:rsidRPr="00782E09">
              <w:rPr>
                <w:rFonts w:ascii="Times New Roman" w:eastAsia="Calibri" w:hAnsi="Times New Roman" w:cs="Times New Roman"/>
                <w:color w:val="000000"/>
                <w:sz w:val="24"/>
                <w:szCs w:val="24"/>
                <w:lang w:eastAsia="ru-RU"/>
              </w:rPr>
              <w:t>IP-адресам КБГУ)</w:t>
            </w:r>
            <w:proofErr w:type="gramEnd"/>
          </w:p>
        </w:tc>
      </w:tr>
      <w:tr w:rsidR="00782E09" w:rsidRPr="00782E09" w:rsidTr="000F313A">
        <w:tc>
          <w:tcPr>
            <w:tcW w:w="565" w:type="dxa"/>
          </w:tcPr>
          <w:p w:rsidR="00782E09" w:rsidRPr="00782E09" w:rsidRDefault="00782E09" w:rsidP="00782E09">
            <w:pPr>
              <w:numPr>
                <w:ilvl w:val="0"/>
                <w:numId w:val="45"/>
              </w:numPr>
              <w:spacing w:after="0" w:line="240" w:lineRule="auto"/>
              <w:jc w:val="both"/>
              <w:rPr>
                <w:rFonts w:ascii="Times New Roman" w:eastAsia="Calibri" w:hAnsi="Times New Roman" w:cs="Times New Roman"/>
                <w:b/>
                <w:color w:val="000000"/>
                <w:sz w:val="24"/>
                <w:szCs w:val="24"/>
                <w:lang w:eastAsia="ru-RU"/>
              </w:rPr>
            </w:pPr>
          </w:p>
        </w:tc>
        <w:tc>
          <w:tcPr>
            <w:tcW w:w="2155" w:type="dxa"/>
          </w:tcPr>
          <w:p w:rsidR="00782E09" w:rsidRPr="00782E09" w:rsidRDefault="00782E09" w:rsidP="00782E09">
            <w:pPr>
              <w:spacing w:after="0" w:line="240" w:lineRule="auto"/>
              <w:jc w:val="both"/>
              <w:rPr>
                <w:rFonts w:ascii="Times New Roman" w:eastAsia="Calibri" w:hAnsi="Times New Roman" w:cs="Times New Roman"/>
                <w:bCs/>
                <w:color w:val="000000"/>
                <w:sz w:val="24"/>
                <w:szCs w:val="24"/>
                <w:lang w:eastAsia="ru-RU"/>
              </w:rPr>
            </w:pPr>
            <w:proofErr w:type="spellStart"/>
            <w:r w:rsidRPr="00782E09">
              <w:rPr>
                <w:rFonts w:ascii="Times New Roman" w:eastAsia="Calibri" w:hAnsi="Times New Roman" w:cs="Times New Roman"/>
                <w:bCs/>
                <w:color w:val="000000"/>
                <w:sz w:val="24"/>
                <w:szCs w:val="24"/>
                <w:lang w:val="en-US" w:eastAsia="ru-RU"/>
              </w:rPr>
              <w:t>Polpred</w:t>
            </w:r>
            <w:proofErr w:type="spellEnd"/>
            <w:r w:rsidRPr="00782E09">
              <w:rPr>
                <w:rFonts w:ascii="Times New Roman" w:eastAsia="Calibri" w:hAnsi="Times New Roman" w:cs="Times New Roman"/>
                <w:bCs/>
                <w:color w:val="000000"/>
                <w:sz w:val="24"/>
                <w:szCs w:val="24"/>
                <w:lang w:eastAsia="ru-RU"/>
              </w:rPr>
              <w:t>.</w:t>
            </w:r>
            <w:r w:rsidRPr="00782E09">
              <w:rPr>
                <w:rFonts w:ascii="Times New Roman" w:eastAsia="Calibri" w:hAnsi="Times New Roman" w:cs="Times New Roman"/>
                <w:bCs/>
                <w:color w:val="000000"/>
                <w:sz w:val="24"/>
                <w:szCs w:val="24"/>
                <w:lang w:val="en-US" w:eastAsia="ru-RU"/>
              </w:rPr>
              <w:t>com</w:t>
            </w:r>
            <w:r w:rsidRPr="00782E09">
              <w:rPr>
                <w:rFonts w:ascii="Times New Roman" w:eastAsia="Calibri" w:hAnsi="Times New Roman" w:cs="Times New Roman"/>
                <w:bCs/>
                <w:color w:val="000000"/>
                <w:sz w:val="24"/>
                <w:szCs w:val="24"/>
                <w:lang w:eastAsia="ru-RU"/>
              </w:rPr>
              <w:t xml:space="preserve">. Новости. Обзор СМИ. Россия и зарубежье </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bCs/>
                <w:color w:val="000000"/>
                <w:sz w:val="24"/>
                <w:szCs w:val="24"/>
                <w:lang w:eastAsia="ru-RU"/>
              </w:rPr>
              <w:t>Обзор СМИ России и зарубежья. Полные тексты + аналитика из 600 изданий по 53 отраслям</w:t>
            </w:r>
          </w:p>
        </w:tc>
        <w:tc>
          <w:tcPr>
            <w:tcW w:w="2523" w:type="dxa"/>
          </w:tcPr>
          <w:p w:rsidR="00782E09" w:rsidRPr="00782E09" w:rsidRDefault="001C47E0" w:rsidP="00782E09">
            <w:pPr>
              <w:spacing w:after="0" w:line="240" w:lineRule="auto"/>
              <w:jc w:val="both"/>
              <w:rPr>
                <w:rFonts w:ascii="Times New Roman" w:eastAsia="Calibri" w:hAnsi="Times New Roman" w:cs="Times New Roman"/>
                <w:bCs/>
                <w:color w:val="000000"/>
                <w:sz w:val="24"/>
                <w:szCs w:val="24"/>
                <w:u w:val="single"/>
                <w:lang w:eastAsia="ru-RU"/>
              </w:rPr>
            </w:pPr>
            <w:hyperlink r:id="rId22" w:history="1">
              <w:r w:rsidR="00782E09" w:rsidRPr="00782E09">
                <w:rPr>
                  <w:rStyle w:val="aa"/>
                  <w:rFonts w:ascii="Times New Roman" w:eastAsia="Calibri" w:hAnsi="Times New Roman"/>
                  <w:bCs/>
                  <w:sz w:val="24"/>
                  <w:szCs w:val="24"/>
                  <w:lang w:eastAsia="ru-RU"/>
                </w:rPr>
                <w:t>http://polpred.com</w:t>
              </w:r>
            </w:hyperlink>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p>
        </w:tc>
        <w:tc>
          <w:tcPr>
            <w:tcW w:w="2835" w:type="dxa"/>
          </w:tcPr>
          <w:p w:rsidR="00782E09" w:rsidRPr="00782E09" w:rsidRDefault="00782E09" w:rsidP="00782E09">
            <w:pPr>
              <w:spacing w:after="0" w:line="240" w:lineRule="auto"/>
              <w:jc w:val="both"/>
              <w:rPr>
                <w:rFonts w:ascii="Times New Roman" w:eastAsia="Calibri" w:hAnsi="Times New Roman" w:cs="Times New Roman"/>
                <w:bCs/>
                <w:iCs/>
                <w:color w:val="000000"/>
                <w:sz w:val="24"/>
                <w:szCs w:val="24"/>
                <w:lang w:eastAsia="ru-RU"/>
              </w:rPr>
            </w:pPr>
            <w:r w:rsidRPr="00782E09">
              <w:rPr>
                <w:rFonts w:ascii="Times New Roman" w:eastAsia="Calibri" w:hAnsi="Times New Roman" w:cs="Times New Roman"/>
                <w:bCs/>
                <w:iCs/>
                <w:color w:val="000000"/>
                <w:sz w:val="24"/>
                <w:szCs w:val="24"/>
                <w:lang w:eastAsia="ru-RU"/>
              </w:rPr>
              <w:t>ООО «Полпред справочники» на безвозмездной основе</w:t>
            </w:r>
          </w:p>
          <w:p w:rsidR="00782E09" w:rsidRPr="00782E09" w:rsidRDefault="00782E09" w:rsidP="00782E09">
            <w:pPr>
              <w:spacing w:after="0" w:line="240" w:lineRule="auto"/>
              <w:jc w:val="both"/>
              <w:rPr>
                <w:rFonts w:ascii="Times New Roman" w:eastAsia="Calibri" w:hAnsi="Times New Roman" w:cs="Times New Roman"/>
                <w:bCs/>
                <w:iCs/>
                <w:color w:val="000000"/>
                <w:sz w:val="24"/>
                <w:szCs w:val="24"/>
                <w:lang w:eastAsia="ru-RU"/>
              </w:rPr>
            </w:pPr>
          </w:p>
        </w:tc>
        <w:tc>
          <w:tcPr>
            <w:tcW w:w="1701" w:type="dxa"/>
          </w:tcPr>
          <w:p w:rsidR="00782E09" w:rsidRPr="00782E09" w:rsidRDefault="00782E09" w:rsidP="00782E09">
            <w:pPr>
              <w:spacing w:after="0" w:line="240" w:lineRule="auto"/>
              <w:jc w:val="both"/>
              <w:rPr>
                <w:rFonts w:ascii="Times New Roman" w:eastAsia="Calibri" w:hAnsi="Times New Roman" w:cs="Times New Roman"/>
                <w:bCs/>
                <w:iCs/>
                <w:color w:val="000000"/>
                <w:sz w:val="24"/>
                <w:szCs w:val="24"/>
                <w:lang w:eastAsia="ru-RU"/>
              </w:rPr>
            </w:pPr>
            <w:r w:rsidRPr="00782E09">
              <w:rPr>
                <w:rFonts w:ascii="Times New Roman" w:eastAsia="Calibri" w:hAnsi="Times New Roman" w:cs="Times New Roman"/>
                <w:color w:val="000000"/>
                <w:sz w:val="24"/>
                <w:szCs w:val="24"/>
                <w:lang w:eastAsia="ru-RU"/>
              </w:rPr>
              <w:t xml:space="preserve">Доступ по </w:t>
            </w:r>
            <w:r w:rsidRPr="00782E09">
              <w:rPr>
                <w:rFonts w:ascii="Times New Roman" w:eastAsia="Calibri" w:hAnsi="Times New Roman" w:cs="Times New Roman"/>
                <w:color w:val="000000"/>
                <w:sz w:val="24"/>
                <w:szCs w:val="24"/>
                <w:lang w:val="en-US" w:eastAsia="ru-RU"/>
              </w:rPr>
              <w:t>IP</w:t>
            </w:r>
            <w:r w:rsidRPr="00782E09">
              <w:rPr>
                <w:rFonts w:ascii="Times New Roman" w:eastAsia="Calibri" w:hAnsi="Times New Roman" w:cs="Times New Roman"/>
                <w:color w:val="000000"/>
                <w:sz w:val="24"/>
                <w:szCs w:val="24"/>
                <w:lang w:eastAsia="ru-RU"/>
              </w:rPr>
              <w:t>-адресам КБГУ</w:t>
            </w:r>
          </w:p>
        </w:tc>
      </w:tr>
      <w:tr w:rsidR="00782E09" w:rsidRPr="00782E09" w:rsidTr="000F313A">
        <w:tc>
          <w:tcPr>
            <w:tcW w:w="565" w:type="dxa"/>
          </w:tcPr>
          <w:p w:rsidR="00782E09" w:rsidRPr="00782E09" w:rsidRDefault="00782E09" w:rsidP="00782E09">
            <w:pPr>
              <w:numPr>
                <w:ilvl w:val="0"/>
                <w:numId w:val="45"/>
              </w:numPr>
              <w:spacing w:after="0" w:line="240" w:lineRule="auto"/>
              <w:jc w:val="both"/>
              <w:rPr>
                <w:rFonts w:ascii="Times New Roman" w:eastAsia="Calibri" w:hAnsi="Times New Roman" w:cs="Times New Roman"/>
                <w:color w:val="000000"/>
                <w:sz w:val="24"/>
                <w:szCs w:val="24"/>
                <w:lang w:eastAsia="ru-RU"/>
              </w:rPr>
            </w:pPr>
          </w:p>
        </w:tc>
        <w:tc>
          <w:tcPr>
            <w:tcW w:w="2155" w:type="dxa"/>
          </w:tcPr>
          <w:p w:rsidR="00782E09" w:rsidRPr="00782E09" w:rsidRDefault="00782E09" w:rsidP="00782E09">
            <w:pPr>
              <w:spacing w:after="0" w:line="240" w:lineRule="auto"/>
              <w:jc w:val="both"/>
              <w:rPr>
                <w:rFonts w:ascii="Times New Roman" w:eastAsia="Calibri" w:hAnsi="Times New Roman" w:cs="Times New Roman"/>
                <w:bCs/>
                <w:color w:val="000000"/>
                <w:sz w:val="24"/>
                <w:szCs w:val="24"/>
                <w:lang w:eastAsia="ru-RU"/>
              </w:rPr>
            </w:pPr>
            <w:r w:rsidRPr="00782E09">
              <w:rPr>
                <w:rFonts w:ascii="Times New Roman" w:eastAsia="Calibri" w:hAnsi="Times New Roman" w:cs="Times New Roman"/>
                <w:bCs/>
                <w:color w:val="000000"/>
                <w:sz w:val="24"/>
                <w:szCs w:val="24"/>
                <w:lang w:eastAsia="ru-RU"/>
              </w:rPr>
              <w:t xml:space="preserve">Международная система </w:t>
            </w:r>
          </w:p>
          <w:p w:rsidR="00782E09" w:rsidRPr="00782E09" w:rsidRDefault="00782E09" w:rsidP="00782E09">
            <w:pPr>
              <w:spacing w:after="0" w:line="240" w:lineRule="auto"/>
              <w:jc w:val="both"/>
              <w:rPr>
                <w:rFonts w:ascii="Times New Roman" w:eastAsia="Calibri" w:hAnsi="Times New Roman" w:cs="Times New Roman"/>
                <w:bCs/>
                <w:color w:val="000000"/>
                <w:sz w:val="24"/>
                <w:szCs w:val="24"/>
                <w:lang w:eastAsia="ru-RU"/>
              </w:rPr>
            </w:pPr>
            <w:r w:rsidRPr="00782E09">
              <w:rPr>
                <w:rFonts w:ascii="Times New Roman" w:eastAsia="Calibri" w:hAnsi="Times New Roman" w:cs="Times New Roman"/>
                <w:bCs/>
                <w:color w:val="000000"/>
                <w:sz w:val="24"/>
                <w:szCs w:val="24"/>
                <w:lang w:eastAsia="ru-RU"/>
              </w:rPr>
              <w:t xml:space="preserve">библиографических ссылок </w:t>
            </w:r>
          </w:p>
          <w:p w:rsidR="00782E09" w:rsidRPr="00782E09" w:rsidRDefault="00782E09" w:rsidP="00782E09">
            <w:pPr>
              <w:spacing w:after="0" w:line="240" w:lineRule="auto"/>
              <w:jc w:val="both"/>
              <w:rPr>
                <w:rFonts w:ascii="Times New Roman" w:eastAsia="Calibri" w:hAnsi="Times New Roman" w:cs="Times New Roman"/>
                <w:bCs/>
                <w:color w:val="000000"/>
                <w:sz w:val="24"/>
                <w:szCs w:val="24"/>
                <w:lang w:eastAsia="ru-RU"/>
              </w:rPr>
            </w:pPr>
            <w:proofErr w:type="spellStart"/>
            <w:r w:rsidRPr="00782E09">
              <w:rPr>
                <w:rFonts w:ascii="Times New Roman" w:eastAsia="Calibri" w:hAnsi="Times New Roman" w:cs="Times New Roman"/>
                <w:bCs/>
                <w:color w:val="000000"/>
                <w:sz w:val="24"/>
                <w:szCs w:val="24"/>
                <w:lang w:val="en-US" w:eastAsia="ru-RU"/>
              </w:rPr>
              <w:t>Crossref</w:t>
            </w:r>
            <w:proofErr w:type="spellEnd"/>
            <w:r w:rsidRPr="00782E09">
              <w:rPr>
                <w:rFonts w:ascii="Times New Roman" w:eastAsia="Calibri" w:hAnsi="Times New Roman" w:cs="Times New Roman"/>
                <w:bCs/>
                <w:color w:val="000000"/>
                <w:sz w:val="24"/>
                <w:szCs w:val="24"/>
                <w:lang w:eastAsia="ru-RU"/>
              </w:rPr>
              <w:t xml:space="preserve">  Цифровая идентификация объектов (</w:t>
            </w:r>
            <w:r w:rsidRPr="00782E09">
              <w:rPr>
                <w:rFonts w:ascii="Times New Roman" w:eastAsia="Calibri" w:hAnsi="Times New Roman" w:cs="Times New Roman"/>
                <w:bCs/>
                <w:color w:val="000000"/>
                <w:sz w:val="24"/>
                <w:szCs w:val="24"/>
                <w:lang w:val="en-US" w:eastAsia="ru-RU"/>
              </w:rPr>
              <w:t>DOI</w:t>
            </w:r>
            <w:r w:rsidRPr="00782E09">
              <w:rPr>
                <w:rFonts w:ascii="Times New Roman" w:eastAsia="Calibri" w:hAnsi="Times New Roman" w:cs="Times New Roman"/>
                <w:bCs/>
                <w:color w:val="000000"/>
                <w:sz w:val="24"/>
                <w:szCs w:val="24"/>
                <w:lang w:eastAsia="ru-RU"/>
              </w:rPr>
              <w:t>)</w:t>
            </w:r>
          </w:p>
        </w:tc>
        <w:tc>
          <w:tcPr>
            <w:tcW w:w="2523"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http://Crossref.com  </w:t>
            </w:r>
          </w:p>
        </w:tc>
        <w:tc>
          <w:tcPr>
            <w:tcW w:w="2835" w:type="dxa"/>
          </w:tcPr>
          <w:p w:rsidR="00782E09" w:rsidRPr="00782E09" w:rsidRDefault="00782E09" w:rsidP="00782E09">
            <w:pPr>
              <w:spacing w:after="0" w:line="240" w:lineRule="auto"/>
              <w:jc w:val="both"/>
              <w:rPr>
                <w:rFonts w:ascii="Times New Roman" w:eastAsia="Calibri" w:hAnsi="Times New Roman" w:cs="Times New Roman"/>
                <w:bCs/>
                <w:iCs/>
                <w:color w:val="000000"/>
                <w:sz w:val="24"/>
                <w:szCs w:val="24"/>
                <w:lang w:eastAsia="ru-RU"/>
              </w:rPr>
            </w:pPr>
            <w:r w:rsidRPr="00782E09">
              <w:rPr>
                <w:rFonts w:ascii="Times New Roman" w:eastAsia="Calibri" w:hAnsi="Times New Roman" w:cs="Times New Roman"/>
                <w:bCs/>
                <w:iCs/>
                <w:color w:val="000000"/>
                <w:sz w:val="24"/>
                <w:szCs w:val="24"/>
                <w:lang w:eastAsia="ru-RU"/>
              </w:rPr>
              <w:t>НП «НЭИКОН»</w:t>
            </w:r>
          </w:p>
          <w:p w:rsidR="00782E09" w:rsidRPr="00782E09" w:rsidRDefault="00782E09" w:rsidP="00782E09">
            <w:pPr>
              <w:spacing w:after="0" w:line="240" w:lineRule="auto"/>
              <w:jc w:val="both"/>
              <w:rPr>
                <w:rFonts w:ascii="Times New Roman" w:eastAsia="Calibri" w:hAnsi="Times New Roman" w:cs="Times New Roman"/>
                <w:bCs/>
                <w:iCs/>
                <w:color w:val="000000"/>
                <w:sz w:val="24"/>
                <w:szCs w:val="24"/>
                <w:lang w:eastAsia="ru-RU"/>
              </w:rPr>
            </w:pPr>
            <w:r w:rsidRPr="00782E09">
              <w:rPr>
                <w:rFonts w:ascii="Times New Roman" w:eastAsia="Calibri" w:hAnsi="Times New Roman" w:cs="Times New Roman"/>
                <w:bCs/>
                <w:iCs/>
                <w:color w:val="000000"/>
                <w:sz w:val="24"/>
                <w:szCs w:val="24"/>
                <w:lang w:eastAsia="ru-RU"/>
              </w:rPr>
              <w:t>Договор №CRNA-1060-19 от 07.05.2019 г.</w:t>
            </w:r>
          </w:p>
        </w:tc>
        <w:tc>
          <w:tcPr>
            <w:tcW w:w="1701"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Авторизованный </w:t>
            </w:r>
          </w:p>
          <w:p w:rsidR="00782E09" w:rsidRPr="00782E09" w:rsidRDefault="00782E09" w:rsidP="00782E09">
            <w:pPr>
              <w:spacing w:after="0" w:line="240" w:lineRule="auto"/>
              <w:jc w:val="both"/>
              <w:rPr>
                <w:rFonts w:ascii="Times New Roman" w:eastAsia="Calibri" w:hAnsi="Times New Roman" w:cs="Times New Roman"/>
                <w:bCs/>
                <w:iCs/>
                <w:color w:val="000000"/>
                <w:sz w:val="24"/>
                <w:szCs w:val="24"/>
                <w:lang w:eastAsia="ru-RU"/>
              </w:rPr>
            </w:pPr>
            <w:r w:rsidRPr="00782E09">
              <w:rPr>
                <w:rFonts w:ascii="Times New Roman" w:eastAsia="Calibri" w:hAnsi="Times New Roman" w:cs="Times New Roman"/>
                <w:color w:val="000000"/>
                <w:sz w:val="24"/>
                <w:szCs w:val="24"/>
                <w:lang w:eastAsia="ru-RU"/>
              </w:rPr>
              <w:t>доступ</w:t>
            </w:r>
          </w:p>
        </w:tc>
      </w:tr>
      <w:tr w:rsidR="00782E09" w:rsidRPr="00782E09" w:rsidTr="000F313A">
        <w:tc>
          <w:tcPr>
            <w:tcW w:w="565" w:type="dxa"/>
          </w:tcPr>
          <w:p w:rsidR="00782E09" w:rsidRPr="00782E09" w:rsidRDefault="00782E09" w:rsidP="00782E09">
            <w:pPr>
              <w:numPr>
                <w:ilvl w:val="0"/>
                <w:numId w:val="45"/>
              </w:numPr>
              <w:spacing w:after="0" w:line="240" w:lineRule="auto"/>
              <w:jc w:val="both"/>
              <w:rPr>
                <w:rFonts w:ascii="Times New Roman" w:eastAsia="Calibri" w:hAnsi="Times New Roman" w:cs="Times New Roman"/>
                <w:color w:val="000000"/>
                <w:sz w:val="24"/>
                <w:szCs w:val="24"/>
                <w:lang w:eastAsia="ru-RU"/>
              </w:rPr>
            </w:pPr>
          </w:p>
        </w:tc>
        <w:tc>
          <w:tcPr>
            <w:tcW w:w="2155" w:type="dxa"/>
            <w:vAlign w:val="center"/>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ЭБС КБГУ</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(электронный каталог фонда + полнотекстовая БД)</w:t>
            </w:r>
          </w:p>
        </w:tc>
        <w:tc>
          <w:tcPr>
            <w:tcW w:w="2523" w:type="dxa"/>
            <w:vAlign w:val="center"/>
          </w:tcPr>
          <w:p w:rsidR="00782E09" w:rsidRPr="00782E09" w:rsidRDefault="001C47E0" w:rsidP="00782E09">
            <w:pPr>
              <w:spacing w:after="0" w:line="240" w:lineRule="auto"/>
              <w:jc w:val="both"/>
              <w:rPr>
                <w:rFonts w:ascii="Times New Roman" w:eastAsia="Calibri" w:hAnsi="Times New Roman" w:cs="Times New Roman"/>
                <w:color w:val="000000"/>
                <w:sz w:val="24"/>
                <w:szCs w:val="24"/>
                <w:lang w:eastAsia="ru-RU"/>
              </w:rPr>
            </w:pPr>
            <w:hyperlink r:id="rId23" w:history="1">
              <w:r w:rsidR="00782E09" w:rsidRPr="00782E09">
                <w:rPr>
                  <w:rStyle w:val="aa"/>
                  <w:rFonts w:ascii="Times New Roman" w:eastAsia="Calibri" w:hAnsi="Times New Roman"/>
                  <w:sz w:val="24"/>
                  <w:szCs w:val="24"/>
                  <w:lang w:eastAsia="ru-RU"/>
                </w:rPr>
                <w:t>http://lib.kbsu.ru/ElectronicResources/ElectronicCatalog.aspx</w:t>
              </w:r>
            </w:hyperlink>
          </w:p>
        </w:tc>
        <w:tc>
          <w:tcPr>
            <w:tcW w:w="2835"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КБГУ</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Положение об </w:t>
            </w:r>
            <w:proofErr w:type="gramStart"/>
            <w:r w:rsidRPr="00782E09">
              <w:rPr>
                <w:rFonts w:ascii="Times New Roman" w:eastAsia="Calibri" w:hAnsi="Times New Roman" w:cs="Times New Roman"/>
                <w:color w:val="000000"/>
                <w:sz w:val="24"/>
                <w:szCs w:val="24"/>
                <w:lang w:eastAsia="ru-RU"/>
              </w:rPr>
              <w:t>электронной</w:t>
            </w:r>
            <w:proofErr w:type="gramEnd"/>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библиотеке </w:t>
            </w:r>
          </w:p>
        </w:tc>
        <w:tc>
          <w:tcPr>
            <w:tcW w:w="1701" w:type="dxa"/>
            <w:vAlign w:val="center"/>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Полный доступ</w:t>
            </w:r>
          </w:p>
        </w:tc>
      </w:tr>
      <w:tr w:rsidR="00782E09" w:rsidRPr="00782E09" w:rsidTr="000F313A">
        <w:tc>
          <w:tcPr>
            <w:tcW w:w="565" w:type="dxa"/>
          </w:tcPr>
          <w:p w:rsidR="00782E09" w:rsidRPr="00782E09" w:rsidRDefault="00782E09" w:rsidP="00782E09">
            <w:pPr>
              <w:numPr>
                <w:ilvl w:val="0"/>
                <w:numId w:val="45"/>
              </w:numPr>
              <w:spacing w:after="0" w:line="240" w:lineRule="auto"/>
              <w:jc w:val="both"/>
              <w:rPr>
                <w:rFonts w:ascii="Times New Roman" w:eastAsia="Calibri" w:hAnsi="Times New Roman" w:cs="Times New Roman"/>
                <w:b/>
                <w:color w:val="000000"/>
                <w:sz w:val="24"/>
                <w:szCs w:val="24"/>
                <w:lang w:eastAsia="ru-RU"/>
              </w:rPr>
            </w:pPr>
          </w:p>
        </w:tc>
        <w:tc>
          <w:tcPr>
            <w:tcW w:w="2155"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b/>
                <w:color w:val="000000"/>
                <w:sz w:val="24"/>
                <w:szCs w:val="24"/>
                <w:lang w:eastAsia="ru-RU"/>
              </w:rPr>
              <w:t>ЭБС «Консультант студента»</w:t>
            </w:r>
            <w:r w:rsidRPr="00782E09">
              <w:rPr>
                <w:rFonts w:ascii="Times New Roman" w:eastAsia="Calibri" w:hAnsi="Times New Roman" w:cs="Times New Roman"/>
                <w:color w:val="000000"/>
                <w:sz w:val="24"/>
                <w:szCs w:val="24"/>
                <w:lang w:eastAsia="ru-RU"/>
              </w:rPr>
              <w:t xml:space="preserve"> </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proofErr w:type="gramStart"/>
            <w:r w:rsidRPr="00782E09">
              <w:rPr>
                <w:rFonts w:ascii="Times New Roman" w:eastAsia="Calibri" w:hAnsi="Times New Roman" w:cs="Times New Roman"/>
                <w:color w:val="000000"/>
                <w:sz w:val="24"/>
                <w:szCs w:val="24"/>
                <w:lang w:eastAsia="ru-RU"/>
              </w:rPr>
              <w:t xml:space="preserve">Учебники, учебные пособия, по всем областям знаний для ВО и СПО, а также монографии и </w:t>
            </w:r>
            <w:r w:rsidRPr="00782E09">
              <w:rPr>
                <w:rFonts w:ascii="Times New Roman" w:eastAsia="Calibri" w:hAnsi="Times New Roman" w:cs="Times New Roman"/>
                <w:color w:val="000000"/>
                <w:sz w:val="24"/>
                <w:szCs w:val="24"/>
                <w:lang w:eastAsia="ru-RU"/>
              </w:rPr>
              <w:lastRenderedPageBreak/>
              <w:t>научная периодика</w:t>
            </w:r>
            <w:proofErr w:type="gramEnd"/>
          </w:p>
        </w:tc>
        <w:tc>
          <w:tcPr>
            <w:tcW w:w="2523"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u w:val="single"/>
                <w:lang w:eastAsia="ru-RU"/>
              </w:rPr>
            </w:pPr>
            <w:r w:rsidRPr="00782E09">
              <w:rPr>
                <w:rFonts w:ascii="Times New Roman" w:eastAsia="Calibri" w:hAnsi="Times New Roman" w:cs="Times New Roman"/>
                <w:color w:val="000000"/>
                <w:sz w:val="24"/>
                <w:szCs w:val="24"/>
                <w:u w:val="single"/>
                <w:lang w:val="en-US" w:eastAsia="ru-RU"/>
              </w:rPr>
              <w:lastRenderedPageBreak/>
              <w:t>http</w:t>
            </w:r>
            <w:r w:rsidRPr="00782E09">
              <w:rPr>
                <w:rFonts w:ascii="Times New Roman" w:eastAsia="Calibri" w:hAnsi="Times New Roman" w:cs="Times New Roman"/>
                <w:color w:val="000000"/>
                <w:sz w:val="24"/>
                <w:szCs w:val="24"/>
                <w:u w:val="single"/>
                <w:lang w:eastAsia="ru-RU"/>
              </w:rPr>
              <w:t>://</w:t>
            </w:r>
            <w:hyperlink r:id="rId24" w:history="1">
              <w:r w:rsidRPr="00782E09">
                <w:rPr>
                  <w:rStyle w:val="aa"/>
                  <w:rFonts w:ascii="Times New Roman" w:eastAsia="Calibri" w:hAnsi="Times New Roman"/>
                  <w:sz w:val="24"/>
                  <w:szCs w:val="24"/>
                  <w:lang w:val="en-US" w:eastAsia="ru-RU"/>
                </w:rPr>
                <w:t>www</w:t>
              </w:r>
              <w:r w:rsidRPr="00782E09">
                <w:rPr>
                  <w:rStyle w:val="aa"/>
                  <w:rFonts w:ascii="Times New Roman" w:eastAsia="Calibri" w:hAnsi="Times New Roman"/>
                  <w:sz w:val="24"/>
                  <w:szCs w:val="24"/>
                  <w:lang w:eastAsia="ru-RU"/>
                </w:rPr>
                <w:t>.</w:t>
              </w:r>
              <w:proofErr w:type="spellStart"/>
              <w:r w:rsidRPr="00782E09">
                <w:rPr>
                  <w:rStyle w:val="aa"/>
                  <w:rFonts w:ascii="Times New Roman" w:eastAsia="Calibri" w:hAnsi="Times New Roman"/>
                  <w:sz w:val="24"/>
                  <w:szCs w:val="24"/>
                  <w:lang w:val="en-US" w:eastAsia="ru-RU"/>
                </w:rPr>
                <w:t>studmedlib</w:t>
              </w:r>
              <w:proofErr w:type="spellEnd"/>
              <w:r w:rsidRPr="00782E09">
                <w:rPr>
                  <w:rStyle w:val="aa"/>
                  <w:rFonts w:ascii="Times New Roman" w:eastAsia="Calibri" w:hAnsi="Times New Roman"/>
                  <w:sz w:val="24"/>
                  <w:szCs w:val="24"/>
                  <w:lang w:eastAsia="ru-RU"/>
                </w:rPr>
                <w:t>.</w:t>
              </w:r>
              <w:proofErr w:type="spellStart"/>
              <w:r w:rsidRPr="00782E09">
                <w:rPr>
                  <w:rStyle w:val="aa"/>
                  <w:rFonts w:ascii="Times New Roman" w:eastAsia="Calibri" w:hAnsi="Times New Roman"/>
                  <w:sz w:val="24"/>
                  <w:szCs w:val="24"/>
                  <w:lang w:val="en-US" w:eastAsia="ru-RU"/>
                </w:rPr>
                <w:t>ru</w:t>
              </w:r>
              <w:proofErr w:type="spellEnd"/>
            </w:hyperlink>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val="en-US" w:eastAsia="ru-RU"/>
              </w:rPr>
              <w:t>http</w:t>
            </w:r>
            <w:r w:rsidRPr="00782E09">
              <w:rPr>
                <w:rFonts w:ascii="Times New Roman" w:eastAsia="Calibri" w:hAnsi="Times New Roman" w:cs="Times New Roman"/>
                <w:color w:val="000000"/>
                <w:sz w:val="24"/>
                <w:szCs w:val="24"/>
                <w:lang w:eastAsia="ru-RU"/>
              </w:rPr>
              <w:t>://</w:t>
            </w:r>
            <w:proofErr w:type="spellStart"/>
            <w:r w:rsidR="001C47E0">
              <w:fldChar w:fldCharType="begin"/>
            </w:r>
            <w:r w:rsidR="00A070FA">
              <w:instrText>HYPERLINK "http://www.medcollegelib.ru"</w:instrText>
            </w:r>
            <w:r w:rsidR="001C47E0">
              <w:fldChar w:fldCharType="separate"/>
            </w:r>
            <w:r w:rsidRPr="00782E09">
              <w:rPr>
                <w:rStyle w:val="aa"/>
                <w:rFonts w:ascii="Times New Roman" w:eastAsia="Calibri" w:hAnsi="Times New Roman"/>
                <w:sz w:val="24"/>
                <w:szCs w:val="24"/>
                <w:lang w:eastAsia="ru-RU"/>
              </w:rPr>
              <w:t>www.medcollegelib.ru</w:t>
            </w:r>
            <w:proofErr w:type="spellEnd"/>
            <w:r w:rsidR="001C47E0">
              <w:fldChar w:fldCharType="end"/>
            </w:r>
            <w:r w:rsidRPr="00782E09">
              <w:rPr>
                <w:rFonts w:ascii="Times New Roman" w:eastAsia="Calibri" w:hAnsi="Times New Roman" w:cs="Times New Roman"/>
                <w:color w:val="000000"/>
                <w:sz w:val="24"/>
                <w:szCs w:val="24"/>
                <w:lang w:eastAsia="ru-RU"/>
              </w:rPr>
              <w:t xml:space="preserve"> </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Полный доступ (регистрация по IP-адресам КБГУ)</w:t>
            </w:r>
          </w:p>
        </w:tc>
        <w:tc>
          <w:tcPr>
            <w:tcW w:w="2835" w:type="dxa"/>
          </w:tcPr>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ООО «</w:t>
            </w:r>
            <w:proofErr w:type="spellStart"/>
            <w:r w:rsidRPr="00782E09">
              <w:rPr>
                <w:rFonts w:ascii="Times New Roman" w:eastAsia="Calibri" w:hAnsi="Times New Roman" w:cs="Times New Roman"/>
                <w:color w:val="000000"/>
                <w:sz w:val="24"/>
                <w:szCs w:val="24"/>
                <w:lang w:eastAsia="ru-RU"/>
              </w:rPr>
              <w:t>Политехресурс</w:t>
            </w:r>
            <w:proofErr w:type="spellEnd"/>
            <w:r w:rsidRPr="00782E09">
              <w:rPr>
                <w:rFonts w:ascii="Times New Roman" w:eastAsia="Calibri" w:hAnsi="Times New Roman" w:cs="Times New Roman"/>
                <w:color w:val="000000"/>
                <w:sz w:val="24"/>
                <w:szCs w:val="24"/>
                <w:lang w:eastAsia="ru-RU"/>
              </w:rPr>
              <w:t xml:space="preserve">» </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w:t>
            </w:r>
            <w:proofErr w:type="gramStart"/>
            <w:r w:rsidRPr="00782E09">
              <w:rPr>
                <w:rFonts w:ascii="Times New Roman" w:eastAsia="Calibri" w:hAnsi="Times New Roman" w:cs="Times New Roman"/>
                <w:color w:val="000000"/>
                <w:sz w:val="24"/>
                <w:szCs w:val="24"/>
                <w:lang w:eastAsia="ru-RU"/>
              </w:rPr>
              <w:t>г</w:t>
            </w:r>
            <w:proofErr w:type="gramEnd"/>
            <w:r w:rsidRPr="00782E09">
              <w:rPr>
                <w:rFonts w:ascii="Times New Roman" w:eastAsia="Calibri" w:hAnsi="Times New Roman" w:cs="Times New Roman"/>
                <w:color w:val="000000"/>
                <w:sz w:val="24"/>
                <w:szCs w:val="24"/>
                <w:lang w:eastAsia="ru-RU"/>
              </w:rPr>
              <w:t xml:space="preserve">. Москва) </w:t>
            </w:r>
          </w:p>
          <w:p w:rsidR="00782E09" w:rsidRPr="00782E09" w:rsidRDefault="00782E09" w:rsidP="00782E09">
            <w:pPr>
              <w:spacing w:after="0" w:line="240" w:lineRule="auto"/>
              <w:jc w:val="both"/>
              <w:rPr>
                <w:rFonts w:ascii="Times New Roman" w:eastAsia="Calibri" w:hAnsi="Times New Roman" w:cs="Times New Roman"/>
                <w:b/>
                <w:color w:val="000000"/>
                <w:sz w:val="24"/>
                <w:szCs w:val="24"/>
                <w:lang w:eastAsia="ru-RU"/>
              </w:rPr>
            </w:pPr>
            <w:r w:rsidRPr="00782E09">
              <w:rPr>
                <w:rFonts w:ascii="Times New Roman" w:eastAsia="Calibri" w:hAnsi="Times New Roman" w:cs="Times New Roman"/>
                <w:b/>
                <w:color w:val="000000"/>
                <w:sz w:val="24"/>
                <w:szCs w:val="24"/>
                <w:lang w:eastAsia="ru-RU"/>
              </w:rPr>
              <w:t>Договор №122СЛ/09-2018 от 17.09.2018г.</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eastAsia="ru-RU"/>
              </w:rPr>
              <w:t xml:space="preserve">на сумму </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r w:rsidRPr="00782E09">
              <w:rPr>
                <w:rFonts w:ascii="Times New Roman" w:eastAsia="Calibri" w:hAnsi="Times New Roman" w:cs="Times New Roman"/>
                <w:color w:val="000000"/>
                <w:sz w:val="24"/>
                <w:szCs w:val="24"/>
                <w:lang w:val="en-US" w:eastAsia="ru-RU"/>
              </w:rPr>
              <w:t>650</w:t>
            </w:r>
            <w:r w:rsidRPr="00782E09">
              <w:rPr>
                <w:rFonts w:ascii="Times New Roman" w:eastAsia="Calibri" w:hAnsi="Times New Roman" w:cs="Times New Roman"/>
                <w:color w:val="000000"/>
                <w:sz w:val="24"/>
                <w:szCs w:val="24"/>
                <w:lang w:eastAsia="ru-RU"/>
              </w:rPr>
              <w:t xml:space="preserve"> 000</w:t>
            </w:r>
            <w:proofErr w:type="gramStart"/>
            <w:r w:rsidRPr="00782E09">
              <w:rPr>
                <w:rFonts w:ascii="Times New Roman" w:eastAsia="Calibri" w:hAnsi="Times New Roman" w:cs="Times New Roman"/>
                <w:color w:val="000000"/>
                <w:sz w:val="24"/>
                <w:szCs w:val="24"/>
                <w:lang w:eastAsia="ru-RU"/>
              </w:rPr>
              <w:t>,00</w:t>
            </w:r>
            <w:proofErr w:type="gramEnd"/>
            <w:r w:rsidRPr="00782E09">
              <w:rPr>
                <w:rFonts w:ascii="Times New Roman" w:eastAsia="Calibri" w:hAnsi="Times New Roman" w:cs="Times New Roman"/>
                <w:color w:val="000000"/>
                <w:sz w:val="24"/>
                <w:szCs w:val="24"/>
                <w:lang w:eastAsia="ru-RU"/>
              </w:rPr>
              <w:t xml:space="preserve"> руб.</w:t>
            </w:r>
          </w:p>
          <w:p w:rsidR="00782E09" w:rsidRPr="00782E09" w:rsidRDefault="00782E09" w:rsidP="00782E09">
            <w:pPr>
              <w:spacing w:after="0" w:line="240" w:lineRule="auto"/>
              <w:jc w:val="both"/>
              <w:rPr>
                <w:rFonts w:ascii="Times New Roman" w:eastAsia="Calibri" w:hAnsi="Times New Roman" w:cs="Times New Roman"/>
                <w:color w:val="000000"/>
                <w:sz w:val="24"/>
                <w:szCs w:val="24"/>
                <w:lang w:eastAsia="ru-RU"/>
              </w:rPr>
            </w:pPr>
          </w:p>
        </w:tc>
        <w:tc>
          <w:tcPr>
            <w:tcW w:w="1701" w:type="dxa"/>
          </w:tcPr>
          <w:p w:rsidR="00782E09" w:rsidRPr="00782E09" w:rsidRDefault="00782E09" w:rsidP="00782E09">
            <w:pPr>
              <w:spacing w:after="0" w:line="240" w:lineRule="auto"/>
              <w:jc w:val="both"/>
              <w:rPr>
                <w:rFonts w:ascii="Times New Roman" w:eastAsia="Calibri" w:hAnsi="Times New Roman" w:cs="Times New Roman"/>
                <w:b/>
                <w:color w:val="000000"/>
                <w:sz w:val="24"/>
                <w:szCs w:val="24"/>
                <w:lang w:eastAsia="ru-RU"/>
              </w:rPr>
            </w:pPr>
          </w:p>
        </w:tc>
      </w:tr>
    </w:tbl>
    <w:p w:rsidR="008C041E" w:rsidRDefault="008C041E" w:rsidP="008C041E">
      <w:pPr>
        <w:spacing w:after="0" w:line="240" w:lineRule="auto"/>
        <w:jc w:val="both"/>
        <w:rPr>
          <w:rFonts w:ascii="Times New Roman" w:eastAsia="Calibri" w:hAnsi="Times New Roman" w:cs="Times New Roman"/>
          <w:color w:val="000000"/>
          <w:sz w:val="24"/>
          <w:szCs w:val="24"/>
          <w:lang w:eastAsia="ru-RU"/>
        </w:rPr>
      </w:pPr>
    </w:p>
    <w:p w:rsidR="00782E09" w:rsidRDefault="00782E09" w:rsidP="008C041E">
      <w:pPr>
        <w:spacing w:after="0" w:line="240" w:lineRule="auto"/>
        <w:jc w:val="both"/>
        <w:rPr>
          <w:rFonts w:ascii="Times New Roman" w:eastAsia="Calibri" w:hAnsi="Times New Roman" w:cs="Times New Roman"/>
          <w:color w:val="000000"/>
          <w:sz w:val="24"/>
          <w:szCs w:val="24"/>
          <w:lang w:eastAsia="ru-RU"/>
        </w:rPr>
      </w:pPr>
    </w:p>
    <w:p w:rsidR="00782E09" w:rsidRDefault="00782E09" w:rsidP="008C041E">
      <w:pPr>
        <w:spacing w:after="0" w:line="240" w:lineRule="auto"/>
        <w:jc w:val="both"/>
        <w:rPr>
          <w:rFonts w:ascii="Times New Roman" w:eastAsia="Calibri" w:hAnsi="Times New Roman" w:cs="Times New Roman"/>
          <w:color w:val="000000"/>
          <w:sz w:val="24"/>
          <w:szCs w:val="24"/>
          <w:lang w:eastAsia="ru-RU"/>
        </w:rPr>
      </w:pPr>
    </w:p>
    <w:p w:rsidR="00782E09" w:rsidRPr="00C95640" w:rsidRDefault="00782E09" w:rsidP="008C041E">
      <w:pPr>
        <w:spacing w:after="0" w:line="240" w:lineRule="auto"/>
        <w:jc w:val="both"/>
        <w:rPr>
          <w:rFonts w:ascii="Times New Roman" w:eastAsia="Calibri" w:hAnsi="Times New Roman" w:cs="Times New Roman"/>
          <w:color w:val="000000"/>
          <w:sz w:val="24"/>
          <w:szCs w:val="24"/>
          <w:lang w:eastAsia="ru-RU"/>
        </w:rPr>
      </w:pPr>
    </w:p>
    <w:p w:rsidR="008C041E" w:rsidRPr="00C95640" w:rsidRDefault="00782E09" w:rsidP="008C041E">
      <w:pPr>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7.6</w:t>
      </w:r>
      <w:r w:rsidR="00A81A9A">
        <w:rPr>
          <w:rFonts w:ascii="Times New Roman" w:eastAsia="Calibri" w:hAnsi="Times New Roman" w:cs="Times New Roman"/>
          <w:b/>
          <w:bCs/>
          <w:sz w:val="24"/>
          <w:szCs w:val="24"/>
          <w:lang w:eastAsia="ru-RU"/>
        </w:rPr>
        <w:t>.</w:t>
      </w:r>
      <w:r w:rsidR="008C041E" w:rsidRPr="00C95640">
        <w:rPr>
          <w:rFonts w:ascii="Times New Roman" w:eastAsia="Calibri" w:hAnsi="Times New Roman" w:cs="Times New Roman"/>
          <w:b/>
          <w:bCs/>
          <w:sz w:val="24"/>
          <w:szCs w:val="24"/>
          <w:lang w:eastAsia="ru-RU"/>
        </w:rPr>
        <w:t xml:space="preserve"> Перечень обучающих, контролирующих компьютерных программ, диафильмов, кино- и телефильмов:</w:t>
      </w:r>
    </w:p>
    <w:p w:rsidR="008C041E" w:rsidRPr="00C95640" w:rsidRDefault="008C041E" w:rsidP="008C041E">
      <w:pPr>
        <w:spacing w:after="0" w:line="240" w:lineRule="auto"/>
        <w:jc w:val="both"/>
        <w:rPr>
          <w:rFonts w:ascii="Times New Roman" w:eastAsia="Calibri" w:hAnsi="Times New Roman" w:cs="Times New Roman"/>
          <w:sz w:val="24"/>
          <w:szCs w:val="24"/>
          <w:lang w:eastAsia="ru-RU"/>
        </w:rPr>
      </w:pPr>
      <w:r w:rsidRPr="00C95640">
        <w:rPr>
          <w:rFonts w:ascii="Times New Roman" w:eastAsia="Calibri" w:hAnsi="Times New Roman" w:cs="Times New Roman"/>
          <w:sz w:val="24"/>
          <w:szCs w:val="24"/>
          <w:lang w:eastAsia="ru-RU"/>
        </w:rPr>
        <w:t xml:space="preserve">1. 600 тестов по дисциплине </w:t>
      </w:r>
      <w:r w:rsidRPr="00C95640">
        <w:rPr>
          <w:rFonts w:ascii="Times New Roman" w:eastAsia="Calibri" w:hAnsi="Times New Roman" w:cs="Times New Roman"/>
          <w:color w:val="000000"/>
          <w:sz w:val="24"/>
          <w:szCs w:val="24"/>
          <w:lang w:eastAsia="ru-RU"/>
        </w:rPr>
        <w:t>с использованием тестовых контрольных заданий, разработанных сотрудниками кафедры на основании «Тестовых заданий по стоматологическим дисциплинам к междисциплинарному Государственному экзамену для выпускника» стоматологических факультетов высших медицинских учебных заведений» – Москва 2014 год.</w:t>
      </w:r>
    </w:p>
    <w:p w:rsidR="008C041E" w:rsidRPr="00C95640" w:rsidRDefault="008C041E" w:rsidP="008C041E">
      <w:pPr>
        <w:spacing w:after="0" w:line="240" w:lineRule="auto"/>
        <w:ind w:left="855" w:hanging="855"/>
        <w:rPr>
          <w:rFonts w:ascii="Times New Roman" w:eastAsia="Calibri" w:hAnsi="Times New Roman" w:cs="Times New Roman"/>
          <w:b/>
          <w:bCs/>
          <w:sz w:val="24"/>
          <w:szCs w:val="24"/>
          <w:lang w:eastAsia="ru-RU"/>
        </w:rPr>
      </w:pPr>
      <w:r w:rsidRPr="00C95640">
        <w:rPr>
          <w:rFonts w:ascii="Times New Roman" w:eastAsia="Calibri" w:hAnsi="Times New Roman" w:cs="Times New Roman"/>
          <w:sz w:val="24"/>
          <w:szCs w:val="24"/>
          <w:lang w:eastAsia="ru-RU"/>
        </w:rPr>
        <w:t xml:space="preserve">2. 130 </w:t>
      </w:r>
      <w:proofErr w:type="gramStart"/>
      <w:r w:rsidRPr="00C95640">
        <w:rPr>
          <w:rFonts w:ascii="Times New Roman" w:eastAsia="Calibri" w:hAnsi="Times New Roman" w:cs="Times New Roman"/>
          <w:sz w:val="24"/>
          <w:szCs w:val="24"/>
          <w:lang w:eastAsia="ru-RU"/>
        </w:rPr>
        <w:t>тематических</w:t>
      </w:r>
      <w:proofErr w:type="gramEnd"/>
      <w:r w:rsidRPr="00C95640">
        <w:rPr>
          <w:rFonts w:ascii="Times New Roman" w:eastAsia="Calibri" w:hAnsi="Times New Roman" w:cs="Times New Roman"/>
          <w:sz w:val="24"/>
          <w:szCs w:val="24"/>
          <w:lang w:eastAsia="ru-RU"/>
        </w:rPr>
        <w:t xml:space="preserve"> слайда по дисциплине</w:t>
      </w:r>
      <w:r w:rsidRPr="00C95640">
        <w:rPr>
          <w:rFonts w:ascii="Times New Roman" w:eastAsia="Calibri" w:hAnsi="Times New Roman" w:cs="Times New Roman"/>
          <w:b/>
          <w:bCs/>
          <w:sz w:val="24"/>
          <w:szCs w:val="24"/>
          <w:lang w:eastAsia="ru-RU"/>
        </w:rPr>
        <w:t>.</w:t>
      </w:r>
    </w:p>
    <w:p w:rsidR="008C041E" w:rsidRPr="00C95640" w:rsidRDefault="008C041E" w:rsidP="008C041E">
      <w:pPr>
        <w:spacing w:after="0" w:line="240" w:lineRule="auto"/>
        <w:ind w:left="855" w:hanging="855"/>
        <w:rPr>
          <w:rFonts w:ascii="Times New Roman" w:eastAsia="Calibri" w:hAnsi="Times New Roman" w:cs="Times New Roman"/>
          <w:sz w:val="24"/>
          <w:szCs w:val="24"/>
          <w:lang w:eastAsia="ru-RU"/>
        </w:rPr>
      </w:pPr>
      <w:r w:rsidRPr="00C95640">
        <w:rPr>
          <w:rFonts w:ascii="Times New Roman" w:eastAsia="Calibri" w:hAnsi="Times New Roman" w:cs="Times New Roman"/>
          <w:sz w:val="24"/>
          <w:szCs w:val="24"/>
          <w:lang w:eastAsia="ru-RU"/>
        </w:rPr>
        <w:t>3. 35 ситуационные задачи</w:t>
      </w:r>
    </w:p>
    <w:p w:rsidR="008C041E" w:rsidRDefault="008C041E" w:rsidP="008C041E">
      <w:pPr>
        <w:spacing w:after="0" w:line="240" w:lineRule="auto"/>
        <w:ind w:left="855" w:hanging="855"/>
        <w:rPr>
          <w:rFonts w:ascii="Times New Roman" w:eastAsia="Calibri" w:hAnsi="Times New Roman" w:cs="Times New Roman"/>
          <w:sz w:val="24"/>
          <w:szCs w:val="24"/>
          <w:lang w:eastAsia="ru-RU"/>
        </w:rPr>
      </w:pPr>
      <w:r w:rsidRPr="00C95640">
        <w:rPr>
          <w:rFonts w:ascii="Times New Roman" w:eastAsia="Calibri" w:hAnsi="Times New Roman" w:cs="Times New Roman"/>
          <w:sz w:val="24"/>
          <w:szCs w:val="24"/>
          <w:lang w:eastAsia="ru-RU"/>
        </w:rPr>
        <w:t>4. 18 двухчасовых лекций в виде презентаций</w:t>
      </w:r>
    </w:p>
    <w:p w:rsidR="00782E09" w:rsidRDefault="00782E09" w:rsidP="008C041E">
      <w:pPr>
        <w:spacing w:after="0" w:line="240" w:lineRule="auto"/>
        <w:ind w:left="855" w:hanging="855"/>
        <w:rPr>
          <w:rFonts w:ascii="Times New Roman" w:eastAsia="Calibri" w:hAnsi="Times New Roman" w:cs="Times New Roman"/>
          <w:sz w:val="24"/>
          <w:szCs w:val="24"/>
          <w:lang w:eastAsia="ru-RU"/>
        </w:rPr>
      </w:pPr>
    </w:p>
    <w:p w:rsidR="00782E09" w:rsidRPr="00782E09" w:rsidRDefault="00782E09" w:rsidP="00782E09">
      <w:pPr>
        <w:spacing w:after="0" w:line="240" w:lineRule="auto"/>
        <w:ind w:left="855" w:hanging="855"/>
        <w:rPr>
          <w:rFonts w:ascii="Times New Roman" w:eastAsia="Calibri" w:hAnsi="Times New Roman" w:cs="Times New Roman"/>
          <w:b/>
          <w:sz w:val="24"/>
          <w:szCs w:val="24"/>
          <w:lang w:eastAsia="ru-RU"/>
        </w:rPr>
      </w:pPr>
      <w:r w:rsidRPr="00782E09">
        <w:rPr>
          <w:rFonts w:ascii="Times New Roman" w:eastAsia="Calibri" w:hAnsi="Times New Roman" w:cs="Times New Roman"/>
          <w:b/>
          <w:sz w:val="24"/>
          <w:szCs w:val="24"/>
          <w:lang w:eastAsia="ru-RU"/>
        </w:rPr>
        <w:t>7.5Методические указания по проведению различных учебных занятий, самостоятельной работы.</w:t>
      </w:r>
    </w:p>
    <w:p w:rsidR="00782E09" w:rsidRPr="00782E09" w:rsidRDefault="00782E09" w:rsidP="00782E09">
      <w:pPr>
        <w:spacing w:after="0" w:line="240" w:lineRule="auto"/>
        <w:ind w:left="855" w:hanging="855"/>
        <w:rPr>
          <w:rFonts w:ascii="Times New Roman" w:eastAsia="Calibri" w:hAnsi="Times New Roman" w:cs="Times New Roman"/>
          <w:sz w:val="24"/>
          <w:szCs w:val="24"/>
          <w:lang w:eastAsia="ru-RU"/>
        </w:rPr>
      </w:pPr>
      <w:r w:rsidRPr="00782E09">
        <w:rPr>
          <w:rFonts w:ascii="Times New Roman" w:eastAsia="Calibri" w:hAnsi="Times New Roman" w:cs="Times New Roman"/>
          <w:sz w:val="24"/>
          <w:szCs w:val="24"/>
          <w:lang w:eastAsia="ru-RU"/>
        </w:rPr>
        <w:t>Учебная работа по дисциплине состоит из контактной работы (лекции, практические занятия) и самостоятельной работы. Для подготовки к практическим занятиям необходимо рассмотреть контрольные вопросы, при необходимости обратиться к рекомендуемой литературе, записать непонятные моменты в вопросах для уяснения их на предстоящем занятии.</w:t>
      </w:r>
    </w:p>
    <w:p w:rsidR="00782E09" w:rsidRPr="00782E09" w:rsidRDefault="00782E09" w:rsidP="00782E09">
      <w:pPr>
        <w:spacing w:after="0" w:line="240" w:lineRule="auto"/>
        <w:ind w:left="855" w:hanging="855"/>
        <w:jc w:val="center"/>
        <w:rPr>
          <w:rFonts w:ascii="Times New Roman" w:eastAsia="Calibri" w:hAnsi="Times New Roman" w:cs="Times New Roman"/>
          <w:b/>
          <w:sz w:val="24"/>
          <w:szCs w:val="24"/>
          <w:lang w:eastAsia="ru-RU"/>
        </w:rPr>
      </w:pPr>
      <w:r w:rsidRPr="00782E09">
        <w:rPr>
          <w:rFonts w:ascii="Times New Roman" w:eastAsia="Calibri" w:hAnsi="Times New Roman" w:cs="Times New Roman"/>
          <w:b/>
          <w:sz w:val="24"/>
          <w:szCs w:val="24"/>
          <w:lang w:eastAsia="ru-RU"/>
        </w:rPr>
        <w:t>Методические рекомендации по изучению дисциплины</w:t>
      </w:r>
    </w:p>
    <w:p w:rsidR="00782E09" w:rsidRPr="00782E09" w:rsidRDefault="00782E09" w:rsidP="00782E09">
      <w:pPr>
        <w:spacing w:after="0" w:line="240" w:lineRule="auto"/>
        <w:ind w:left="855" w:hanging="855"/>
        <w:jc w:val="center"/>
        <w:rPr>
          <w:rFonts w:ascii="Times New Roman" w:eastAsia="Calibri" w:hAnsi="Times New Roman" w:cs="Times New Roman"/>
          <w:b/>
          <w:sz w:val="24"/>
          <w:szCs w:val="24"/>
          <w:lang w:eastAsia="ru-RU"/>
        </w:rPr>
      </w:pPr>
      <w:r w:rsidRPr="00782E09">
        <w:rPr>
          <w:rFonts w:ascii="Times New Roman" w:eastAsia="Calibri" w:hAnsi="Times New Roman" w:cs="Times New Roman"/>
          <w:b/>
          <w:sz w:val="24"/>
          <w:szCs w:val="24"/>
          <w:lang w:eastAsia="ru-RU"/>
        </w:rPr>
        <w:t>для обучающихся</w:t>
      </w:r>
    </w:p>
    <w:p w:rsidR="00782E09" w:rsidRPr="00782E09" w:rsidRDefault="00782E09" w:rsidP="00782E09">
      <w:pPr>
        <w:spacing w:after="0" w:line="240" w:lineRule="auto"/>
        <w:ind w:left="855" w:hanging="855"/>
        <w:rPr>
          <w:rFonts w:ascii="Times New Roman" w:eastAsia="Calibri" w:hAnsi="Times New Roman" w:cs="Times New Roman"/>
          <w:sz w:val="24"/>
          <w:szCs w:val="24"/>
          <w:lang w:eastAsia="ru-RU"/>
        </w:rPr>
      </w:pPr>
      <w:r w:rsidRPr="00782E09">
        <w:rPr>
          <w:rFonts w:ascii="Times New Roman" w:eastAsia="Calibri" w:hAnsi="Times New Roman" w:cs="Times New Roman"/>
          <w:sz w:val="24"/>
          <w:szCs w:val="24"/>
          <w:lang w:eastAsia="ru-RU"/>
        </w:rPr>
        <w:t>Приступая к изучению дисциплины, обучающемуся необход</w:t>
      </w:r>
      <w:r>
        <w:rPr>
          <w:rFonts w:ascii="Times New Roman" w:eastAsia="Calibri" w:hAnsi="Times New Roman" w:cs="Times New Roman"/>
          <w:sz w:val="24"/>
          <w:szCs w:val="24"/>
          <w:lang w:eastAsia="ru-RU"/>
        </w:rPr>
        <w:t xml:space="preserve">имо ознакомиться с тематическим </w:t>
      </w:r>
      <w:r w:rsidRPr="00782E09">
        <w:rPr>
          <w:rFonts w:ascii="Times New Roman" w:eastAsia="Calibri" w:hAnsi="Times New Roman" w:cs="Times New Roman"/>
          <w:sz w:val="24"/>
          <w:szCs w:val="24"/>
          <w:lang w:eastAsia="ru-RU"/>
        </w:rPr>
        <w:t>планом занятий, списком рекомендованной учебной литературы. При изучении дисциплины обучающиеся выполняют следующие задания: изучают рекомендованную учебную и научную литературу; участвуют в выполнении практических заданий. Уровень и глубина усвоения дисциплины зависят от активной и систематической работы на лекциях, изучения рекомендованной литературы.</w:t>
      </w:r>
    </w:p>
    <w:p w:rsidR="00782E09" w:rsidRPr="00782E09" w:rsidRDefault="00782E09" w:rsidP="00782E09">
      <w:pPr>
        <w:spacing w:after="0" w:line="240" w:lineRule="auto"/>
        <w:ind w:left="855" w:hanging="855"/>
        <w:rPr>
          <w:rFonts w:ascii="Times New Roman" w:eastAsia="Calibri" w:hAnsi="Times New Roman" w:cs="Times New Roman"/>
          <w:sz w:val="24"/>
          <w:szCs w:val="24"/>
          <w:lang w:eastAsia="ru-RU"/>
        </w:rPr>
      </w:pPr>
      <w:r w:rsidRPr="00782E09">
        <w:rPr>
          <w:rFonts w:ascii="Times New Roman" w:eastAsia="Calibri" w:hAnsi="Times New Roman" w:cs="Times New Roman"/>
          <w:sz w:val="24"/>
          <w:szCs w:val="24"/>
          <w:lang w:eastAsia="ru-RU"/>
        </w:rPr>
        <w:t>Дисциплина изучается на лекциях, лабораторных занятиях, при самостоятельной и индивидуальной работе обучающихся. Обучающийся для полного освоения материала должен не пропускать занятия и активно участвовать в учебном процессе. Лекции включают все темы и основные вопросы теории и практики</w:t>
      </w:r>
      <w:proofErr w:type="gramStart"/>
      <w:r w:rsidRPr="00782E09">
        <w:rPr>
          <w:rFonts w:ascii="Times New Roman" w:eastAsia="Calibri" w:hAnsi="Times New Roman" w:cs="Times New Roman"/>
          <w:sz w:val="24"/>
          <w:szCs w:val="24"/>
          <w:lang w:eastAsia="ru-RU"/>
        </w:rPr>
        <w:t xml:space="preserve"> .</w:t>
      </w:r>
      <w:proofErr w:type="gramEnd"/>
      <w:r w:rsidRPr="00782E09">
        <w:rPr>
          <w:rFonts w:ascii="Times New Roman" w:eastAsia="Calibri" w:hAnsi="Times New Roman" w:cs="Times New Roman"/>
          <w:sz w:val="24"/>
          <w:szCs w:val="24"/>
          <w:lang w:eastAsia="ru-RU"/>
        </w:rPr>
        <w:t xml:space="preserve"> Для максимальной эффективности изучения необходимо постоянно вести конспект лекций, знать рекомендуемую преподавателем литературу, позволяющую дополнить знания и лучше подготовиться к лабораторным  занятиям.</w:t>
      </w:r>
    </w:p>
    <w:p w:rsidR="00782E09" w:rsidRPr="00782E09" w:rsidRDefault="00782E09" w:rsidP="00782E09">
      <w:pPr>
        <w:spacing w:after="0" w:line="240" w:lineRule="auto"/>
        <w:ind w:left="855" w:hanging="855"/>
        <w:rPr>
          <w:rFonts w:ascii="Times New Roman" w:eastAsia="Calibri" w:hAnsi="Times New Roman" w:cs="Times New Roman"/>
          <w:sz w:val="24"/>
          <w:szCs w:val="24"/>
          <w:lang w:eastAsia="ru-RU"/>
        </w:rPr>
      </w:pPr>
      <w:r w:rsidRPr="00782E09">
        <w:rPr>
          <w:rFonts w:ascii="Times New Roman" w:eastAsia="Calibri" w:hAnsi="Times New Roman" w:cs="Times New Roman"/>
          <w:sz w:val="24"/>
          <w:szCs w:val="24"/>
          <w:lang w:eastAsia="ru-RU"/>
        </w:rPr>
        <w:t>В соответствии с учебным планом на каждую тему выделено необходимое количество часов практических занятий, которые проводятся в соответствии с вопросами, рекомендованными к изучению по определенным темам. Обучающиеся должны регулярно готовиться к занятиям и участвовать в обсуждении вопросов. При подготовке к занятиям следует руководствоваться конспектом лекций и рекомендованной литературой. Тематический план дисциплины, учебно-методические материалы, а также список рекомендованной литературы приведены в рабочей программе</w:t>
      </w:r>
    </w:p>
    <w:p w:rsidR="00782E09" w:rsidRPr="00782E09" w:rsidRDefault="00782E09" w:rsidP="00782E09">
      <w:pPr>
        <w:spacing w:after="0" w:line="240" w:lineRule="auto"/>
        <w:ind w:left="855" w:hanging="855"/>
        <w:jc w:val="center"/>
        <w:rPr>
          <w:rFonts w:ascii="Times New Roman" w:eastAsia="Calibri" w:hAnsi="Times New Roman" w:cs="Times New Roman"/>
          <w:b/>
          <w:i/>
          <w:iCs/>
          <w:sz w:val="24"/>
          <w:szCs w:val="24"/>
          <w:lang w:eastAsia="ru-RU"/>
        </w:rPr>
      </w:pPr>
      <w:r w:rsidRPr="00782E09">
        <w:rPr>
          <w:rFonts w:ascii="Times New Roman" w:eastAsia="Calibri" w:hAnsi="Times New Roman" w:cs="Times New Roman"/>
          <w:b/>
          <w:i/>
          <w:iCs/>
          <w:sz w:val="24"/>
          <w:szCs w:val="24"/>
          <w:lang w:eastAsia="ru-RU"/>
        </w:rPr>
        <w:t>Методические рекомендации по подготовке к практическим занятиям</w:t>
      </w:r>
    </w:p>
    <w:p w:rsidR="00782E09" w:rsidRPr="00782E09" w:rsidRDefault="00782E09" w:rsidP="00782E09">
      <w:pPr>
        <w:spacing w:after="0" w:line="240" w:lineRule="auto"/>
        <w:ind w:left="855" w:hanging="855"/>
        <w:rPr>
          <w:rFonts w:ascii="Times New Roman" w:eastAsia="Calibri" w:hAnsi="Times New Roman" w:cs="Times New Roman"/>
          <w:sz w:val="24"/>
          <w:szCs w:val="24"/>
          <w:lang w:eastAsia="ru-RU"/>
        </w:rPr>
      </w:pPr>
      <w:r w:rsidRPr="00782E09">
        <w:rPr>
          <w:rFonts w:ascii="Times New Roman" w:eastAsia="Calibri" w:hAnsi="Times New Roman" w:cs="Times New Roman"/>
          <w:sz w:val="24"/>
          <w:szCs w:val="24"/>
          <w:lang w:eastAsia="ru-RU"/>
        </w:rPr>
        <w:t xml:space="preserve">Практические занятия </w:t>
      </w:r>
      <w:r w:rsidRPr="00782E09">
        <w:rPr>
          <w:rFonts w:ascii="Times New Roman" w:eastAsia="Calibri" w:hAnsi="Times New Roman" w:cs="Times New Roman"/>
          <w:i/>
          <w:iCs/>
          <w:sz w:val="24"/>
          <w:szCs w:val="24"/>
          <w:lang w:eastAsia="ru-RU"/>
        </w:rPr>
        <w:t xml:space="preserve">– </w:t>
      </w:r>
      <w:r w:rsidRPr="00782E09">
        <w:rPr>
          <w:rFonts w:ascii="Times New Roman" w:eastAsia="Calibri" w:hAnsi="Times New Roman" w:cs="Times New Roman"/>
          <w:sz w:val="24"/>
          <w:szCs w:val="24"/>
          <w:lang w:eastAsia="ru-RU"/>
        </w:rPr>
        <w:t>составная часть учебного процесса, групповая форма занятий при активном участии студентов. Практические занятия способствуют углубленному изучению наиболее сложных проблем науки и служат основной формой подведения итогов самостоятельной работы обучающихся</w:t>
      </w:r>
      <w:proofErr w:type="gramStart"/>
      <w:r w:rsidRPr="00782E09">
        <w:rPr>
          <w:rFonts w:ascii="Times New Roman" w:eastAsia="Calibri" w:hAnsi="Times New Roman" w:cs="Times New Roman"/>
          <w:sz w:val="24"/>
          <w:szCs w:val="24"/>
          <w:lang w:eastAsia="ru-RU"/>
        </w:rPr>
        <w:t>.Ц</w:t>
      </w:r>
      <w:proofErr w:type="gramEnd"/>
      <w:r w:rsidRPr="00782E09">
        <w:rPr>
          <w:rFonts w:ascii="Times New Roman" w:eastAsia="Calibri" w:hAnsi="Times New Roman" w:cs="Times New Roman"/>
          <w:sz w:val="24"/>
          <w:szCs w:val="24"/>
          <w:lang w:eastAsia="ru-RU"/>
        </w:rPr>
        <w:t>елью практических занятий является углубление и закрепление теоретических знаний, полученных обучающимися на лекциях и в процессе самостоятельного изучения учебного материала, а, следовательно, формирование у них определенных умений и навыков.</w:t>
      </w:r>
    </w:p>
    <w:p w:rsidR="00782E09" w:rsidRPr="00782E09" w:rsidRDefault="00782E09" w:rsidP="00782E09">
      <w:pPr>
        <w:spacing w:after="0" w:line="240" w:lineRule="auto"/>
        <w:ind w:left="855" w:hanging="855"/>
        <w:rPr>
          <w:rFonts w:ascii="Times New Roman" w:eastAsia="Calibri" w:hAnsi="Times New Roman" w:cs="Times New Roman"/>
          <w:sz w:val="24"/>
          <w:szCs w:val="24"/>
          <w:lang w:eastAsia="ru-RU"/>
        </w:rPr>
      </w:pPr>
      <w:r w:rsidRPr="00782E09">
        <w:rPr>
          <w:rFonts w:ascii="Times New Roman" w:eastAsia="Calibri" w:hAnsi="Times New Roman" w:cs="Times New Roman"/>
          <w:sz w:val="24"/>
          <w:szCs w:val="24"/>
          <w:lang w:eastAsia="ru-RU"/>
        </w:rPr>
        <w:lastRenderedPageBreak/>
        <w:t>В ходе подготовки к практическому занятию необходимо прочитать конспект лекции, изучить основную литературу, ознакомиться с дополнительной литературой, выполнить выданные преподавателем практические задания. При этом учесть рекомендации преподавателя и требования программы. Желательно при подготовке к практическим занятиям по дисциплине одновременно использовать несколько источников, раскрывающих заданные вопросы.</w:t>
      </w:r>
    </w:p>
    <w:p w:rsidR="00782E09" w:rsidRPr="00782E09" w:rsidRDefault="00782E09" w:rsidP="00782E09">
      <w:pPr>
        <w:spacing w:after="0" w:line="240" w:lineRule="auto"/>
        <w:ind w:left="855" w:hanging="855"/>
        <w:rPr>
          <w:rFonts w:ascii="Times New Roman" w:eastAsia="Calibri" w:hAnsi="Times New Roman" w:cs="Times New Roman"/>
          <w:sz w:val="24"/>
          <w:szCs w:val="24"/>
          <w:lang w:eastAsia="ru-RU"/>
        </w:rPr>
      </w:pPr>
      <w:r w:rsidRPr="00782E09">
        <w:rPr>
          <w:rFonts w:ascii="Times New Roman" w:eastAsia="Calibri" w:hAnsi="Times New Roman" w:cs="Times New Roman"/>
          <w:sz w:val="24"/>
          <w:szCs w:val="24"/>
          <w:lang w:eastAsia="ru-RU"/>
        </w:rPr>
        <w:t xml:space="preserve">На практических занятиях обучающиеся учатся грамотно излагать проблемы, свободно высказывать свои мысли и суждения, рассматривают ситуации, способствующие развитию профессиональной компетентности. </w:t>
      </w:r>
    </w:p>
    <w:p w:rsidR="00782E09" w:rsidRPr="00782E09" w:rsidRDefault="00782E09" w:rsidP="00782E09">
      <w:pPr>
        <w:spacing w:after="0" w:line="240" w:lineRule="auto"/>
        <w:ind w:left="855" w:hanging="855"/>
        <w:jc w:val="center"/>
        <w:rPr>
          <w:rFonts w:ascii="Times New Roman" w:eastAsia="Calibri" w:hAnsi="Times New Roman" w:cs="Times New Roman"/>
          <w:b/>
          <w:i/>
          <w:iCs/>
          <w:sz w:val="24"/>
          <w:szCs w:val="24"/>
          <w:lang w:eastAsia="ru-RU"/>
        </w:rPr>
      </w:pPr>
      <w:r w:rsidRPr="00782E09">
        <w:rPr>
          <w:rFonts w:ascii="Times New Roman" w:eastAsia="Calibri" w:hAnsi="Times New Roman" w:cs="Times New Roman"/>
          <w:b/>
          <w:i/>
          <w:iCs/>
          <w:sz w:val="24"/>
          <w:szCs w:val="24"/>
          <w:lang w:eastAsia="ru-RU"/>
        </w:rPr>
        <w:t>Методические рекомендации по организации самостоятельной работы</w:t>
      </w:r>
    </w:p>
    <w:p w:rsidR="00782E09" w:rsidRPr="00782E09" w:rsidRDefault="00782E09" w:rsidP="00782E09">
      <w:pPr>
        <w:spacing w:after="0" w:line="240" w:lineRule="auto"/>
        <w:ind w:left="855" w:hanging="855"/>
        <w:rPr>
          <w:rFonts w:ascii="Times New Roman" w:eastAsia="Calibri" w:hAnsi="Times New Roman" w:cs="Times New Roman"/>
          <w:sz w:val="24"/>
          <w:szCs w:val="24"/>
          <w:lang w:eastAsia="ru-RU"/>
        </w:rPr>
      </w:pPr>
      <w:r w:rsidRPr="00782E09">
        <w:rPr>
          <w:rFonts w:ascii="Times New Roman" w:eastAsia="Calibri" w:hAnsi="Times New Roman" w:cs="Times New Roman"/>
          <w:sz w:val="24"/>
          <w:szCs w:val="24"/>
          <w:lang w:eastAsia="ru-RU"/>
        </w:rPr>
        <w:t>Самостоятельная работа обучающихся - способ активного, целенаправленного приобретения студентом новых для него знаний и умений без непосредственного участия в этом процессе преподавателей. Повышение роли самостоятельной работы обучающихся при проведении различных видов учебных занятий предполагает:</w:t>
      </w:r>
    </w:p>
    <w:p w:rsidR="00782E09" w:rsidRPr="00782E09" w:rsidRDefault="00782E09" w:rsidP="00782E09">
      <w:pPr>
        <w:numPr>
          <w:ilvl w:val="0"/>
          <w:numId w:val="46"/>
        </w:numPr>
        <w:spacing w:after="0" w:line="240" w:lineRule="auto"/>
        <w:rPr>
          <w:rFonts w:ascii="Times New Roman" w:eastAsia="Calibri" w:hAnsi="Times New Roman" w:cs="Times New Roman"/>
          <w:sz w:val="24"/>
          <w:szCs w:val="24"/>
          <w:lang w:eastAsia="ru-RU"/>
        </w:rPr>
      </w:pPr>
      <w:r w:rsidRPr="00782E09">
        <w:rPr>
          <w:rFonts w:ascii="Times New Roman" w:eastAsia="Calibri" w:hAnsi="Times New Roman" w:cs="Times New Roman"/>
          <w:sz w:val="24"/>
          <w:szCs w:val="24"/>
          <w:lang w:eastAsia="ru-RU"/>
        </w:rPr>
        <w:t xml:space="preserve">оптимизацию методов обучения, внедрение в учебный процесс новых технологий обучения, повышающих производительность труда преподавателя, активное использование информационных технологий, позволяющих </w:t>
      </w:r>
      <w:proofErr w:type="gramStart"/>
      <w:r w:rsidRPr="00782E09">
        <w:rPr>
          <w:rFonts w:ascii="Times New Roman" w:eastAsia="Calibri" w:hAnsi="Times New Roman" w:cs="Times New Roman"/>
          <w:sz w:val="24"/>
          <w:szCs w:val="24"/>
          <w:lang w:eastAsia="ru-RU"/>
        </w:rPr>
        <w:t>обучающемуся</w:t>
      </w:r>
      <w:proofErr w:type="gramEnd"/>
      <w:r w:rsidRPr="00782E09">
        <w:rPr>
          <w:rFonts w:ascii="Times New Roman" w:eastAsia="Calibri" w:hAnsi="Times New Roman" w:cs="Times New Roman"/>
          <w:sz w:val="24"/>
          <w:szCs w:val="24"/>
          <w:lang w:eastAsia="ru-RU"/>
        </w:rPr>
        <w:t xml:space="preserve"> в удобное для него время осваивать учебный материал;</w:t>
      </w:r>
    </w:p>
    <w:p w:rsidR="00782E09" w:rsidRPr="00782E09" w:rsidRDefault="00782E09" w:rsidP="00782E09">
      <w:pPr>
        <w:numPr>
          <w:ilvl w:val="0"/>
          <w:numId w:val="46"/>
        </w:numPr>
        <w:spacing w:after="0" w:line="240" w:lineRule="auto"/>
        <w:rPr>
          <w:rFonts w:ascii="Times New Roman" w:eastAsia="Calibri" w:hAnsi="Times New Roman" w:cs="Times New Roman"/>
          <w:sz w:val="24"/>
          <w:szCs w:val="24"/>
          <w:lang w:eastAsia="ru-RU"/>
        </w:rPr>
      </w:pPr>
      <w:r w:rsidRPr="00782E09">
        <w:rPr>
          <w:rFonts w:ascii="Times New Roman" w:eastAsia="Calibri" w:hAnsi="Times New Roman" w:cs="Times New Roman"/>
          <w:sz w:val="24"/>
          <w:szCs w:val="24"/>
          <w:lang w:eastAsia="ru-RU"/>
        </w:rPr>
        <w:t>широкое внедрение компьютеризированного тестирования;</w:t>
      </w:r>
    </w:p>
    <w:p w:rsidR="00782E09" w:rsidRPr="00782E09" w:rsidRDefault="00782E09" w:rsidP="00782E09">
      <w:pPr>
        <w:numPr>
          <w:ilvl w:val="0"/>
          <w:numId w:val="46"/>
        </w:numPr>
        <w:spacing w:after="0" w:line="240" w:lineRule="auto"/>
        <w:rPr>
          <w:rFonts w:ascii="Times New Roman" w:eastAsia="Calibri" w:hAnsi="Times New Roman" w:cs="Times New Roman"/>
          <w:sz w:val="24"/>
          <w:szCs w:val="24"/>
          <w:lang w:eastAsia="ru-RU"/>
        </w:rPr>
      </w:pPr>
      <w:r w:rsidRPr="00782E09">
        <w:rPr>
          <w:rFonts w:ascii="Times New Roman" w:eastAsia="Calibri" w:hAnsi="Times New Roman" w:cs="Times New Roman"/>
          <w:sz w:val="24"/>
          <w:szCs w:val="24"/>
          <w:lang w:eastAsia="ru-RU"/>
        </w:rPr>
        <w:t>совершенствование методики проведения практик и научно-исследовательской работы обучающихся, поскольку именно эти виды учебной работы в первую очередь готовят обучающихся к самостоятельному выполнению профессиональных задач;</w:t>
      </w:r>
    </w:p>
    <w:p w:rsidR="00782E09" w:rsidRPr="00782E09" w:rsidRDefault="00782E09" w:rsidP="00782E09">
      <w:pPr>
        <w:spacing w:after="0" w:line="240" w:lineRule="auto"/>
        <w:ind w:left="855" w:hanging="855"/>
        <w:rPr>
          <w:rFonts w:ascii="Times New Roman" w:eastAsia="Calibri" w:hAnsi="Times New Roman" w:cs="Times New Roman"/>
          <w:sz w:val="24"/>
          <w:szCs w:val="24"/>
          <w:lang w:eastAsia="ru-RU"/>
        </w:rPr>
      </w:pPr>
      <w:proofErr w:type="gramStart"/>
      <w:r w:rsidRPr="00782E09">
        <w:rPr>
          <w:rFonts w:ascii="Times New Roman" w:eastAsia="Calibri" w:hAnsi="Times New Roman" w:cs="Times New Roman"/>
          <w:sz w:val="24"/>
          <w:szCs w:val="24"/>
          <w:lang w:eastAsia="ru-RU"/>
        </w:rPr>
        <w:t>Самостоятельная работа приводит обучающегося к получению новых знаний, упорядочению и углублению имеющихся знаний, формированию у него профессиональных навыков и умений.</w:t>
      </w:r>
      <w:proofErr w:type="gramEnd"/>
    </w:p>
    <w:p w:rsidR="00782E09" w:rsidRPr="00782E09" w:rsidRDefault="00782E09" w:rsidP="00782E09">
      <w:pPr>
        <w:spacing w:after="0" w:line="240" w:lineRule="auto"/>
        <w:ind w:left="855" w:hanging="855"/>
        <w:rPr>
          <w:rFonts w:ascii="Times New Roman" w:eastAsia="Calibri" w:hAnsi="Times New Roman" w:cs="Times New Roman"/>
          <w:sz w:val="24"/>
          <w:szCs w:val="24"/>
          <w:lang w:eastAsia="ru-RU"/>
        </w:rPr>
      </w:pPr>
      <w:r w:rsidRPr="00782E09">
        <w:rPr>
          <w:rFonts w:ascii="Times New Roman" w:eastAsia="Calibri" w:hAnsi="Times New Roman" w:cs="Times New Roman"/>
          <w:sz w:val="24"/>
          <w:szCs w:val="24"/>
          <w:lang w:eastAsia="ru-RU"/>
        </w:rPr>
        <w:t>В рамках дисциплины выполняются следующие виды самостоятельной работы:</w:t>
      </w:r>
    </w:p>
    <w:p w:rsidR="00782E09" w:rsidRPr="00782E09" w:rsidRDefault="00782E09" w:rsidP="00782E09">
      <w:pPr>
        <w:numPr>
          <w:ilvl w:val="1"/>
          <w:numId w:val="46"/>
        </w:numPr>
        <w:spacing w:after="0" w:line="240" w:lineRule="auto"/>
        <w:rPr>
          <w:rFonts w:ascii="Times New Roman" w:eastAsia="Calibri" w:hAnsi="Times New Roman" w:cs="Times New Roman"/>
          <w:sz w:val="24"/>
          <w:szCs w:val="24"/>
          <w:lang w:eastAsia="ru-RU"/>
        </w:rPr>
      </w:pPr>
      <w:r w:rsidRPr="00782E09">
        <w:rPr>
          <w:rFonts w:ascii="Times New Roman" w:eastAsia="Calibri" w:hAnsi="Times New Roman" w:cs="Times New Roman"/>
          <w:sz w:val="24"/>
          <w:szCs w:val="24"/>
          <w:lang w:eastAsia="ru-RU"/>
        </w:rPr>
        <w:t>Проработка учебного материала (по конспектам, учебной и научной литературе);</w:t>
      </w:r>
    </w:p>
    <w:p w:rsidR="00782E09" w:rsidRPr="00782E09" w:rsidRDefault="00782E09" w:rsidP="00782E09">
      <w:pPr>
        <w:numPr>
          <w:ilvl w:val="1"/>
          <w:numId w:val="46"/>
        </w:numPr>
        <w:spacing w:after="0" w:line="240" w:lineRule="auto"/>
        <w:rPr>
          <w:rFonts w:ascii="Times New Roman" w:eastAsia="Calibri" w:hAnsi="Times New Roman" w:cs="Times New Roman"/>
          <w:sz w:val="24"/>
          <w:szCs w:val="24"/>
          <w:lang w:eastAsia="ru-RU"/>
        </w:rPr>
      </w:pPr>
      <w:r w:rsidRPr="00782E09">
        <w:rPr>
          <w:rFonts w:ascii="Times New Roman" w:eastAsia="Calibri" w:hAnsi="Times New Roman" w:cs="Times New Roman"/>
          <w:sz w:val="24"/>
          <w:szCs w:val="24"/>
          <w:lang w:eastAsia="ru-RU"/>
        </w:rPr>
        <w:t xml:space="preserve">Выполнение </w:t>
      </w:r>
      <w:proofErr w:type="spellStart"/>
      <w:r w:rsidRPr="00782E09">
        <w:rPr>
          <w:rFonts w:ascii="Times New Roman" w:eastAsia="Calibri" w:hAnsi="Times New Roman" w:cs="Times New Roman"/>
          <w:sz w:val="24"/>
          <w:szCs w:val="24"/>
          <w:lang w:eastAsia="ru-RU"/>
        </w:rPr>
        <w:t>разноуровневых</w:t>
      </w:r>
      <w:proofErr w:type="spellEnd"/>
      <w:r w:rsidRPr="00782E09">
        <w:rPr>
          <w:rFonts w:ascii="Times New Roman" w:eastAsia="Calibri" w:hAnsi="Times New Roman" w:cs="Times New Roman"/>
          <w:sz w:val="24"/>
          <w:szCs w:val="24"/>
          <w:lang w:eastAsia="ru-RU"/>
        </w:rPr>
        <w:t xml:space="preserve"> задач и заданий;</w:t>
      </w:r>
    </w:p>
    <w:p w:rsidR="00782E09" w:rsidRPr="00782E09" w:rsidRDefault="00782E09" w:rsidP="00782E09">
      <w:pPr>
        <w:numPr>
          <w:ilvl w:val="1"/>
          <w:numId w:val="46"/>
        </w:numPr>
        <w:spacing w:after="0" w:line="240" w:lineRule="auto"/>
        <w:rPr>
          <w:rFonts w:ascii="Times New Roman" w:eastAsia="Calibri" w:hAnsi="Times New Roman" w:cs="Times New Roman"/>
          <w:sz w:val="24"/>
          <w:szCs w:val="24"/>
          <w:lang w:eastAsia="ru-RU"/>
        </w:rPr>
      </w:pPr>
      <w:r w:rsidRPr="00782E09">
        <w:rPr>
          <w:rFonts w:ascii="Times New Roman" w:eastAsia="Calibri" w:hAnsi="Times New Roman" w:cs="Times New Roman"/>
          <w:sz w:val="24"/>
          <w:szCs w:val="24"/>
          <w:lang w:eastAsia="ru-RU"/>
        </w:rPr>
        <w:t>Работа с тестами и вопросами для самопроверки;</w:t>
      </w:r>
    </w:p>
    <w:p w:rsidR="00782E09" w:rsidRPr="00782E09" w:rsidRDefault="00782E09" w:rsidP="00782E09">
      <w:pPr>
        <w:spacing w:after="0" w:line="240" w:lineRule="auto"/>
        <w:ind w:left="855" w:hanging="855"/>
        <w:rPr>
          <w:rFonts w:ascii="Times New Roman" w:eastAsia="Calibri" w:hAnsi="Times New Roman" w:cs="Times New Roman"/>
          <w:sz w:val="24"/>
          <w:szCs w:val="24"/>
          <w:lang w:eastAsia="ru-RU"/>
        </w:rPr>
      </w:pPr>
      <w:proofErr w:type="gramStart"/>
      <w:r w:rsidRPr="00782E09">
        <w:rPr>
          <w:rFonts w:ascii="Times New Roman" w:eastAsia="Calibri" w:hAnsi="Times New Roman" w:cs="Times New Roman"/>
          <w:sz w:val="24"/>
          <w:szCs w:val="24"/>
          <w:lang w:eastAsia="ru-RU"/>
        </w:rPr>
        <w:t>Обучающимся</w:t>
      </w:r>
      <w:proofErr w:type="gramEnd"/>
      <w:r w:rsidRPr="00782E09">
        <w:rPr>
          <w:rFonts w:ascii="Times New Roman" w:eastAsia="Calibri" w:hAnsi="Times New Roman" w:cs="Times New Roman"/>
          <w:sz w:val="24"/>
          <w:szCs w:val="24"/>
          <w:lang w:eastAsia="ru-RU"/>
        </w:rPr>
        <w:t xml:space="preserve"> рекомендуется с самого начала освоения дисциплины работать с литературой и предлагаемыми заданиями в форме подготовки к очередному аудиторному занятию. При этом актуализируются имеющиеся знания, а также создается база для усвоения нового материала, возникают вопросы, ответы на которые </w:t>
      </w:r>
      <w:proofErr w:type="gramStart"/>
      <w:r w:rsidRPr="00782E09">
        <w:rPr>
          <w:rFonts w:ascii="Times New Roman" w:eastAsia="Calibri" w:hAnsi="Times New Roman" w:cs="Times New Roman"/>
          <w:sz w:val="24"/>
          <w:szCs w:val="24"/>
          <w:lang w:eastAsia="ru-RU"/>
        </w:rPr>
        <w:t>обучающийся</w:t>
      </w:r>
      <w:proofErr w:type="gramEnd"/>
      <w:r w:rsidRPr="00782E09">
        <w:rPr>
          <w:rFonts w:ascii="Times New Roman" w:eastAsia="Calibri" w:hAnsi="Times New Roman" w:cs="Times New Roman"/>
          <w:sz w:val="24"/>
          <w:szCs w:val="24"/>
          <w:lang w:eastAsia="ru-RU"/>
        </w:rPr>
        <w:t xml:space="preserve"> получает в аудитории.</w:t>
      </w:r>
    </w:p>
    <w:p w:rsidR="00782E09" w:rsidRPr="00782E09" w:rsidRDefault="00782E09" w:rsidP="00782E09">
      <w:pPr>
        <w:spacing w:after="0" w:line="240" w:lineRule="auto"/>
        <w:ind w:left="855" w:hanging="855"/>
        <w:rPr>
          <w:rFonts w:ascii="Times New Roman" w:eastAsia="Calibri" w:hAnsi="Times New Roman" w:cs="Times New Roman"/>
          <w:sz w:val="24"/>
          <w:szCs w:val="24"/>
          <w:lang w:eastAsia="ru-RU"/>
        </w:rPr>
      </w:pPr>
      <w:r w:rsidRPr="00782E09">
        <w:rPr>
          <w:rFonts w:ascii="Times New Roman" w:eastAsia="Calibri" w:hAnsi="Times New Roman" w:cs="Times New Roman"/>
          <w:sz w:val="24"/>
          <w:szCs w:val="24"/>
          <w:lang w:eastAsia="ru-RU"/>
        </w:rPr>
        <w:t xml:space="preserve">При освоении дисциплины </w:t>
      </w:r>
      <w:proofErr w:type="gramStart"/>
      <w:r w:rsidRPr="00782E09">
        <w:rPr>
          <w:rFonts w:ascii="Times New Roman" w:eastAsia="Calibri" w:hAnsi="Times New Roman" w:cs="Times New Roman"/>
          <w:sz w:val="24"/>
          <w:szCs w:val="24"/>
          <w:lang w:eastAsia="ru-RU"/>
        </w:rPr>
        <w:t>обучающийся</w:t>
      </w:r>
      <w:proofErr w:type="gramEnd"/>
      <w:r w:rsidRPr="00782E09">
        <w:rPr>
          <w:rFonts w:ascii="Times New Roman" w:eastAsia="Calibri" w:hAnsi="Times New Roman" w:cs="Times New Roman"/>
          <w:sz w:val="24"/>
          <w:szCs w:val="24"/>
          <w:lang w:eastAsia="ru-RU"/>
        </w:rPr>
        <w:t xml:space="preserve"> может пользоваться библиотекой вуза, которая в полной мере обеспечена соответствующей литературой. Самостоятельная работа </w:t>
      </w:r>
      <w:proofErr w:type="gramStart"/>
      <w:r w:rsidRPr="00782E09">
        <w:rPr>
          <w:rFonts w:ascii="Times New Roman" w:eastAsia="Calibri" w:hAnsi="Times New Roman" w:cs="Times New Roman"/>
          <w:sz w:val="24"/>
          <w:szCs w:val="24"/>
          <w:lang w:eastAsia="ru-RU"/>
        </w:rPr>
        <w:t>обучающегося</w:t>
      </w:r>
      <w:proofErr w:type="gramEnd"/>
      <w:r w:rsidRPr="00782E09">
        <w:rPr>
          <w:rFonts w:ascii="Times New Roman" w:eastAsia="Calibri" w:hAnsi="Times New Roman" w:cs="Times New Roman"/>
          <w:sz w:val="24"/>
          <w:szCs w:val="24"/>
          <w:lang w:eastAsia="ru-RU"/>
        </w:rPr>
        <w:t xml:space="preserve"> предусмотрена учебным планом и выполняется в обязательном порядке. Задания предложены по каждой изучаемой теме и могут готовиться индивидуально или в группе. По необходимости </w:t>
      </w:r>
      <w:proofErr w:type="gramStart"/>
      <w:r w:rsidRPr="00782E09">
        <w:rPr>
          <w:rFonts w:ascii="Times New Roman" w:eastAsia="Calibri" w:hAnsi="Times New Roman" w:cs="Times New Roman"/>
          <w:sz w:val="24"/>
          <w:szCs w:val="24"/>
          <w:lang w:eastAsia="ru-RU"/>
        </w:rPr>
        <w:t>обучающийся</w:t>
      </w:r>
      <w:proofErr w:type="gramEnd"/>
      <w:r w:rsidRPr="00782E09">
        <w:rPr>
          <w:rFonts w:ascii="Times New Roman" w:eastAsia="Calibri" w:hAnsi="Times New Roman" w:cs="Times New Roman"/>
          <w:sz w:val="24"/>
          <w:szCs w:val="24"/>
          <w:lang w:eastAsia="ru-RU"/>
        </w:rPr>
        <w:t xml:space="preserve"> может обращаться за консультацией к преподавателю. Выполнение заданий контролируется и оценивается преподавателем.</w:t>
      </w:r>
    </w:p>
    <w:p w:rsidR="00782E09" w:rsidRPr="00782E09" w:rsidRDefault="00782E09" w:rsidP="00782E09">
      <w:pPr>
        <w:spacing w:after="0" w:line="240" w:lineRule="auto"/>
        <w:ind w:left="855" w:hanging="855"/>
        <w:rPr>
          <w:rFonts w:ascii="Times New Roman" w:eastAsia="Calibri" w:hAnsi="Times New Roman" w:cs="Times New Roman"/>
          <w:sz w:val="24"/>
          <w:szCs w:val="24"/>
          <w:lang w:eastAsia="ru-RU"/>
        </w:rPr>
      </w:pPr>
      <w:r w:rsidRPr="00782E09">
        <w:rPr>
          <w:rFonts w:ascii="Times New Roman" w:eastAsia="Calibri" w:hAnsi="Times New Roman" w:cs="Times New Roman"/>
          <w:sz w:val="24"/>
          <w:szCs w:val="24"/>
          <w:lang w:eastAsia="ru-RU"/>
        </w:rPr>
        <w:t>Для успешного самостоятельного изучения материала сегодня используются различные средства обучения, среди которых особое место занимают информационные технологии разного уровня и направленности: электронные учебники и курсы лекций, базы тестовых заданий и задач. Для успешной организации самостоятельной работы все активнее применяются разнообразные образовательные ресурсы в сети Интернет. Использование сетей усиливает роль самостоятельной работы и позволяет кардинальным образом изменить методику преподавания.</w:t>
      </w:r>
    </w:p>
    <w:p w:rsidR="00782E09" w:rsidRPr="00782E09" w:rsidRDefault="00782E09" w:rsidP="00782E09">
      <w:pPr>
        <w:spacing w:after="0" w:line="240" w:lineRule="auto"/>
        <w:ind w:left="855" w:hanging="855"/>
        <w:rPr>
          <w:rFonts w:ascii="Times New Roman" w:eastAsia="Calibri" w:hAnsi="Times New Roman" w:cs="Times New Roman"/>
          <w:sz w:val="24"/>
          <w:szCs w:val="24"/>
          <w:lang w:eastAsia="ru-RU"/>
        </w:rPr>
      </w:pPr>
      <w:proofErr w:type="gramStart"/>
      <w:r w:rsidRPr="00782E09">
        <w:rPr>
          <w:rFonts w:ascii="Times New Roman" w:eastAsia="Calibri" w:hAnsi="Times New Roman" w:cs="Times New Roman"/>
          <w:sz w:val="24"/>
          <w:szCs w:val="24"/>
          <w:lang w:eastAsia="ru-RU"/>
        </w:rPr>
        <w:t>Обучающийся</w:t>
      </w:r>
      <w:proofErr w:type="gramEnd"/>
      <w:r w:rsidRPr="00782E09">
        <w:rPr>
          <w:rFonts w:ascii="Times New Roman" w:eastAsia="Calibri" w:hAnsi="Times New Roman" w:cs="Times New Roman"/>
          <w:sz w:val="24"/>
          <w:szCs w:val="24"/>
          <w:lang w:eastAsia="ru-RU"/>
        </w:rPr>
        <w:t xml:space="preserve"> имеет возможность выполнять работу дома или в аудитории. Большое воспитательное и образовательное значение в самостоятельном учебном труде имеет самоконтроль. Самоконтроль возбуждает и поддерживает внимание и интерес, повышает активность памяти и мышления, позволяет своевременно обнаружить и устранить допущенные ошибки и недостатки, объективно определить уровень своих знаний, практических умений. Самое доступное и простое средство самоконтроля с применением информационно-</w:t>
      </w:r>
      <w:r w:rsidRPr="00782E09">
        <w:rPr>
          <w:rFonts w:ascii="Times New Roman" w:eastAsia="Calibri" w:hAnsi="Times New Roman" w:cs="Times New Roman"/>
          <w:sz w:val="24"/>
          <w:szCs w:val="24"/>
          <w:lang w:eastAsia="ru-RU"/>
        </w:rPr>
        <w:lastRenderedPageBreak/>
        <w:t>коммуникационных технологий - это ряд тестов «</w:t>
      </w:r>
      <w:proofErr w:type="spellStart"/>
      <w:r w:rsidRPr="00782E09">
        <w:rPr>
          <w:rFonts w:ascii="Times New Roman" w:eastAsia="Calibri" w:hAnsi="Times New Roman" w:cs="Times New Roman"/>
          <w:sz w:val="24"/>
          <w:szCs w:val="24"/>
          <w:lang w:eastAsia="ru-RU"/>
        </w:rPr>
        <w:t>on-line</w:t>
      </w:r>
      <w:proofErr w:type="spellEnd"/>
      <w:r w:rsidRPr="00782E09">
        <w:rPr>
          <w:rFonts w:ascii="Times New Roman" w:eastAsia="Calibri" w:hAnsi="Times New Roman" w:cs="Times New Roman"/>
          <w:sz w:val="24"/>
          <w:szCs w:val="24"/>
          <w:lang w:eastAsia="ru-RU"/>
        </w:rPr>
        <w:t>», которые позволяют в режиме реального времени определить свой уровень владения предметным материалом, выявить свои ошибки и получить рекомендации по самосовершенствованию.</w:t>
      </w:r>
    </w:p>
    <w:p w:rsidR="00782E09" w:rsidRPr="00782E09" w:rsidRDefault="00782E09" w:rsidP="00782E09">
      <w:pPr>
        <w:spacing w:after="0" w:line="240" w:lineRule="auto"/>
        <w:ind w:left="855" w:hanging="855"/>
        <w:rPr>
          <w:rFonts w:ascii="Times New Roman" w:eastAsia="Calibri" w:hAnsi="Times New Roman" w:cs="Times New Roman"/>
          <w:sz w:val="24"/>
          <w:szCs w:val="24"/>
          <w:u w:val="single"/>
          <w:lang w:eastAsia="ru-RU"/>
        </w:rPr>
      </w:pPr>
      <w:r w:rsidRPr="00782E09">
        <w:rPr>
          <w:rFonts w:ascii="Times New Roman" w:eastAsia="Calibri" w:hAnsi="Times New Roman" w:cs="Times New Roman"/>
          <w:sz w:val="24"/>
          <w:szCs w:val="24"/>
          <w:lang w:eastAsia="ru-RU"/>
        </w:rPr>
        <w:t>Подготовка к аттестации должна проводиться на основе лекционного материала, материала практических занятий с обязательным обращением к основным учебникам по курсу. Это позволит исключить ошибки в понимании материала, облегчит его осмысление, прокомментирует материал многочисленными примерами</w:t>
      </w:r>
    </w:p>
    <w:p w:rsidR="00782E09" w:rsidRPr="00C95640" w:rsidRDefault="00782E09" w:rsidP="008C041E">
      <w:pPr>
        <w:spacing w:after="0" w:line="240" w:lineRule="auto"/>
        <w:ind w:left="855" w:hanging="855"/>
        <w:rPr>
          <w:rFonts w:ascii="Times New Roman" w:eastAsia="Calibri" w:hAnsi="Times New Roman" w:cs="Times New Roman"/>
          <w:sz w:val="24"/>
          <w:szCs w:val="24"/>
          <w:lang w:eastAsia="ru-RU"/>
        </w:rPr>
      </w:pPr>
    </w:p>
    <w:p w:rsidR="008C041E" w:rsidRPr="00C95640" w:rsidRDefault="008C041E" w:rsidP="008C041E">
      <w:pPr>
        <w:spacing w:after="0" w:line="240" w:lineRule="auto"/>
        <w:jc w:val="both"/>
        <w:rPr>
          <w:rFonts w:ascii="Times New Roman" w:eastAsia="Calibri" w:hAnsi="Times New Roman" w:cs="Times New Roman"/>
          <w:b/>
          <w:bCs/>
          <w:color w:val="000000"/>
          <w:sz w:val="24"/>
          <w:szCs w:val="24"/>
          <w:lang w:eastAsia="ru-RU"/>
        </w:rPr>
      </w:pPr>
    </w:p>
    <w:p w:rsidR="008C041E" w:rsidRPr="00C95640" w:rsidRDefault="00C95640" w:rsidP="008C041E">
      <w:pPr>
        <w:widowControl w:val="0"/>
        <w:tabs>
          <w:tab w:val="left" w:pos="28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640">
        <w:rPr>
          <w:rFonts w:ascii="Times New Roman" w:eastAsia="Times New Roman" w:hAnsi="Times New Roman" w:cs="Times New Roman"/>
          <w:b/>
          <w:color w:val="000000"/>
          <w:sz w:val="24"/>
          <w:szCs w:val="24"/>
          <w:lang w:eastAsia="ru-RU"/>
        </w:rPr>
        <w:t>8</w:t>
      </w:r>
      <w:r w:rsidR="008C041E" w:rsidRPr="00C95640">
        <w:rPr>
          <w:rFonts w:ascii="Times New Roman" w:eastAsia="Times New Roman" w:hAnsi="Times New Roman" w:cs="Times New Roman"/>
          <w:b/>
          <w:color w:val="000000"/>
          <w:sz w:val="24"/>
          <w:szCs w:val="24"/>
          <w:lang w:eastAsia="ru-RU"/>
        </w:rPr>
        <w:t xml:space="preserve">.Материально-техническое обеспечение дисциплины </w:t>
      </w:r>
      <w:r w:rsidR="008C041E" w:rsidRPr="00C95640">
        <w:rPr>
          <w:rFonts w:ascii="Times New Roman" w:eastAsia="Times New Roman" w:hAnsi="Times New Roman" w:cs="Times New Roman"/>
          <w:b/>
          <w:sz w:val="24"/>
          <w:szCs w:val="24"/>
          <w:lang w:eastAsia="ru-RU"/>
        </w:rPr>
        <w:t>«Гомеопатия в детской стоматологии»</w:t>
      </w:r>
      <w:r w:rsidR="008C041E" w:rsidRPr="00C95640">
        <w:rPr>
          <w:rFonts w:ascii="Times New Roman" w:eastAsia="Times New Roman" w:hAnsi="Times New Roman" w:cs="Times New Roman"/>
          <w:b/>
          <w:color w:val="000000"/>
          <w:sz w:val="24"/>
          <w:szCs w:val="24"/>
          <w:lang w:eastAsia="ru-RU"/>
        </w:rPr>
        <w:t>:</w:t>
      </w:r>
    </w:p>
    <w:p w:rsidR="00A81A9A" w:rsidRPr="0071260D" w:rsidRDefault="00A81A9A" w:rsidP="00A81A9A">
      <w:pPr>
        <w:ind w:left="567" w:right="567"/>
        <w:jc w:val="both"/>
        <w:rPr>
          <w:rFonts w:ascii="Times New Roman" w:hAnsi="Times New Roman" w:cs="Times New Roman"/>
          <w:sz w:val="24"/>
          <w:szCs w:val="24"/>
        </w:rPr>
      </w:pPr>
      <w:r w:rsidRPr="0071260D">
        <w:rPr>
          <w:rFonts w:ascii="Times New Roman" w:eastAsia="TimesNewRomanPSMT" w:hAnsi="Times New Roman" w:cs="Times New Roman"/>
          <w:color w:val="000000"/>
          <w:sz w:val="24"/>
          <w:szCs w:val="24"/>
        </w:rPr>
        <w:t xml:space="preserve">Учебный процесс осуществляется на базе Многофункционального стоматологического центра </w:t>
      </w:r>
      <w:proofErr w:type="spellStart"/>
      <w:r w:rsidRPr="0071260D">
        <w:rPr>
          <w:rFonts w:ascii="Times New Roman" w:eastAsia="TimesNewRomanPSMT" w:hAnsi="Times New Roman" w:cs="Times New Roman"/>
          <w:color w:val="000000"/>
          <w:sz w:val="24"/>
          <w:szCs w:val="24"/>
        </w:rPr>
        <w:t>симуляционного</w:t>
      </w:r>
      <w:proofErr w:type="spellEnd"/>
      <w:r w:rsidRPr="0071260D">
        <w:rPr>
          <w:rFonts w:ascii="Times New Roman" w:eastAsia="TimesNewRomanPSMT" w:hAnsi="Times New Roman" w:cs="Times New Roman"/>
          <w:color w:val="000000"/>
          <w:sz w:val="24"/>
          <w:szCs w:val="24"/>
        </w:rPr>
        <w:t xml:space="preserve"> обучения КБГУ и Клинического учебного центра клиник</w:t>
      </w:r>
      <w:proofErr w:type="gramStart"/>
      <w:r w:rsidRPr="0071260D">
        <w:rPr>
          <w:rFonts w:ascii="Times New Roman" w:eastAsia="TimesNewRomanPSMT" w:hAnsi="Times New Roman" w:cs="Times New Roman"/>
          <w:color w:val="000000"/>
          <w:sz w:val="24"/>
          <w:szCs w:val="24"/>
        </w:rPr>
        <w:t>и</w:t>
      </w:r>
      <w:r w:rsidRPr="0071260D">
        <w:rPr>
          <w:rFonts w:ascii="Times New Roman" w:hAnsi="Times New Roman" w:cs="Times New Roman"/>
          <w:sz w:val="24"/>
          <w:szCs w:val="24"/>
        </w:rPr>
        <w:t xml:space="preserve"> ООО</w:t>
      </w:r>
      <w:proofErr w:type="gramEnd"/>
      <w:r w:rsidRPr="0071260D">
        <w:rPr>
          <w:rFonts w:ascii="Times New Roman" w:hAnsi="Times New Roman" w:cs="Times New Roman"/>
          <w:sz w:val="24"/>
          <w:szCs w:val="24"/>
        </w:rPr>
        <w:t xml:space="preserve"> «</w:t>
      </w:r>
      <w:proofErr w:type="spellStart"/>
      <w:r w:rsidRPr="0071260D">
        <w:rPr>
          <w:rFonts w:ascii="Times New Roman" w:hAnsi="Times New Roman" w:cs="Times New Roman"/>
          <w:sz w:val="24"/>
          <w:szCs w:val="24"/>
        </w:rPr>
        <w:t>Северо</w:t>
      </w:r>
      <w:proofErr w:type="spellEnd"/>
      <w:r w:rsidRPr="0071260D">
        <w:rPr>
          <w:rFonts w:ascii="Times New Roman" w:hAnsi="Times New Roman" w:cs="Times New Roman"/>
          <w:sz w:val="24"/>
          <w:szCs w:val="24"/>
        </w:rPr>
        <w:t xml:space="preserve"> - Кавказский научно-практический центр челюстно-лицевой, пластической хирургии и стоматологии»</w:t>
      </w:r>
    </w:p>
    <w:p w:rsidR="00A81A9A" w:rsidRPr="0071260D" w:rsidRDefault="00A81A9A" w:rsidP="00A81A9A">
      <w:pPr>
        <w:ind w:right="567"/>
        <w:jc w:val="both"/>
        <w:rPr>
          <w:rFonts w:ascii="Times New Roman" w:hAnsi="Times New Roman" w:cs="Times New Roman"/>
          <w:b/>
          <w:sz w:val="24"/>
          <w:szCs w:val="24"/>
        </w:rPr>
      </w:pPr>
      <w:r w:rsidRPr="0071260D">
        <w:rPr>
          <w:rFonts w:ascii="Times New Roman" w:eastAsia="TimesNewRomanPSMT" w:hAnsi="Times New Roman" w:cs="Times New Roman"/>
          <w:b/>
          <w:color w:val="000000"/>
          <w:sz w:val="24"/>
          <w:szCs w:val="24"/>
        </w:rPr>
        <w:t xml:space="preserve">Многофункциональный стоматологический центр </w:t>
      </w:r>
      <w:proofErr w:type="spellStart"/>
      <w:r w:rsidRPr="0071260D">
        <w:rPr>
          <w:rFonts w:ascii="Times New Roman" w:eastAsia="TimesNewRomanPSMT" w:hAnsi="Times New Roman" w:cs="Times New Roman"/>
          <w:b/>
          <w:color w:val="000000"/>
          <w:sz w:val="24"/>
          <w:szCs w:val="24"/>
        </w:rPr>
        <w:t>симуляционного</w:t>
      </w:r>
      <w:proofErr w:type="spellEnd"/>
      <w:r w:rsidRPr="0071260D">
        <w:rPr>
          <w:rFonts w:ascii="Times New Roman" w:eastAsia="TimesNewRomanPSMT" w:hAnsi="Times New Roman" w:cs="Times New Roman"/>
          <w:b/>
          <w:color w:val="000000"/>
          <w:sz w:val="24"/>
          <w:szCs w:val="24"/>
        </w:rPr>
        <w:t xml:space="preserve"> обучения</w:t>
      </w:r>
      <w:r w:rsidRPr="0071260D">
        <w:rPr>
          <w:rFonts w:ascii="Times New Roman" w:hAnsi="Times New Roman" w:cs="Times New Roman"/>
          <w:b/>
          <w:sz w:val="24"/>
          <w:szCs w:val="24"/>
        </w:rPr>
        <w:t xml:space="preserve"> КБГУ: </w:t>
      </w:r>
    </w:p>
    <w:p w:rsidR="00A81A9A" w:rsidRPr="0071260D" w:rsidRDefault="00A81A9A" w:rsidP="00A81A9A">
      <w:pPr>
        <w:rPr>
          <w:rFonts w:ascii="Times New Roman" w:hAnsi="Times New Roman" w:cs="Times New Roman"/>
          <w:sz w:val="24"/>
          <w:szCs w:val="24"/>
        </w:rPr>
      </w:pPr>
      <w:proofErr w:type="gramStart"/>
      <w:r w:rsidRPr="0071260D">
        <w:rPr>
          <w:rFonts w:ascii="Times New Roman" w:hAnsi="Times New Roman" w:cs="Times New Roman"/>
          <w:sz w:val="24"/>
          <w:szCs w:val="24"/>
        </w:rPr>
        <w:t>Оснащен</w:t>
      </w:r>
      <w:proofErr w:type="gramEnd"/>
      <w:r w:rsidRPr="0071260D">
        <w:rPr>
          <w:rFonts w:ascii="Times New Roman" w:hAnsi="Times New Roman" w:cs="Times New Roman"/>
          <w:sz w:val="24"/>
          <w:szCs w:val="24"/>
        </w:rPr>
        <w:t xml:space="preserve"> современным технологическим оборудованием и материалами, которые позволяют в полной мере реализовать требования ФГОС ВО:</w:t>
      </w:r>
    </w:p>
    <w:p w:rsidR="00A81A9A" w:rsidRPr="0071260D" w:rsidRDefault="00A81A9A" w:rsidP="00A81A9A">
      <w:pPr>
        <w:spacing w:before="100" w:beforeAutospacing="1" w:after="100" w:afterAutospacing="1"/>
        <w:textAlignment w:val="baseline"/>
        <w:rPr>
          <w:rFonts w:ascii="Times New Roman" w:hAnsi="Times New Roman" w:cs="Times New Roman"/>
          <w:sz w:val="24"/>
          <w:szCs w:val="24"/>
        </w:rPr>
      </w:pPr>
      <w:r w:rsidRPr="0071260D">
        <w:rPr>
          <w:rFonts w:ascii="Times New Roman" w:hAnsi="Times New Roman" w:cs="Times New Roman"/>
          <w:sz w:val="24"/>
          <w:szCs w:val="24"/>
        </w:rPr>
        <w:t xml:space="preserve">-   компьютерный класс на 30 посадочных мест с подключением к сети ИНТЕРНЕТ; </w:t>
      </w:r>
    </w:p>
    <w:p w:rsidR="00A81A9A" w:rsidRPr="0071260D" w:rsidRDefault="00A81A9A" w:rsidP="00A81A9A">
      <w:pPr>
        <w:spacing w:before="100" w:beforeAutospacing="1" w:after="100" w:afterAutospacing="1"/>
        <w:textAlignment w:val="baseline"/>
        <w:rPr>
          <w:rFonts w:ascii="Times New Roman" w:hAnsi="Times New Roman" w:cs="Times New Roman"/>
          <w:sz w:val="24"/>
          <w:szCs w:val="24"/>
        </w:rPr>
      </w:pPr>
      <w:r w:rsidRPr="0071260D">
        <w:rPr>
          <w:rFonts w:ascii="Times New Roman" w:hAnsi="Times New Roman" w:cs="Times New Roman"/>
          <w:sz w:val="24"/>
          <w:szCs w:val="24"/>
        </w:rPr>
        <w:t>- стоматологические кабинеты, оснащенные современными стоматологическими установками на   17 рабочих мест;</w:t>
      </w:r>
    </w:p>
    <w:p w:rsidR="00A81A9A" w:rsidRPr="0071260D" w:rsidRDefault="00A81A9A" w:rsidP="00A81A9A">
      <w:pPr>
        <w:spacing w:before="100" w:beforeAutospacing="1" w:after="100" w:afterAutospacing="1"/>
        <w:textAlignment w:val="baseline"/>
        <w:rPr>
          <w:rFonts w:ascii="Times New Roman" w:hAnsi="Times New Roman" w:cs="Times New Roman"/>
          <w:sz w:val="24"/>
          <w:szCs w:val="24"/>
        </w:rPr>
      </w:pPr>
      <w:r w:rsidRPr="0071260D">
        <w:rPr>
          <w:rFonts w:ascii="Times New Roman" w:hAnsi="Times New Roman" w:cs="Times New Roman"/>
          <w:sz w:val="24"/>
          <w:szCs w:val="24"/>
        </w:rPr>
        <w:t xml:space="preserve">- современный лекционный зал с </w:t>
      </w:r>
      <w:proofErr w:type="spellStart"/>
      <w:r w:rsidRPr="0071260D">
        <w:rPr>
          <w:rFonts w:ascii="Times New Roman" w:hAnsi="Times New Roman" w:cs="Times New Roman"/>
          <w:sz w:val="24"/>
          <w:szCs w:val="24"/>
        </w:rPr>
        <w:t>мультимедийной</w:t>
      </w:r>
      <w:proofErr w:type="spellEnd"/>
      <w:r w:rsidRPr="0071260D">
        <w:rPr>
          <w:rFonts w:ascii="Times New Roman" w:hAnsi="Times New Roman" w:cs="Times New Roman"/>
          <w:sz w:val="24"/>
          <w:szCs w:val="24"/>
        </w:rPr>
        <w:t xml:space="preserve"> аппаратурой и перечнем </w:t>
      </w:r>
      <w:proofErr w:type="spellStart"/>
      <w:r w:rsidRPr="0071260D">
        <w:rPr>
          <w:rFonts w:ascii="Times New Roman" w:hAnsi="Times New Roman" w:cs="Times New Roman"/>
          <w:sz w:val="24"/>
          <w:szCs w:val="24"/>
        </w:rPr>
        <w:t>мультимедийных</w:t>
      </w:r>
      <w:proofErr w:type="spellEnd"/>
      <w:r w:rsidRPr="0071260D">
        <w:rPr>
          <w:rFonts w:ascii="Times New Roman" w:hAnsi="Times New Roman" w:cs="Times New Roman"/>
          <w:sz w:val="24"/>
          <w:szCs w:val="24"/>
        </w:rPr>
        <w:t xml:space="preserve"> лекций (оборудован видеопроекционным оборудованием для презентаций, средствами звуковоспроизведения, экраном и имеющие выход в сеть Интернет)</w:t>
      </w:r>
    </w:p>
    <w:p w:rsidR="00A81A9A" w:rsidRPr="0071260D" w:rsidRDefault="00A81A9A" w:rsidP="00A81A9A">
      <w:pPr>
        <w:pStyle w:val="af2"/>
        <w:shd w:val="clear" w:color="auto" w:fill="FFFFFF"/>
        <w:spacing w:line="276" w:lineRule="auto"/>
      </w:pPr>
      <w:r w:rsidRPr="0071260D">
        <w:t>- современные фантомы и симуляторы с необходимым профессиональным оборудованием;</w:t>
      </w:r>
    </w:p>
    <w:p w:rsidR="00A81A9A" w:rsidRPr="0071260D" w:rsidRDefault="00A81A9A" w:rsidP="00A81A9A">
      <w:pPr>
        <w:spacing w:before="100" w:beforeAutospacing="1" w:after="100" w:afterAutospacing="1"/>
        <w:textAlignment w:val="baseline"/>
        <w:rPr>
          <w:rFonts w:ascii="Times New Roman" w:hAnsi="Times New Roman" w:cs="Times New Roman"/>
          <w:sz w:val="24"/>
          <w:szCs w:val="24"/>
        </w:rPr>
      </w:pPr>
      <w:r w:rsidRPr="0071260D">
        <w:rPr>
          <w:rFonts w:ascii="Times New Roman" w:hAnsi="Times New Roman" w:cs="Times New Roman"/>
          <w:sz w:val="24"/>
          <w:szCs w:val="24"/>
        </w:rPr>
        <w:t>-  зуботехническая лаборатория немецкой фирмы «</w:t>
      </w:r>
      <w:r w:rsidRPr="0071260D">
        <w:rPr>
          <w:rFonts w:ascii="Times New Roman" w:hAnsi="Times New Roman" w:cs="Times New Roman"/>
          <w:sz w:val="24"/>
          <w:szCs w:val="24"/>
          <w:lang w:val="en-US"/>
        </w:rPr>
        <w:t>KAVO</w:t>
      </w:r>
      <w:r w:rsidRPr="0071260D">
        <w:rPr>
          <w:rFonts w:ascii="Times New Roman" w:hAnsi="Times New Roman" w:cs="Times New Roman"/>
          <w:sz w:val="24"/>
          <w:szCs w:val="24"/>
        </w:rPr>
        <w:t>», для отработки мануальных навыков, на 6 рабочих мест;</w:t>
      </w:r>
    </w:p>
    <w:p w:rsidR="00A81A9A" w:rsidRPr="0071260D" w:rsidRDefault="00A81A9A" w:rsidP="00A81A9A">
      <w:pPr>
        <w:spacing w:before="100" w:beforeAutospacing="1" w:after="100" w:afterAutospacing="1"/>
        <w:textAlignment w:val="baseline"/>
        <w:rPr>
          <w:rFonts w:ascii="Times New Roman" w:hAnsi="Times New Roman" w:cs="Times New Roman"/>
          <w:sz w:val="24"/>
          <w:szCs w:val="24"/>
        </w:rPr>
      </w:pPr>
      <w:r w:rsidRPr="0071260D">
        <w:rPr>
          <w:rFonts w:ascii="Times New Roman" w:hAnsi="Times New Roman" w:cs="Times New Roman"/>
          <w:sz w:val="24"/>
          <w:szCs w:val="24"/>
        </w:rPr>
        <w:t>- централизованная компрессорная</w:t>
      </w:r>
    </w:p>
    <w:p w:rsidR="00A81A9A" w:rsidRPr="0071260D" w:rsidRDefault="00A81A9A" w:rsidP="00A81A9A">
      <w:pPr>
        <w:spacing w:before="100" w:beforeAutospacing="1" w:after="100" w:afterAutospacing="1"/>
        <w:textAlignment w:val="baseline"/>
        <w:rPr>
          <w:rFonts w:ascii="Times New Roman" w:hAnsi="Times New Roman" w:cs="Times New Roman"/>
          <w:sz w:val="24"/>
          <w:szCs w:val="24"/>
        </w:rPr>
      </w:pPr>
      <w:r w:rsidRPr="0071260D">
        <w:rPr>
          <w:rFonts w:ascii="Times New Roman" w:hAnsi="Times New Roman" w:cs="Times New Roman"/>
          <w:sz w:val="24"/>
          <w:szCs w:val="24"/>
        </w:rPr>
        <w:t xml:space="preserve">- отдельные помещения для хранения расходного стоматологического материала; </w:t>
      </w:r>
    </w:p>
    <w:p w:rsidR="00A81A9A" w:rsidRPr="0071260D" w:rsidRDefault="00A81A9A" w:rsidP="00A81A9A">
      <w:pPr>
        <w:rPr>
          <w:rFonts w:ascii="Times New Roman" w:hAnsi="Times New Roman" w:cs="Times New Roman"/>
          <w:sz w:val="24"/>
          <w:szCs w:val="24"/>
        </w:rPr>
      </w:pPr>
      <w:r w:rsidRPr="0071260D">
        <w:rPr>
          <w:rFonts w:ascii="Times New Roman" w:hAnsi="Times New Roman" w:cs="Times New Roman"/>
          <w:sz w:val="24"/>
          <w:szCs w:val="24"/>
        </w:rPr>
        <w:t>- 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782E09" w:rsidRPr="00782E09" w:rsidRDefault="00782E09" w:rsidP="00782E09">
      <w:pPr>
        <w:shd w:val="clear" w:color="auto" w:fill="FFFFFF"/>
        <w:tabs>
          <w:tab w:val="left" w:pos="6564"/>
        </w:tabs>
        <w:spacing w:before="100" w:beforeAutospacing="1"/>
        <w:ind w:left="360"/>
        <w:jc w:val="center"/>
        <w:rPr>
          <w:rFonts w:ascii="Times New Roman" w:hAnsi="Times New Roman" w:cs="Times New Roman"/>
          <w:b/>
          <w:color w:val="000000"/>
          <w:sz w:val="24"/>
          <w:szCs w:val="24"/>
        </w:rPr>
      </w:pPr>
      <w:r w:rsidRPr="00782E09">
        <w:rPr>
          <w:rFonts w:ascii="Times New Roman" w:hAnsi="Times New Roman" w:cs="Times New Roman"/>
          <w:b/>
          <w:color w:val="000000"/>
          <w:sz w:val="24"/>
          <w:szCs w:val="24"/>
        </w:rPr>
        <w:t>Перечень лицензионного программного обеспечения КБГУ 2019</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393"/>
        <w:gridCol w:w="4411"/>
        <w:gridCol w:w="2268"/>
      </w:tblGrid>
      <w:tr w:rsidR="001E57CE" w:rsidRPr="004569C3" w:rsidTr="00F97394">
        <w:tc>
          <w:tcPr>
            <w:tcW w:w="568" w:type="dxa"/>
            <w:shd w:val="clear" w:color="auto" w:fill="auto"/>
          </w:tcPr>
          <w:p w:rsidR="001E57CE" w:rsidRPr="00150941" w:rsidRDefault="001E57CE" w:rsidP="00F97394">
            <w:pPr>
              <w:jc w:val="center"/>
              <w:rPr>
                <w:b/>
              </w:rPr>
            </w:pPr>
            <w:r w:rsidRPr="00150941">
              <w:rPr>
                <w:b/>
              </w:rPr>
              <w:t xml:space="preserve">№ </w:t>
            </w:r>
            <w:proofErr w:type="spellStart"/>
            <w:proofErr w:type="gramStart"/>
            <w:r w:rsidRPr="00150941">
              <w:rPr>
                <w:b/>
              </w:rPr>
              <w:t>п</w:t>
            </w:r>
            <w:proofErr w:type="spellEnd"/>
            <w:proofErr w:type="gramEnd"/>
            <w:r w:rsidRPr="00150941">
              <w:rPr>
                <w:b/>
              </w:rPr>
              <w:t>/</w:t>
            </w:r>
            <w:proofErr w:type="spellStart"/>
            <w:r w:rsidRPr="00150941">
              <w:rPr>
                <w:b/>
              </w:rPr>
              <w:t>п</w:t>
            </w:r>
            <w:proofErr w:type="spellEnd"/>
          </w:p>
        </w:tc>
        <w:tc>
          <w:tcPr>
            <w:tcW w:w="2393" w:type="dxa"/>
            <w:shd w:val="clear" w:color="auto" w:fill="auto"/>
          </w:tcPr>
          <w:p w:rsidR="001E57CE" w:rsidRPr="00150941" w:rsidRDefault="001E57CE" w:rsidP="00F97394">
            <w:pPr>
              <w:jc w:val="center"/>
              <w:rPr>
                <w:b/>
              </w:rPr>
            </w:pPr>
            <w:r w:rsidRPr="00150941">
              <w:rPr>
                <w:b/>
              </w:rPr>
              <w:t>Правообладатель</w:t>
            </w:r>
          </w:p>
        </w:tc>
        <w:tc>
          <w:tcPr>
            <w:tcW w:w="4411" w:type="dxa"/>
            <w:shd w:val="clear" w:color="auto" w:fill="auto"/>
          </w:tcPr>
          <w:p w:rsidR="001E57CE" w:rsidRPr="00150941" w:rsidRDefault="001E57CE" w:rsidP="00F97394">
            <w:pPr>
              <w:jc w:val="center"/>
              <w:rPr>
                <w:b/>
              </w:rPr>
            </w:pPr>
            <w:r w:rsidRPr="00150941">
              <w:rPr>
                <w:b/>
              </w:rPr>
              <w:t xml:space="preserve">Наименование программы, право </w:t>
            </w:r>
            <w:proofErr w:type="gramStart"/>
            <w:r w:rsidRPr="00150941">
              <w:rPr>
                <w:b/>
              </w:rPr>
              <w:t>использования</w:t>
            </w:r>
            <w:proofErr w:type="gramEnd"/>
            <w:r w:rsidRPr="00150941">
              <w:rPr>
                <w:b/>
              </w:rPr>
              <w:t xml:space="preserve"> которой предоставляется</w:t>
            </w:r>
          </w:p>
        </w:tc>
        <w:tc>
          <w:tcPr>
            <w:tcW w:w="2268" w:type="dxa"/>
            <w:shd w:val="clear" w:color="auto" w:fill="auto"/>
          </w:tcPr>
          <w:p w:rsidR="001E57CE" w:rsidRPr="00150941" w:rsidRDefault="001E57CE" w:rsidP="00F97394">
            <w:pPr>
              <w:jc w:val="center"/>
              <w:rPr>
                <w:b/>
              </w:rPr>
            </w:pPr>
            <w:r w:rsidRPr="00150941">
              <w:rPr>
                <w:b/>
              </w:rPr>
              <w:t>Основание для использования</w:t>
            </w:r>
          </w:p>
        </w:tc>
      </w:tr>
      <w:tr w:rsidR="001E57CE" w:rsidRPr="004569C3" w:rsidTr="00F97394">
        <w:tc>
          <w:tcPr>
            <w:tcW w:w="568" w:type="dxa"/>
            <w:shd w:val="clear" w:color="auto" w:fill="auto"/>
          </w:tcPr>
          <w:p w:rsidR="001E57CE" w:rsidRPr="00150941" w:rsidRDefault="001E57CE" w:rsidP="001E57CE">
            <w:pPr>
              <w:pStyle w:val="aff3"/>
              <w:numPr>
                <w:ilvl w:val="0"/>
                <w:numId w:val="47"/>
              </w:numPr>
              <w:ind w:left="414" w:hanging="357"/>
              <w:contextualSpacing/>
              <w:jc w:val="both"/>
              <w:rPr>
                <w:sz w:val="24"/>
                <w:szCs w:val="24"/>
              </w:rPr>
            </w:pPr>
          </w:p>
        </w:tc>
        <w:tc>
          <w:tcPr>
            <w:tcW w:w="2393" w:type="dxa"/>
            <w:shd w:val="clear" w:color="auto" w:fill="auto"/>
          </w:tcPr>
          <w:p w:rsidR="001E57CE" w:rsidRPr="004569C3" w:rsidRDefault="001E57CE" w:rsidP="00F97394">
            <w:pPr>
              <w:snapToGrid w:val="0"/>
              <w:jc w:val="both"/>
              <w:rPr>
                <w:lang w:eastAsia="ar-SA"/>
              </w:rPr>
            </w:pPr>
            <w:proofErr w:type="spellStart"/>
            <w:r w:rsidRPr="004569C3">
              <w:rPr>
                <w:lang w:eastAsia="ar-SA"/>
              </w:rPr>
              <w:t>Microsoft</w:t>
            </w:r>
            <w:proofErr w:type="spellEnd"/>
            <w:r w:rsidRPr="004569C3">
              <w:rPr>
                <w:lang w:eastAsia="ar-SA"/>
              </w:rPr>
              <w:t xml:space="preserve"> </w:t>
            </w:r>
            <w:proofErr w:type="spellStart"/>
            <w:r w:rsidRPr="004569C3">
              <w:rPr>
                <w:lang w:eastAsia="ar-SA"/>
              </w:rPr>
              <w:t>ireland</w:t>
            </w:r>
            <w:proofErr w:type="spellEnd"/>
            <w:r w:rsidRPr="004569C3">
              <w:rPr>
                <w:lang w:eastAsia="ar-SA"/>
              </w:rPr>
              <w:t xml:space="preserve"> </w:t>
            </w:r>
            <w:proofErr w:type="spellStart"/>
            <w:r w:rsidRPr="004569C3">
              <w:rPr>
                <w:lang w:eastAsia="ar-SA"/>
              </w:rPr>
              <w:lastRenderedPageBreak/>
              <w:t>operations</w:t>
            </w:r>
            <w:proofErr w:type="spellEnd"/>
            <w:r w:rsidRPr="004569C3">
              <w:rPr>
                <w:lang w:eastAsia="ar-SA"/>
              </w:rPr>
              <w:t xml:space="preserve"> </w:t>
            </w:r>
            <w:proofErr w:type="spellStart"/>
            <w:r w:rsidRPr="004569C3">
              <w:rPr>
                <w:lang w:eastAsia="ar-SA"/>
              </w:rPr>
              <w:t>limited</w:t>
            </w:r>
            <w:proofErr w:type="spellEnd"/>
          </w:p>
        </w:tc>
        <w:tc>
          <w:tcPr>
            <w:tcW w:w="4411" w:type="dxa"/>
            <w:shd w:val="clear" w:color="auto" w:fill="auto"/>
          </w:tcPr>
          <w:p w:rsidR="001E57CE" w:rsidRPr="004569C3" w:rsidRDefault="001E57CE" w:rsidP="00F97394">
            <w:pPr>
              <w:rPr>
                <w:lang w:eastAsia="ar-SA"/>
              </w:rPr>
            </w:pPr>
            <w:r w:rsidRPr="004569C3">
              <w:rPr>
                <w:lang w:eastAsia="ar-SA"/>
              </w:rPr>
              <w:lastRenderedPageBreak/>
              <w:t xml:space="preserve">Пакет прав для учащихся на обеспечение доступа к сервису </w:t>
            </w:r>
            <w:proofErr w:type="spellStart"/>
            <w:r w:rsidRPr="004569C3">
              <w:rPr>
                <w:lang w:eastAsia="ar-SA"/>
              </w:rPr>
              <w:t>Office</w:t>
            </w:r>
            <w:proofErr w:type="spellEnd"/>
            <w:r w:rsidRPr="004569C3">
              <w:rPr>
                <w:lang w:eastAsia="ar-SA"/>
              </w:rPr>
              <w:t xml:space="preserve"> 365 </w:t>
            </w:r>
            <w:proofErr w:type="spellStart"/>
            <w:r w:rsidRPr="004569C3">
              <w:rPr>
                <w:lang w:eastAsia="ar-SA"/>
              </w:rPr>
              <w:t>ProPlusEdu</w:t>
            </w:r>
            <w:proofErr w:type="spellEnd"/>
            <w:r w:rsidRPr="004569C3">
              <w:rPr>
                <w:lang w:eastAsia="ar-SA"/>
              </w:rPr>
              <w:t xml:space="preserve"> </w:t>
            </w:r>
            <w:proofErr w:type="spellStart"/>
            <w:r w:rsidRPr="004569C3">
              <w:rPr>
                <w:lang w:eastAsia="ar-SA"/>
              </w:rPr>
              <w:lastRenderedPageBreak/>
              <w:t>ShrdSvr</w:t>
            </w:r>
            <w:proofErr w:type="spellEnd"/>
            <w:r w:rsidRPr="004569C3">
              <w:rPr>
                <w:lang w:eastAsia="ar-SA"/>
              </w:rPr>
              <w:t xml:space="preserve"> ALNG </w:t>
            </w:r>
            <w:proofErr w:type="spellStart"/>
            <w:r w:rsidRPr="004569C3">
              <w:rPr>
                <w:lang w:eastAsia="ar-SA"/>
              </w:rPr>
              <w:t>SubsVL</w:t>
            </w:r>
            <w:proofErr w:type="spellEnd"/>
            <w:r w:rsidRPr="004569C3">
              <w:rPr>
                <w:lang w:eastAsia="ar-SA"/>
              </w:rPr>
              <w:t xml:space="preserve"> MVL </w:t>
            </w:r>
            <w:proofErr w:type="spellStart"/>
            <w:r w:rsidRPr="004569C3">
              <w:rPr>
                <w:lang w:eastAsia="ar-SA"/>
              </w:rPr>
              <w:t>PerUsr</w:t>
            </w:r>
            <w:proofErr w:type="spellEnd"/>
            <w:r w:rsidRPr="004569C3">
              <w:rPr>
                <w:lang w:eastAsia="ar-SA"/>
              </w:rPr>
              <w:t xml:space="preserve"> </w:t>
            </w:r>
            <w:proofErr w:type="spellStart"/>
            <w:r w:rsidRPr="004569C3">
              <w:rPr>
                <w:lang w:eastAsia="ar-SA"/>
              </w:rPr>
              <w:t>STUUseBnft</w:t>
            </w:r>
            <w:proofErr w:type="spellEnd"/>
            <w:r w:rsidRPr="004569C3">
              <w:rPr>
                <w:lang w:eastAsia="ar-SA"/>
              </w:rPr>
              <w:t xml:space="preserve"> </w:t>
            </w:r>
            <w:proofErr w:type="spellStart"/>
            <w:r w:rsidRPr="004569C3">
              <w:rPr>
                <w:lang w:eastAsia="ar-SA"/>
              </w:rPr>
              <w:t>Student</w:t>
            </w:r>
            <w:proofErr w:type="spellEnd"/>
            <w:r w:rsidRPr="004569C3">
              <w:rPr>
                <w:lang w:eastAsia="ar-SA"/>
              </w:rPr>
              <w:t xml:space="preserve"> EES </w:t>
            </w:r>
          </w:p>
        </w:tc>
        <w:tc>
          <w:tcPr>
            <w:tcW w:w="2268" w:type="dxa"/>
            <w:shd w:val="clear" w:color="auto" w:fill="auto"/>
          </w:tcPr>
          <w:p w:rsidR="001E57CE" w:rsidRDefault="001E57CE" w:rsidP="00F97394">
            <w:pPr>
              <w:jc w:val="center"/>
            </w:pPr>
            <w:r w:rsidRPr="004569C3">
              <w:lastRenderedPageBreak/>
              <w:t xml:space="preserve">Договор </w:t>
            </w:r>
          </w:p>
          <w:p w:rsidR="001E57CE" w:rsidRPr="00150941" w:rsidRDefault="001E57CE" w:rsidP="00F97394">
            <w:pPr>
              <w:jc w:val="center"/>
              <w:rPr>
                <w:lang w:val="en-US"/>
              </w:rPr>
            </w:pPr>
            <w:r w:rsidRPr="004569C3">
              <w:lastRenderedPageBreak/>
              <w:t>№13/ЭА-223</w:t>
            </w:r>
          </w:p>
          <w:p w:rsidR="001E57CE" w:rsidRPr="00150941" w:rsidRDefault="001E57CE" w:rsidP="00F97394">
            <w:pPr>
              <w:jc w:val="center"/>
              <w:rPr>
                <w:lang w:val="en-US"/>
              </w:rPr>
            </w:pPr>
            <w:r w:rsidRPr="00150941">
              <w:rPr>
                <w:lang w:val="en-US"/>
              </w:rPr>
              <w:t>01.09.19</w:t>
            </w:r>
          </w:p>
        </w:tc>
      </w:tr>
      <w:tr w:rsidR="001E57CE" w:rsidRPr="004569C3" w:rsidTr="00F97394">
        <w:tc>
          <w:tcPr>
            <w:tcW w:w="568" w:type="dxa"/>
            <w:shd w:val="clear" w:color="auto" w:fill="auto"/>
          </w:tcPr>
          <w:p w:rsidR="001E57CE" w:rsidRPr="00150941" w:rsidRDefault="001E57CE" w:rsidP="001E57CE">
            <w:pPr>
              <w:pStyle w:val="aff3"/>
              <w:numPr>
                <w:ilvl w:val="0"/>
                <w:numId w:val="47"/>
              </w:numPr>
              <w:ind w:left="414" w:hanging="357"/>
              <w:contextualSpacing/>
              <w:jc w:val="both"/>
              <w:rPr>
                <w:sz w:val="24"/>
                <w:szCs w:val="24"/>
              </w:rPr>
            </w:pPr>
          </w:p>
        </w:tc>
        <w:tc>
          <w:tcPr>
            <w:tcW w:w="2393" w:type="dxa"/>
            <w:shd w:val="clear" w:color="auto" w:fill="auto"/>
          </w:tcPr>
          <w:p w:rsidR="001E57CE" w:rsidRPr="004569C3" w:rsidRDefault="001E57CE" w:rsidP="00F97394">
            <w:pPr>
              <w:snapToGrid w:val="0"/>
              <w:jc w:val="both"/>
              <w:rPr>
                <w:lang w:eastAsia="ar-SA"/>
              </w:rPr>
            </w:pPr>
            <w:proofErr w:type="spellStart"/>
            <w:r w:rsidRPr="004569C3">
              <w:rPr>
                <w:lang w:eastAsia="ar-SA"/>
              </w:rPr>
              <w:t>Microsoft</w:t>
            </w:r>
            <w:proofErr w:type="spellEnd"/>
            <w:r w:rsidRPr="004569C3">
              <w:rPr>
                <w:lang w:eastAsia="ar-SA"/>
              </w:rPr>
              <w:t xml:space="preserve"> </w:t>
            </w:r>
            <w:proofErr w:type="spellStart"/>
            <w:r w:rsidRPr="004569C3">
              <w:rPr>
                <w:lang w:eastAsia="ar-SA"/>
              </w:rPr>
              <w:t>ireland</w:t>
            </w:r>
            <w:proofErr w:type="spellEnd"/>
            <w:r w:rsidRPr="004569C3">
              <w:rPr>
                <w:lang w:eastAsia="ar-SA"/>
              </w:rPr>
              <w:t xml:space="preserve"> </w:t>
            </w:r>
            <w:proofErr w:type="spellStart"/>
            <w:r w:rsidRPr="004569C3">
              <w:rPr>
                <w:lang w:eastAsia="ar-SA"/>
              </w:rPr>
              <w:t>operations</w:t>
            </w:r>
            <w:proofErr w:type="spellEnd"/>
            <w:r w:rsidRPr="004569C3">
              <w:rPr>
                <w:lang w:eastAsia="ar-SA"/>
              </w:rPr>
              <w:t xml:space="preserve"> </w:t>
            </w:r>
            <w:proofErr w:type="spellStart"/>
            <w:r w:rsidRPr="004569C3">
              <w:rPr>
                <w:lang w:eastAsia="ar-SA"/>
              </w:rPr>
              <w:t>limited</w:t>
            </w:r>
            <w:proofErr w:type="spellEnd"/>
          </w:p>
        </w:tc>
        <w:tc>
          <w:tcPr>
            <w:tcW w:w="4411" w:type="dxa"/>
            <w:shd w:val="clear" w:color="auto" w:fill="auto"/>
          </w:tcPr>
          <w:p w:rsidR="001E57CE" w:rsidRPr="004569C3" w:rsidRDefault="001E57CE" w:rsidP="00F97394">
            <w:pPr>
              <w:rPr>
                <w:lang w:eastAsia="ar-SA"/>
              </w:rPr>
            </w:pPr>
            <w:r w:rsidRPr="004569C3">
              <w:rPr>
                <w:lang w:eastAsia="ar-SA"/>
              </w:rPr>
              <w:t xml:space="preserve">Права на использование пакета клиентского доступа для существующих рабочих станций с правом использования новых версий </w:t>
            </w:r>
            <w:proofErr w:type="spellStart"/>
            <w:r w:rsidRPr="004569C3">
              <w:rPr>
                <w:lang w:eastAsia="ar-SA"/>
              </w:rPr>
              <w:t>Core</w:t>
            </w:r>
            <w:proofErr w:type="spellEnd"/>
            <w:r w:rsidRPr="004569C3">
              <w:rPr>
                <w:lang w:eastAsia="ar-SA"/>
              </w:rPr>
              <w:t xml:space="preserve"> </w:t>
            </w:r>
            <w:proofErr w:type="spellStart"/>
            <w:r w:rsidRPr="004569C3">
              <w:rPr>
                <w:lang w:eastAsia="ar-SA"/>
              </w:rPr>
              <w:t>CALClient</w:t>
            </w:r>
            <w:proofErr w:type="spellEnd"/>
            <w:r w:rsidRPr="004569C3">
              <w:rPr>
                <w:lang w:eastAsia="ar-SA"/>
              </w:rPr>
              <w:t xml:space="preserve"> </w:t>
            </w:r>
            <w:proofErr w:type="spellStart"/>
            <w:r w:rsidRPr="004569C3">
              <w:rPr>
                <w:lang w:eastAsia="ar-SA"/>
              </w:rPr>
              <w:t>Access</w:t>
            </w:r>
            <w:proofErr w:type="spellEnd"/>
            <w:r w:rsidRPr="004569C3">
              <w:rPr>
                <w:lang w:eastAsia="ar-SA"/>
              </w:rPr>
              <w:t xml:space="preserve"> </w:t>
            </w:r>
            <w:proofErr w:type="spellStart"/>
            <w:r w:rsidRPr="004569C3">
              <w:rPr>
                <w:lang w:eastAsia="ar-SA"/>
              </w:rPr>
              <w:t>License</w:t>
            </w:r>
            <w:proofErr w:type="spellEnd"/>
            <w:r w:rsidRPr="004569C3">
              <w:rPr>
                <w:lang w:eastAsia="ar-SA"/>
              </w:rPr>
              <w:t xml:space="preserve"> ALNG </w:t>
            </w:r>
            <w:proofErr w:type="spellStart"/>
            <w:r w:rsidRPr="004569C3">
              <w:rPr>
                <w:lang w:eastAsia="ar-SA"/>
              </w:rPr>
              <w:t>LicSAPk</w:t>
            </w:r>
            <w:proofErr w:type="spellEnd"/>
            <w:r w:rsidRPr="004569C3">
              <w:rPr>
                <w:lang w:eastAsia="ar-SA"/>
              </w:rPr>
              <w:t xml:space="preserve"> MVL </w:t>
            </w:r>
            <w:proofErr w:type="spellStart"/>
            <w:r w:rsidRPr="004569C3">
              <w:rPr>
                <w:lang w:eastAsia="ar-SA"/>
              </w:rPr>
              <w:t>DvcCAL</w:t>
            </w:r>
            <w:proofErr w:type="spellEnd"/>
            <w:r w:rsidRPr="004569C3">
              <w:rPr>
                <w:lang w:eastAsia="ar-SA"/>
              </w:rPr>
              <w:t xml:space="preserve"> A </w:t>
            </w:r>
            <w:proofErr w:type="spellStart"/>
            <w:r w:rsidRPr="004569C3">
              <w:rPr>
                <w:lang w:eastAsia="ar-SA"/>
              </w:rPr>
              <w:t>Faculty</w:t>
            </w:r>
            <w:proofErr w:type="spellEnd"/>
            <w:r w:rsidRPr="004569C3">
              <w:rPr>
                <w:lang w:eastAsia="ar-SA"/>
              </w:rPr>
              <w:t xml:space="preserve"> EES</w:t>
            </w:r>
          </w:p>
        </w:tc>
        <w:tc>
          <w:tcPr>
            <w:tcW w:w="2268" w:type="dxa"/>
            <w:shd w:val="clear" w:color="auto" w:fill="auto"/>
          </w:tcPr>
          <w:p w:rsidR="001E57CE" w:rsidRDefault="001E57CE" w:rsidP="00F97394">
            <w:pPr>
              <w:jc w:val="center"/>
            </w:pPr>
            <w:r w:rsidRPr="004569C3">
              <w:t xml:space="preserve">Договор </w:t>
            </w:r>
          </w:p>
          <w:p w:rsidR="001E57CE" w:rsidRPr="00150941" w:rsidRDefault="001E57CE" w:rsidP="00F97394">
            <w:pPr>
              <w:jc w:val="center"/>
              <w:rPr>
                <w:lang w:val="en-US"/>
              </w:rPr>
            </w:pPr>
            <w:r w:rsidRPr="004569C3">
              <w:t>№13/ЭА-223</w:t>
            </w:r>
          </w:p>
          <w:p w:rsidR="001E57CE" w:rsidRPr="00150941" w:rsidRDefault="001E57CE" w:rsidP="00F97394">
            <w:pPr>
              <w:jc w:val="center"/>
              <w:rPr>
                <w:lang w:val="en-US"/>
              </w:rPr>
            </w:pPr>
            <w:r w:rsidRPr="00150941">
              <w:rPr>
                <w:lang w:val="en-US"/>
              </w:rPr>
              <w:t>01.09.19</w:t>
            </w:r>
          </w:p>
        </w:tc>
      </w:tr>
      <w:tr w:rsidR="001E57CE" w:rsidRPr="004569C3" w:rsidTr="00F97394">
        <w:tc>
          <w:tcPr>
            <w:tcW w:w="568" w:type="dxa"/>
            <w:shd w:val="clear" w:color="auto" w:fill="auto"/>
          </w:tcPr>
          <w:p w:rsidR="001E57CE" w:rsidRPr="00150941" w:rsidRDefault="001E57CE" w:rsidP="001E57CE">
            <w:pPr>
              <w:pStyle w:val="aff3"/>
              <w:numPr>
                <w:ilvl w:val="0"/>
                <w:numId w:val="47"/>
              </w:numPr>
              <w:ind w:left="414" w:hanging="357"/>
              <w:contextualSpacing/>
              <w:jc w:val="both"/>
              <w:rPr>
                <w:sz w:val="24"/>
                <w:szCs w:val="24"/>
              </w:rPr>
            </w:pPr>
          </w:p>
        </w:tc>
        <w:tc>
          <w:tcPr>
            <w:tcW w:w="2393" w:type="dxa"/>
            <w:shd w:val="clear" w:color="auto" w:fill="auto"/>
          </w:tcPr>
          <w:p w:rsidR="001E57CE" w:rsidRPr="004569C3" w:rsidRDefault="001E57CE" w:rsidP="00F97394">
            <w:pPr>
              <w:snapToGrid w:val="0"/>
              <w:jc w:val="both"/>
              <w:rPr>
                <w:lang w:eastAsia="ar-SA"/>
              </w:rPr>
            </w:pPr>
            <w:proofErr w:type="spellStart"/>
            <w:r w:rsidRPr="004569C3">
              <w:rPr>
                <w:lang w:eastAsia="ar-SA"/>
              </w:rPr>
              <w:t>Microsoft</w:t>
            </w:r>
            <w:proofErr w:type="spellEnd"/>
            <w:r w:rsidRPr="004569C3">
              <w:rPr>
                <w:lang w:eastAsia="ar-SA"/>
              </w:rPr>
              <w:t xml:space="preserve"> </w:t>
            </w:r>
            <w:proofErr w:type="spellStart"/>
            <w:r w:rsidRPr="004569C3">
              <w:rPr>
                <w:lang w:eastAsia="ar-SA"/>
              </w:rPr>
              <w:t>ireland</w:t>
            </w:r>
            <w:proofErr w:type="spellEnd"/>
            <w:r w:rsidRPr="004569C3">
              <w:rPr>
                <w:lang w:eastAsia="ar-SA"/>
              </w:rPr>
              <w:t xml:space="preserve"> </w:t>
            </w:r>
            <w:proofErr w:type="spellStart"/>
            <w:r w:rsidRPr="004569C3">
              <w:rPr>
                <w:lang w:eastAsia="ar-SA"/>
              </w:rPr>
              <w:t>operations</w:t>
            </w:r>
            <w:proofErr w:type="spellEnd"/>
            <w:r w:rsidRPr="004569C3">
              <w:rPr>
                <w:lang w:eastAsia="ar-SA"/>
              </w:rPr>
              <w:t xml:space="preserve"> </w:t>
            </w:r>
            <w:proofErr w:type="spellStart"/>
            <w:r w:rsidRPr="004569C3">
              <w:rPr>
                <w:lang w:eastAsia="ar-SA"/>
              </w:rPr>
              <w:t>limited</w:t>
            </w:r>
            <w:proofErr w:type="spellEnd"/>
          </w:p>
        </w:tc>
        <w:tc>
          <w:tcPr>
            <w:tcW w:w="4411" w:type="dxa"/>
            <w:shd w:val="clear" w:color="auto" w:fill="auto"/>
          </w:tcPr>
          <w:p w:rsidR="001E57CE" w:rsidRPr="004569C3" w:rsidRDefault="001E57CE" w:rsidP="00F97394">
            <w:pPr>
              <w:rPr>
                <w:lang w:eastAsia="ar-SA"/>
              </w:rPr>
            </w:pPr>
            <w:r w:rsidRPr="004569C3">
              <w:rPr>
                <w:lang w:eastAsia="ar-SA"/>
              </w:rPr>
              <w:t xml:space="preserve">Права на использование операционной системы существующих рабочих станций с правом использования новых версий </w:t>
            </w:r>
            <w:proofErr w:type="spellStart"/>
            <w:r w:rsidRPr="004569C3">
              <w:rPr>
                <w:lang w:eastAsia="ar-SA"/>
              </w:rPr>
              <w:t>WINEDUperDVC</w:t>
            </w:r>
            <w:proofErr w:type="spellEnd"/>
            <w:r w:rsidRPr="004569C3">
              <w:rPr>
                <w:lang w:eastAsia="ar-SA"/>
              </w:rPr>
              <w:t xml:space="preserve"> ALNG </w:t>
            </w:r>
            <w:proofErr w:type="spellStart"/>
            <w:r w:rsidRPr="004569C3">
              <w:rPr>
                <w:lang w:eastAsia="ar-SA"/>
              </w:rPr>
              <w:t>UpgrdSAPk</w:t>
            </w:r>
            <w:proofErr w:type="spellEnd"/>
            <w:r w:rsidRPr="004569C3">
              <w:rPr>
                <w:lang w:eastAsia="ar-SA"/>
              </w:rPr>
              <w:t xml:space="preserve"> MVL A </w:t>
            </w:r>
            <w:proofErr w:type="spellStart"/>
            <w:r w:rsidRPr="004569C3">
              <w:rPr>
                <w:lang w:eastAsia="ar-SA"/>
              </w:rPr>
              <w:t>Faculty</w:t>
            </w:r>
            <w:proofErr w:type="spellEnd"/>
            <w:r w:rsidRPr="004569C3">
              <w:rPr>
                <w:lang w:eastAsia="ar-SA"/>
              </w:rPr>
              <w:t xml:space="preserve"> EES</w:t>
            </w:r>
          </w:p>
        </w:tc>
        <w:tc>
          <w:tcPr>
            <w:tcW w:w="2268" w:type="dxa"/>
            <w:shd w:val="clear" w:color="auto" w:fill="auto"/>
          </w:tcPr>
          <w:p w:rsidR="001E57CE" w:rsidRDefault="001E57CE" w:rsidP="00F97394">
            <w:pPr>
              <w:jc w:val="center"/>
            </w:pPr>
            <w:r w:rsidRPr="004569C3">
              <w:t xml:space="preserve">Договор </w:t>
            </w:r>
          </w:p>
          <w:p w:rsidR="001E57CE" w:rsidRPr="00150941" w:rsidRDefault="001E57CE" w:rsidP="00F97394">
            <w:pPr>
              <w:jc w:val="center"/>
              <w:rPr>
                <w:lang w:val="en-US"/>
              </w:rPr>
            </w:pPr>
            <w:r w:rsidRPr="004569C3">
              <w:t>№13/ЭА-223</w:t>
            </w:r>
          </w:p>
          <w:p w:rsidR="001E57CE" w:rsidRPr="00150941" w:rsidRDefault="001E57CE" w:rsidP="00F97394">
            <w:pPr>
              <w:jc w:val="center"/>
              <w:rPr>
                <w:lang w:val="en-US"/>
              </w:rPr>
            </w:pPr>
            <w:r w:rsidRPr="00150941">
              <w:rPr>
                <w:lang w:val="en-US"/>
              </w:rPr>
              <w:t>01.09.19</w:t>
            </w:r>
          </w:p>
        </w:tc>
      </w:tr>
      <w:tr w:rsidR="001E57CE" w:rsidRPr="004569C3" w:rsidTr="00F97394">
        <w:tc>
          <w:tcPr>
            <w:tcW w:w="568" w:type="dxa"/>
            <w:shd w:val="clear" w:color="auto" w:fill="auto"/>
          </w:tcPr>
          <w:p w:rsidR="001E57CE" w:rsidRPr="00150941" w:rsidRDefault="001E57CE" w:rsidP="001E57CE">
            <w:pPr>
              <w:pStyle w:val="aff3"/>
              <w:numPr>
                <w:ilvl w:val="0"/>
                <w:numId w:val="47"/>
              </w:numPr>
              <w:ind w:left="414" w:hanging="357"/>
              <w:contextualSpacing/>
              <w:jc w:val="both"/>
              <w:rPr>
                <w:sz w:val="24"/>
                <w:szCs w:val="24"/>
              </w:rPr>
            </w:pPr>
          </w:p>
        </w:tc>
        <w:tc>
          <w:tcPr>
            <w:tcW w:w="2393" w:type="dxa"/>
            <w:shd w:val="clear" w:color="auto" w:fill="auto"/>
          </w:tcPr>
          <w:p w:rsidR="001E57CE" w:rsidRPr="004569C3" w:rsidRDefault="001E57CE" w:rsidP="00F97394">
            <w:pPr>
              <w:snapToGrid w:val="0"/>
              <w:jc w:val="both"/>
              <w:rPr>
                <w:lang w:eastAsia="ar-SA"/>
              </w:rPr>
            </w:pPr>
            <w:proofErr w:type="spellStart"/>
            <w:r w:rsidRPr="004569C3">
              <w:rPr>
                <w:lang w:eastAsia="ar-SA"/>
              </w:rPr>
              <w:t>Microsoft</w:t>
            </w:r>
            <w:proofErr w:type="spellEnd"/>
            <w:r w:rsidRPr="004569C3">
              <w:rPr>
                <w:lang w:eastAsia="ar-SA"/>
              </w:rPr>
              <w:t xml:space="preserve"> </w:t>
            </w:r>
            <w:proofErr w:type="spellStart"/>
            <w:r w:rsidRPr="004569C3">
              <w:rPr>
                <w:lang w:eastAsia="ar-SA"/>
              </w:rPr>
              <w:t>ireland</w:t>
            </w:r>
            <w:proofErr w:type="spellEnd"/>
            <w:r w:rsidRPr="004569C3">
              <w:rPr>
                <w:lang w:eastAsia="ar-SA"/>
              </w:rPr>
              <w:t xml:space="preserve"> </w:t>
            </w:r>
            <w:proofErr w:type="spellStart"/>
            <w:r w:rsidRPr="004569C3">
              <w:rPr>
                <w:lang w:eastAsia="ar-SA"/>
              </w:rPr>
              <w:t>operations</w:t>
            </w:r>
            <w:proofErr w:type="spellEnd"/>
            <w:r w:rsidRPr="004569C3">
              <w:rPr>
                <w:lang w:eastAsia="ar-SA"/>
              </w:rPr>
              <w:t xml:space="preserve"> </w:t>
            </w:r>
            <w:proofErr w:type="spellStart"/>
            <w:r w:rsidRPr="004569C3">
              <w:rPr>
                <w:lang w:eastAsia="ar-SA"/>
              </w:rPr>
              <w:t>limited</w:t>
            </w:r>
            <w:proofErr w:type="spellEnd"/>
          </w:p>
        </w:tc>
        <w:tc>
          <w:tcPr>
            <w:tcW w:w="4411" w:type="dxa"/>
            <w:shd w:val="clear" w:color="auto" w:fill="auto"/>
          </w:tcPr>
          <w:p w:rsidR="001E57CE" w:rsidRPr="004569C3" w:rsidRDefault="001E57CE" w:rsidP="00F97394">
            <w:pPr>
              <w:rPr>
                <w:lang w:eastAsia="ar-SA"/>
              </w:rPr>
            </w:pPr>
            <w:r w:rsidRPr="004569C3">
              <w:rPr>
                <w:lang w:eastAsia="ar-SA"/>
              </w:rPr>
              <w:t xml:space="preserve">Права на использование операционной системы SQL </w:t>
            </w:r>
            <w:proofErr w:type="spellStart"/>
            <w:r w:rsidRPr="004569C3">
              <w:rPr>
                <w:lang w:eastAsia="ar-SA"/>
              </w:rPr>
              <w:t>Svr</w:t>
            </w:r>
            <w:proofErr w:type="spellEnd"/>
            <w:r w:rsidRPr="004569C3">
              <w:rPr>
                <w:lang w:eastAsia="ar-SA"/>
              </w:rPr>
              <w:t xml:space="preserve"> </w:t>
            </w:r>
            <w:proofErr w:type="spellStart"/>
            <w:r w:rsidRPr="004569C3">
              <w:rPr>
                <w:lang w:eastAsia="ar-SA"/>
              </w:rPr>
              <w:t>Standard</w:t>
            </w:r>
            <w:proofErr w:type="spellEnd"/>
            <w:r w:rsidRPr="004569C3">
              <w:rPr>
                <w:lang w:eastAsia="ar-SA"/>
              </w:rPr>
              <w:t xml:space="preserve"> </w:t>
            </w:r>
            <w:proofErr w:type="spellStart"/>
            <w:r w:rsidRPr="004569C3">
              <w:rPr>
                <w:lang w:eastAsia="ar-SA"/>
              </w:rPr>
              <w:t>Core</w:t>
            </w:r>
            <w:proofErr w:type="spellEnd"/>
            <w:r w:rsidRPr="004569C3">
              <w:rPr>
                <w:lang w:eastAsia="ar-SA"/>
              </w:rPr>
              <w:t xml:space="preserve"> ALNG </w:t>
            </w:r>
            <w:proofErr w:type="spellStart"/>
            <w:r w:rsidRPr="004569C3">
              <w:rPr>
                <w:lang w:eastAsia="ar-SA"/>
              </w:rPr>
              <w:t>LicSAPk</w:t>
            </w:r>
            <w:proofErr w:type="spellEnd"/>
            <w:r w:rsidRPr="004569C3">
              <w:rPr>
                <w:lang w:eastAsia="ar-SA"/>
              </w:rPr>
              <w:t xml:space="preserve"> MVL 2Lic </w:t>
            </w:r>
            <w:proofErr w:type="spellStart"/>
            <w:r w:rsidRPr="004569C3">
              <w:rPr>
                <w:lang w:eastAsia="ar-SA"/>
              </w:rPr>
              <w:t>CoreLic</w:t>
            </w:r>
            <w:proofErr w:type="spellEnd"/>
            <w:r w:rsidRPr="004569C3">
              <w:rPr>
                <w:lang w:eastAsia="ar-SA"/>
              </w:rPr>
              <w:t xml:space="preserve"> EES</w:t>
            </w:r>
          </w:p>
        </w:tc>
        <w:tc>
          <w:tcPr>
            <w:tcW w:w="2268" w:type="dxa"/>
            <w:shd w:val="clear" w:color="auto" w:fill="auto"/>
          </w:tcPr>
          <w:p w:rsidR="001E57CE" w:rsidRDefault="001E57CE" w:rsidP="00F97394">
            <w:pPr>
              <w:jc w:val="center"/>
            </w:pPr>
            <w:r w:rsidRPr="00BA695E">
              <w:t xml:space="preserve">Договор </w:t>
            </w:r>
          </w:p>
          <w:p w:rsidR="001E57CE" w:rsidRPr="00150941" w:rsidRDefault="001E57CE" w:rsidP="00F97394">
            <w:pPr>
              <w:jc w:val="center"/>
              <w:rPr>
                <w:lang w:val="en-US"/>
              </w:rPr>
            </w:pPr>
            <w:r w:rsidRPr="00BA695E">
              <w:t>№13/ЭА-223</w:t>
            </w:r>
          </w:p>
          <w:p w:rsidR="001E57CE" w:rsidRPr="00150941" w:rsidRDefault="001E57CE" w:rsidP="00F97394">
            <w:pPr>
              <w:jc w:val="center"/>
              <w:rPr>
                <w:lang w:val="en-US"/>
              </w:rPr>
            </w:pPr>
            <w:r w:rsidRPr="00150941">
              <w:rPr>
                <w:lang w:val="en-US"/>
              </w:rPr>
              <w:t>01.09.19</w:t>
            </w:r>
          </w:p>
        </w:tc>
      </w:tr>
      <w:tr w:rsidR="001E57CE" w:rsidRPr="004569C3" w:rsidTr="00F97394">
        <w:tc>
          <w:tcPr>
            <w:tcW w:w="568" w:type="dxa"/>
            <w:shd w:val="clear" w:color="auto" w:fill="auto"/>
          </w:tcPr>
          <w:p w:rsidR="001E57CE" w:rsidRPr="00150941" w:rsidRDefault="001E57CE" w:rsidP="001E57CE">
            <w:pPr>
              <w:pStyle w:val="aff3"/>
              <w:numPr>
                <w:ilvl w:val="0"/>
                <w:numId w:val="47"/>
              </w:numPr>
              <w:ind w:left="414" w:hanging="357"/>
              <w:contextualSpacing/>
              <w:jc w:val="both"/>
              <w:rPr>
                <w:sz w:val="24"/>
                <w:szCs w:val="24"/>
              </w:rPr>
            </w:pPr>
          </w:p>
        </w:tc>
        <w:tc>
          <w:tcPr>
            <w:tcW w:w="2393" w:type="dxa"/>
            <w:shd w:val="clear" w:color="auto" w:fill="auto"/>
          </w:tcPr>
          <w:p w:rsidR="001E57CE" w:rsidRPr="004569C3" w:rsidRDefault="001E57CE" w:rsidP="00F97394">
            <w:pPr>
              <w:rPr>
                <w:lang w:eastAsia="ar-SA"/>
              </w:rPr>
            </w:pPr>
            <w:r w:rsidRPr="004569C3">
              <w:rPr>
                <w:lang w:eastAsia="ar-SA"/>
              </w:rPr>
              <w:t>АО «Лаборатория Касперского»</w:t>
            </w:r>
          </w:p>
          <w:p w:rsidR="001E57CE" w:rsidRPr="004569C3" w:rsidRDefault="001E57CE" w:rsidP="00F97394">
            <w:pPr>
              <w:snapToGrid w:val="0"/>
              <w:jc w:val="both"/>
              <w:rPr>
                <w:lang w:eastAsia="ar-SA"/>
              </w:rPr>
            </w:pPr>
          </w:p>
        </w:tc>
        <w:tc>
          <w:tcPr>
            <w:tcW w:w="4411" w:type="dxa"/>
            <w:shd w:val="clear" w:color="auto" w:fill="auto"/>
          </w:tcPr>
          <w:p w:rsidR="001E57CE" w:rsidRPr="004569C3" w:rsidRDefault="001E57CE" w:rsidP="00F97394">
            <w:pPr>
              <w:snapToGrid w:val="0"/>
              <w:jc w:val="both"/>
              <w:rPr>
                <w:lang w:eastAsia="ar-SA"/>
              </w:rPr>
            </w:pPr>
            <w:r w:rsidRPr="004569C3">
              <w:rPr>
                <w:lang w:eastAsia="ar-SA"/>
              </w:rPr>
              <w:t xml:space="preserve">Права на программное обеспечение на программное обеспечение </w:t>
            </w:r>
            <w:proofErr w:type="spellStart"/>
            <w:r w:rsidRPr="004569C3">
              <w:rPr>
                <w:lang w:eastAsia="ar-SA"/>
              </w:rPr>
              <w:t>Kaspersky</w:t>
            </w:r>
            <w:proofErr w:type="spellEnd"/>
            <w:r w:rsidRPr="004569C3">
              <w:rPr>
                <w:lang w:eastAsia="ar-SA"/>
              </w:rPr>
              <w:t xml:space="preserve"> </w:t>
            </w:r>
            <w:proofErr w:type="spellStart"/>
            <w:r w:rsidRPr="004569C3">
              <w:rPr>
                <w:lang w:eastAsia="ar-SA"/>
              </w:rPr>
              <w:t>Endpoint</w:t>
            </w:r>
            <w:proofErr w:type="spellEnd"/>
            <w:r w:rsidRPr="004569C3">
              <w:rPr>
                <w:lang w:eastAsia="ar-SA"/>
              </w:rPr>
              <w:t xml:space="preserve"> </w:t>
            </w:r>
            <w:proofErr w:type="spellStart"/>
            <w:r w:rsidRPr="004569C3">
              <w:rPr>
                <w:lang w:eastAsia="ar-SA"/>
              </w:rPr>
              <w:t>Security</w:t>
            </w:r>
            <w:proofErr w:type="spellEnd"/>
            <w:r w:rsidRPr="004569C3">
              <w:rPr>
                <w:lang w:eastAsia="ar-SA"/>
              </w:rPr>
              <w:t xml:space="preserve"> для бизнеса – </w:t>
            </w:r>
            <w:proofErr w:type="gramStart"/>
            <w:r w:rsidRPr="004569C3">
              <w:rPr>
                <w:lang w:eastAsia="ar-SA"/>
              </w:rPr>
              <w:t>Стандартный</w:t>
            </w:r>
            <w:proofErr w:type="gramEnd"/>
            <w:r w:rsidRPr="004569C3">
              <w:rPr>
                <w:lang w:eastAsia="ar-SA"/>
              </w:rPr>
              <w:t xml:space="preserve"> </w:t>
            </w:r>
            <w:proofErr w:type="spellStart"/>
            <w:r w:rsidRPr="004569C3">
              <w:rPr>
                <w:lang w:eastAsia="ar-SA"/>
              </w:rPr>
              <w:t>Russian</w:t>
            </w:r>
            <w:proofErr w:type="spellEnd"/>
          </w:p>
        </w:tc>
        <w:tc>
          <w:tcPr>
            <w:tcW w:w="2268" w:type="dxa"/>
            <w:shd w:val="clear" w:color="auto" w:fill="auto"/>
          </w:tcPr>
          <w:p w:rsidR="001E57CE" w:rsidRDefault="001E57CE" w:rsidP="00F97394">
            <w:pPr>
              <w:jc w:val="center"/>
            </w:pPr>
            <w:r w:rsidRPr="00BA695E">
              <w:t xml:space="preserve">Договор </w:t>
            </w:r>
          </w:p>
          <w:p w:rsidR="001E57CE" w:rsidRPr="00150941" w:rsidRDefault="001E57CE" w:rsidP="00F97394">
            <w:pPr>
              <w:jc w:val="center"/>
              <w:rPr>
                <w:lang w:val="en-US"/>
              </w:rPr>
            </w:pPr>
            <w:r w:rsidRPr="00BA695E">
              <w:t>№13/ЭА-223</w:t>
            </w:r>
          </w:p>
          <w:p w:rsidR="001E57CE" w:rsidRPr="00150941" w:rsidRDefault="001E57CE" w:rsidP="00F97394">
            <w:pPr>
              <w:jc w:val="center"/>
              <w:rPr>
                <w:lang w:val="en-US"/>
              </w:rPr>
            </w:pPr>
            <w:r w:rsidRPr="00150941">
              <w:rPr>
                <w:lang w:val="en-US"/>
              </w:rPr>
              <w:t>01.09.19</w:t>
            </w:r>
          </w:p>
        </w:tc>
      </w:tr>
      <w:tr w:rsidR="001E57CE" w:rsidRPr="004569C3" w:rsidTr="00F97394">
        <w:tc>
          <w:tcPr>
            <w:tcW w:w="568" w:type="dxa"/>
            <w:shd w:val="clear" w:color="auto" w:fill="auto"/>
          </w:tcPr>
          <w:p w:rsidR="001E57CE" w:rsidRPr="00150941" w:rsidRDefault="001E57CE" w:rsidP="001E57CE">
            <w:pPr>
              <w:pStyle w:val="aff3"/>
              <w:numPr>
                <w:ilvl w:val="0"/>
                <w:numId w:val="47"/>
              </w:numPr>
              <w:ind w:left="414" w:hanging="357"/>
              <w:contextualSpacing/>
              <w:jc w:val="both"/>
              <w:rPr>
                <w:sz w:val="24"/>
                <w:szCs w:val="24"/>
              </w:rPr>
            </w:pPr>
          </w:p>
        </w:tc>
        <w:tc>
          <w:tcPr>
            <w:tcW w:w="2393" w:type="dxa"/>
            <w:shd w:val="clear" w:color="auto" w:fill="auto"/>
          </w:tcPr>
          <w:p w:rsidR="001E57CE" w:rsidRPr="004569C3" w:rsidRDefault="001E57CE" w:rsidP="00F97394">
            <w:pPr>
              <w:snapToGrid w:val="0"/>
              <w:jc w:val="both"/>
              <w:rPr>
                <w:lang w:eastAsia="ar-SA"/>
              </w:rPr>
            </w:pPr>
            <w:r w:rsidRPr="004569C3">
              <w:rPr>
                <w:lang w:eastAsia="ar-SA"/>
              </w:rPr>
              <w:t xml:space="preserve">ООО </w:t>
            </w:r>
          </w:p>
          <w:p w:rsidR="001E57CE" w:rsidRPr="004569C3" w:rsidRDefault="001E57CE" w:rsidP="00F97394">
            <w:pPr>
              <w:snapToGrid w:val="0"/>
              <w:jc w:val="both"/>
              <w:rPr>
                <w:lang w:eastAsia="ar-SA"/>
              </w:rPr>
            </w:pPr>
            <w:r w:rsidRPr="004569C3">
              <w:rPr>
                <w:lang w:eastAsia="ar-SA"/>
              </w:rPr>
              <w:t xml:space="preserve">«Доктор </w:t>
            </w:r>
            <w:proofErr w:type="spellStart"/>
            <w:r w:rsidRPr="004569C3">
              <w:rPr>
                <w:lang w:eastAsia="ar-SA"/>
              </w:rPr>
              <w:t>веб</w:t>
            </w:r>
            <w:proofErr w:type="spellEnd"/>
            <w:r w:rsidRPr="004569C3">
              <w:rPr>
                <w:lang w:eastAsia="ar-SA"/>
              </w:rPr>
              <w:t>»</w:t>
            </w:r>
          </w:p>
        </w:tc>
        <w:tc>
          <w:tcPr>
            <w:tcW w:w="4411" w:type="dxa"/>
            <w:shd w:val="clear" w:color="auto" w:fill="auto"/>
          </w:tcPr>
          <w:p w:rsidR="001E57CE" w:rsidRPr="004569C3" w:rsidRDefault="001E57CE" w:rsidP="00F97394">
            <w:pPr>
              <w:rPr>
                <w:lang w:eastAsia="ar-SA"/>
              </w:rPr>
            </w:pPr>
            <w:r w:rsidRPr="004569C3">
              <w:rPr>
                <w:lang w:eastAsia="ar-SA"/>
              </w:rPr>
              <w:t xml:space="preserve">Права на использование программного обеспечения </w:t>
            </w:r>
            <w:proofErr w:type="spellStart"/>
            <w:r w:rsidRPr="004569C3">
              <w:rPr>
                <w:lang w:eastAsia="ar-SA"/>
              </w:rPr>
              <w:t>Dr.Web</w:t>
            </w:r>
            <w:proofErr w:type="spellEnd"/>
            <w:r w:rsidRPr="004569C3">
              <w:rPr>
                <w:lang w:eastAsia="ar-SA"/>
              </w:rPr>
              <w:t xml:space="preserve"> </w:t>
            </w:r>
            <w:proofErr w:type="spellStart"/>
            <w:r w:rsidRPr="004569C3">
              <w:rPr>
                <w:lang w:eastAsia="ar-SA"/>
              </w:rPr>
              <w:t>Desktop</w:t>
            </w:r>
            <w:proofErr w:type="spellEnd"/>
            <w:r w:rsidRPr="004569C3">
              <w:rPr>
                <w:lang w:eastAsia="ar-SA"/>
              </w:rPr>
              <w:t xml:space="preserve"> </w:t>
            </w:r>
            <w:proofErr w:type="spellStart"/>
            <w:r w:rsidRPr="004569C3">
              <w:rPr>
                <w:lang w:eastAsia="ar-SA"/>
              </w:rPr>
              <w:t>Security</w:t>
            </w:r>
            <w:proofErr w:type="spellEnd"/>
            <w:r w:rsidRPr="004569C3">
              <w:rPr>
                <w:lang w:eastAsia="ar-SA"/>
              </w:rPr>
              <w:t xml:space="preserve"> </w:t>
            </w:r>
            <w:proofErr w:type="spellStart"/>
            <w:r w:rsidRPr="004569C3">
              <w:rPr>
                <w:lang w:eastAsia="ar-SA"/>
              </w:rPr>
              <w:t>Suite</w:t>
            </w:r>
            <w:proofErr w:type="spellEnd"/>
            <w:r w:rsidRPr="004569C3">
              <w:rPr>
                <w:lang w:eastAsia="ar-SA"/>
              </w:rPr>
              <w:t xml:space="preserve"> Антивирус + Центр управления на 12 мес., 200 ПК</w:t>
            </w:r>
          </w:p>
        </w:tc>
        <w:tc>
          <w:tcPr>
            <w:tcW w:w="2268" w:type="dxa"/>
            <w:shd w:val="clear" w:color="auto" w:fill="auto"/>
          </w:tcPr>
          <w:p w:rsidR="001E57CE" w:rsidRDefault="001E57CE" w:rsidP="00F97394">
            <w:pPr>
              <w:jc w:val="center"/>
            </w:pPr>
            <w:r w:rsidRPr="00BA695E">
              <w:t xml:space="preserve">Договор </w:t>
            </w:r>
          </w:p>
          <w:p w:rsidR="001E57CE" w:rsidRPr="00150941" w:rsidRDefault="001E57CE" w:rsidP="00F97394">
            <w:pPr>
              <w:jc w:val="center"/>
              <w:rPr>
                <w:lang w:val="en-US"/>
              </w:rPr>
            </w:pPr>
            <w:r w:rsidRPr="00BA695E">
              <w:t>№13/ЭА-223</w:t>
            </w:r>
          </w:p>
          <w:p w:rsidR="001E57CE" w:rsidRPr="00150941" w:rsidRDefault="001E57CE" w:rsidP="00F97394">
            <w:pPr>
              <w:jc w:val="center"/>
              <w:rPr>
                <w:lang w:val="en-US"/>
              </w:rPr>
            </w:pPr>
            <w:r w:rsidRPr="00150941">
              <w:rPr>
                <w:lang w:val="en-US"/>
              </w:rPr>
              <w:t>01.09.19</w:t>
            </w:r>
          </w:p>
        </w:tc>
      </w:tr>
      <w:tr w:rsidR="001E57CE" w:rsidRPr="004569C3" w:rsidTr="00F97394">
        <w:tc>
          <w:tcPr>
            <w:tcW w:w="568" w:type="dxa"/>
            <w:shd w:val="clear" w:color="auto" w:fill="auto"/>
          </w:tcPr>
          <w:p w:rsidR="001E57CE" w:rsidRPr="00150941" w:rsidRDefault="001E57CE" w:rsidP="001E57CE">
            <w:pPr>
              <w:pStyle w:val="aff3"/>
              <w:numPr>
                <w:ilvl w:val="0"/>
                <w:numId w:val="47"/>
              </w:numPr>
              <w:ind w:left="414" w:hanging="357"/>
              <w:contextualSpacing/>
              <w:jc w:val="both"/>
              <w:rPr>
                <w:sz w:val="24"/>
                <w:szCs w:val="24"/>
              </w:rPr>
            </w:pPr>
          </w:p>
        </w:tc>
        <w:tc>
          <w:tcPr>
            <w:tcW w:w="2393" w:type="dxa"/>
            <w:shd w:val="clear" w:color="auto" w:fill="auto"/>
          </w:tcPr>
          <w:p w:rsidR="001E57CE" w:rsidRPr="004569C3" w:rsidRDefault="001E57CE" w:rsidP="00F97394">
            <w:pPr>
              <w:snapToGrid w:val="0"/>
              <w:jc w:val="both"/>
              <w:rPr>
                <w:lang w:eastAsia="ar-SA"/>
              </w:rPr>
            </w:pPr>
            <w:r w:rsidRPr="004569C3">
              <w:rPr>
                <w:lang w:eastAsia="ar-SA"/>
              </w:rPr>
              <w:t>ЗАО «</w:t>
            </w:r>
            <w:proofErr w:type="spellStart"/>
            <w:r w:rsidRPr="004569C3">
              <w:rPr>
                <w:lang w:eastAsia="ar-SA"/>
              </w:rPr>
              <w:t>Антиплагиат</w:t>
            </w:r>
            <w:proofErr w:type="spellEnd"/>
            <w:r w:rsidRPr="004569C3">
              <w:rPr>
                <w:lang w:eastAsia="ar-SA"/>
              </w:rPr>
              <w:t>»</w:t>
            </w:r>
          </w:p>
        </w:tc>
        <w:tc>
          <w:tcPr>
            <w:tcW w:w="4411" w:type="dxa"/>
            <w:shd w:val="clear" w:color="auto" w:fill="auto"/>
          </w:tcPr>
          <w:p w:rsidR="001E57CE" w:rsidRPr="004569C3" w:rsidRDefault="001E57CE" w:rsidP="00F97394">
            <w:pPr>
              <w:rPr>
                <w:lang w:eastAsia="ar-SA"/>
              </w:rPr>
            </w:pPr>
            <w:r w:rsidRPr="004569C3">
              <w:rPr>
                <w:lang w:eastAsia="ar-SA"/>
              </w:rPr>
              <w:t>Права на программное обеспечение «</w:t>
            </w:r>
            <w:proofErr w:type="spellStart"/>
            <w:r w:rsidRPr="004569C3">
              <w:rPr>
                <w:lang w:eastAsia="ar-SA"/>
              </w:rPr>
              <w:t>Антиплагиат</w:t>
            </w:r>
            <w:proofErr w:type="spellEnd"/>
            <w:r w:rsidRPr="004569C3">
              <w:rPr>
                <w:lang w:eastAsia="ar-SA"/>
              </w:rPr>
              <w:t xml:space="preserve"> ВУЗ»</w:t>
            </w:r>
          </w:p>
        </w:tc>
        <w:tc>
          <w:tcPr>
            <w:tcW w:w="2268" w:type="dxa"/>
            <w:shd w:val="clear" w:color="auto" w:fill="auto"/>
          </w:tcPr>
          <w:p w:rsidR="001E57CE" w:rsidRDefault="001E57CE" w:rsidP="00F97394">
            <w:pPr>
              <w:jc w:val="center"/>
            </w:pPr>
            <w:r w:rsidRPr="00BA695E">
              <w:t xml:space="preserve">Договор </w:t>
            </w:r>
          </w:p>
          <w:p w:rsidR="001E57CE" w:rsidRPr="00150941" w:rsidRDefault="001E57CE" w:rsidP="00F97394">
            <w:pPr>
              <w:jc w:val="center"/>
              <w:rPr>
                <w:lang w:val="en-US"/>
              </w:rPr>
            </w:pPr>
            <w:r w:rsidRPr="00BA695E">
              <w:t>№13/ЭА-223</w:t>
            </w:r>
          </w:p>
          <w:p w:rsidR="001E57CE" w:rsidRPr="00150941" w:rsidRDefault="001E57CE" w:rsidP="00F97394">
            <w:pPr>
              <w:jc w:val="center"/>
              <w:rPr>
                <w:lang w:val="en-US"/>
              </w:rPr>
            </w:pPr>
            <w:r w:rsidRPr="00150941">
              <w:rPr>
                <w:lang w:val="en-US"/>
              </w:rPr>
              <w:t>01.09.19</w:t>
            </w:r>
          </w:p>
        </w:tc>
      </w:tr>
      <w:tr w:rsidR="001E57CE" w:rsidRPr="004569C3" w:rsidTr="00F97394">
        <w:tc>
          <w:tcPr>
            <w:tcW w:w="568" w:type="dxa"/>
            <w:shd w:val="clear" w:color="auto" w:fill="auto"/>
          </w:tcPr>
          <w:p w:rsidR="001E57CE" w:rsidRPr="00150941" w:rsidRDefault="001E57CE" w:rsidP="001E57CE">
            <w:pPr>
              <w:pStyle w:val="aff3"/>
              <w:numPr>
                <w:ilvl w:val="0"/>
                <w:numId w:val="47"/>
              </w:numPr>
              <w:ind w:left="414" w:hanging="357"/>
              <w:contextualSpacing/>
              <w:jc w:val="both"/>
              <w:rPr>
                <w:sz w:val="24"/>
                <w:szCs w:val="24"/>
              </w:rPr>
            </w:pPr>
          </w:p>
        </w:tc>
        <w:tc>
          <w:tcPr>
            <w:tcW w:w="2393" w:type="dxa"/>
            <w:shd w:val="clear" w:color="auto" w:fill="auto"/>
          </w:tcPr>
          <w:p w:rsidR="001E57CE" w:rsidRPr="004569C3" w:rsidRDefault="001E57CE" w:rsidP="00F97394">
            <w:pPr>
              <w:snapToGrid w:val="0"/>
              <w:jc w:val="both"/>
              <w:rPr>
                <w:lang w:eastAsia="ar-SA"/>
              </w:rPr>
            </w:pPr>
            <w:r w:rsidRPr="004569C3">
              <w:rPr>
                <w:lang w:eastAsia="ar-SA"/>
              </w:rPr>
              <w:t>ОАО «</w:t>
            </w:r>
            <w:proofErr w:type="spellStart"/>
            <w:r w:rsidRPr="004569C3">
              <w:rPr>
                <w:lang w:eastAsia="ar-SA"/>
              </w:rPr>
              <w:t>ИнфоТеКС</w:t>
            </w:r>
            <w:proofErr w:type="spellEnd"/>
          </w:p>
        </w:tc>
        <w:tc>
          <w:tcPr>
            <w:tcW w:w="4411" w:type="dxa"/>
            <w:shd w:val="clear" w:color="auto" w:fill="auto"/>
          </w:tcPr>
          <w:p w:rsidR="001E57CE" w:rsidRPr="004569C3" w:rsidRDefault="001E57CE" w:rsidP="00F97394">
            <w:pPr>
              <w:rPr>
                <w:lang w:eastAsia="ar-SA"/>
              </w:rPr>
            </w:pPr>
            <w:r w:rsidRPr="004569C3">
              <w:rPr>
                <w:lang w:eastAsia="ar-SA"/>
              </w:rPr>
              <w:t xml:space="preserve">Права на программное обеспечение </w:t>
            </w:r>
            <w:proofErr w:type="spellStart"/>
            <w:r w:rsidRPr="004569C3">
              <w:rPr>
                <w:lang w:eastAsia="ar-SA"/>
              </w:rPr>
              <w:t>ViPNet</w:t>
            </w:r>
            <w:proofErr w:type="spellEnd"/>
            <w:r w:rsidRPr="004569C3">
              <w:rPr>
                <w:lang w:eastAsia="ar-SA"/>
              </w:rPr>
              <w:t xml:space="preserve"> </w:t>
            </w:r>
            <w:proofErr w:type="spellStart"/>
            <w:r w:rsidRPr="004569C3">
              <w:rPr>
                <w:lang w:eastAsia="ar-SA"/>
              </w:rPr>
              <w:t>Client</w:t>
            </w:r>
            <w:proofErr w:type="spellEnd"/>
            <w:r w:rsidRPr="004569C3">
              <w:rPr>
                <w:lang w:eastAsia="ar-SA"/>
              </w:rPr>
              <w:t xml:space="preserve"> </w:t>
            </w:r>
            <w:proofErr w:type="spellStart"/>
            <w:r w:rsidRPr="004569C3">
              <w:rPr>
                <w:lang w:eastAsia="ar-SA"/>
              </w:rPr>
              <w:t>for</w:t>
            </w:r>
            <w:proofErr w:type="spellEnd"/>
            <w:r w:rsidRPr="004569C3">
              <w:rPr>
                <w:lang w:eastAsia="ar-SA"/>
              </w:rPr>
              <w:t xml:space="preserve"> </w:t>
            </w:r>
            <w:proofErr w:type="spellStart"/>
            <w:r w:rsidRPr="004569C3">
              <w:rPr>
                <w:lang w:eastAsia="ar-SA"/>
              </w:rPr>
              <w:t>Windows</w:t>
            </w:r>
            <w:proofErr w:type="spellEnd"/>
            <w:r w:rsidRPr="004569C3">
              <w:rPr>
                <w:lang w:eastAsia="ar-SA"/>
              </w:rPr>
              <w:t xml:space="preserve"> 4.х (КС</w:t>
            </w:r>
            <w:proofErr w:type="gramStart"/>
            <w:r w:rsidRPr="004569C3">
              <w:rPr>
                <w:lang w:eastAsia="ar-SA"/>
              </w:rPr>
              <w:t>2</w:t>
            </w:r>
            <w:proofErr w:type="gramEnd"/>
            <w:r w:rsidRPr="004569C3">
              <w:rPr>
                <w:lang w:eastAsia="ar-SA"/>
              </w:rPr>
              <w:t>) 1-10 штук (за ед.)</w:t>
            </w:r>
          </w:p>
        </w:tc>
        <w:tc>
          <w:tcPr>
            <w:tcW w:w="2268" w:type="dxa"/>
            <w:shd w:val="clear" w:color="auto" w:fill="auto"/>
          </w:tcPr>
          <w:p w:rsidR="001E57CE" w:rsidRDefault="001E57CE" w:rsidP="00F97394">
            <w:pPr>
              <w:jc w:val="center"/>
            </w:pPr>
            <w:r w:rsidRPr="00BA695E">
              <w:t xml:space="preserve">Договор </w:t>
            </w:r>
          </w:p>
          <w:p w:rsidR="001E57CE" w:rsidRPr="00150941" w:rsidRDefault="001E57CE" w:rsidP="00F97394">
            <w:pPr>
              <w:jc w:val="center"/>
              <w:rPr>
                <w:lang w:val="en-US"/>
              </w:rPr>
            </w:pPr>
            <w:r w:rsidRPr="00BA695E">
              <w:t>№13/ЭА-223</w:t>
            </w:r>
          </w:p>
          <w:p w:rsidR="001E57CE" w:rsidRPr="00150941" w:rsidRDefault="001E57CE" w:rsidP="00F97394">
            <w:pPr>
              <w:jc w:val="center"/>
              <w:rPr>
                <w:lang w:val="en-US"/>
              </w:rPr>
            </w:pPr>
            <w:r w:rsidRPr="00150941">
              <w:rPr>
                <w:lang w:val="en-US"/>
              </w:rPr>
              <w:t>01.09.19</w:t>
            </w:r>
          </w:p>
        </w:tc>
      </w:tr>
      <w:tr w:rsidR="001E57CE" w:rsidRPr="004569C3" w:rsidTr="00F97394">
        <w:tc>
          <w:tcPr>
            <w:tcW w:w="568" w:type="dxa"/>
            <w:shd w:val="clear" w:color="auto" w:fill="auto"/>
          </w:tcPr>
          <w:p w:rsidR="001E57CE" w:rsidRPr="00150941" w:rsidRDefault="001E57CE" w:rsidP="001E57CE">
            <w:pPr>
              <w:pStyle w:val="aff3"/>
              <w:numPr>
                <w:ilvl w:val="0"/>
                <w:numId w:val="47"/>
              </w:numPr>
              <w:ind w:left="414" w:hanging="357"/>
              <w:contextualSpacing/>
              <w:jc w:val="both"/>
              <w:rPr>
                <w:sz w:val="24"/>
                <w:szCs w:val="24"/>
              </w:rPr>
            </w:pPr>
          </w:p>
        </w:tc>
        <w:tc>
          <w:tcPr>
            <w:tcW w:w="2393" w:type="dxa"/>
            <w:shd w:val="clear" w:color="auto" w:fill="auto"/>
          </w:tcPr>
          <w:p w:rsidR="001E57CE" w:rsidRPr="004569C3" w:rsidRDefault="001E57CE" w:rsidP="00F97394">
            <w:pPr>
              <w:snapToGrid w:val="0"/>
              <w:jc w:val="both"/>
              <w:rPr>
                <w:lang w:eastAsia="ar-SA"/>
              </w:rPr>
            </w:pPr>
            <w:proofErr w:type="spellStart"/>
            <w:r w:rsidRPr="004569C3">
              <w:rPr>
                <w:lang w:eastAsia="ar-SA"/>
              </w:rPr>
              <w:t>Siemens</w:t>
            </w:r>
            <w:proofErr w:type="spellEnd"/>
          </w:p>
        </w:tc>
        <w:tc>
          <w:tcPr>
            <w:tcW w:w="4411" w:type="dxa"/>
            <w:shd w:val="clear" w:color="auto" w:fill="auto"/>
          </w:tcPr>
          <w:p w:rsidR="001E57CE" w:rsidRPr="00150941" w:rsidRDefault="001E57CE" w:rsidP="00F97394">
            <w:pPr>
              <w:rPr>
                <w:lang w:val="en-US" w:eastAsia="ar-SA"/>
              </w:rPr>
            </w:pPr>
            <w:r w:rsidRPr="004569C3">
              <w:rPr>
                <w:lang w:eastAsia="ar-SA"/>
              </w:rPr>
              <w:t>Права</w:t>
            </w:r>
            <w:r w:rsidRPr="00150941">
              <w:rPr>
                <w:lang w:val="en-US" w:eastAsia="ar-SA"/>
              </w:rPr>
              <w:t xml:space="preserve"> </w:t>
            </w:r>
            <w:r w:rsidRPr="004569C3">
              <w:rPr>
                <w:lang w:eastAsia="ar-SA"/>
              </w:rPr>
              <w:t>на</w:t>
            </w:r>
            <w:r w:rsidRPr="00150941">
              <w:rPr>
                <w:lang w:val="en-US" w:eastAsia="ar-SA"/>
              </w:rPr>
              <w:t xml:space="preserve"> </w:t>
            </w:r>
            <w:r w:rsidRPr="004569C3">
              <w:rPr>
                <w:lang w:eastAsia="ar-SA"/>
              </w:rPr>
              <w:t>программное</w:t>
            </w:r>
            <w:r w:rsidRPr="00150941">
              <w:rPr>
                <w:lang w:val="en-US" w:eastAsia="ar-SA"/>
              </w:rPr>
              <w:t xml:space="preserve"> </w:t>
            </w:r>
            <w:r w:rsidRPr="004569C3">
              <w:rPr>
                <w:lang w:eastAsia="ar-SA"/>
              </w:rPr>
              <w:t>обеспечение</w:t>
            </w:r>
            <w:r w:rsidRPr="00150941">
              <w:rPr>
                <w:lang w:val="en-US" w:eastAsia="ar-SA"/>
              </w:rPr>
              <w:t xml:space="preserve"> </w:t>
            </w:r>
            <w:proofErr w:type="spellStart"/>
            <w:r w:rsidRPr="00150941">
              <w:rPr>
                <w:lang w:val="en-US" w:eastAsia="ar-SA"/>
              </w:rPr>
              <w:t>Tecnomatix</w:t>
            </w:r>
            <w:proofErr w:type="spellEnd"/>
            <w:r w:rsidRPr="00150941">
              <w:rPr>
                <w:lang w:val="en-US" w:eastAsia="ar-SA"/>
              </w:rPr>
              <w:t xml:space="preserve"> Manufacturing </w:t>
            </w:r>
            <w:proofErr w:type="spellStart"/>
            <w:r w:rsidRPr="00150941">
              <w:rPr>
                <w:lang w:val="en-US" w:eastAsia="ar-SA"/>
              </w:rPr>
              <w:t>Acad</w:t>
            </w:r>
            <w:proofErr w:type="spellEnd"/>
            <w:r w:rsidRPr="00150941">
              <w:rPr>
                <w:lang w:val="en-US" w:eastAsia="ar-SA"/>
              </w:rPr>
              <w:t xml:space="preserve"> Perpetual License</w:t>
            </w:r>
          </w:p>
        </w:tc>
        <w:tc>
          <w:tcPr>
            <w:tcW w:w="2268" w:type="dxa"/>
            <w:shd w:val="clear" w:color="auto" w:fill="auto"/>
          </w:tcPr>
          <w:p w:rsidR="001E57CE" w:rsidRDefault="001E57CE" w:rsidP="00F97394">
            <w:pPr>
              <w:jc w:val="center"/>
            </w:pPr>
            <w:r w:rsidRPr="00BA695E">
              <w:t xml:space="preserve">Договор </w:t>
            </w:r>
          </w:p>
          <w:p w:rsidR="001E57CE" w:rsidRPr="00150941" w:rsidRDefault="001E57CE" w:rsidP="00F97394">
            <w:pPr>
              <w:jc w:val="center"/>
              <w:rPr>
                <w:lang w:val="en-US"/>
              </w:rPr>
            </w:pPr>
            <w:r w:rsidRPr="00BA695E">
              <w:t>№13/ЭА-223</w:t>
            </w:r>
          </w:p>
          <w:p w:rsidR="001E57CE" w:rsidRPr="00150941" w:rsidRDefault="001E57CE" w:rsidP="00F97394">
            <w:pPr>
              <w:jc w:val="center"/>
              <w:rPr>
                <w:lang w:val="en-US"/>
              </w:rPr>
            </w:pPr>
            <w:r w:rsidRPr="00150941">
              <w:rPr>
                <w:lang w:val="en-US"/>
              </w:rPr>
              <w:t>01.09.19</w:t>
            </w:r>
          </w:p>
        </w:tc>
      </w:tr>
    </w:tbl>
    <w:p w:rsidR="00782E09" w:rsidRDefault="00782E09" w:rsidP="00782E09">
      <w:pPr>
        <w:pStyle w:val="Style12"/>
        <w:widowControl/>
        <w:tabs>
          <w:tab w:val="left" w:pos="1762"/>
        </w:tabs>
        <w:spacing w:line="240" w:lineRule="auto"/>
        <w:ind w:left="1440" w:right="-570" w:firstLine="0"/>
        <w:jc w:val="both"/>
        <w:rPr>
          <w:b/>
        </w:rPr>
      </w:pPr>
    </w:p>
    <w:p w:rsidR="00782E09" w:rsidRDefault="00782E09" w:rsidP="00782E09">
      <w:pPr>
        <w:pStyle w:val="Style12"/>
        <w:widowControl/>
        <w:tabs>
          <w:tab w:val="left" w:pos="1762"/>
        </w:tabs>
        <w:spacing w:line="240" w:lineRule="auto"/>
        <w:ind w:left="1440" w:right="-570" w:firstLine="0"/>
        <w:jc w:val="both"/>
        <w:rPr>
          <w:b/>
        </w:rPr>
      </w:pPr>
    </w:p>
    <w:p w:rsidR="00782E09" w:rsidRDefault="00782E09" w:rsidP="00782E09">
      <w:pPr>
        <w:pStyle w:val="Style12"/>
        <w:widowControl/>
        <w:numPr>
          <w:ilvl w:val="0"/>
          <w:numId w:val="49"/>
        </w:numPr>
        <w:tabs>
          <w:tab w:val="left" w:pos="1762"/>
        </w:tabs>
        <w:spacing w:line="240" w:lineRule="auto"/>
        <w:ind w:right="-570"/>
        <w:jc w:val="center"/>
        <w:rPr>
          <w:b/>
        </w:rPr>
      </w:pPr>
      <w:r w:rsidRPr="00221A40">
        <w:rPr>
          <w:b/>
        </w:rPr>
        <w:lastRenderedPageBreak/>
        <w:t>Условия организации образовательной деятельности для лиц с ОВЗ</w:t>
      </w:r>
    </w:p>
    <w:p w:rsidR="00782E09" w:rsidRPr="00782E09" w:rsidRDefault="00782E09" w:rsidP="00782E09">
      <w:pPr>
        <w:pStyle w:val="Style12"/>
        <w:widowControl/>
        <w:tabs>
          <w:tab w:val="left" w:pos="1762"/>
        </w:tabs>
        <w:spacing w:line="240" w:lineRule="auto"/>
        <w:ind w:left="720" w:right="-570" w:firstLine="0"/>
        <w:rPr>
          <w:b/>
        </w:rPr>
      </w:pPr>
    </w:p>
    <w:p w:rsidR="00A81A9A" w:rsidRPr="0071260D" w:rsidRDefault="00A81A9A" w:rsidP="00A81A9A">
      <w:pPr>
        <w:suppressLineNumbers/>
        <w:ind w:firstLine="709"/>
        <w:jc w:val="both"/>
        <w:rPr>
          <w:rFonts w:ascii="Times New Roman" w:hAnsi="Times New Roman" w:cs="Times New Roman"/>
          <w:b/>
          <w:sz w:val="24"/>
          <w:szCs w:val="24"/>
        </w:rPr>
      </w:pPr>
      <w:r w:rsidRPr="0071260D">
        <w:rPr>
          <w:rFonts w:ascii="Times New Roman" w:eastAsia="TimesNewRoman" w:hAnsi="Times New Roman" w:cs="Times New Roman"/>
          <w:sz w:val="24"/>
          <w:szCs w:val="24"/>
        </w:rPr>
        <w:t xml:space="preserve">Для студентов с ограниченными возможностями здоровья созданы специальные условия для получения образования. В целях доступности получения высшего образования по образовательным программам инвалидами и лицами с ограниченными возможностями здоровья университетом обеспечивается: 1. Альтернативной версией официального сайта в сети «Интернет» </w:t>
      </w:r>
      <w:proofErr w:type="gramStart"/>
      <w:r w:rsidRPr="0071260D">
        <w:rPr>
          <w:rFonts w:ascii="Times New Roman" w:eastAsia="TimesNewRoman" w:hAnsi="Times New Roman" w:cs="Times New Roman"/>
          <w:sz w:val="24"/>
          <w:szCs w:val="24"/>
        </w:rPr>
        <w:t>для</w:t>
      </w:r>
      <w:proofErr w:type="gramEnd"/>
      <w:r w:rsidRPr="0071260D">
        <w:rPr>
          <w:rFonts w:ascii="Times New Roman" w:eastAsia="TimesNewRoman" w:hAnsi="Times New Roman" w:cs="Times New Roman"/>
          <w:sz w:val="24"/>
          <w:szCs w:val="24"/>
        </w:rPr>
        <w:t xml:space="preserve"> слабовидящих; 2. </w:t>
      </w:r>
      <w:proofErr w:type="gramStart"/>
      <w:r w:rsidRPr="0071260D">
        <w:rPr>
          <w:rFonts w:ascii="Times New Roman" w:eastAsia="TimesNewRoman" w:hAnsi="Times New Roman" w:cs="Times New Roman"/>
          <w:sz w:val="24"/>
          <w:szCs w:val="24"/>
        </w:rPr>
        <w:t>Присутствие ассистента, оказывающего обучающемуся необходимую помощь; 3.Для инвалидов и лиц с ограниченными возможностями здоровья по слуху – дублирование вслух справочной информации о расписании учебных занятий; обеспечение надлежащими звуковыми средствами воспроизведения информации; 4.</w:t>
      </w:r>
      <w:proofErr w:type="gramEnd"/>
      <w:r w:rsidRPr="0071260D">
        <w:rPr>
          <w:rFonts w:ascii="Times New Roman" w:eastAsia="TimesNewRoman" w:hAnsi="Times New Roman" w:cs="Times New Roman"/>
          <w:sz w:val="24"/>
          <w:szCs w:val="24"/>
        </w:rPr>
        <w:t xml:space="preserve"> Для инвалидов и лиц с ограниченными возможностями здоровья, имеющих нарушения опорно-двигательного аппарата, созданы материально-технические условия, обеспечивающие возможность беспрепятственного доступа обучающихся в учебные помещения, объекту питания, туалетные и другие помещения университета, а также пребывания в указанных помещениях (наличие расширенных дверных проемов, поручней и других приспособлений).</w:t>
      </w:r>
      <w:r w:rsidRPr="0071260D">
        <w:rPr>
          <w:rFonts w:ascii="Times New Roman" w:hAnsi="Times New Roman" w:cs="Times New Roman"/>
          <w:b/>
          <w:sz w:val="24"/>
          <w:szCs w:val="24"/>
        </w:rPr>
        <w:t xml:space="preserve"> </w:t>
      </w:r>
    </w:p>
    <w:p w:rsidR="00A81A9A" w:rsidRPr="0071260D" w:rsidRDefault="00A81A9A" w:rsidP="00A81A9A">
      <w:pPr>
        <w:suppressLineNumbers/>
        <w:ind w:firstLine="709"/>
        <w:jc w:val="both"/>
        <w:rPr>
          <w:rFonts w:ascii="Times New Roman" w:hAnsi="Times New Roman" w:cs="Times New Roman"/>
          <w:b/>
          <w:sz w:val="24"/>
          <w:szCs w:val="24"/>
        </w:rPr>
      </w:pPr>
    </w:p>
    <w:p w:rsidR="00A81A9A" w:rsidRPr="0071260D" w:rsidRDefault="00A81A9A" w:rsidP="00A81A9A">
      <w:pPr>
        <w:autoSpaceDE w:val="0"/>
        <w:autoSpaceDN w:val="0"/>
        <w:adjustRightInd w:val="0"/>
        <w:jc w:val="center"/>
        <w:rPr>
          <w:rFonts w:ascii="Times New Roman" w:hAnsi="Times New Roman" w:cs="Times New Roman"/>
          <w:b/>
          <w:bCs/>
          <w:sz w:val="24"/>
          <w:szCs w:val="24"/>
        </w:rPr>
      </w:pPr>
    </w:p>
    <w:p w:rsidR="00A81A9A" w:rsidRDefault="00A81A9A" w:rsidP="00782E09">
      <w:pPr>
        <w:autoSpaceDE w:val="0"/>
        <w:autoSpaceDN w:val="0"/>
        <w:adjustRightInd w:val="0"/>
        <w:rPr>
          <w:rFonts w:ascii="Times New Roman" w:hAnsi="Times New Roman" w:cs="Times New Roman"/>
          <w:b/>
          <w:bCs/>
          <w:sz w:val="24"/>
          <w:szCs w:val="24"/>
        </w:rPr>
      </w:pPr>
    </w:p>
    <w:p w:rsidR="00061C7E" w:rsidRDefault="00061C7E" w:rsidP="00782E09">
      <w:pPr>
        <w:autoSpaceDE w:val="0"/>
        <w:autoSpaceDN w:val="0"/>
        <w:adjustRightInd w:val="0"/>
        <w:rPr>
          <w:rFonts w:ascii="Times New Roman" w:hAnsi="Times New Roman" w:cs="Times New Roman"/>
          <w:b/>
          <w:bCs/>
          <w:sz w:val="24"/>
          <w:szCs w:val="24"/>
        </w:rPr>
      </w:pPr>
    </w:p>
    <w:p w:rsidR="00061C7E" w:rsidRDefault="00061C7E" w:rsidP="00782E09">
      <w:pPr>
        <w:autoSpaceDE w:val="0"/>
        <w:autoSpaceDN w:val="0"/>
        <w:adjustRightInd w:val="0"/>
        <w:rPr>
          <w:rFonts w:ascii="Times New Roman" w:hAnsi="Times New Roman" w:cs="Times New Roman"/>
          <w:b/>
          <w:bCs/>
          <w:sz w:val="24"/>
          <w:szCs w:val="24"/>
        </w:rPr>
      </w:pPr>
    </w:p>
    <w:p w:rsidR="00061C7E" w:rsidRDefault="00061C7E" w:rsidP="00782E09">
      <w:pPr>
        <w:autoSpaceDE w:val="0"/>
        <w:autoSpaceDN w:val="0"/>
        <w:adjustRightInd w:val="0"/>
        <w:rPr>
          <w:rFonts w:ascii="Times New Roman" w:hAnsi="Times New Roman" w:cs="Times New Roman"/>
          <w:b/>
          <w:bCs/>
          <w:sz w:val="24"/>
          <w:szCs w:val="24"/>
        </w:rPr>
      </w:pPr>
    </w:p>
    <w:p w:rsidR="00061C7E" w:rsidRDefault="00061C7E" w:rsidP="00782E09">
      <w:pPr>
        <w:autoSpaceDE w:val="0"/>
        <w:autoSpaceDN w:val="0"/>
        <w:adjustRightInd w:val="0"/>
        <w:rPr>
          <w:rFonts w:ascii="Times New Roman" w:hAnsi="Times New Roman" w:cs="Times New Roman"/>
          <w:b/>
          <w:bCs/>
          <w:sz w:val="24"/>
          <w:szCs w:val="24"/>
        </w:rPr>
      </w:pPr>
    </w:p>
    <w:p w:rsidR="00061C7E" w:rsidRDefault="00061C7E" w:rsidP="00782E09">
      <w:pPr>
        <w:autoSpaceDE w:val="0"/>
        <w:autoSpaceDN w:val="0"/>
        <w:adjustRightInd w:val="0"/>
        <w:rPr>
          <w:rFonts w:ascii="Times New Roman" w:hAnsi="Times New Roman" w:cs="Times New Roman"/>
          <w:b/>
          <w:bCs/>
          <w:sz w:val="24"/>
          <w:szCs w:val="24"/>
        </w:rPr>
      </w:pPr>
    </w:p>
    <w:p w:rsidR="00061C7E" w:rsidRDefault="00061C7E" w:rsidP="00782E09">
      <w:pPr>
        <w:autoSpaceDE w:val="0"/>
        <w:autoSpaceDN w:val="0"/>
        <w:adjustRightInd w:val="0"/>
        <w:rPr>
          <w:rFonts w:ascii="Times New Roman" w:hAnsi="Times New Roman" w:cs="Times New Roman"/>
          <w:b/>
          <w:bCs/>
          <w:sz w:val="24"/>
          <w:szCs w:val="24"/>
        </w:rPr>
      </w:pPr>
    </w:p>
    <w:p w:rsidR="00061C7E" w:rsidRPr="00994C8D" w:rsidRDefault="00061C7E" w:rsidP="00061C7E">
      <w:pPr>
        <w:jc w:val="both"/>
        <w:rPr>
          <w:rFonts w:ascii="Times New Roman" w:hAnsi="Times New Roman" w:cs="Times New Roman"/>
          <w:sz w:val="28"/>
        </w:rPr>
      </w:pPr>
      <w:r w:rsidRPr="00994C8D">
        <w:rPr>
          <w:rFonts w:ascii="Times New Roman" w:hAnsi="Times New Roman" w:cs="Times New Roman"/>
          <w:sz w:val="24"/>
        </w:rPr>
        <w:t>Рабочая программа обсуждена и рекомендована на заседании учебно-методического совета института стоматологии и челюстно-лицевой хирургии протокол №  8 от 27.08.2019г</w:t>
      </w:r>
      <w:r w:rsidRPr="00994C8D">
        <w:rPr>
          <w:rFonts w:ascii="Times New Roman" w:hAnsi="Times New Roman" w:cs="Times New Roman"/>
          <w:sz w:val="28"/>
        </w:rPr>
        <w:t>.</w:t>
      </w:r>
    </w:p>
    <w:p w:rsidR="00061C7E" w:rsidRPr="00994C8D" w:rsidRDefault="00061C7E" w:rsidP="00061C7E">
      <w:pPr>
        <w:ind w:firstLine="709"/>
        <w:jc w:val="both"/>
        <w:rPr>
          <w:rFonts w:ascii="Times New Roman" w:hAnsi="Times New Roman" w:cs="Times New Roman"/>
          <w:sz w:val="28"/>
        </w:rPr>
      </w:pPr>
    </w:p>
    <w:p w:rsidR="00061C7E" w:rsidRPr="00994C8D" w:rsidRDefault="00061C7E" w:rsidP="00061C7E">
      <w:pPr>
        <w:jc w:val="both"/>
        <w:rPr>
          <w:rFonts w:ascii="Times New Roman" w:hAnsi="Times New Roman" w:cs="Times New Roman"/>
          <w:sz w:val="28"/>
        </w:rPr>
      </w:pPr>
    </w:p>
    <w:p w:rsidR="00061C7E" w:rsidRPr="00994C8D" w:rsidRDefault="00061C7E" w:rsidP="00061C7E">
      <w:pPr>
        <w:jc w:val="both"/>
        <w:rPr>
          <w:rFonts w:ascii="Times New Roman" w:hAnsi="Times New Roman" w:cs="Times New Roman"/>
        </w:rPr>
      </w:pPr>
      <w:r w:rsidRPr="00994C8D">
        <w:rPr>
          <w:rFonts w:ascii="Times New Roman" w:hAnsi="Times New Roman" w:cs="Times New Roman"/>
          <w:sz w:val="28"/>
        </w:rPr>
        <w:t xml:space="preserve"> </w:t>
      </w:r>
      <w:r w:rsidRPr="00994C8D">
        <w:rPr>
          <w:rFonts w:ascii="Times New Roman" w:hAnsi="Times New Roman" w:cs="Times New Roman"/>
          <w:sz w:val="24"/>
        </w:rPr>
        <w:t xml:space="preserve">Директор ИС и ЧЛХ                                                                                      </w:t>
      </w:r>
      <w:proofErr w:type="spellStart"/>
      <w:r w:rsidRPr="00994C8D">
        <w:rPr>
          <w:rFonts w:ascii="Times New Roman" w:hAnsi="Times New Roman" w:cs="Times New Roman"/>
          <w:sz w:val="24"/>
        </w:rPr>
        <w:t>М.Ш.Мустафаев</w:t>
      </w:r>
      <w:proofErr w:type="spellEnd"/>
    </w:p>
    <w:p w:rsidR="00A81A9A" w:rsidRDefault="00A81A9A" w:rsidP="001E57CE">
      <w:pPr>
        <w:autoSpaceDE w:val="0"/>
        <w:autoSpaceDN w:val="0"/>
        <w:adjustRightInd w:val="0"/>
        <w:rPr>
          <w:rFonts w:ascii="Times New Roman" w:hAnsi="Times New Roman" w:cs="Times New Roman"/>
          <w:b/>
          <w:bCs/>
          <w:sz w:val="24"/>
          <w:szCs w:val="24"/>
        </w:rPr>
      </w:pPr>
    </w:p>
    <w:sectPr w:rsidR="00A81A9A" w:rsidSect="00F111C2">
      <w:footerReference w:type="default" r:id="rId25"/>
      <w:pgSz w:w="11906" w:h="16838"/>
      <w:pgMar w:top="1134" w:right="424"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15A" w:rsidRDefault="004D215A">
      <w:pPr>
        <w:spacing w:after="0" w:line="240" w:lineRule="auto"/>
      </w:pPr>
      <w:r>
        <w:separator/>
      </w:r>
    </w:p>
  </w:endnote>
  <w:endnote w:type="continuationSeparator" w:id="0">
    <w:p w:rsidR="004D215A" w:rsidRDefault="004D2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wiss Light 10p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093263"/>
      <w:docPartObj>
        <w:docPartGallery w:val="Page Numbers (Bottom of Page)"/>
        <w:docPartUnique/>
      </w:docPartObj>
    </w:sdtPr>
    <w:sdtContent>
      <w:p w:rsidR="00131E78" w:rsidRDefault="001C47E0">
        <w:pPr>
          <w:pStyle w:val="a5"/>
          <w:jc w:val="right"/>
        </w:pPr>
        <w:r>
          <w:fldChar w:fldCharType="begin"/>
        </w:r>
        <w:r w:rsidR="00782E09">
          <w:instrText>PAGE   \* MERGEFORMAT</w:instrText>
        </w:r>
        <w:r>
          <w:fldChar w:fldCharType="separate"/>
        </w:r>
        <w:r w:rsidR="009C69CE">
          <w:rPr>
            <w:noProof/>
          </w:rPr>
          <w:t>2</w:t>
        </w:r>
        <w:r>
          <w:rPr>
            <w:noProof/>
          </w:rPr>
          <w:fldChar w:fldCharType="end"/>
        </w:r>
      </w:p>
    </w:sdtContent>
  </w:sdt>
  <w:p w:rsidR="00131E78" w:rsidRDefault="00131E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15A" w:rsidRDefault="004D215A">
      <w:pPr>
        <w:spacing w:after="0" w:line="240" w:lineRule="auto"/>
      </w:pPr>
      <w:r>
        <w:separator/>
      </w:r>
    </w:p>
  </w:footnote>
  <w:footnote w:type="continuationSeparator" w:id="0">
    <w:p w:rsidR="004D215A" w:rsidRDefault="004D21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301"/>
    <w:multiLevelType w:val="hybridMultilevel"/>
    <w:tmpl w:val="8E8C26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82357BB"/>
    <w:multiLevelType w:val="hybridMultilevel"/>
    <w:tmpl w:val="C7BAA7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EE3AA1"/>
    <w:multiLevelType w:val="hybridMultilevel"/>
    <w:tmpl w:val="F4C60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27538"/>
    <w:multiLevelType w:val="hybridMultilevel"/>
    <w:tmpl w:val="4A9A7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A830B7"/>
    <w:multiLevelType w:val="hybridMultilevel"/>
    <w:tmpl w:val="1A16393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0D3274E4"/>
    <w:multiLevelType w:val="hybridMultilevel"/>
    <w:tmpl w:val="262E0D1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0443C6D"/>
    <w:multiLevelType w:val="multilevel"/>
    <w:tmpl w:val="BD5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10986"/>
    <w:multiLevelType w:val="singleLevel"/>
    <w:tmpl w:val="1CF8B07E"/>
    <w:lvl w:ilvl="0">
      <w:start w:val="1"/>
      <w:numFmt w:val="decimal"/>
      <w:lvlText w:val="%1."/>
      <w:legacy w:legacy="1" w:legacySpace="0" w:legacyIndent="283"/>
      <w:lvlJc w:val="left"/>
      <w:pPr>
        <w:ind w:left="567" w:hanging="283"/>
      </w:pPr>
      <w:rPr>
        <w:rFonts w:ascii="Times New Roman" w:hAnsi="Times New Roman" w:cs="Times New Roman" w:hint="default"/>
      </w:rPr>
    </w:lvl>
  </w:abstractNum>
  <w:abstractNum w:abstractNumId="8">
    <w:nsid w:val="12074B36"/>
    <w:multiLevelType w:val="multilevel"/>
    <w:tmpl w:val="43AE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C843D6"/>
    <w:multiLevelType w:val="multilevel"/>
    <w:tmpl w:val="73BA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ED528D"/>
    <w:multiLevelType w:val="hybridMultilevel"/>
    <w:tmpl w:val="81EA5F6E"/>
    <w:lvl w:ilvl="0" w:tplc="376447F2">
      <w:start w:val="1"/>
      <w:numFmt w:val="decimal"/>
      <w:lvlText w:val="%1."/>
      <w:lvlJc w:val="left"/>
      <w:pPr>
        <w:tabs>
          <w:tab w:val="num" w:pos="567"/>
        </w:tabs>
        <w:ind w:left="567" w:hanging="28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A5855B5"/>
    <w:multiLevelType w:val="hybridMultilevel"/>
    <w:tmpl w:val="3B9416B4"/>
    <w:lvl w:ilvl="0" w:tplc="C47420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8B056E"/>
    <w:multiLevelType w:val="hybridMultilevel"/>
    <w:tmpl w:val="552A7D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EAF663C"/>
    <w:multiLevelType w:val="multilevel"/>
    <w:tmpl w:val="8EEA0D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1EB24CE3"/>
    <w:multiLevelType w:val="hybridMultilevel"/>
    <w:tmpl w:val="B100F61E"/>
    <w:lvl w:ilvl="0" w:tplc="04190001">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hint="default"/>
      </w:rPr>
    </w:lvl>
    <w:lvl w:ilvl="2" w:tplc="04190005">
      <w:start w:val="1"/>
      <w:numFmt w:val="bullet"/>
      <w:lvlText w:val=""/>
      <w:lvlJc w:val="left"/>
      <w:pPr>
        <w:tabs>
          <w:tab w:val="num" w:pos="3087"/>
        </w:tabs>
        <w:ind w:left="3087" w:hanging="360"/>
      </w:pPr>
      <w:rPr>
        <w:rFonts w:ascii="Wingdings" w:hAnsi="Wingdings" w:hint="default"/>
      </w:rPr>
    </w:lvl>
    <w:lvl w:ilvl="3" w:tplc="04190001">
      <w:start w:val="1"/>
      <w:numFmt w:val="bullet"/>
      <w:lvlText w:val=""/>
      <w:lvlJc w:val="left"/>
      <w:pPr>
        <w:tabs>
          <w:tab w:val="num" w:pos="3807"/>
        </w:tabs>
        <w:ind w:left="3807" w:hanging="360"/>
      </w:pPr>
      <w:rPr>
        <w:rFonts w:ascii="Symbol" w:hAnsi="Symbol" w:hint="default"/>
      </w:rPr>
    </w:lvl>
    <w:lvl w:ilvl="4" w:tplc="04190003">
      <w:start w:val="1"/>
      <w:numFmt w:val="bullet"/>
      <w:lvlText w:val="o"/>
      <w:lvlJc w:val="left"/>
      <w:pPr>
        <w:tabs>
          <w:tab w:val="num" w:pos="4527"/>
        </w:tabs>
        <w:ind w:left="4527" w:hanging="360"/>
      </w:pPr>
      <w:rPr>
        <w:rFonts w:ascii="Courier New" w:hAnsi="Courier New" w:hint="default"/>
      </w:rPr>
    </w:lvl>
    <w:lvl w:ilvl="5" w:tplc="04190005">
      <w:start w:val="1"/>
      <w:numFmt w:val="bullet"/>
      <w:lvlText w:val=""/>
      <w:lvlJc w:val="left"/>
      <w:pPr>
        <w:tabs>
          <w:tab w:val="num" w:pos="5247"/>
        </w:tabs>
        <w:ind w:left="5247" w:hanging="360"/>
      </w:pPr>
      <w:rPr>
        <w:rFonts w:ascii="Wingdings" w:hAnsi="Wingdings" w:hint="default"/>
      </w:rPr>
    </w:lvl>
    <w:lvl w:ilvl="6" w:tplc="04190001">
      <w:start w:val="1"/>
      <w:numFmt w:val="bullet"/>
      <w:lvlText w:val=""/>
      <w:lvlJc w:val="left"/>
      <w:pPr>
        <w:tabs>
          <w:tab w:val="num" w:pos="5967"/>
        </w:tabs>
        <w:ind w:left="5967" w:hanging="360"/>
      </w:pPr>
      <w:rPr>
        <w:rFonts w:ascii="Symbol" w:hAnsi="Symbol" w:hint="default"/>
      </w:rPr>
    </w:lvl>
    <w:lvl w:ilvl="7" w:tplc="04190003">
      <w:start w:val="1"/>
      <w:numFmt w:val="bullet"/>
      <w:lvlText w:val="o"/>
      <w:lvlJc w:val="left"/>
      <w:pPr>
        <w:tabs>
          <w:tab w:val="num" w:pos="6687"/>
        </w:tabs>
        <w:ind w:left="6687" w:hanging="360"/>
      </w:pPr>
      <w:rPr>
        <w:rFonts w:ascii="Courier New" w:hAnsi="Courier New" w:hint="default"/>
      </w:rPr>
    </w:lvl>
    <w:lvl w:ilvl="8" w:tplc="04190005">
      <w:start w:val="1"/>
      <w:numFmt w:val="bullet"/>
      <w:lvlText w:val=""/>
      <w:lvlJc w:val="left"/>
      <w:pPr>
        <w:tabs>
          <w:tab w:val="num" w:pos="7407"/>
        </w:tabs>
        <w:ind w:left="7407" w:hanging="360"/>
      </w:pPr>
      <w:rPr>
        <w:rFonts w:ascii="Wingdings" w:hAnsi="Wingdings" w:hint="default"/>
      </w:rPr>
    </w:lvl>
  </w:abstractNum>
  <w:abstractNum w:abstractNumId="15">
    <w:nsid w:val="20E10D57"/>
    <w:multiLevelType w:val="hybridMultilevel"/>
    <w:tmpl w:val="E872E0CA"/>
    <w:lvl w:ilvl="0" w:tplc="5A64091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1696C29"/>
    <w:multiLevelType w:val="hybridMultilevel"/>
    <w:tmpl w:val="5478D636"/>
    <w:lvl w:ilvl="0" w:tplc="0419000F">
      <w:start w:val="1"/>
      <w:numFmt w:val="decimal"/>
      <w:lvlText w:val="%1."/>
      <w:lvlJc w:val="left"/>
      <w:pPr>
        <w:tabs>
          <w:tab w:val="num" w:pos="640"/>
        </w:tabs>
        <w:ind w:left="640" w:hanging="360"/>
      </w:pPr>
      <w:rPr>
        <w:rFonts w:cs="Times New Roman" w:hint="default"/>
      </w:rPr>
    </w:lvl>
    <w:lvl w:ilvl="1" w:tplc="04190019">
      <w:start w:val="1"/>
      <w:numFmt w:val="lowerLetter"/>
      <w:lvlText w:val="%2."/>
      <w:lvlJc w:val="left"/>
      <w:pPr>
        <w:tabs>
          <w:tab w:val="num" w:pos="1360"/>
        </w:tabs>
        <w:ind w:left="1360" w:hanging="360"/>
      </w:pPr>
      <w:rPr>
        <w:rFonts w:cs="Times New Roman"/>
      </w:rPr>
    </w:lvl>
    <w:lvl w:ilvl="2" w:tplc="0419001B">
      <w:start w:val="1"/>
      <w:numFmt w:val="lowerRoman"/>
      <w:lvlText w:val="%3."/>
      <w:lvlJc w:val="right"/>
      <w:pPr>
        <w:tabs>
          <w:tab w:val="num" w:pos="2080"/>
        </w:tabs>
        <w:ind w:left="2080" w:hanging="180"/>
      </w:pPr>
      <w:rPr>
        <w:rFonts w:cs="Times New Roman"/>
      </w:rPr>
    </w:lvl>
    <w:lvl w:ilvl="3" w:tplc="0419000F">
      <w:start w:val="1"/>
      <w:numFmt w:val="decimal"/>
      <w:lvlText w:val="%4."/>
      <w:lvlJc w:val="left"/>
      <w:pPr>
        <w:tabs>
          <w:tab w:val="num" w:pos="2800"/>
        </w:tabs>
        <w:ind w:left="2800" w:hanging="360"/>
      </w:pPr>
      <w:rPr>
        <w:rFonts w:cs="Times New Roman"/>
      </w:rPr>
    </w:lvl>
    <w:lvl w:ilvl="4" w:tplc="04190019">
      <w:start w:val="1"/>
      <w:numFmt w:val="lowerLetter"/>
      <w:lvlText w:val="%5."/>
      <w:lvlJc w:val="left"/>
      <w:pPr>
        <w:tabs>
          <w:tab w:val="num" w:pos="3520"/>
        </w:tabs>
        <w:ind w:left="3520" w:hanging="360"/>
      </w:pPr>
      <w:rPr>
        <w:rFonts w:cs="Times New Roman"/>
      </w:rPr>
    </w:lvl>
    <w:lvl w:ilvl="5" w:tplc="0419001B">
      <w:start w:val="1"/>
      <w:numFmt w:val="lowerRoman"/>
      <w:lvlText w:val="%6."/>
      <w:lvlJc w:val="right"/>
      <w:pPr>
        <w:tabs>
          <w:tab w:val="num" w:pos="4240"/>
        </w:tabs>
        <w:ind w:left="4240" w:hanging="180"/>
      </w:pPr>
      <w:rPr>
        <w:rFonts w:cs="Times New Roman"/>
      </w:rPr>
    </w:lvl>
    <w:lvl w:ilvl="6" w:tplc="0419000F">
      <w:start w:val="1"/>
      <w:numFmt w:val="decimal"/>
      <w:lvlText w:val="%7."/>
      <w:lvlJc w:val="left"/>
      <w:pPr>
        <w:tabs>
          <w:tab w:val="num" w:pos="4960"/>
        </w:tabs>
        <w:ind w:left="4960" w:hanging="360"/>
      </w:pPr>
      <w:rPr>
        <w:rFonts w:cs="Times New Roman"/>
      </w:rPr>
    </w:lvl>
    <w:lvl w:ilvl="7" w:tplc="04190019">
      <w:start w:val="1"/>
      <w:numFmt w:val="lowerLetter"/>
      <w:lvlText w:val="%8."/>
      <w:lvlJc w:val="left"/>
      <w:pPr>
        <w:tabs>
          <w:tab w:val="num" w:pos="5680"/>
        </w:tabs>
        <w:ind w:left="5680" w:hanging="360"/>
      </w:pPr>
      <w:rPr>
        <w:rFonts w:cs="Times New Roman"/>
      </w:rPr>
    </w:lvl>
    <w:lvl w:ilvl="8" w:tplc="0419001B">
      <w:start w:val="1"/>
      <w:numFmt w:val="lowerRoman"/>
      <w:lvlText w:val="%9."/>
      <w:lvlJc w:val="right"/>
      <w:pPr>
        <w:tabs>
          <w:tab w:val="num" w:pos="6400"/>
        </w:tabs>
        <w:ind w:left="6400" w:hanging="180"/>
      </w:pPr>
      <w:rPr>
        <w:rFonts w:cs="Times New Roman"/>
      </w:rPr>
    </w:lvl>
  </w:abstractNum>
  <w:abstractNum w:abstractNumId="17">
    <w:nsid w:val="2211173E"/>
    <w:multiLevelType w:val="hybridMultilevel"/>
    <w:tmpl w:val="7D92E898"/>
    <w:lvl w:ilvl="0" w:tplc="90F80E74">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7035F2B"/>
    <w:multiLevelType w:val="hybridMultilevel"/>
    <w:tmpl w:val="EAEC13AE"/>
    <w:lvl w:ilvl="0" w:tplc="596AAD8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276C04D7"/>
    <w:multiLevelType w:val="multilevel"/>
    <w:tmpl w:val="B3E02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5D4A11"/>
    <w:multiLevelType w:val="hybridMultilevel"/>
    <w:tmpl w:val="894A7B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2C586931"/>
    <w:multiLevelType w:val="hybridMultilevel"/>
    <w:tmpl w:val="7C1CDEAC"/>
    <w:lvl w:ilvl="0" w:tplc="02700286">
      <w:start w:val="1"/>
      <w:numFmt w:val="bullet"/>
      <w:lvlText w:val=""/>
      <w:lvlJc w:val="left"/>
      <w:pPr>
        <w:tabs>
          <w:tab w:val="num" w:pos="907"/>
        </w:tabs>
        <w:ind w:left="5018" w:hanging="3544"/>
      </w:pPr>
      <w:rPr>
        <w:rFonts w:ascii="Symbol" w:hAnsi="Symbol" w:hint="default"/>
        <w:b w:val="0"/>
        <w:i w:val="0"/>
        <w:sz w:val="20"/>
      </w:rPr>
    </w:lvl>
    <w:lvl w:ilvl="1" w:tplc="04190003">
      <w:start w:val="1"/>
      <w:numFmt w:val="bullet"/>
      <w:lvlText w:val="o"/>
      <w:lvlJc w:val="left"/>
      <w:pPr>
        <w:tabs>
          <w:tab w:val="num" w:pos="2347"/>
        </w:tabs>
        <w:ind w:left="2347" w:hanging="360"/>
      </w:pPr>
      <w:rPr>
        <w:rFonts w:ascii="Courier New" w:hAnsi="Courier New" w:hint="default"/>
      </w:rPr>
    </w:lvl>
    <w:lvl w:ilvl="2" w:tplc="04190005">
      <w:start w:val="1"/>
      <w:numFmt w:val="bullet"/>
      <w:lvlText w:val=""/>
      <w:lvlJc w:val="left"/>
      <w:pPr>
        <w:tabs>
          <w:tab w:val="num" w:pos="3067"/>
        </w:tabs>
        <w:ind w:left="3067" w:hanging="360"/>
      </w:pPr>
      <w:rPr>
        <w:rFonts w:ascii="Wingdings" w:hAnsi="Wingdings" w:hint="default"/>
      </w:rPr>
    </w:lvl>
    <w:lvl w:ilvl="3" w:tplc="04190001">
      <w:start w:val="1"/>
      <w:numFmt w:val="bullet"/>
      <w:lvlText w:val=""/>
      <w:lvlJc w:val="left"/>
      <w:pPr>
        <w:tabs>
          <w:tab w:val="num" w:pos="3787"/>
        </w:tabs>
        <w:ind w:left="3787" w:hanging="360"/>
      </w:pPr>
      <w:rPr>
        <w:rFonts w:ascii="Symbol" w:hAnsi="Symbol" w:hint="default"/>
      </w:rPr>
    </w:lvl>
    <w:lvl w:ilvl="4" w:tplc="04190003">
      <w:start w:val="1"/>
      <w:numFmt w:val="bullet"/>
      <w:lvlText w:val="o"/>
      <w:lvlJc w:val="left"/>
      <w:pPr>
        <w:tabs>
          <w:tab w:val="num" w:pos="4507"/>
        </w:tabs>
        <w:ind w:left="4507" w:hanging="360"/>
      </w:pPr>
      <w:rPr>
        <w:rFonts w:ascii="Courier New" w:hAnsi="Courier New" w:hint="default"/>
      </w:rPr>
    </w:lvl>
    <w:lvl w:ilvl="5" w:tplc="04190005">
      <w:start w:val="1"/>
      <w:numFmt w:val="bullet"/>
      <w:lvlText w:val=""/>
      <w:lvlJc w:val="left"/>
      <w:pPr>
        <w:tabs>
          <w:tab w:val="num" w:pos="5227"/>
        </w:tabs>
        <w:ind w:left="5227" w:hanging="360"/>
      </w:pPr>
      <w:rPr>
        <w:rFonts w:ascii="Wingdings" w:hAnsi="Wingdings" w:hint="default"/>
      </w:rPr>
    </w:lvl>
    <w:lvl w:ilvl="6" w:tplc="04190001">
      <w:start w:val="1"/>
      <w:numFmt w:val="bullet"/>
      <w:lvlText w:val=""/>
      <w:lvlJc w:val="left"/>
      <w:pPr>
        <w:tabs>
          <w:tab w:val="num" w:pos="5947"/>
        </w:tabs>
        <w:ind w:left="5947" w:hanging="360"/>
      </w:pPr>
      <w:rPr>
        <w:rFonts w:ascii="Symbol" w:hAnsi="Symbol" w:hint="default"/>
      </w:rPr>
    </w:lvl>
    <w:lvl w:ilvl="7" w:tplc="04190003">
      <w:start w:val="1"/>
      <w:numFmt w:val="bullet"/>
      <w:lvlText w:val="o"/>
      <w:lvlJc w:val="left"/>
      <w:pPr>
        <w:tabs>
          <w:tab w:val="num" w:pos="6667"/>
        </w:tabs>
        <w:ind w:left="6667" w:hanging="360"/>
      </w:pPr>
      <w:rPr>
        <w:rFonts w:ascii="Courier New" w:hAnsi="Courier New" w:hint="default"/>
      </w:rPr>
    </w:lvl>
    <w:lvl w:ilvl="8" w:tplc="04190005">
      <w:start w:val="1"/>
      <w:numFmt w:val="bullet"/>
      <w:lvlText w:val=""/>
      <w:lvlJc w:val="left"/>
      <w:pPr>
        <w:tabs>
          <w:tab w:val="num" w:pos="7387"/>
        </w:tabs>
        <w:ind w:left="7387" w:hanging="360"/>
      </w:pPr>
      <w:rPr>
        <w:rFonts w:ascii="Wingdings" w:hAnsi="Wingdings" w:hint="default"/>
      </w:rPr>
    </w:lvl>
  </w:abstractNum>
  <w:abstractNum w:abstractNumId="22">
    <w:nsid w:val="2DF65FCE"/>
    <w:multiLevelType w:val="multilevel"/>
    <w:tmpl w:val="4FBE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2571A7"/>
    <w:multiLevelType w:val="hybridMultilevel"/>
    <w:tmpl w:val="EDA67E06"/>
    <w:lvl w:ilvl="0" w:tplc="30F46FEA">
      <w:start w:val="3"/>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4">
    <w:nsid w:val="2E761389"/>
    <w:multiLevelType w:val="hybridMultilevel"/>
    <w:tmpl w:val="ABE279F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F034119"/>
    <w:multiLevelType w:val="hybridMultilevel"/>
    <w:tmpl w:val="86C49EC2"/>
    <w:lvl w:ilvl="0" w:tplc="D9C62694">
      <w:start w:val="1"/>
      <w:numFmt w:val="decimal"/>
      <w:lvlText w:val="%1."/>
      <w:lvlJc w:val="left"/>
      <w:pPr>
        <w:ind w:left="360" w:hanging="360"/>
      </w:pPr>
      <w:rPr>
        <w:rFonts w:cs="Times New Roman" w:hint="default"/>
        <w:sz w:val="28"/>
        <w:szCs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309D3AC8"/>
    <w:multiLevelType w:val="hybridMultilevel"/>
    <w:tmpl w:val="88742C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65C2882"/>
    <w:multiLevelType w:val="hybridMultilevel"/>
    <w:tmpl w:val="A1780A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9E3A61"/>
    <w:multiLevelType w:val="multilevel"/>
    <w:tmpl w:val="ADC6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0A3450"/>
    <w:multiLevelType w:val="multilevel"/>
    <w:tmpl w:val="5E00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B32336E"/>
    <w:multiLevelType w:val="hybridMultilevel"/>
    <w:tmpl w:val="B5D66B78"/>
    <w:lvl w:ilvl="0" w:tplc="F2A8DEC2">
      <w:start w:val="1"/>
      <w:numFmt w:val="decimal"/>
      <w:lvlText w:val="%1."/>
      <w:lvlJc w:val="left"/>
      <w:pPr>
        <w:ind w:left="720" w:hanging="360"/>
      </w:pPr>
      <w:rPr>
        <w:b/>
      </w:rPr>
    </w:lvl>
    <w:lvl w:ilvl="1" w:tplc="85A6A16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3F10A3BA">
      <w:start w:val="1"/>
      <w:numFmt w:val="decimal"/>
      <w:lvlText w:val="%4."/>
      <w:lvlJc w:val="left"/>
      <w:pPr>
        <w:ind w:left="786"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64234E"/>
    <w:multiLevelType w:val="hybridMultilevel"/>
    <w:tmpl w:val="0FC65A90"/>
    <w:lvl w:ilvl="0" w:tplc="80F241D6">
      <w:start w:val="5"/>
      <w:numFmt w:val="decimal"/>
      <w:lvlText w:val="%1."/>
      <w:lvlJc w:val="left"/>
      <w:pPr>
        <w:ind w:left="640" w:hanging="360"/>
      </w:pPr>
      <w:rPr>
        <w:rFonts w:hint="default"/>
        <w:sz w:val="22"/>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32">
    <w:nsid w:val="417A2D7C"/>
    <w:multiLevelType w:val="hybridMultilevel"/>
    <w:tmpl w:val="8610BD9C"/>
    <w:lvl w:ilvl="0" w:tplc="0419000F">
      <w:start w:val="1"/>
      <w:numFmt w:val="decimal"/>
      <w:lvlText w:val="%1."/>
      <w:lvlJc w:val="left"/>
      <w:pPr>
        <w:tabs>
          <w:tab w:val="num" w:pos="640"/>
        </w:tabs>
        <w:ind w:left="640" w:hanging="360"/>
      </w:pPr>
      <w:rPr>
        <w:rFonts w:cs="Times New Roman" w:hint="default"/>
      </w:rPr>
    </w:lvl>
    <w:lvl w:ilvl="1" w:tplc="04190019">
      <w:start w:val="1"/>
      <w:numFmt w:val="lowerLetter"/>
      <w:lvlText w:val="%2."/>
      <w:lvlJc w:val="left"/>
      <w:pPr>
        <w:tabs>
          <w:tab w:val="num" w:pos="1360"/>
        </w:tabs>
        <w:ind w:left="1360" w:hanging="360"/>
      </w:pPr>
      <w:rPr>
        <w:rFonts w:cs="Times New Roman"/>
      </w:rPr>
    </w:lvl>
    <w:lvl w:ilvl="2" w:tplc="0419001B">
      <w:start w:val="1"/>
      <w:numFmt w:val="lowerRoman"/>
      <w:lvlText w:val="%3."/>
      <w:lvlJc w:val="right"/>
      <w:pPr>
        <w:tabs>
          <w:tab w:val="num" w:pos="2080"/>
        </w:tabs>
        <w:ind w:left="2080" w:hanging="180"/>
      </w:pPr>
      <w:rPr>
        <w:rFonts w:cs="Times New Roman"/>
      </w:rPr>
    </w:lvl>
    <w:lvl w:ilvl="3" w:tplc="0419000F">
      <w:start w:val="1"/>
      <w:numFmt w:val="decimal"/>
      <w:lvlText w:val="%4."/>
      <w:lvlJc w:val="left"/>
      <w:pPr>
        <w:tabs>
          <w:tab w:val="num" w:pos="2800"/>
        </w:tabs>
        <w:ind w:left="2800" w:hanging="360"/>
      </w:pPr>
      <w:rPr>
        <w:rFonts w:cs="Times New Roman"/>
      </w:rPr>
    </w:lvl>
    <w:lvl w:ilvl="4" w:tplc="04190019">
      <w:start w:val="1"/>
      <w:numFmt w:val="lowerLetter"/>
      <w:lvlText w:val="%5."/>
      <w:lvlJc w:val="left"/>
      <w:pPr>
        <w:tabs>
          <w:tab w:val="num" w:pos="3520"/>
        </w:tabs>
        <w:ind w:left="3520" w:hanging="360"/>
      </w:pPr>
      <w:rPr>
        <w:rFonts w:cs="Times New Roman"/>
      </w:rPr>
    </w:lvl>
    <w:lvl w:ilvl="5" w:tplc="0419001B">
      <w:start w:val="1"/>
      <w:numFmt w:val="lowerRoman"/>
      <w:lvlText w:val="%6."/>
      <w:lvlJc w:val="right"/>
      <w:pPr>
        <w:tabs>
          <w:tab w:val="num" w:pos="4240"/>
        </w:tabs>
        <w:ind w:left="4240" w:hanging="180"/>
      </w:pPr>
      <w:rPr>
        <w:rFonts w:cs="Times New Roman"/>
      </w:rPr>
    </w:lvl>
    <w:lvl w:ilvl="6" w:tplc="0419000F">
      <w:start w:val="1"/>
      <w:numFmt w:val="decimal"/>
      <w:lvlText w:val="%7."/>
      <w:lvlJc w:val="left"/>
      <w:pPr>
        <w:tabs>
          <w:tab w:val="num" w:pos="4960"/>
        </w:tabs>
        <w:ind w:left="4960" w:hanging="360"/>
      </w:pPr>
      <w:rPr>
        <w:rFonts w:cs="Times New Roman"/>
      </w:rPr>
    </w:lvl>
    <w:lvl w:ilvl="7" w:tplc="04190019">
      <w:start w:val="1"/>
      <w:numFmt w:val="lowerLetter"/>
      <w:lvlText w:val="%8."/>
      <w:lvlJc w:val="left"/>
      <w:pPr>
        <w:tabs>
          <w:tab w:val="num" w:pos="5680"/>
        </w:tabs>
        <w:ind w:left="5680" w:hanging="360"/>
      </w:pPr>
      <w:rPr>
        <w:rFonts w:cs="Times New Roman"/>
      </w:rPr>
    </w:lvl>
    <w:lvl w:ilvl="8" w:tplc="0419001B">
      <w:start w:val="1"/>
      <w:numFmt w:val="lowerRoman"/>
      <w:lvlText w:val="%9."/>
      <w:lvlJc w:val="right"/>
      <w:pPr>
        <w:tabs>
          <w:tab w:val="num" w:pos="6400"/>
        </w:tabs>
        <w:ind w:left="6400" w:hanging="180"/>
      </w:pPr>
      <w:rPr>
        <w:rFonts w:cs="Times New Roman"/>
      </w:rPr>
    </w:lvl>
  </w:abstractNum>
  <w:abstractNum w:abstractNumId="33">
    <w:nsid w:val="4B2A5DA5"/>
    <w:multiLevelType w:val="hybridMultilevel"/>
    <w:tmpl w:val="BA422644"/>
    <w:lvl w:ilvl="0" w:tplc="F7E6CF4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4CAC3990"/>
    <w:multiLevelType w:val="hybridMultilevel"/>
    <w:tmpl w:val="1F1CFA4E"/>
    <w:lvl w:ilvl="0" w:tplc="0419000F">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4CDF5BA1"/>
    <w:multiLevelType w:val="hybridMultilevel"/>
    <w:tmpl w:val="78CC8B90"/>
    <w:lvl w:ilvl="0" w:tplc="62EC86A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432C42"/>
    <w:multiLevelType w:val="hybridMultilevel"/>
    <w:tmpl w:val="8DCAFD2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59A84432"/>
    <w:multiLevelType w:val="hybridMultilevel"/>
    <w:tmpl w:val="6854C7B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5A8F590E"/>
    <w:multiLevelType w:val="hybridMultilevel"/>
    <w:tmpl w:val="8EA00058"/>
    <w:lvl w:ilvl="0" w:tplc="CA6405B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5E2B7402"/>
    <w:multiLevelType w:val="hybridMultilevel"/>
    <w:tmpl w:val="671E72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3AA2D0D"/>
    <w:multiLevelType w:val="multilevel"/>
    <w:tmpl w:val="0F5C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4DF106D"/>
    <w:multiLevelType w:val="hybridMultilevel"/>
    <w:tmpl w:val="B82AA8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52871BE"/>
    <w:multiLevelType w:val="multilevel"/>
    <w:tmpl w:val="B6B8349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6B8A5509"/>
    <w:multiLevelType w:val="hybridMultilevel"/>
    <w:tmpl w:val="0B40FE7C"/>
    <w:lvl w:ilvl="0" w:tplc="8196ED38">
      <w:start w:val="1"/>
      <w:numFmt w:val="decimal"/>
      <w:lvlText w:val="%1)"/>
      <w:lvlJc w:val="left"/>
      <w:pPr>
        <w:ind w:left="1211" w:hanging="360"/>
      </w:pPr>
      <w:rPr>
        <w:b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6C780B59"/>
    <w:multiLevelType w:val="hybridMultilevel"/>
    <w:tmpl w:val="5478D636"/>
    <w:lvl w:ilvl="0" w:tplc="0419000F">
      <w:start w:val="1"/>
      <w:numFmt w:val="decimal"/>
      <w:lvlText w:val="%1."/>
      <w:lvlJc w:val="left"/>
      <w:pPr>
        <w:tabs>
          <w:tab w:val="num" w:pos="640"/>
        </w:tabs>
        <w:ind w:left="640" w:hanging="360"/>
      </w:pPr>
      <w:rPr>
        <w:rFonts w:cs="Times New Roman" w:hint="default"/>
      </w:rPr>
    </w:lvl>
    <w:lvl w:ilvl="1" w:tplc="04190019">
      <w:start w:val="1"/>
      <w:numFmt w:val="lowerLetter"/>
      <w:lvlText w:val="%2."/>
      <w:lvlJc w:val="left"/>
      <w:pPr>
        <w:tabs>
          <w:tab w:val="num" w:pos="1360"/>
        </w:tabs>
        <w:ind w:left="1360" w:hanging="360"/>
      </w:pPr>
      <w:rPr>
        <w:rFonts w:cs="Times New Roman"/>
      </w:rPr>
    </w:lvl>
    <w:lvl w:ilvl="2" w:tplc="0419001B">
      <w:start w:val="1"/>
      <w:numFmt w:val="lowerRoman"/>
      <w:lvlText w:val="%3."/>
      <w:lvlJc w:val="right"/>
      <w:pPr>
        <w:tabs>
          <w:tab w:val="num" w:pos="2080"/>
        </w:tabs>
        <w:ind w:left="2080" w:hanging="180"/>
      </w:pPr>
      <w:rPr>
        <w:rFonts w:cs="Times New Roman"/>
      </w:rPr>
    </w:lvl>
    <w:lvl w:ilvl="3" w:tplc="0419000F">
      <w:start w:val="1"/>
      <w:numFmt w:val="decimal"/>
      <w:lvlText w:val="%4."/>
      <w:lvlJc w:val="left"/>
      <w:pPr>
        <w:tabs>
          <w:tab w:val="num" w:pos="2800"/>
        </w:tabs>
        <w:ind w:left="2800" w:hanging="360"/>
      </w:pPr>
      <w:rPr>
        <w:rFonts w:cs="Times New Roman"/>
      </w:rPr>
    </w:lvl>
    <w:lvl w:ilvl="4" w:tplc="04190019">
      <w:start w:val="1"/>
      <w:numFmt w:val="lowerLetter"/>
      <w:lvlText w:val="%5."/>
      <w:lvlJc w:val="left"/>
      <w:pPr>
        <w:tabs>
          <w:tab w:val="num" w:pos="3520"/>
        </w:tabs>
        <w:ind w:left="3520" w:hanging="360"/>
      </w:pPr>
      <w:rPr>
        <w:rFonts w:cs="Times New Roman"/>
      </w:rPr>
    </w:lvl>
    <w:lvl w:ilvl="5" w:tplc="0419001B">
      <w:start w:val="1"/>
      <w:numFmt w:val="lowerRoman"/>
      <w:lvlText w:val="%6."/>
      <w:lvlJc w:val="right"/>
      <w:pPr>
        <w:tabs>
          <w:tab w:val="num" w:pos="4240"/>
        </w:tabs>
        <w:ind w:left="4240" w:hanging="180"/>
      </w:pPr>
      <w:rPr>
        <w:rFonts w:cs="Times New Roman"/>
      </w:rPr>
    </w:lvl>
    <w:lvl w:ilvl="6" w:tplc="0419000F">
      <w:start w:val="1"/>
      <w:numFmt w:val="decimal"/>
      <w:lvlText w:val="%7."/>
      <w:lvlJc w:val="left"/>
      <w:pPr>
        <w:tabs>
          <w:tab w:val="num" w:pos="4960"/>
        </w:tabs>
        <w:ind w:left="4960" w:hanging="360"/>
      </w:pPr>
      <w:rPr>
        <w:rFonts w:cs="Times New Roman"/>
      </w:rPr>
    </w:lvl>
    <w:lvl w:ilvl="7" w:tplc="04190019">
      <w:start w:val="1"/>
      <w:numFmt w:val="lowerLetter"/>
      <w:lvlText w:val="%8."/>
      <w:lvlJc w:val="left"/>
      <w:pPr>
        <w:tabs>
          <w:tab w:val="num" w:pos="5680"/>
        </w:tabs>
        <w:ind w:left="5680" w:hanging="360"/>
      </w:pPr>
      <w:rPr>
        <w:rFonts w:cs="Times New Roman"/>
      </w:rPr>
    </w:lvl>
    <w:lvl w:ilvl="8" w:tplc="0419001B">
      <w:start w:val="1"/>
      <w:numFmt w:val="lowerRoman"/>
      <w:lvlText w:val="%9."/>
      <w:lvlJc w:val="right"/>
      <w:pPr>
        <w:tabs>
          <w:tab w:val="num" w:pos="6400"/>
        </w:tabs>
        <w:ind w:left="6400" w:hanging="180"/>
      </w:pPr>
      <w:rPr>
        <w:rFonts w:cs="Times New Roman"/>
      </w:rPr>
    </w:lvl>
  </w:abstractNum>
  <w:abstractNum w:abstractNumId="45">
    <w:nsid w:val="6DB620D9"/>
    <w:multiLevelType w:val="hybridMultilevel"/>
    <w:tmpl w:val="E418FE56"/>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7023F1"/>
    <w:multiLevelType w:val="multilevel"/>
    <w:tmpl w:val="3510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9A5D68"/>
    <w:multiLevelType w:val="hybridMultilevel"/>
    <w:tmpl w:val="21CE206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5B2934"/>
    <w:multiLevelType w:val="hybridMultilevel"/>
    <w:tmpl w:val="BEFC5D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1"/>
  </w:num>
  <w:num w:numId="2">
    <w:abstractNumId w:val="4"/>
  </w:num>
  <w:num w:numId="3">
    <w:abstractNumId w:val="41"/>
  </w:num>
  <w:num w:numId="4">
    <w:abstractNumId w:val="26"/>
  </w:num>
  <w:num w:numId="5">
    <w:abstractNumId w:val="39"/>
  </w:num>
  <w:num w:numId="6">
    <w:abstractNumId w:val="12"/>
  </w:num>
  <w:num w:numId="7">
    <w:abstractNumId w:val="14"/>
  </w:num>
  <w:num w:numId="8">
    <w:abstractNumId w:val="0"/>
  </w:num>
  <w:num w:numId="9">
    <w:abstractNumId w:val="34"/>
  </w:num>
  <w:num w:numId="10">
    <w:abstractNumId w:val="25"/>
  </w:num>
  <w:num w:numId="11">
    <w:abstractNumId w:val="32"/>
  </w:num>
  <w:num w:numId="12">
    <w:abstractNumId w:val="16"/>
  </w:num>
  <w:num w:numId="13">
    <w:abstractNumId w:val="44"/>
  </w:num>
  <w:num w:numId="14">
    <w:abstractNumId w:val="23"/>
  </w:num>
  <w:num w:numId="15">
    <w:abstractNumId w:val="35"/>
  </w:num>
  <w:num w:numId="16">
    <w:abstractNumId w:val="31"/>
  </w:num>
  <w:num w:numId="17">
    <w:abstractNumId w:val="22"/>
  </w:num>
  <w:num w:numId="18">
    <w:abstractNumId w:val="8"/>
  </w:num>
  <w:num w:numId="19">
    <w:abstractNumId w:val="24"/>
  </w:num>
  <w:num w:numId="20">
    <w:abstractNumId w:val="3"/>
  </w:num>
  <w:num w:numId="21">
    <w:abstractNumId w:val="20"/>
  </w:num>
  <w:num w:numId="22">
    <w:abstractNumId w:val="15"/>
  </w:num>
  <w:num w:numId="23">
    <w:abstractNumId w:val="33"/>
  </w:num>
  <w:num w:numId="24">
    <w:abstractNumId w:val="38"/>
  </w:num>
  <w:num w:numId="25">
    <w:abstractNumId w:val="37"/>
  </w:num>
  <w:num w:numId="26">
    <w:abstractNumId w:val="36"/>
  </w:num>
  <w:num w:numId="27">
    <w:abstractNumId w:val="10"/>
  </w:num>
  <w:num w:numId="28">
    <w:abstractNumId w:val="7"/>
  </w:num>
  <w:num w:numId="29">
    <w:abstractNumId w:val="30"/>
  </w:num>
  <w:num w:numId="30">
    <w:abstractNumId w:val="13"/>
  </w:num>
  <w:num w:numId="31">
    <w:abstractNumId w:val="43"/>
  </w:num>
  <w:num w:numId="32">
    <w:abstractNumId w:val="42"/>
  </w:num>
  <w:num w:numId="33">
    <w:abstractNumId w:val="1"/>
  </w:num>
  <w:num w:numId="34">
    <w:abstractNumId w:val="17"/>
  </w:num>
  <w:num w:numId="35">
    <w:abstractNumId w:val="11"/>
  </w:num>
  <w:num w:numId="36">
    <w:abstractNumId w:val="28"/>
  </w:num>
  <w:num w:numId="37">
    <w:abstractNumId w:val="46"/>
  </w:num>
  <w:num w:numId="38">
    <w:abstractNumId w:val="19"/>
  </w:num>
  <w:num w:numId="39">
    <w:abstractNumId w:val="6"/>
  </w:num>
  <w:num w:numId="40">
    <w:abstractNumId w:val="48"/>
  </w:num>
  <w:num w:numId="41">
    <w:abstractNumId w:val="18"/>
  </w:num>
  <w:num w:numId="42">
    <w:abstractNumId w:val="29"/>
  </w:num>
  <w:num w:numId="43">
    <w:abstractNumId w:val="40"/>
  </w:num>
  <w:num w:numId="44">
    <w:abstractNumId w:val="9"/>
  </w:num>
  <w:num w:numId="45">
    <w:abstractNumId w:val="45"/>
  </w:num>
  <w:num w:numId="46">
    <w:abstractNumId w:val="27"/>
  </w:num>
  <w:num w:numId="47">
    <w:abstractNumId w:val="2"/>
  </w:num>
  <w:num w:numId="48">
    <w:abstractNumId w:val="5"/>
  </w:num>
  <w:num w:numId="49">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7B8E"/>
    <w:rsid w:val="00001469"/>
    <w:rsid w:val="00040777"/>
    <w:rsid w:val="00047163"/>
    <w:rsid w:val="00056B03"/>
    <w:rsid w:val="00061C7E"/>
    <w:rsid w:val="000D1B70"/>
    <w:rsid w:val="000D7B8E"/>
    <w:rsid w:val="000E07E3"/>
    <w:rsid w:val="000E6905"/>
    <w:rsid w:val="00131E78"/>
    <w:rsid w:val="001627BA"/>
    <w:rsid w:val="001643C9"/>
    <w:rsid w:val="001B08B5"/>
    <w:rsid w:val="001C47E0"/>
    <w:rsid w:val="001D09FB"/>
    <w:rsid w:val="001E57CE"/>
    <w:rsid w:val="001E7C37"/>
    <w:rsid w:val="001F5368"/>
    <w:rsid w:val="00200FF8"/>
    <w:rsid w:val="00224BB6"/>
    <w:rsid w:val="0025051A"/>
    <w:rsid w:val="0027703D"/>
    <w:rsid w:val="002C37AA"/>
    <w:rsid w:val="002C60B3"/>
    <w:rsid w:val="00307810"/>
    <w:rsid w:val="00311A66"/>
    <w:rsid w:val="003224A1"/>
    <w:rsid w:val="00323B58"/>
    <w:rsid w:val="00346276"/>
    <w:rsid w:val="003612D3"/>
    <w:rsid w:val="0036148D"/>
    <w:rsid w:val="00366A2A"/>
    <w:rsid w:val="003823BE"/>
    <w:rsid w:val="00383F40"/>
    <w:rsid w:val="00394F46"/>
    <w:rsid w:val="003B53F3"/>
    <w:rsid w:val="003C0C83"/>
    <w:rsid w:val="003C3BC2"/>
    <w:rsid w:val="003F3768"/>
    <w:rsid w:val="00442035"/>
    <w:rsid w:val="00481D38"/>
    <w:rsid w:val="004A1F75"/>
    <w:rsid w:val="004A5789"/>
    <w:rsid w:val="004B0749"/>
    <w:rsid w:val="004B6411"/>
    <w:rsid w:val="004C12A2"/>
    <w:rsid w:val="004D0866"/>
    <w:rsid w:val="004D215A"/>
    <w:rsid w:val="004D5A00"/>
    <w:rsid w:val="004F5987"/>
    <w:rsid w:val="005157A6"/>
    <w:rsid w:val="00551134"/>
    <w:rsid w:val="005C03E9"/>
    <w:rsid w:val="005E3A15"/>
    <w:rsid w:val="005F123B"/>
    <w:rsid w:val="0060422C"/>
    <w:rsid w:val="006146D5"/>
    <w:rsid w:val="00622520"/>
    <w:rsid w:val="00632CBF"/>
    <w:rsid w:val="00650747"/>
    <w:rsid w:val="00671594"/>
    <w:rsid w:val="006A6427"/>
    <w:rsid w:val="006D5378"/>
    <w:rsid w:val="007020B9"/>
    <w:rsid w:val="00752B88"/>
    <w:rsid w:val="00771F71"/>
    <w:rsid w:val="007776D2"/>
    <w:rsid w:val="00782E09"/>
    <w:rsid w:val="00785ABA"/>
    <w:rsid w:val="00791148"/>
    <w:rsid w:val="00811026"/>
    <w:rsid w:val="008336EC"/>
    <w:rsid w:val="00843898"/>
    <w:rsid w:val="00853C4A"/>
    <w:rsid w:val="0085633E"/>
    <w:rsid w:val="00861934"/>
    <w:rsid w:val="0086562D"/>
    <w:rsid w:val="0088537D"/>
    <w:rsid w:val="008C041E"/>
    <w:rsid w:val="008D6935"/>
    <w:rsid w:val="009409DA"/>
    <w:rsid w:val="00957C4E"/>
    <w:rsid w:val="00970522"/>
    <w:rsid w:val="00983603"/>
    <w:rsid w:val="00993A0A"/>
    <w:rsid w:val="00997835"/>
    <w:rsid w:val="009A0192"/>
    <w:rsid w:val="009C69CE"/>
    <w:rsid w:val="009F69D1"/>
    <w:rsid w:val="00A070FA"/>
    <w:rsid w:val="00A072A2"/>
    <w:rsid w:val="00A1266A"/>
    <w:rsid w:val="00A34869"/>
    <w:rsid w:val="00A703E2"/>
    <w:rsid w:val="00A81A9A"/>
    <w:rsid w:val="00AA3335"/>
    <w:rsid w:val="00AC3800"/>
    <w:rsid w:val="00AD3B74"/>
    <w:rsid w:val="00AF541F"/>
    <w:rsid w:val="00B40748"/>
    <w:rsid w:val="00BA21DE"/>
    <w:rsid w:val="00BF6E6B"/>
    <w:rsid w:val="00C05DEB"/>
    <w:rsid w:val="00C43806"/>
    <w:rsid w:val="00C8165D"/>
    <w:rsid w:val="00C95640"/>
    <w:rsid w:val="00CA43F7"/>
    <w:rsid w:val="00D05598"/>
    <w:rsid w:val="00D275E4"/>
    <w:rsid w:val="00D41428"/>
    <w:rsid w:val="00D4797B"/>
    <w:rsid w:val="00D848DB"/>
    <w:rsid w:val="00DA3181"/>
    <w:rsid w:val="00DC62EA"/>
    <w:rsid w:val="00E12118"/>
    <w:rsid w:val="00E32C8C"/>
    <w:rsid w:val="00E36D25"/>
    <w:rsid w:val="00E552DF"/>
    <w:rsid w:val="00E62002"/>
    <w:rsid w:val="00E912F2"/>
    <w:rsid w:val="00EB17F9"/>
    <w:rsid w:val="00EC1B70"/>
    <w:rsid w:val="00F07CC2"/>
    <w:rsid w:val="00F111C2"/>
    <w:rsid w:val="00F54E27"/>
    <w:rsid w:val="00F617F9"/>
    <w:rsid w:val="00F676E4"/>
    <w:rsid w:val="00FB57F8"/>
    <w:rsid w:val="00FB6CEF"/>
    <w:rsid w:val="00FD048B"/>
    <w:rsid w:val="00FE6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E4"/>
  </w:style>
  <w:style w:type="paragraph" w:styleId="1">
    <w:name w:val="heading 1"/>
    <w:basedOn w:val="a"/>
    <w:next w:val="a"/>
    <w:link w:val="10"/>
    <w:qFormat/>
    <w:rsid w:val="008C041E"/>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8C041E"/>
    <w:pPr>
      <w:keepNext/>
      <w:spacing w:after="0" w:line="240" w:lineRule="auto"/>
      <w:outlineLvl w:val="1"/>
    </w:pPr>
    <w:rPr>
      <w:rFonts w:ascii="Times New Roman" w:eastAsia="Arial Unicode MS" w:hAnsi="Times New Roman" w:cs="Times New Roman"/>
      <w:sz w:val="28"/>
      <w:szCs w:val="28"/>
      <w:lang w:eastAsia="ru-RU"/>
    </w:rPr>
  </w:style>
  <w:style w:type="paragraph" w:styleId="4">
    <w:name w:val="heading 4"/>
    <w:basedOn w:val="a"/>
    <w:next w:val="a"/>
    <w:link w:val="40"/>
    <w:qFormat/>
    <w:rsid w:val="008C041E"/>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8C041E"/>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8C041E"/>
    <w:pPr>
      <w:spacing w:before="240" w:after="60" w:line="240" w:lineRule="auto"/>
      <w:outlineLvl w:val="5"/>
    </w:pPr>
    <w:rPr>
      <w:rFonts w:ascii="Times New Roman" w:eastAsia="Calibri" w:hAnsi="Times New Roman" w:cs="Times New Roman"/>
      <w:b/>
      <w:bCs/>
      <w:sz w:val="24"/>
      <w:szCs w:val="24"/>
      <w:lang w:eastAsia="ru-RU"/>
    </w:rPr>
  </w:style>
  <w:style w:type="paragraph" w:styleId="7">
    <w:name w:val="heading 7"/>
    <w:basedOn w:val="a"/>
    <w:next w:val="a"/>
    <w:link w:val="70"/>
    <w:qFormat/>
    <w:rsid w:val="008C041E"/>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41E"/>
    <w:rPr>
      <w:rFonts w:ascii="Arial" w:eastAsia="Calibri" w:hAnsi="Arial" w:cs="Arial"/>
      <w:b/>
      <w:bCs/>
      <w:kern w:val="32"/>
      <w:sz w:val="32"/>
      <w:szCs w:val="32"/>
      <w:lang w:eastAsia="ru-RU"/>
    </w:rPr>
  </w:style>
  <w:style w:type="character" w:customStyle="1" w:styleId="20">
    <w:name w:val="Заголовок 2 Знак"/>
    <w:basedOn w:val="a0"/>
    <w:link w:val="2"/>
    <w:rsid w:val="008C041E"/>
    <w:rPr>
      <w:rFonts w:ascii="Times New Roman" w:eastAsia="Arial Unicode MS" w:hAnsi="Times New Roman" w:cs="Times New Roman"/>
      <w:sz w:val="28"/>
      <w:szCs w:val="28"/>
      <w:lang w:eastAsia="ru-RU"/>
    </w:rPr>
  </w:style>
  <w:style w:type="character" w:customStyle="1" w:styleId="40">
    <w:name w:val="Заголовок 4 Знак"/>
    <w:basedOn w:val="a0"/>
    <w:link w:val="4"/>
    <w:rsid w:val="008C041E"/>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8C041E"/>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8C041E"/>
    <w:rPr>
      <w:rFonts w:ascii="Times New Roman" w:eastAsia="Calibri" w:hAnsi="Times New Roman" w:cs="Times New Roman"/>
      <w:b/>
      <w:bCs/>
      <w:sz w:val="24"/>
      <w:szCs w:val="24"/>
      <w:lang w:eastAsia="ru-RU"/>
    </w:rPr>
  </w:style>
  <w:style w:type="character" w:customStyle="1" w:styleId="70">
    <w:name w:val="Заголовок 7 Знак"/>
    <w:basedOn w:val="a0"/>
    <w:link w:val="7"/>
    <w:rsid w:val="008C041E"/>
    <w:rPr>
      <w:rFonts w:ascii="Times New Roman" w:eastAsia="Calibri" w:hAnsi="Times New Roman" w:cs="Times New Roman"/>
      <w:sz w:val="24"/>
      <w:szCs w:val="24"/>
      <w:lang w:eastAsia="ru-RU"/>
    </w:rPr>
  </w:style>
  <w:style w:type="numbering" w:customStyle="1" w:styleId="11">
    <w:name w:val="Нет списка1"/>
    <w:next w:val="a2"/>
    <w:uiPriority w:val="99"/>
    <w:semiHidden/>
    <w:unhideWhenUsed/>
    <w:rsid w:val="008C041E"/>
  </w:style>
  <w:style w:type="numbering" w:customStyle="1" w:styleId="110">
    <w:name w:val="Нет списка11"/>
    <w:next w:val="a2"/>
    <w:semiHidden/>
    <w:rsid w:val="008C041E"/>
  </w:style>
  <w:style w:type="paragraph" w:styleId="21">
    <w:name w:val="Body Text 2"/>
    <w:basedOn w:val="a"/>
    <w:link w:val="22"/>
    <w:rsid w:val="008C041E"/>
    <w:pPr>
      <w:spacing w:after="0" w:line="360" w:lineRule="auto"/>
    </w:pPr>
    <w:rPr>
      <w:rFonts w:ascii="Times New Roman" w:eastAsia="Calibri" w:hAnsi="Times New Roman" w:cs="Times New Roman"/>
      <w:sz w:val="26"/>
      <w:szCs w:val="26"/>
      <w:lang w:eastAsia="ru-RU"/>
    </w:rPr>
  </w:style>
  <w:style w:type="character" w:customStyle="1" w:styleId="22">
    <w:name w:val="Основной текст 2 Знак"/>
    <w:basedOn w:val="a0"/>
    <w:link w:val="21"/>
    <w:rsid w:val="008C041E"/>
    <w:rPr>
      <w:rFonts w:ascii="Times New Roman" w:eastAsia="Calibri" w:hAnsi="Times New Roman" w:cs="Times New Roman"/>
      <w:sz w:val="26"/>
      <w:szCs w:val="26"/>
      <w:lang w:eastAsia="ru-RU"/>
    </w:rPr>
  </w:style>
  <w:style w:type="paragraph" w:customStyle="1" w:styleId="12">
    <w:name w:val="Обычный1"/>
    <w:rsid w:val="008C041E"/>
    <w:pPr>
      <w:widowControl w:val="0"/>
      <w:snapToGrid w:val="0"/>
      <w:spacing w:after="0" w:line="240" w:lineRule="auto"/>
    </w:pPr>
    <w:rPr>
      <w:rFonts w:ascii="Times New Roman" w:eastAsia="Calibri" w:hAnsi="Times New Roman" w:cs="Times New Roman"/>
      <w:sz w:val="20"/>
      <w:szCs w:val="20"/>
      <w:lang w:eastAsia="ru-RU"/>
    </w:rPr>
  </w:style>
  <w:style w:type="paragraph" w:styleId="a3">
    <w:name w:val="Body Text Indent"/>
    <w:basedOn w:val="a"/>
    <w:link w:val="a4"/>
    <w:rsid w:val="008C041E"/>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rsid w:val="008C041E"/>
    <w:rPr>
      <w:rFonts w:ascii="Times New Roman" w:eastAsia="Calibri" w:hAnsi="Times New Roman" w:cs="Times New Roman"/>
      <w:sz w:val="24"/>
      <w:szCs w:val="24"/>
      <w:lang w:eastAsia="ru-RU"/>
    </w:rPr>
  </w:style>
  <w:style w:type="paragraph" w:styleId="a5">
    <w:name w:val="footer"/>
    <w:basedOn w:val="a"/>
    <w:link w:val="a6"/>
    <w:uiPriority w:val="99"/>
    <w:rsid w:val="008C041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Нижний колонтитул Знак"/>
    <w:basedOn w:val="a0"/>
    <w:link w:val="a5"/>
    <w:uiPriority w:val="99"/>
    <w:rsid w:val="008C041E"/>
    <w:rPr>
      <w:rFonts w:ascii="Times New Roman" w:eastAsia="Calibri" w:hAnsi="Times New Roman" w:cs="Times New Roman"/>
      <w:sz w:val="24"/>
      <w:szCs w:val="24"/>
      <w:lang w:eastAsia="ru-RU"/>
    </w:rPr>
  </w:style>
  <w:style w:type="character" w:styleId="a7">
    <w:name w:val="page number"/>
    <w:basedOn w:val="a0"/>
    <w:rsid w:val="008C041E"/>
    <w:rPr>
      <w:rFonts w:cs="Times New Roman"/>
    </w:rPr>
  </w:style>
  <w:style w:type="paragraph" w:styleId="a8">
    <w:name w:val="Body Text"/>
    <w:basedOn w:val="a"/>
    <w:link w:val="a9"/>
    <w:rsid w:val="008C041E"/>
    <w:pPr>
      <w:spacing w:after="120" w:line="240" w:lineRule="auto"/>
    </w:pPr>
    <w:rPr>
      <w:rFonts w:ascii="Times New Roman" w:eastAsia="Calibri" w:hAnsi="Times New Roman" w:cs="Times New Roman"/>
      <w:sz w:val="24"/>
      <w:szCs w:val="24"/>
      <w:lang w:eastAsia="ru-RU"/>
    </w:rPr>
  </w:style>
  <w:style w:type="character" w:customStyle="1" w:styleId="a9">
    <w:name w:val="Основной текст Знак"/>
    <w:basedOn w:val="a0"/>
    <w:link w:val="a8"/>
    <w:rsid w:val="008C041E"/>
    <w:rPr>
      <w:rFonts w:ascii="Times New Roman" w:eastAsia="Calibri" w:hAnsi="Times New Roman" w:cs="Times New Roman"/>
      <w:sz w:val="24"/>
      <w:szCs w:val="24"/>
      <w:lang w:eastAsia="ru-RU"/>
    </w:rPr>
  </w:style>
  <w:style w:type="character" w:styleId="aa">
    <w:name w:val="Hyperlink"/>
    <w:basedOn w:val="a0"/>
    <w:rsid w:val="008C041E"/>
    <w:rPr>
      <w:rFonts w:cs="Times New Roman"/>
      <w:color w:val="0000FF"/>
      <w:u w:val="single"/>
    </w:rPr>
  </w:style>
  <w:style w:type="paragraph" w:customStyle="1" w:styleId="ab">
    <w:name w:val="_______"/>
    <w:rsid w:val="008C041E"/>
    <w:pPr>
      <w:widowControl w:val="0"/>
      <w:spacing w:after="0" w:line="240" w:lineRule="auto"/>
    </w:pPr>
    <w:rPr>
      <w:rFonts w:ascii="Swiss Light 10pt" w:eastAsia="Calibri" w:hAnsi="Swiss Light 10pt" w:cs="Swiss Light 10pt"/>
      <w:sz w:val="20"/>
      <w:szCs w:val="20"/>
      <w:lang w:val="en-US" w:eastAsia="ru-RU"/>
    </w:rPr>
  </w:style>
  <w:style w:type="paragraph" w:customStyle="1" w:styleId="23">
    <w:name w:val="Îñíîâíîé òåêñò ñ îòñòóïîì 2"/>
    <w:basedOn w:val="a"/>
    <w:rsid w:val="008C041E"/>
    <w:pPr>
      <w:spacing w:after="0" w:line="360" w:lineRule="auto"/>
      <w:ind w:firstLine="720"/>
      <w:jc w:val="center"/>
    </w:pPr>
    <w:rPr>
      <w:rFonts w:ascii="Times New Roman" w:eastAsia="Calibri" w:hAnsi="Times New Roman" w:cs="Times New Roman"/>
      <w:sz w:val="24"/>
      <w:szCs w:val="24"/>
      <w:lang w:val="en-US" w:eastAsia="ru-RU"/>
    </w:rPr>
  </w:style>
  <w:style w:type="character" w:customStyle="1" w:styleId="titbook">
    <w:name w:val="tit_book"/>
    <w:basedOn w:val="a0"/>
    <w:rsid w:val="008C041E"/>
    <w:rPr>
      <w:rFonts w:cs="Times New Roman"/>
    </w:rPr>
  </w:style>
  <w:style w:type="paragraph" w:styleId="ac">
    <w:name w:val="header"/>
    <w:basedOn w:val="a"/>
    <w:link w:val="ad"/>
    <w:rsid w:val="008C041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d">
    <w:name w:val="Верхний колонтитул Знак"/>
    <w:basedOn w:val="a0"/>
    <w:link w:val="ac"/>
    <w:rsid w:val="008C041E"/>
    <w:rPr>
      <w:rFonts w:ascii="Times New Roman" w:eastAsia="Calibri" w:hAnsi="Times New Roman" w:cs="Times New Roman"/>
      <w:sz w:val="24"/>
      <w:szCs w:val="24"/>
      <w:lang w:eastAsia="ru-RU"/>
    </w:rPr>
  </w:style>
  <w:style w:type="paragraph" w:styleId="3">
    <w:name w:val="Body Text 3"/>
    <w:basedOn w:val="a"/>
    <w:link w:val="30"/>
    <w:rsid w:val="008C041E"/>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8C041E"/>
    <w:rPr>
      <w:rFonts w:ascii="Times New Roman" w:eastAsia="Calibri" w:hAnsi="Times New Roman" w:cs="Times New Roman"/>
      <w:sz w:val="16"/>
      <w:szCs w:val="16"/>
      <w:lang w:eastAsia="ru-RU"/>
    </w:rPr>
  </w:style>
  <w:style w:type="paragraph" w:customStyle="1" w:styleId="ae">
    <w:name w:val="Краткий обратный адрес"/>
    <w:basedOn w:val="a"/>
    <w:rsid w:val="008C041E"/>
    <w:pPr>
      <w:spacing w:after="0" w:line="240" w:lineRule="auto"/>
    </w:pPr>
    <w:rPr>
      <w:rFonts w:ascii="Times New Roman" w:eastAsia="Calibri" w:hAnsi="Times New Roman" w:cs="Times New Roman"/>
      <w:sz w:val="20"/>
      <w:szCs w:val="20"/>
      <w:lang w:eastAsia="ru-RU"/>
    </w:rPr>
  </w:style>
  <w:style w:type="paragraph" w:styleId="af">
    <w:name w:val="Title"/>
    <w:basedOn w:val="a"/>
    <w:link w:val="af0"/>
    <w:qFormat/>
    <w:rsid w:val="008C041E"/>
    <w:pPr>
      <w:shd w:val="clear" w:color="auto" w:fill="FFFFFF"/>
      <w:spacing w:before="463" w:after="0" w:line="240" w:lineRule="auto"/>
      <w:ind w:left="2127"/>
      <w:jc w:val="center"/>
    </w:pPr>
    <w:rPr>
      <w:rFonts w:ascii="Times New Roman" w:eastAsia="Calibri" w:hAnsi="Times New Roman" w:cs="Times New Roman"/>
      <w:b/>
      <w:bCs/>
      <w:color w:val="000000"/>
      <w:spacing w:val="1"/>
      <w:sz w:val="28"/>
      <w:szCs w:val="28"/>
      <w:lang w:eastAsia="ru-RU"/>
    </w:rPr>
  </w:style>
  <w:style w:type="character" w:customStyle="1" w:styleId="af0">
    <w:name w:val="Название Знак"/>
    <w:basedOn w:val="a0"/>
    <w:link w:val="af"/>
    <w:rsid w:val="008C041E"/>
    <w:rPr>
      <w:rFonts w:ascii="Times New Roman" w:eastAsia="Calibri" w:hAnsi="Times New Roman" w:cs="Times New Roman"/>
      <w:b/>
      <w:bCs/>
      <w:color w:val="000000"/>
      <w:spacing w:val="1"/>
      <w:sz w:val="28"/>
      <w:szCs w:val="28"/>
      <w:shd w:val="clear" w:color="auto" w:fill="FFFFFF"/>
      <w:lang w:eastAsia="ru-RU"/>
    </w:rPr>
  </w:style>
  <w:style w:type="paragraph" w:styleId="24">
    <w:name w:val="Body Text Indent 2"/>
    <w:basedOn w:val="a"/>
    <w:link w:val="25"/>
    <w:rsid w:val="008C041E"/>
    <w:pPr>
      <w:shd w:val="clear" w:color="auto" w:fill="FFFFFF"/>
      <w:spacing w:before="506" w:after="0" w:line="240" w:lineRule="auto"/>
      <w:ind w:left="962"/>
      <w:jc w:val="center"/>
    </w:pPr>
    <w:rPr>
      <w:rFonts w:ascii="Times New Roman" w:eastAsia="Calibri" w:hAnsi="Times New Roman" w:cs="Times New Roman"/>
      <w:b/>
      <w:bCs/>
      <w:color w:val="000000"/>
      <w:sz w:val="24"/>
      <w:szCs w:val="24"/>
      <w:lang w:eastAsia="ru-RU"/>
    </w:rPr>
  </w:style>
  <w:style w:type="character" w:customStyle="1" w:styleId="25">
    <w:name w:val="Основной текст с отступом 2 Знак"/>
    <w:basedOn w:val="a0"/>
    <w:link w:val="24"/>
    <w:rsid w:val="008C041E"/>
    <w:rPr>
      <w:rFonts w:ascii="Times New Roman" w:eastAsia="Calibri" w:hAnsi="Times New Roman" w:cs="Times New Roman"/>
      <w:b/>
      <w:bCs/>
      <w:color w:val="000000"/>
      <w:sz w:val="24"/>
      <w:szCs w:val="24"/>
      <w:shd w:val="clear" w:color="auto" w:fill="FFFFFF"/>
      <w:lang w:eastAsia="ru-RU"/>
    </w:rPr>
  </w:style>
  <w:style w:type="paragraph" w:styleId="af1">
    <w:name w:val="Block Text"/>
    <w:basedOn w:val="a"/>
    <w:rsid w:val="008C041E"/>
    <w:pPr>
      <w:shd w:val="clear" w:color="auto" w:fill="FFFFFF"/>
      <w:spacing w:before="2" w:after="0" w:line="276" w:lineRule="exact"/>
      <w:ind w:left="127" w:right="470" w:firstLine="440"/>
      <w:jc w:val="both"/>
    </w:pPr>
    <w:rPr>
      <w:rFonts w:ascii="Times New Roman" w:eastAsia="Calibri" w:hAnsi="Times New Roman" w:cs="Times New Roman"/>
      <w:sz w:val="24"/>
      <w:szCs w:val="24"/>
      <w:lang w:eastAsia="ru-RU"/>
    </w:rPr>
  </w:style>
  <w:style w:type="paragraph" w:styleId="31">
    <w:name w:val="Body Text Indent 3"/>
    <w:basedOn w:val="a"/>
    <w:link w:val="32"/>
    <w:rsid w:val="008C041E"/>
    <w:pPr>
      <w:shd w:val="clear" w:color="auto" w:fill="FFFFFF"/>
      <w:spacing w:before="2" w:after="0" w:line="276" w:lineRule="exact"/>
      <w:ind w:right="470" w:firstLine="567"/>
      <w:jc w:val="both"/>
    </w:pPr>
    <w:rPr>
      <w:rFonts w:ascii="Times New Roman" w:eastAsia="Calibri" w:hAnsi="Times New Roman" w:cs="Times New Roman"/>
      <w:color w:val="000000"/>
      <w:spacing w:val="1"/>
      <w:sz w:val="24"/>
      <w:szCs w:val="24"/>
      <w:lang w:eastAsia="ru-RU"/>
    </w:rPr>
  </w:style>
  <w:style w:type="character" w:customStyle="1" w:styleId="32">
    <w:name w:val="Основной текст с отступом 3 Знак"/>
    <w:basedOn w:val="a0"/>
    <w:link w:val="31"/>
    <w:rsid w:val="008C041E"/>
    <w:rPr>
      <w:rFonts w:ascii="Times New Roman" w:eastAsia="Calibri" w:hAnsi="Times New Roman" w:cs="Times New Roman"/>
      <w:color w:val="000000"/>
      <w:spacing w:val="1"/>
      <w:sz w:val="24"/>
      <w:szCs w:val="24"/>
      <w:shd w:val="clear" w:color="auto" w:fill="FFFFFF"/>
      <w:lang w:eastAsia="ru-RU"/>
    </w:rPr>
  </w:style>
  <w:style w:type="paragraph" w:styleId="af2">
    <w:name w:val="Normal (Web)"/>
    <w:basedOn w:val="a"/>
    <w:link w:val="af3"/>
    <w:rsid w:val="008C041E"/>
    <w:pPr>
      <w:spacing w:after="225" w:line="240" w:lineRule="auto"/>
    </w:pPr>
    <w:rPr>
      <w:rFonts w:ascii="Times New Roman" w:eastAsia="Calibri" w:hAnsi="Times New Roman" w:cs="Times New Roman"/>
      <w:sz w:val="24"/>
      <w:szCs w:val="24"/>
      <w:lang w:eastAsia="ru-RU"/>
    </w:rPr>
  </w:style>
  <w:style w:type="character" w:styleId="af4">
    <w:name w:val="Emphasis"/>
    <w:basedOn w:val="a0"/>
    <w:qFormat/>
    <w:rsid w:val="008C041E"/>
    <w:rPr>
      <w:rFonts w:cs="Times New Roman"/>
      <w:i/>
      <w:iCs/>
    </w:rPr>
  </w:style>
  <w:style w:type="character" w:customStyle="1" w:styleId="gray21">
    <w:name w:val="gray21"/>
    <w:basedOn w:val="a0"/>
    <w:rsid w:val="008C041E"/>
    <w:rPr>
      <w:rFonts w:cs="Times New Roman"/>
      <w:shd w:val="clear" w:color="auto" w:fill="auto"/>
    </w:rPr>
  </w:style>
  <w:style w:type="paragraph" w:styleId="af5">
    <w:name w:val="footnote text"/>
    <w:basedOn w:val="a"/>
    <w:link w:val="af6"/>
    <w:semiHidden/>
    <w:rsid w:val="008C041E"/>
    <w:pPr>
      <w:spacing w:after="0" w:line="240" w:lineRule="auto"/>
    </w:pPr>
    <w:rPr>
      <w:rFonts w:ascii="Times New Roman" w:eastAsia="Calibri" w:hAnsi="Times New Roman" w:cs="Times New Roman"/>
      <w:sz w:val="20"/>
      <w:szCs w:val="20"/>
      <w:lang w:eastAsia="ru-RU"/>
    </w:rPr>
  </w:style>
  <w:style w:type="character" w:customStyle="1" w:styleId="af6">
    <w:name w:val="Текст сноски Знак"/>
    <w:basedOn w:val="a0"/>
    <w:link w:val="af5"/>
    <w:semiHidden/>
    <w:rsid w:val="008C041E"/>
    <w:rPr>
      <w:rFonts w:ascii="Times New Roman" w:eastAsia="Calibri" w:hAnsi="Times New Roman" w:cs="Times New Roman"/>
      <w:sz w:val="20"/>
      <w:szCs w:val="20"/>
      <w:lang w:eastAsia="ru-RU"/>
    </w:rPr>
  </w:style>
  <w:style w:type="character" w:styleId="af7">
    <w:name w:val="Strong"/>
    <w:basedOn w:val="a0"/>
    <w:qFormat/>
    <w:rsid w:val="008C041E"/>
    <w:rPr>
      <w:rFonts w:cs="Times New Roman"/>
      <w:b/>
      <w:bCs/>
    </w:rPr>
  </w:style>
  <w:style w:type="paragraph" w:customStyle="1" w:styleId="310">
    <w:name w:val="Основной текст 31"/>
    <w:basedOn w:val="a"/>
    <w:rsid w:val="008C041E"/>
    <w:pPr>
      <w:widowControl w:val="0"/>
      <w:spacing w:after="0" w:line="240" w:lineRule="auto"/>
    </w:pPr>
    <w:rPr>
      <w:rFonts w:ascii="Times New Roman" w:eastAsia="Calibri" w:hAnsi="Times New Roman" w:cs="Times New Roman"/>
      <w:sz w:val="24"/>
      <w:szCs w:val="24"/>
      <w:lang w:val="en-US" w:eastAsia="ru-RU"/>
    </w:rPr>
  </w:style>
  <w:style w:type="paragraph" w:customStyle="1" w:styleId="311">
    <w:name w:val="Основной текст с отступом 31"/>
    <w:basedOn w:val="a"/>
    <w:rsid w:val="008C041E"/>
    <w:pPr>
      <w:widowControl w:val="0"/>
      <w:spacing w:after="0" w:line="240" w:lineRule="auto"/>
      <w:ind w:firstLine="482"/>
      <w:jc w:val="both"/>
    </w:pPr>
    <w:rPr>
      <w:rFonts w:ascii="Times New Roman" w:eastAsia="Calibri" w:hAnsi="Times New Roman" w:cs="Times New Roman"/>
      <w:sz w:val="24"/>
      <w:szCs w:val="24"/>
      <w:lang w:eastAsia="ru-RU"/>
    </w:rPr>
  </w:style>
  <w:style w:type="paragraph" w:customStyle="1" w:styleId="af8">
    <w:name w:val="спис"/>
    <w:basedOn w:val="a"/>
    <w:rsid w:val="008C041E"/>
    <w:pPr>
      <w:suppressLineNumbers/>
      <w:tabs>
        <w:tab w:val="left" w:pos="851"/>
      </w:tabs>
      <w:spacing w:before="80" w:after="0" w:line="240" w:lineRule="auto"/>
      <w:ind w:left="851" w:hanging="284"/>
      <w:jc w:val="both"/>
    </w:pPr>
    <w:rPr>
      <w:rFonts w:ascii="Arial" w:eastAsia="Calibri" w:hAnsi="Arial" w:cs="Arial"/>
      <w:sz w:val="24"/>
      <w:szCs w:val="24"/>
      <w:lang w:eastAsia="ru-RU"/>
    </w:rPr>
  </w:style>
  <w:style w:type="character" w:styleId="af9">
    <w:name w:val="FollowedHyperlink"/>
    <w:basedOn w:val="a0"/>
    <w:rsid w:val="008C041E"/>
    <w:rPr>
      <w:rFonts w:cs="Times New Roman"/>
      <w:color w:val="800080"/>
      <w:u w:val="single"/>
    </w:rPr>
  </w:style>
  <w:style w:type="paragraph" w:customStyle="1" w:styleId="06">
    <w:name w:val="Красная строка 06 пт после"/>
    <w:basedOn w:val="afa"/>
    <w:rsid w:val="008C041E"/>
    <w:pPr>
      <w:ind w:firstLine="425"/>
      <w:jc w:val="both"/>
    </w:pPr>
    <w:rPr>
      <w:rFonts w:eastAsia="MS Mincho"/>
      <w:sz w:val="20"/>
      <w:szCs w:val="20"/>
    </w:rPr>
  </w:style>
  <w:style w:type="paragraph" w:styleId="afa">
    <w:name w:val="Body Text First Indent"/>
    <w:basedOn w:val="a8"/>
    <w:link w:val="afb"/>
    <w:rsid w:val="008C041E"/>
    <w:pPr>
      <w:ind w:firstLine="210"/>
    </w:pPr>
  </w:style>
  <w:style w:type="character" w:customStyle="1" w:styleId="afb">
    <w:name w:val="Красная строка Знак"/>
    <w:basedOn w:val="a9"/>
    <w:link w:val="afa"/>
    <w:rsid w:val="008C041E"/>
    <w:rPr>
      <w:rFonts w:ascii="Times New Roman" w:eastAsia="Calibri" w:hAnsi="Times New Roman" w:cs="Times New Roman"/>
      <w:sz w:val="24"/>
      <w:szCs w:val="24"/>
      <w:lang w:eastAsia="ru-RU"/>
    </w:rPr>
  </w:style>
  <w:style w:type="paragraph" w:customStyle="1" w:styleId="afc">
    <w:name w:val="Красная строка со следуюшим"/>
    <w:basedOn w:val="afa"/>
    <w:rsid w:val="008C041E"/>
    <w:pPr>
      <w:keepNext/>
      <w:spacing w:after="0"/>
      <w:ind w:firstLine="425"/>
      <w:jc w:val="both"/>
    </w:pPr>
    <w:rPr>
      <w:rFonts w:eastAsia="MS Mincho"/>
      <w:sz w:val="20"/>
      <w:szCs w:val="20"/>
    </w:rPr>
  </w:style>
  <w:style w:type="paragraph" w:customStyle="1" w:styleId="13">
    <w:name w:val="Перечисления 1"/>
    <w:basedOn w:val="a"/>
    <w:rsid w:val="008C041E"/>
    <w:pPr>
      <w:spacing w:after="0" w:line="240" w:lineRule="auto"/>
      <w:ind w:left="709" w:hanging="284"/>
      <w:jc w:val="both"/>
    </w:pPr>
    <w:rPr>
      <w:rFonts w:ascii="Times New Roman" w:eastAsia="MS Mincho" w:hAnsi="Times New Roman" w:cs="Times New Roman"/>
      <w:sz w:val="20"/>
      <w:szCs w:val="20"/>
      <w:lang w:eastAsia="ru-RU"/>
    </w:rPr>
  </w:style>
  <w:style w:type="character" w:customStyle="1" w:styleId="afd">
    <w:name w:val="Текст выделеный"/>
    <w:basedOn w:val="a0"/>
    <w:rsid w:val="008C041E"/>
    <w:rPr>
      <w:rFonts w:cs="Times New Roman"/>
      <w:b/>
      <w:bCs/>
    </w:rPr>
  </w:style>
  <w:style w:type="paragraph" w:customStyle="1" w:styleId="afe">
    <w:name w:val="Подзаголовок красная строка"/>
    <w:basedOn w:val="afc"/>
    <w:rsid w:val="008C041E"/>
    <w:rPr>
      <w:b/>
      <w:bCs/>
    </w:rPr>
  </w:style>
  <w:style w:type="paragraph" w:customStyle="1" w:styleId="aff">
    <w:name w:val="Подгонка строк"/>
    <w:basedOn w:val="a"/>
    <w:rsid w:val="008C041E"/>
    <w:pPr>
      <w:keepNext/>
      <w:keepLines/>
      <w:spacing w:after="0" w:line="120" w:lineRule="exact"/>
    </w:pPr>
    <w:rPr>
      <w:rFonts w:ascii="Times New Roman" w:eastAsia="MS Mincho" w:hAnsi="Times New Roman" w:cs="Times New Roman"/>
      <w:color w:val="FF0000"/>
      <w:sz w:val="12"/>
      <w:szCs w:val="12"/>
      <w:lang w:eastAsia="ru-RU"/>
    </w:rPr>
  </w:style>
  <w:style w:type="paragraph" w:customStyle="1" w:styleId="aff0">
    <w:name w:val="Подзаголовок по центру"/>
    <w:basedOn w:val="a"/>
    <w:rsid w:val="008C041E"/>
    <w:pPr>
      <w:keepNext/>
      <w:keepLines/>
      <w:spacing w:after="0" w:line="240" w:lineRule="auto"/>
      <w:jc w:val="center"/>
    </w:pPr>
    <w:rPr>
      <w:rFonts w:ascii="Times New Roman" w:eastAsia="MS Mincho" w:hAnsi="Times New Roman" w:cs="Times New Roman"/>
      <w:b/>
      <w:bCs/>
      <w:sz w:val="20"/>
      <w:szCs w:val="20"/>
      <w:lang w:eastAsia="ru-RU"/>
    </w:rPr>
  </w:style>
  <w:style w:type="paragraph" w:styleId="aff1">
    <w:name w:val="Balloon Text"/>
    <w:basedOn w:val="a"/>
    <w:link w:val="aff2"/>
    <w:semiHidden/>
    <w:rsid w:val="008C041E"/>
    <w:pPr>
      <w:spacing w:after="0" w:line="240" w:lineRule="auto"/>
    </w:pPr>
    <w:rPr>
      <w:rFonts w:ascii="Tahoma" w:eastAsia="Calibri" w:hAnsi="Tahoma" w:cs="Tahoma"/>
      <w:sz w:val="16"/>
      <w:szCs w:val="16"/>
      <w:lang w:eastAsia="ru-RU"/>
    </w:rPr>
  </w:style>
  <w:style w:type="character" w:customStyle="1" w:styleId="aff2">
    <w:name w:val="Текст выноски Знак"/>
    <w:basedOn w:val="a0"/>
    <w:link w:val="aff1"/>
    <w:semiHidden/>
    <w:rsid w:val="008C041E"/>
    <w:rPr>
      <w:rFonts w:ascii="Tahoma" w:eastAsia="Calibri" w:hAnsi="Tahoma" w:cs="Tahoma"/>
      <w:sz w:val="16"/>
      <w:szCs w:val="16"/>
      <w:lang w:eastAsia="ru-RU"/>
    </w:rPr>
  </w:style>
  <w:style w:type="paragraph" w:customStyle="1" w:styleId="14">
    <w:name w:val="Абзац списка1"/>
    <w:basedOn w:val="a"/>
    <w:rsid w:val="008C041E"/>
    <w:pPr>
      <w:spacing w:after="0" w:line="240" w:lineRule="auto"/>
      <w:ind w:left="720"/>
    </w:pPr>
    <w:rPr>
      <w:rFonts w:ascii="Times New Roman" w:eastAsia="Calibri" w:hAnsi="Times New Roman" w:cs="Times New Roman"/>
      <w:sz w:val="24"/>
      <w:szCs w:val="24"/>
      <w:lang w:eastAsia="ru-RU"/>
    </w:rPr>
  </w:style>
  <w:style w:type="paragraph" w:styleId="aff3">
    <w:name w:val="List Paragraph"/>
    <w:basedOn w:val="a"/>
    <w:uiPriority w:val="34"/>
    <w:qFormat/>
    <w:rsid w:val="008C041E"/>
    <w:pPr>
      <w:spacing w:after="0" w:line="240" w:lineRule="auto"/>
      <w:ind w:left="720"/>
    </w:pPr>
    <w:rPr>
      <w:rFonts w:ascii="Times New Roman" w:eastAsia="Times New Roman" w:hAnsi="Times New Roman" w:cs="Times New Roman"/>
      <w:sz w:val="28"/>
      <w:szCs w:val="28"/>
      <w:lang w:eastAsia="ru-RU"/>
    </w:rPr>
  </w:style>
  <w:style w:type="paragraph" w:customStyle="1" w:styleId="aff4">
    <w:name w:val="список с точками"/>
    <w:basedOn w:val="a"/>
    <w:rsid w:val="008C041E"/>
    <w:pPr>
      <w:tabs>
        <w:tab w:val="num" w:pos="360"/>
        <w:tab w:val="num" w:pos="756"/>
      </w:tabs>
      <w:spacing w:after="0" w:line="312" w:lineRule="auto"/>
      <w:ind w:left="756"/>
      <w:jc w:val="both"/>
    </w:pPr>
    <w:rPr>
      <w:rFonts w:ascii="Times New Roman" w:eastAsia="Times New Roman" w:hAnsi="Times New Roman" w:cs="Times New Roman"/>
      <w:sz w:val="24"/>
      <w:szCs w:val="24"/>
      <w:lang w:eastAsia="ru-RU"/>
    </w:rPr>
  </w:style>
  <w:style w:type="table" w:styleId="aff5">
    <w:name w:val="Table Grid"/>
    <w:basedOn w:val="a1"/>
    <w:rsid w:val="008C04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otnote reference"/>
    <w:basedOn w:val="a0"/>
    <w:semiHidden/>
    <w:unhideWhenUsed/>
    <w:rsid w:val="008C041E"/>
    <w:rPr>
      <w:vertAlign w:val="superscript"/>
    </w:rPr>
  </w:style>
  <w:style w:type="character" w:customStyle="1" w:styleId="FontStyle18">
    <w:name w:val="Font Style18"/>
    <w:basedOn w:val="a0"/>
    <w:rsid w:val="00F111C2"/>
    <w:rPr>
      <w:rFonts w:ascii="Times New Roman" w:hAnsi="Times New Roman" w:cs="Times New Roman"/>
      <w:sz w:val="24"/>
      <w:szCs w:val="24"/>
    </w:rPr>
  </w:style>
  <w:style w:type="paragraph" w:customStyle="1" w:styleId="Style1">
    <w:name w:val="Style1"/>
    <w:basedOn w:val="a"/>
    <w:rsid w:val="00F111C2"/>
    <w:pPr>
      <w:widowControl w:val="0"/>
      <w:autoSpaceDE w:val="0"/>
      <w:autoSpaceDN w:val="0"/>
      <w:adjustRightInd w:val="0"/>
      <w:spacing w:after="0" w:line="418"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5F12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5F123B"/>
    <w:rPr>
      <w:rFonts w:ascii="Times New Roman" w:hAnsi="Times New Roman" w:cs="Times New Roman"/>
      <w:b/>
      <w:bCs/>
      <w:sz w:val="28"/>
      <w:szCs w:val="28"/>
    </w:rPr>
  </w:style>
  <w:style w:type="character" w:customStyle="1" w:styleId="af3">
    <w:name w:val="Обычный (веб) Знак"/>
    <w:link w:val="af2"/>
    <w:rsid w:val="00A81A9A"/>
    <w:rPr>
      <w:rFonts w:ascii="Times New Roman" w:eastAsia="Calibri" w:hAnsi="Times New Roman" w:cs="Times New Roman"/>
      <w:sz w:val="24"/>
      <w:szCs w:val="24"/>
      <w:lang w:eastAsia="ru-RU"/>
    </w:rPr>
  </w:style>
  <w:style w:type="paragraph" w:customStyle="1" w:styleId="Style12">
    <w:name w:val="Style12"/>
    <w:basedOn w:val="a"/>
    <w:rsid w:val="00782E09"/>
    <w:pPr>
      <w:widowControl w:val="0"/>
      <w:autoSpaceDE w:val="0"/>
      <w:autoSpaceDN w:val="0"/>
      <w:adjustRightInd w:val="0"/>
      <w:spacing w:after="0" w:line="322" w:lineRule="exact"/>
      <w:ind w:hanging="278"/>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4223298">
      <w:bodyDiv w:val="1"/>
      <w:marLeft w:val="0"/>
      <w:marRight w:val="0"/>
      <w:marTop w:val="0"/>
      <w:marBottom w:val="0"/>
      <w:divBdr>
        <w:top w:val="none" w:sz="0" w:space="0" w:color="auto"/>
        <w:left w:val="none" w:sz="0" w:space="0" w:color="auto"/>
        <w:bottom w:val="none" w:sz="0" w:space="0" w:color="auto"/>
        <w:right w:val="none" w:sz="0" w:space="0" w:color="auto"/>
      </w:divBdr>
    </w:div>
    <w:div w:id="1027871967">
      <w:bodyDiv w:val="1"/>
      <w:marLeft w:val="0"/>
      <w:marRight w:val="0"/>
      <w:marTop w:val="0"/>
      <w:marBottom w:val="0"/>
      <w:divBdr>
        <w:top w:val="none" w:sz="0" w:space="0" w:color="auto"/>
        <w:left w:val="none" w:sz="0" w:space="0" w:color="auto"/>
        <w:bottom w:val="none" w:sz="0" w:space="0" w:color="auto"/>
        <w:right w:val="none" w:sz="0" w:space="0" w:color="auto"/>
      </w:divBdr>
    </w:div>
    <w:div w:id="214342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book/ISBN978597043552" TargetMode="External"/><Relationship Id="rId13" Type="http://schemas.openxmlformats.org/officeDocument/2006/relationships/hyperlink" Target="http://www.studmedlib.ru/book/ISBN9785970440506" TargetMode="External"/><Relationship Id="rId18" Type="http://schemas.openxmlformats.org/officeDocument/2006/relationships/hyperlink" Target="http://www.scopu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prbookshop.ru/" TargetMode="External"/><Relationship Id="rId7" Type="http://schemas.openxmlformats.org/officeDocument/2006/relationships/endnotes" Target="endnotes.xml"/><Relationship Id="rId12" Type="http://schemas.openxmlformats.org/officeDocument/2006/relationships/hyperlink" Target="http://www.studmedlib.ru/book/ISBN978597043552" TargetMode="External"/><Relationship Id="rId17" Type="http://schemas.openxmlformats.org/officeDocument/2006/relationships/hyperlink" Target="http://thomsonreuters.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pps.webofknowledge.com/WOS_GeneralSearch_input.do?SID=S1CMnJFEDlCeP9iDF31&amp;product=WOS&amp;search_mode=GeneralSearch&amp;preferencesSaved=" TargetMode="External"/><Relationship Id="rId20" Type="http://schemas.openxmlformats.org/officeDocument/2006/relationships/hyperlink" Target="http://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medlib.ru/book/ISBN978597043552" TargetMode="External"/><Relationship Id="rId24" Type="http://schemas.openxmlformats.org/officeDocument/2006/relationships/hyperlink" Target="http://www.studmedlib.ru" TargetMode="External"/><Relationship Id="rId5" Type="http://schemas.openxmlformats.org/officeDocument/2006/relationships/webSettings" Target="webSettings.xml"/><Relationship Id="rId15" Type="http://schemas.openxmlformats.org/officeDocument/2006/relationships/hyperlink" Target="http://www.diss.rsl.ru" TargetMode="External"/><Relationship Id="rId23" Type="http://schemas.openxmlformats.org/officeDocument/2006/relationships/hyperlink" Target="http://lib.kbsu.ru/ElectronicResources/ElectronicCatalog.aspx" TargetMode="External"/><Relationship Id="rId10" Type="http://schemas.openxmlformats.org/officeDocument/2006/relationships/hyperlink" Target="http://www.studmedlib.ru/book/ISBN978597043552" TargetMode="External"/><Relationship Id="rId19" Type="http://schemas.openxmlformats.org/officeDocument/2006/relationships/hyperlink" Target="http://elibrary.ru" TargetMode="External"/><Relationship Id="rId4" Type="http://schemas.openxmlformats.org/officeDocument/2006/relationships/settings" Target="settings.xml"/><Relationship Id="rId9" Type="http://schemas.openxmlformats.org/officeDocument/2006/relationships/hyperlink" Target="http://www.studmedlib.ru/book/ISBN978597043552" TargetMode="External"/><Relationship Id="rId14" Type="http://schemas.openxmlformats.org/officeDocument/2006/relationships/hyperlink" Target="http://www.studmedlib.ru/book/ISBN9785970419946" TargetMode="External"/><Relationship Id="rId22" Type="http://schemas.openxmlformats.org/officeDocument/2006/relationships/hyperlink" Target="http://polpred.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8802A-E152-44FF-9AFE-C088C608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4757</Words>
  <Characters>27116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2019-11-30T08:30:00Z</cp:lastPrinted>
  <dcterms:created xsi:type="dcterms:W3CDTF">2016-11-28T06:49:00Z</dcterms:created>
  <dcterms:modified xsi:type="dcterms:W3CDTF">2021-12-27T08:00:00Z</dcterms:modified>
</cp:coreProperties>
</file>