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63" w:rsidRPr="00F972C2" w:rsidRDefault="002527B5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6363" w:rsidRPr="00F972C2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617A7F" w:rsidRPr="00F972C2">
        <w:rPr>
          <w:rFonts w:ascii="Times New Roman" w:hAnsi="Times New Roman" w:cs="Times New Roman"/>
          <w:b/>
          <w:sz w:val="24"/>
          <w:szCs w:val="24"/>
        </w:rPr>
        <w:t>О</w:t>
      </w:r>
      <w:r w:rsidR="00626363" w:rsidRPr="00F97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A7F" w:rsidRPr="00F972C2">
        <w:rPr>
          <w:rFonts w:ascii="Times New Roman" w:hAnsi="Times New Roman" w:cs="Times New Roman"/>
          <w:b/>
          <w:sz w:val="24"/>
          <w:szCs w:val="24"/>
        </w:rPr>
        <w:t xml:space="preserve">НАУКИ И ВЫСШЕГО </w:t>
      </w:r>
      <w:r w:rsidR="00626363" w:rsidRPr="00F972C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626363" w:rsidRPr="00F972C2">
        <w:rPr>
          <w:rFonts w:ascii="Times New Roman" w:hAnsi="Times New Roman" w:cs="Times New Roman"/>
          <w:b/>
          <w:sz w:val="24"/>
          <w:szCs w:val="24"/>
        </w:rPr>
        <w:br/>
        <w:t>РОССИЙСКОЙ ФЕДЕРАЦИИ</w:t>
      </w: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высшего образования «Кабардино-Балкарский государственный университет им. Х.М. Бербекова»</w:t>
      </w:r>
      <w:r w:rsidR="0076362C" w:rsidRPr="00F972C2"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E5" w:rsidRDefault="003A20E5" w:rsidP="003A2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E14FF">
        <w:rPr>
          <w:rFonts w:ascii="Times New Roman" w:hAnsi="Times New Roman" w:cs="Times New Roman"/>
          <w:b/>
          <w:sz w:val="24"/>
          <w:szCs w:val="24"/>
        </w:rPr>
        <w:t xml:space="preserve">Институт стоматологии и челюстно-лицевой хирургии </w:t>
      </w:r>
    </w:p>
    <w:p w:rsidR="009049E3" w:rsidRPr="00F972C2" w:rsidRDefault="009049E3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A7F" w:rsidRPr="00F972C2" w:rsidRDefault="00617A7F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9E3" w:rsidRPr="00F972C2" w:rsidRDefault="009049E3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           УТВЕРЖДАЮ</w:t>
      </w:r>
    </w:p>
    <w:p w:rsidR="009049E3" w:rsidRPr="00F972C2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98B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F972C2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F972C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6362C" w:rsidRPr="00F972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2497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7198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362C" w:rsidRPr="00F97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98B">
        <w:rPr>
          <w:rFonts w:ascii="Times New Roman" w:hAnsi="Times New Roman" w:cs="Times New Roman"/>
          <w:b/>
        </w:rPr>
        <w:t>Директор инстит</w:t>
      </w:r>
      <w:r w:rsidR="0012497C">
        <w:rPr>
          <w:rFonts w:ascii="Times New Roman" w:hAnsi="Times New Roman" w:cs="Times New Roman"/>
          <w:b/>
        </w:rPr>
        <w:t>ута</w:t>
      </w:r>
    </w:p>
    <w:p w:rsidR="009049E3" w:rsidRPr="00F972C2" w:rsidRDefault="0076362C" w:rsidP="00904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п</w:t>
      </w:r>
      <w:r w:rsidR="009049E3" w:rsidRPr="00F972C2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9049E3" w:rsidRPr="00F972C2" w:rsidRDefault="006C0F69" w:rsidP="0090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__________М.Ш.</w:t>
      </w:r>
      <w:r w:rsidR="0076362C" w:rsidRPr="00F972C2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="0076362C" w:rsidRPr="00F972C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9049E3" w:rsidRPr="00F972C2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7198B">
        <w:rPr>
          <w:rFonts w:ascii="Times New Roman" w:hAnsi="Times New Roman" w:cs="Times New Roman"/>
          <w:b/>
          <w:sz w:val="24"/>
          <w:szCs w:val="24"/>
        </w:rPr>
        <w:t>М.Ш.Мустафаев</w:t>
      </w:r>
      <w:proofErr w:type="spellEnd"/>
    </w:p>
    <w:p w:rsidR="009049E3" w:rsidRPr="00F972C2" w:rsidRDefault="009049E3" w:rsidP="0090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«____» ________________ 20</w:t>
      </w:r>
      <w:r w:rsidR="00FA574E">
        <w:rPr>
          <w:rFonts w:ascii="Times New Roman" w:hAnsi="Times New Roman" w:cs="Times New Roman"/>
          <w:sz w:val="24"/>
          <w:szCs w:val="24"/>
        </w:rPr>
        <w:t>21</w:t>
      </w:r>
      <w:r w:rsidRPr="00F972C2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617A7F" w:rsidRPr="00F972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972C2">
        <w:rPr>
          <w:rFonts w:ascii="Times New Roman" w:hAnsi="Times New Roman" w:cs="Times New Roman"/>
          <w:sz w:val="24"/>
          <w:szCs w:val="24"/>
        </w:rPr>
        <w:t xml:space="preserve">   </w:t>
      </w:r>
      <w:r w:rsidRPr="00F972C2">
        <w:rPr>
          <w:rFonts w:ascii="Times New Roman" w:hAnsi="Times New Roman" w:cs="Times New Roman"/>
          <w:color w:val="000000"/>
          <w:sz w:val="24"/>
          <w:szCs w:val="24"/>
        </w:rPr>
        <w:t>«___» ___________20</w:t>
      </w:r>
      <w:r w:rsidR="00FA574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F972C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049E3" w:rsidRPr="00F972C2" w:rsidRDefault="009049E3" w:rsidP="00904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F972C2" w:rsidRDefault="00626363" w:rsidP="0062636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3" w:rsidRPr="00F972C2" w:rsidRDefault="009049E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ДИСЦИПЛИНЫ </w:t>
      </w: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F972C2" w:rsidRDefault="009049E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2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5F0E" w:rsidRPr="00F972C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E5AD0" w:rsidRPr="00F972C2">
        <w:rPr>
          <w:rFonts w:ascii="Times New Roman" w:hAnsi="Times New Roman" w:cs="Times New Roman"/>
          <w:b/>
          <w:sz w:val="24"/>
          <w:szCs w:val="24"/>
          <w:u w:val="single"/>
        </w:rPr>
        <w:t>Эндодонтия</w:t>
      </w:r>
      <w:r w:rsidR="00AA5F0E" w:rsidRPr="00F972C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(код и наименование дисциплины)</w:t>
      </w: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F972C2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626363" w:rsidRPr="00F972C2" w:rsidRDefault="00626363" w:rsidP="0062636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31.05.03 </w:t>
      </w:r>
      <w:r w:rsidRPr="00F972C2"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:rsidR="00626363" w:rsidRPr="00F972C2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код и наименование специальности или направления подготовки</w:t>
      </w:r>
    </w:p>
    <w:p w:rsidR="00626363" w:rsidRPr="00F972C2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F972C2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F972C2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F972C2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626363" w:rsidRPr="00F972C2" w:rsidRDefault="00BB48AA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Врач-стоматолог</w:t>
      </w:r>
    </w:p>
    <w:p w:rsidR="00626363" w:rsidRPr="00F972C2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62C" w:rsidRPr="00F972C2" w:rsidRDefault="0076362C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F972C2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626363" w:rsidRPr="00F972C2" w:rsidRDefault="00626363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p w:rsidR="00626363" w:rsidRPr="00F972C2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очная, </w:t>
      </w:r>
      <w:proofErr w:type="spellStart"/>
      <w:r w:rsidRPr="00F972C2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F972C2">
        <w:rPr>
          <w:rFonts w:ascii="Times New Roman" w:hAnsi="Times New Roman" w:cs="Times New Roman"/>
          <w:sz w:val="24"/>
          <w:szCs w:val="24"/>
        </w:rPr>
        <w:t>, заочная</w:t>
      </w:r>
    </w:p>
    <w:p w:rsidR="00626363" w:rsidRPr="00F972C2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F972C2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ab/>
      </w:r>
    </w:p>
    <w:p w:rsidR="00626363" w:rsidRPr="00F972C2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F972C2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F62" w:rsidRPr="00F972C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F972C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F972C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F972C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F972C2" w:rsidRDefault="00626363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Нальчик – 20</w:t>
      </w:r>
      <w:r w:rsidR="00FA574E">
        <w:rPr>
          <w:rFonts w:ascii="Times New Roman" w:hAnsi="Times New Roman" w:cs="Times New Roman"/>
          <w:b/>
          <w:sz w:val="24"/>
          <w:szCs w:val="24"/>
        </w:rPr>
        <w:t>21</w:t>
      </w:r>
      <w:r w:rsidRPr="00F972C2">
        <w:rPr>
          <w:rFonts w:ascii="Times New Roman" w:hAnsi="Times New Roman" w:cs="Times New Roman"/>
          <w:b/>
          <w:sz w:val="24"/>
          <w:szCs w:val="24"/>
        </w:rPr>
        <w:t> г.</w:t>
      </w:r>
    </w:p>
    <w:p w:rsidR="00685C2A" w:rsidRPr="00F972C2" w:rsidRDefault="00685C2A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F972C2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F972C2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F972C2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F972C2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F972C2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69" w:rsidRPr="00F972C2" w:rsidRDefault="00E77069" w:rsidP="004A5A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F972C2" w:rsidRDefault="004A5A9F" w:rsidP="004A5A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дисциплины </w:t>
      </w:r>
      <w:r w:rsidRPr="00F972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3974" w:rsidRPr="00F972C2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F972C2">
        <w:rPr>
          <w:rFonts w:ascii="Times New Roman" w:hAnsi="Times New Roman" w:cs="Times New Roman"/>
          <w:sz w:val="24"/>
          <w:szCs w:val="24"/>
        </w:rPr>
        <w:t>»</w:t>
      </w:r>
      <w:r w:rsidRPr="00F97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F972C2">
        <w:rPr>
          <w:rFonts w:ascii="Times New Roman" w:eastAsia="Times New Roman" w:hAnsi="Times New Roman" w:cs="Times New Roman"/>
          <w:bCs/>
          <w:sz w:val="24"/>
          <w:szCs w:val="24"/>
        </w:rPr>
        <w:t>сост</w:t>
      </w:r>
      <w:proofErr w:type="gramStart"/>
      <w:r w:rsidRPr="00F972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E5AD0" w:rsidRPr="00F972C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9E5AD0" w:rsidRPr="00F972C2">
        <w:rPr>
          <w:rFonts w:ascii="Times New Roman" w:eastAsia="Times New Roman" w:hAnsi="Times New Roman" w:cs="Times New Roman"/>
          <w:bCs/>
          <w:sz w:val="24"/>
          <w:szCs w:val="24"/>
        </w:rPr>
        <w:t>улеймановаА.Ш</w:t>
      </w:r>
      <w:r w:rsidR="00BB48AA" w:rsidRPr="00F972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972C2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FA574E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F972C2">
        <w:rPr>
          <w:rFonts w:ascii="Times New Roman" w:eastAsia="Times New Roman" w:hAnsi="Times New Roman" w:cs="Times New Roman"/>
          <w:bCs/>
          <w:sz w:val="24"/>
          <w:szCs w:val="24"/>
        </w:rPr>
        <w:t>г, 2</w:t>
      </w:r>
      <w:r w:rsidR="00304351" w:rsidRPr="0030435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972C2">
        <w:rPr>
          <w:rFonts w:ascii="Times New Roman" w:eastAsia="Times New Roman" w:hAnsi="Times New Roman" w:cs="Times New Roman"/>
          <w:bCs/>
          <w:sz w:val="24"/>
          <w:szCs w:val="24"/>
        </w:rPr>
        <w:t>с – Нал</w:t>
      </w:r>
      <w:r w:rsidRPr="00F972C2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F972C2">
        <w:rPr>
          <w:rFonts w:ascii="Times New Roman" w:eastAsia="Times New Roman" w:hAnsi="Times New Roman" w:cs="Times New Roman"/>
          <w:bCs/>
          <w:sz w:val="24"/>
          <w:szCs w:val="24"/>
        </w:rPr>
        <w:t>чик: КБГУ.</w:t>
      </w:r>
    </w:p>
    <w:p w:rsidR="004A5A9F" w:rsidRPr="00F972C2" w:rsidRDefault="004A5A9F" w:rsidP="004A5A9F">
      <w:pPr>
        <w:suppressLineNumber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Рабочая программа дисциплины предназначена для преподавания дисциплины базовой части Блока</w:t>
      </w:r>
      <w:proofErr w:type="gramStart"/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proofErr w:type="gramEnd"/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студентам очной формы обучения по спе</w:t>
      </w:r>
      <w:r w:rsidR="009049E3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циальности </w:t>
      </w:r>
      <w:r w:rsidR="00BB48AA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31.05.03 Стоматология  </w:t>
      </w: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B48AA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9E5AD0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 </w:t>
      </w: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семестр</w:t>
      </w:r>
      <w:r w:rsidR="00617A7F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9E5AD0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</w:t>
      </w: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курса</w:t>
      </w: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дисциплины составлена с учетом Федерального государстве</w:t>
      </w: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ного образовательного стандарта высшего образования по </w:t>
      </w:r>
      <w:r w:rsidR="00BE3AE9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специальности</w:t>
      </w:r>
      <w:r w:rsidR="00BB48AA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31.05.03 Стом</w:t>
      </w:r>
      <w:r w:rsidR="00BB48AA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BB48AA"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тология</w:t>
      </w: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, утвержденного приказом Министерства образования и науки Российской Фед</w:t>
      </w: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рации </w:t>
      </w:r>
      <w:r w:rsidRPr="00F97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от 9 февраля </w:t>
      </w:r>
      <w:smartTag w:uri="urn:schemas-microsoft-com:office:smarttags" w:element="metricconverter">
        <w:smartTagPr>
          <w:attr w:name="ProductID" w:val="2016 г"/>
        </w:smartTagPr>
        <w:r w:rsidRPr="00F972C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2016</w:t>
        </w:r>
        <w:r w:rsidRPr="00F972C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en-US" w:eastAsia="en-US"/>
          </w:rPr>
          <w:t> </w:t>
        </w:r>
        <w:r w:rsidRPr="00F972C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г</w:t>
        </w:r>
      </w:smartTag>
      <w:r w:rsidRPr="00F97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№</w:t>
      </w:r>
      <w:r w:rsidRPr="00F97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F97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96 </w:t>
      </w:r>
    </w:p>
    <w:p w:rsidR="004A5A9F" w:rsidRPr="00F972C2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F972C2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F972C2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F972C2" w:rsidRDefault="004A5A9F" w:rsidP="009049E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:rsidR="004A5A9F" w:rsidRPr="00F972C2" w:rsidRDefault="004A5A9F" w:rsidP="004A5A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/>
      </w:tblPr>
      <w:tblGrid>
        <w:gridCol w:w="2919"/>
      </w:tblGrid>
      <w:tr w:rsidR="004A5A9F" w:rsidRPr="00F972C2" w:rsidTr="004A5A9F">
        <w:trPr>
          <w:jc w:val="right"/>
        </w:trPr>
        <w:tc>
          <w:tcPr>
            <w:tcW w:w="2919" w:type="dxa"/>
          </w:tcPr>
          <w:p w:rsidR="004A5A9F" w:rsidRPr="00F972C2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A9F" w:rsidRPr="00F972C2" w:rsidTr="004A5A9F">
        <w:trPr>
          <w:jc w:val="right"/>
        </w:trPr>
        <w:tc>
          <w:tcPr>
            <w:tcW w:w="2919" w:type="dxa"/>
          </w:tcPr>
          <w:p w:rsidR="004A5A9F" w:rsidRPr="00F972C2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F972C2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72C" w:rsidRPr="00F972C2" w:rsidRDefault="00C2172C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72C" w:rsidRPr="00F972C2" w:rsidRDefault="00C2172C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72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Содержание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1.Цели и задачи освоения дисциплины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 xml:space="preserve">2. Место дисциплины в структуре ОПОП </w:t>
      </w:r>
      <w:proofErr w:type="gramStart"/>
      <w:r w:rsidRPr="00F972C2">
        <w:rPr>
          <w:rFonts w:ascii="Times New Roman" w:hAnsi="Times New Roman" w:cs="Times New Roman"/>
          <w:sz w:val="24"/>
          <w:szCs w:val="24"/>
          <w:lang w:eastAsia="en-US"/>
        </w:rPr>
        <w:t>ВО</w:t>
      </w:r>
      <w:proofErr w:type="gramEnd"/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3 Требования к результатам освоения содержания дисциплины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 xml:space="preserve">4 Содержание и структура дисциплины 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4.1 Содержание дисциплины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4.2 Структура дисциплины</w:t>
      </w:r>
    </w:p>
    <w:p w:rsidR="009049E3" w:rsidRPr="00F972C2" w:rsidRDefault="009049E3" w:rsidP="009049E3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 xml:space="preserve">5. Оценочные материалы для текущего </w:t>
      </w:r>
      <w:r w:rsidR="002942EF" w:rsidRPr="00F972C2">
        <w:rPr>
          <w:rFonts w:ascii="Times New Roman" w:hAnsi="Times New Roman" w:cs="Times New Roman"/>
          <w:sz w:val="24"/>
          <w:szCs w:val="24"/>
          <w:lang w:eastAsia="en-US"/>
        </w:rPr>
        <w:t xml:space="preserve">и рубежного </w:t>
      </w:r>
      <w:r w:rsidRPr="00F972C2">
        <w:rPr>
          <w:rFonts w:ascii="Times New Roman" w:hAnsi="Times New Roman" w:cs="Times New Roman"/>
          <w:sz w:val="24"/>
          <w:szCs w:val="24"/>
          <w:lang w:eastAsia="en-US"/>
        </w:rPr>
        <w:t>контроля успеваемости и пр</w:t>
      </w:r>
      <w:r w:rsidRPr="00F972C2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F972C2">
        <w:rPr>
          <w:rFonts w:ascii="Times New Roman" w:hAnsi="Times New Roman" w:cs="Times New Roman"/>
          <w:sz w:val="24"/>
          <w:szCs w:val="24"/>
          <w:lang w:eastAsia="en-US"/>
        </w:rPr>
        <w:t>межуточной аттестации.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6. Методическое материалы, определяющие процедуры оценивания знаний, ум</w:t>
      </w:r>
      <w:r w:rsidRPr="00F972C2">
        <w:rPr>
          <w:rFonts w:ascii="Times New Roman" w:hAnsi="Times New Roman" w:cs="Times New Roman"/>
          <w:sz w:val="24"/>
          <w:szCs w:val="24"/>
        </w:rPr>
        <w:t>е</w:t>
      </w:r>
      <w:r w:rsidRPr="00F972C2">
        <w:rPr>
          <w:rFonts w:ascii="Times New Roman" w:hAnsi="Times New Roman" w:cs="Times New Roman"/>
          <w:sz w:val="24"/>
          <w:szCs w:val="24"/>
        </w:rPr>
        <w:t>ний, навыков и (или</w:t>
      </w:r>
      <w:proofErr w:type="gramStart"/>
      <w:r w:rsidRPr="00F972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972C2">
        <w:rPr>
          <w:rFonts w:ascii="Times New Roman" w:hAnsi="Times New Roman" w:cs="Times New Roman"/>
          <w:sz w:val="24"/>
          <w:szCs w:val="24"/>
        </w:rPr>
        <w:t xml:space="preserve"> опыта деятельности  </w:t>
      </w:r>
    </w:p>
    <w:p w:rsidR="002942EF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7. Учебно-методическое обеспечение дисциплины</w:t>
      </w:r>
      <w:r w:rsidR="002942EF" w:rsidRPr="00F97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7.1 Основная литература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7.2 Дополнительная литература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7.3 Периодические издания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7.4 Интернет-ресурсы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7.5Методические указания по проведению различных учебных занятий</w:t>
      </w:r>
    </w:p>
    <w:p w:rsidR="009049E3" w:rsidRPr="00F972C2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  <w:lang w:eastAsia="en-US"/>
        </w:rPr>
        <w:t>8 Материально-техническое обеспечение дисциплины</w:t>
      </w:r>
    </w:p>
    <w:p w:rsidR="00B507DD" w:rsidRPr="00F972C2" w:rsidRDefault="00B507DD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972C2">
        <w:rPr>
          <w:rFonts w:ascii="Times New Roman" w:hAnsi="Times New Roman" w:cs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F972C2" w:rsidRDefault="004A5A9F" w:rsidP="004A5A9F">
      <w:pPr>
        <w:pStyle w:val="a4"/>
        <w:spacing w:line="240" w:lineRule="auto"/>
        <w:ind w:firstLine="709"/>
        <w:rPr>
          <w:b/>
          <w:bCs/>
        </w:rPr>
      </w:pPr>
    </w:p>
    <w:p w:rsidR="004A5A9F" w:rsidRPr="00F972C2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F972C2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6C9" w:rsidRPr="00F972C2" w:rsidRDefault="00AE66C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F972C2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F972C2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F972C2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F972C2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F972C2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4C23" w:rsidRDefault="00214C2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4C23" w:rsidRDefault="00214C2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4C23" w:rsidRPr="00F972C2" w:rsidRDefault="00214C2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6362C" w:rsidRPr="00F972C2" w:rsidRDefault="0076362C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6362C" w:rsidRPr="00F972C2" w:rsidRDefault="0076362C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172C" w:rsidRPr="00F972C2" w:rsidRDefault="00C2172C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841" w:rsidRPr="00F972C2" w:rsidRDefault="00267841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освоения дисциплины</w:t>
      </w:r>
      <w:r w:rsidR="00891FBD" w:rsidRPr="00F97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AD0" w:rsidRPr="00F972C2" w:rsidRDefault="00685C2A" w:rsidP="009E5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Цель</w:t>
      </w:r>
      <w:r w:rsidR="004A5A9F" w:rsidRPr="00F972C2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 </w:t>
      </w:r>
      <w:r w:rsidRPr="00F972C2">
        <w:rPr>
          <w:rFonts w:ascii="Times New Roman" w:hAnsi="Times New Roman" w:cs="Times New Roman"/>
          <w:sz w:val="24"/>
          <w:szCs w:val="24"/>
        </w:rPr>
        <w:t>-</w:t>
      </w:r>
      <w:r w:rsidR="009E5AD0" w:rsidRPr="00F972C2">
        <w:rPr>
          <w:rFonts w:ascii="Times New Roman" w:hAnsi="Times New Roman" w:cs="Times New Roman"/>
          <w:sz w:val="24"/>
          <w:szCs w:val="24"/>
        </w:rPr>
        <w:t xml:space="preserve"> подготовка врача стоматолога, </w:t>
      </w:r>
      <w:r w:rsidR="009E5AD0" w:rsidRPr="00F972C2">
        <w:rPr>
          <w:rFonts w:ascii="Times New Roman" w:hAnsi="Times New Roman" w:cs="Times New Roman"/>
          <w:spacing w:val="2"/>
          <w:sz w:val="24"/>
          <w:szCs w:val="24"/>
        </w:rPr>
        <w:t xml:space="preserve">способного оказать </w:t>
      </w:r>
      <w:r w:rsidR="009E5AD0" w:rsidRPr="00F972C2">
        <w:rPr>
          <w:rFonts w:ascii="Times New Roman" w:hAnsi="Times New Roman" w:cs="Times New Roman"/>
          <w:spacing w:val="1"/>
          <w:sz w:val="24"/>
          <w:szCs w:val="24"/>
        </w:rPr>
        <w:t xml:space="preserve">пациентам с </w:t>
      </w:r>
      <w:r w:rsidR="009E5AD0" w:rsidRPr="00F972C2">
        <w:rPr>
          <w:rFonts w:ascii="Times New Roman" w:hAnsi="Times New Roman" w:cs="Times New Roman"/>
          <w:sz w:val="24"/>
          <w:szCs w:val="24"/>
        </w:rPr>
        <w:t xml:space="preserve">заболеваниями пульпы и периодонта, </w:t>
      </w:r>
      <w:r w:rsidR="009E5AD0" w:rsidRPr="00F972C2">
        <w:rPr>
          <w:rFonts w:ascii="Times New Roman" w:hAnsi="Times New Roman" w:cs="Times New Roman"/>
          <w:spacing w:val="1"/>
          <w:sz w:val="24"/>
          <w:szCs w:val="24"/>
        </w:rPr>
        <w:t>провести эндодонтическое лечение.</w:t>
      </w:r>
    </w:p>
    <w:p w:rsidR="00685C2A" w:rsidRPr="00F972C2" w:rsidRDefault="00685C2A" w:rsidP="00377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 </w:t>
      </w:r>
      <w:r w:rsidRPr="00F972C2">
        <w:rPr>
          <w:rFonts w:ascii="Times New Roman" w:hAnsi="Times New Roman" w:cs="Times New Roman"/>
          <w:b/>
          <w:sz w:val="24"/>
          <w:szCs w:val="24"/>
        </w:rPr>
        <w:t>Задачи</w:t>
      </w:r>
      <w:r w:rsidR="002942EF" w:rsidRPr="00F972C2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дисциплины:</w:t>
      </w:r>
    </w:p>
    <w:p w:rsidR="009E5AD0" w:rsidRPr="00F972C2" w:rsidRDefault="009E5AD0" w:rsidP="009E5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- освоение методов диагностики, используемых при обследовании пациентов </w:t>
      </w:r>
      <w:r w:rsidRPr="00F972C2">
        <w:rPr>
          <w:rFonts w:ascii="Times New Roman" w:hAnsi="Times New Roman" w:cs="Times New Roman"/>
          <w:spacing w:val="1"/>
          <w:sz w:val="24"/>
          <w:szCs w:val="24"/>
        </w:rPr>
        <w:t xml:space="preserve">с </w:t>
      </w:r>
      <w:r w:rsidRPr="00F972C2">
        <w:rPr>
          <w:rFonts w:ascii="Times New Roman" w:hAnsi="Times New Roman" w:cs="Times New Roman"/>
          <w:sz w:val="24"/>
          <w:szCs w:val="24"/>
        </w:rPr>
        <w:t>з</w:t>
      </w:r>
      <w:r w:rsidRPr="00F972C2">
        <w:rPr>
          <w:rFonts w:ascii="Times New Roman" w:hAnsi="Times New Roman" w:cs="Times New Roman"/>
          <w:sz w:val="24"/>
          <w:szCs w:val="24"/>
        </w:rPr>
        <w:t>а</w:t>
      </w:r>
      <w:r w:rsidRPr="00F972C2">
        <w:rPr>
          <w:rFonts w:ascii="Times New Roman" w:hAnsi="Times New Roman" w:cs="Times New Roman"/>
          <w:sz w:val="24"/>
          <w:szCs w:val="24"/>
        </w:rPr>
        <w:t>болеваниями пульпы и периодонта;</w:t>
      </w:r>
    </w:p>
    <w:p w:rsidR="009E5AD0" w:rsidRPr="00F972C2" w:rsidRDefault="009E5AD0" w:rsidP="009E5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- изучение показаний для </w:t>
      </w:r>
      <w:r w:rsidRPr="00F972C2">
        <w:rPr>
          <w:rFonts w:ascii="Times New Roman" w:hAnsi="Times New Roman" w:cs="Times New Roman"/>
          <w:spacing w:val="1"/>
          <w:sz w:val="24"/>
          <w:szCs w:val="24"/>
        </w:rPr>
        <w:t>терапевтического</w:t>
      </w:r>
      <w:r w:rsidRPr="00F972C2">
        <w:rPr>
          <w:rFonts w:ascii="Times New Roman" w:hAnsi="Times New Roman" w:cs="Times New Roman"/>
          <w:sz w:val="24"/>
          <w:szCs w:val="24"/>
        </w:rPr>
        <w:t xml:space="preserve"> лечения пациентов </w:t>
      </w:r>
      <w:r w:rsidRPr="00F972C2">
        <w:rPr>
          <w:rFonts w:ascii="Times New Roman" w:hAnsi="Times New Roman" w:cs="Times New Roman"/>
          <w:spacing w:val="1"/>
          <w:sz w:val="24"/>
          <w:szCs w:val="24"/>
        </w:rPr>
        <w:t xml:space="preserve">с </w:t>
      </w:r>
      <w:r w:rsidRPr="00F972C2">
        <w:rPr>
          <w:rFonts w:ascii="Times New Roman" w:hAnsi="Times New Roman" w:cs="Times New Roman"/>
          <w:sz w:val="24"/>
          <w:szCs w:val="24"/>
        </w:rPr>
        <w:t>заболеваниями пульпы и периодонта;</w:t>
      </w:r>
    </w:p>
    <w:p w:rsidR="009E5AD0" w:rsidRPr="00F972C2" w:rsidRDefault="009E5AD0" w:rsidP="009E5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- освоение планирования </w:t>
      </w:r>
      <w:r w:rsidRPr="00F972C2">
        <w:rPr>
          <w:rFonts w:ascii="Times New Roman" w:hAnsi="Times New Roman" w:cs="Times New Roman"/>
          <w:spacing w:val="1"/>
          <w:sz w:val="24"/>
          <w:szCs w:val="24"/>
        </w:rPr>
        <w:t>терапевтического</w:t>
      </w:r>
      <w:r w:rsidRPr="00F972C2">
        <w:rPr>
          <w:rFonts w:ascii="Times New Roman" w:hAnsi="Times New Roman" w:cs="Times New Roman"/>
          <w:sz w:val="24"/>
          <w:szCs w:val="24"/>
        </w:rPr>
        <w:t xml:space="preserve"> лечения  заболевания пульпы и пери</w:t>
      </w:r>
      <w:r w:rsidRPr="00F972C2">
        <w:rPr>
          <w:rFonts w:ascii="Times New Roman" w:hAnsi="Times New Roman" w:cs="Times New Roman"/>
          <w:sz w:val="24"/>
          <w:szCs w:val="24"/>
        </w:rPr>
        <w:t>о</w:t>
      </w:r>
      <w:r w:rsidRPr="00F972C2">
        <w:rPr>
          <w:rFonts w:ascii="Times New Roman" w:hAnsi="Times New Roman" w:cs="Times New Roman"/>
          <w:sz w:val="24"/>
          <w:szCs w:val="24"/>
        </w:rPr>
        <w:t>донта;</w:t>
      </w:r>
    </w:p>
    <w:p w:rsidR="009E5AD0" w:rsidRPr="00F972C2" w:rsidRDefault="009E5AD0" w:rsidP="009E5A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- формирование практических умений по </w:t>
      </w:r>
      <w:r w:rsidRPr="00F972C2">
        <w:rPr>
          <w:rFonts w:ascii="Times New Roman" w:hAnsi="Times New Roman" w:cs="Times New Roman"/>
          <w:spacing w:val="1"/>
          <w:sz w:val="24"/>
          <w:szCs w:val="24"/>
        </w:rPr>
        <w:t>терапевтическому</w:t>
      </w:r>
      <w:r w:rsidRPr="00F972C2">
        <w:rPr>
          <w:rFonts w:ascii="Times New Roman" w:hAnsi="Times New Roman" w:cs="Times New Roman"/>
          <w:sz w:val="24"/>
          <w:szCs w:val="24"/>
        </w:rPr>
        <w:t xml:space="preserve"> лечению пациентов </w:t>
      </w:r>
      <w:r w:rsidRPr="00F972C2">
        <w:rPr>
          <w:rFonts w:ascii="Times New Roman" w:hAnsi="Times New Roman" w:cs="Times New Roman"/>
          <w:spacing w:val="1"/>
          <w:sz w:val="24"/>
          <w:szCs w:val="24"/>
        </w:rPr>
        <w:t xml:space="preserve">с </w:t>
      </w:r>
      <w:r w:rsidRPr="00F972C2">
        <w:rPr>
          <w:rFonts w:ascii="Times New Roman" w:hAnsi="Times New Roman" w:cs="Times New Roman"/>
          <w:sz w:val="24"/>
          <w:szCs w:val="24"/>
        </w:rPr>
        <w:t>заболе</w:t>
      </w:r>
      <w:r w:rsidR="009C3974" w:rsidRPr="00F972C2">
        <w:rPr>
          <w:rFonts w:ascii="Times New Roman" w:hAnsi="Times New Roman" w:cs="Times New Roman"/>
          <w:sz w:val="24"/>
          <w:szCs w:val="24"/>
        </w:rPr>
        <w:t xml:space="preserve">ваниями пульпы и периодонта в </w:t>
      </w:r>
      <w:r w:rsidRPr="00F972C2">
        <w:rPr>
          <w:rFonts w:ascii="Times New Roman" w:hAnsi="Times New Roman" w:cs="Times New Roman"/>
          <w:sz w:val="24"/>
          <w:szCs w:val="24"/>
        </w:rPr>
        <w:t xml:space="preserve"> амбулаторно-поликлинических условиях;</w:t>
      </w:r>
    </w:p>
    <w:p w:rsidR="009E5AD0" w:rsidRPr="00F972C2" w:rsidRDefault="009E5AD0" w:rsidP="009E5AD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- обучение профилактике,  выявлению и  устранению  осложнений при эндодонт</w:t>
      </w:r>
      <w:r w:rsidRPr="00F972C2">
        <w:rPr>
          <w:rFonts w:ascii="Times New Roman" w:hAnsi="Times New Roman" w:cs="Times New Roman"/>
          <w:sz w:val="24"/>
          <w:szCs w:val="24"/>
        </w:rPr>
        <w:t>и</w:t>
      </w:r>
      <w:r w:rsidRPr="00F972C2">
        <w:rPr>
          <w:rFonts w:ascii="Times New Roman" w:hAnsi="Times New Roman" w:cs="Times New Roman"/>
          <w:sz w:val="24"/>
          <w:szCs w:val="24"/>
        </w:rPr>
        <w:t>ческом лечении.</w:t>
      </w:r>
    </w:p>
    <w:p w:rsidR="009E5AD0" w:rsidRPr="00F972C2" w:rsidRDefault="009E5AD0" w:rsidP="009E5AD0">
      <w:pPr>
        <w:pStyle w:val="afb"/>
        <w:tabs>
          <w:tab w:val="left" w:pos="960"/>
          <w:tab w:val="left" w:pos="1245"/>
        </w:tabs>
        <w:spacing w:after="0"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C0B" w:rsidRPr="00F972C2" w:rsidRDefault="000C1C0B" w:rsidP="00CB4CED">
      <w:pPr>
        <w:pStyle w:val="a6"/>
        <w:suppressLineNumbers/>
        <w:spacing w:after="0"/>
        <w:ind w:left="0"/>
        <w:jc w:val="both"/>
        <w:rPr>
          <w:b/>
        </w:rPr>
      </w:pPr>
    </w:p>
    <w:p w:rsidR="000C1C0B" w:rsidRPr="00F972C2" w:rsidRDefault="000C1C0B" w:rsidP="00CB4CED">
      <w:pPr>
        <w:pStyle w:val="a6"/>
        <w:suppressLineNumbers/>
        <w:spacing w:after="0"/>
        <w:ind w:left="0"/>
        <w:jc w:val="both"/>
      </w:pPr>
      <w:r w:rsidRPr="00F972C2">
        <w:rPr>
          <w:b/>
        </w:rPr>
        <w:t>2.Место дисциплины</w:t>
      </w:r>
      <w:r w:rsidR="00CB4CED" w:rsidRPr="00F972C2">
        <w:rPr>
          <w:b/>
        </w:rPr>
        <w:t xml:space="preserve"> </w:t>
      </w:r>
      <w:r w:rsidRPr="00F972C2">
        <w:rPr>
          <w:b/>
        </w:rPr>
        <w:t>в структуре О</w:t>
      </w:r>
      <w:r w:rsidR="00891FBD" w:rsidRPr="00F972C2">
        <w:rPr>
          <w:b/>
        </w:rPr>
        <w:t>П</w:t>
      </w:r>
      <w:r w:rsidRPr="00F972C2">
        <w:rPr>
          <w:b/>
        </w:rPr>
        <w:t xml:space="preserve">ОП </w:t>
      </w:r>
      <w:proofErr w:type="gramStart"/>
      <w:r w:rsidRPr="00F972C2">
        <w:rPr>
          <w:b/>
        </w:rPr>
        <w:t>ВО</w:t>
      </w:r>
      <w:proofErr w:type="gramEnd"/>
    </w:p>
    <w:p w:rsidR="009E5AD0" w:rsidRPr="00F972C2" w:rsidRDefault="009E5AD0" w:rsidP="009E5AD0">
      <w:pPr>
        <w:pStyle w:val="a6"/>
        <w:suppressLineNumbers/>
        <w:spacing w:after="0"/>
        <w:jc w:val="both"/>
      </w:pPr>
      <w:r w:rsidRPr="00F972C2">
        <w:t>Дисциплина «Эндодонтия» относится к базовой части Б</w:t>
      </w:r>
      <w:r w:rsidR="00617A7F" w:rsidRPr="00F972C2">
        <w:t>лока</w:t>
      </w:r>
      <w:proofErr w:type="gramStart"/>
      <w:r w:rsidR="00617A7F" w:rsidRPr="00F972C2">
        <w:t>1</w:t>
      </w:r>
      <w:proofErr w:type="gramEnd"/>
      <w:r w:rsidR="00617A7F" w:rsidRPr="00F972C2">
        <w:t xml:space="preserve">, изучается </w:t>
      </w:r>
      <w:r w:rsidR="00617A7F" w:rsidRPr="00F972C2">
        <w:rPr>
          <w:lang w:eastAsia="en-US"/>
        </w:rPr>
        <w:t>в 6 семестре 3 курса</w:t>
      </w:r>
    </w:p>
    <w:p w:rsidR="00617A7F" w:rsidRPr="00F972C2" w:rsidRDefault="009E5AD0" w:rsidP="0061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Для освоения дисциплины необходимы знания, формирующиеся в процессе изучения сл</w:t>
      </w:r>
      <w:r w:rsidRPr="00F972C2">
        <w:rPr>
          <w:rFonts w:ascii="Times New Roman" w:hAnsi="Times New Roman" w:cs="Times New Roman"/>
          <w:sz w:val="24"/>
          <w:szCs w:val="24"/>
        </w:rPr>
        <w:t>е</w:t>
      </w:r>
      <w:r w:rsidRPr="00F972C2">
        <w:rPr>
          <w:rFonts w:ascii="Times New Roman" w:hAnsi="Times New Roman" w:cs="Times New Roman"/>
          <w:sz w:val="24"/>
          <w:szCs w:val="24"/>
        </w:rPr>
        <w:t>дующих дисциплин:</w:t>
      </w:r>
      <w:r w:rsidR="00617A7F" w:rsidRPr="00F97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AD0" w:rsidRPr="00F972C2" w:rsidRDefault="009E5AD0" w:rsidP="0061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2C2">
        <w:rPr>
          <w:rFonts w:ascii="Times New Roman" w:hAnsi="Times New Roman" w:cs="Times New Roman"/>
          <w:sz w:val="24"/>
          <w:szCs w:val="24"/>
        </w:rPr>
        <w:t>педагогика, психология, правоведение, история медицины, латинский язык, иностранный язык; физика, химия, биохимия, биология, медицинская информатика, анатомия и топ</w:t>
      </w:r>
      <w:r w:rsidRPr="00F972C2">
        <w:rPr>
          <w:rFonts w:ascii="Times New Roman" w:hAnsi="Times New Roman" w:cs="Times New Roman"/>
          <w:sz w:val="24"/>
          <w:szCs w:val="24"/>
        </w:rPr>
        <w:t>о</w:t>
      </w:r>
      <w:r w:rsidRPr="00F972C2">
        <w:rPr>
          <w:rFonts w:ascii="Times New Roman" w:hAnsi="Times New Roman" w:cs="Times New Roman"/>
          <w:sz w:val="24"/>
          <w:szCs w:val="24"/>
        </w:rPr>
        <w:t>графическая анатомия, микробиология, вирусология, иммунология, гистология, цитол</w:t>
      </w:r>
      <w:r w:rsidRPr="00F972C2">
        <w:rPr>
          <w:rFonts w:ascii="Times New Roman" w:hAnsi="Times New Roman" w:cs="Times New Roman"/>
          <w:sz w:val="24"/>
          <w:szCs w:val="24"/>
        </w:rPr>
        <w:t>о</w:t>
      </w:r>
      <w:r w:rsidRPr="00F972C2">
        <w:rPr>
          <w:rFonts w:ascii="Times New Roman" w:hAnsi="Times New Roman" w:cs="Times New Roman"/>
          <w:sz w:val="24"/>
          <w:szCs w:val="24"/>
        </w:rPr>
        <w:t>гия, нормальная физиология, фармакология, гигиена, организация здравоохранения, пр</w:t>
      </w:r>
      <w:r w:rsidRPr="00F972C2">
        <w:rPr>
          <w:rFonts w:ascii="Times New Roman" w:hAnsi="Times New Roman" w:cs="Times New Roman"/>
          <w:sz w:val="24"/>
          <w:szCs w:val="24"/>
        </w:rPr>
        <w:t>о</w:t>
      </w:r>
      <w:r w:rsidRPr="00F972C2">
        <w:rPr>
          <w:rFonts w:ascii="Times New Roman" w:hAnsi="Times New Roman" w:cs="Times New Roman"/>
          <w:sz w:val="24"/>
          <w:szCs w:val="24"/>
        </w:rPr>
        <w:t>педевтика внутренних болезней, пропедевтика стоматологических заболеваний</w:t>
      </w:r>
      <w:proofErr w:type="gramEnd"/>
    </w:p>
    <w:p w:rsidR="000C1C0B" w:rsidRPr="00F972C2" w:rsidRDefault="009E5AD0" w:rsidP="009E5AD0">
      <w:pPr>
        <w:pStyle w:val="a6"/>
        <w:suppressLineNumbers/>
        <w:spacing w:after="0"/>
        <w:ind w:left="0"/>
      </w:pPr>
      <w:r w:rsidRPr="00F972C2">
        <w:t>Освоение дисциплины «Эндодонтия» предшествует и необходимо для изучения следу</w:t>
      </w:r>
      <w:r w:rsidRPr="00F972C2">
        <w:t>ю</w:t>
      </w:r>
      <w:r w:rsidRPr="00F972C2">
        <w:t xml:space="preserve">щих дисциплин: пародонтология, геронтостоматология и заболевания </w:t>
      </w:r>
      <w:r w:rsidR="0076362C" w:rsidRPr="00F972C2">
        <w:t>слизистой оболочки полости рта</w:t>
      </w:r>
    </w:p>
    <w:p w:rsidR="00AA6948" w:rsidRPr="00F972C2" w:rsidRDefault="00AA6948" w:rsidP="00AA69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2C2">
        <w:rPr>
          <w:rFonts w:ascii="Times New Roman" w:hAnsi="Times New Roman" w:cs="Times New Roman"/>
          <w:color w:val="000000"/>
          <w:sz w:val="24"/>
          <w:szCs w:val="24"/>
        </w:rPr>
        <w:t>Изучение дисциплины необходимо для совершенствования и практического закрепления знаний</w:t>
      </w:r>
      <w:proofErr w:type="gramStart"/>
      <w:r w:rsidRPr="00F972C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972C2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формируемых последующей Производственной (клинической) практикой</w:t>
      </w:r>
    </w:p>
    <w:p w:rsidR="00617A7F" w:rsidRPr="00F972C2" w:rsidRDefault="00617A7F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C1C0B" w:rsidRPr="00F972C2" w:rsidRDefault="000C1C0B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</w:p>
    <w:p w:rsidR="000C1C0B" w:rsidRPr="00F972C2" w:rsidRDefault="000C1C0B" w:rsidP="00CB4CED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2C2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proofErr w:type="gramStart"/>
      <w:r w:rsidRPr="00F972C2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F97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FBD" w:rsidRPr="00F972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972C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891FBD" w:rsidRPr="00F972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972C2">
        <w:rPr>
          <w:rFonts w:ascii="Times New Roman" w:hAnsi="Times New Roman" w:cs="Times New Roman"/>
          <w:color w:val="000000"/>
          <w:sz w:val="24"/>
          <w:szCs w:val="24"/>
        </w:rPr>
        <w:t>ОП ВО по данной специальности:</w:t>
      </w:r>
    </w:p>
    <w:p w:rsidR="00927068" w:rsidRPr="00F972C2" w:rsidRDefault="00EB0C24" w:rsidP="00270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r w:rsidR="00891FBD" w:rsidRPr="00F972C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общепрофессиональные </w:t>
      </w:r>
      <w:r w:rsidRPr="00F972C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891FBD" w:rsidRPr="00F972C2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F972C2">
        <w:rPr>
          <w:rFonts w:ascii="Times New Roman" w:hAnsi="Times New Roman" w:cs="Times New Roman"/>
          <w:b/>
          <w:sz w:val="24"/>
          <w:szCs w:val="24"/>
          <w:u w:val="single"/>
        </w:rPr>
        <w:t>ПК):</w:t>
      </w:r>
    </w:p>
    <w:p w:rsidR="00927068" w:rsidRPr="00F972C2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927068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ведению медицинской документации </w:t>
      </w:r>
      <w:r w:rsidR="00927068" w:rsidRPr="00F972C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(ОПК-6);</w:t>
      </w:r>
    </w:p>
    <w:p w:rsidR="00EB0C24" w:rsidRPr="00F972C2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применению медицинских изделий, предусмотренных порядками оказания медицинской помощи пациентам со стоматологическими заболеваниями </w:t>
      </w:r>
      <w:r w:rsidR="00EB0C24" w:rsidRPr="00F972C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(ОПК-11).</w:t>
      </w:r>
    </w:p>
    <w:p w:rsidR="00EB0C24" w:rsidRPr="00F972C2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</w:pPr>
      <w:r w:rsidRPr="00F972C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>профессиональными компетенциями (ПК)</w:t>
      </w:r>
    </w:p>
    <w:p w:rsidR="00EB0C24" w:rsidRPr="00F972C2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F972C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диагностическая деятельность:</w:t>
      </w:r>
    </w:p>
    <w:p w:rsidR="00EB0C24" w:rsidRPr="00F972C2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способностью к определению у пациентов основных патологических состояний, симпт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мов, синдромов стоматологических заболеваний, нозологических форм в соответствии с 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Международной статистической классификацией болезней и проблем, связанных со зд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ровьем (МКБ) </w:t>
      </w:r>
      <w:r w:rsidR="00EB0C24" w:rsidRPr="00F972C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(ПК-6);</w:t>
      </w:r>
    </w:p>
    <w:p w:rsidR="00EB0C24" w:rsidRPr="00F972C2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F972C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лечебная деятельность:</w:t>
      </w:r>
    </w:p>
    <w:p w:rsidR="00EB0C24" w:rsidRPr="00F972C2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способностью к определению тактики ведения больных с различными стоматологич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е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скими заболеваниями </w:t>
      </w:r>
      <w:r w:rsidR="00EB0C24" w:rsidRPr="00F972C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(ПК-8);</w:t>
      </w:r>
    </w:p>
    <w:p w:rsidR="00EB0C24" w:rsidRPr="00F972C2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F972C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ведению и лечению пациентов со стоматологическими заболеваниями в амбулаторных условиях и условиях дневного стационара </w:t>
      </w:r>
      <w:r w:rsidR="00EB0C24" w:rsidRPr="00F972C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(ПК-9);</w:t>
      </w:r>
    </w:p>
    <w:p w:rsidR="00617A7F" w:rsidRPr="00F972C2" w:rsidRDefault="00617A7F" w:rsidP="00CB4C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17A7F" w:rsidRPr="00F972C2" w:rsidRDefault="00685C2A" w:rsidP="00617A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="00AF089A" w:rsidRPr="00F972C2"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  <w:r w:rsidRPr="00F972C2">
        <w:rPr>
          <w:rFonts w:ascii="Times New Roman" w:hAnsi="Times New Roman" w:cs="Times New Roman"/>
          <w:b/>
          <w:sz w:val="24"/>
          <w:szCs w:val="24"/>
        </w:rPr>
        <w:t xml:space="preserve"> студент должен:</w:t>
      </w:r>
    </w:p>
    <w:p w:rsidR="00617A7F" w:rsidRPr="00F972C2" w:rsidRDefault="00617A7F" w:rsidP="00617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9D2" w:rsidRPr="00F972C2" w:rsidRDefault="00685C2A" w:rsidP="00617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B59D2" w:rsidRPr="00F972C2" w:rsidRDefault="005B59D2" w:rsidP="00617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 - классификации, этиологию, патогенез заболеваний пульпы и периодонта;</w:t>
      </w:r>
    </w:p>
    <w:p w:rsidR="005B59D2" w:rsidRPr="00F972C2" w:rsidRDefault="005B59D2" w:rsidP="00617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-  этиологические факторы, приводящие к развитию заболеваний пульпы и периодонта;</w:t>
      </w:r>
    </w:p>
    <w:p w:rsidR="005B59D2" w:rsidRPr="00F972C2" w:rsidRDefault="005B59D2" w:rsidP="005B59D2">
      <w:pPr>
        <w:pStyle w:val="a8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F972C2">
        <w:t xml:space="preserve">- методы обследования, диагностики, профилактики и </w:t>
      </w:r>
      <w:r w:rsidRPr="00F972C2">
        <w:rPr>
          <w:spacing w:val="1"/>
        </w:rPr>
        <w:t>терапевтическ</w:t>
      </w:r>
      <w:r w:rsidRPr="00F972C2">
        <w:t>ого лечения пацие</w:t>
      </w:r>
      <w:r w:rsidRPr="00F972C2">
        <w:t>н</w:t>
      </w:r>
      <w:r w:rsidRPr="00F972C2">
        <w:t>тов с заболеваниями пульпы, и периодонта;</w:t>
      </w:r>
    </w:p>
    <w:p w:rsidR="005B59D2" w:rsidRPr="00F972C2" w:rsidRDefault="005B59D2" w:rsidP="005B59D2">
      <w:pPr>
        <w:pStyle w:val="a8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F972C2">
        <w:t>- методы эндодонтического лечения пациентов с заболеваниями пульпы и периодонта;</w:t>
      </w:r>
    </w:p>
    <w:p w:rsidR="005B59D2" w:rsidRPr="00F972C2" w:rsidRDefault="005B59D2" w:rsidP="005B59D2">
      <w:pPr>
        <w:pStyle w:val="a8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F972C2">
        <w:t xml:space="preserve">- причины осложнений в </w:t>
      </w:r>
      <w:r w:rsidRPr="00F972C2">
        <w:rPr>
          <w:spacing w:val="1"/>
        </w:rPr>
        <w:t>терапевтическ</w:t>
      </w:r>
      <w:r w:rsidRPr="00F972C2">
        <w:t>ой практике при лечении пациентов с заболев</w:t>
      </w:r>
      <w:r w:rsidRPr="00F972C2">
        <w:t>а</w:t>
      </w:r>
      <w:r w:rsidRPr="00F972C2">
        <w:t>ниями пульпы и периодонта, и способы их предупреждения;</w:t>
      </w:r>
    </w:p>
    <w:p w:rsidR="005B59D2" w:rsidRPr="00F972C2" w:rsidRDefault="005B59D2" w:rsidP="005B59D2">
      <w:pPr>
        <w:pStyle w:val="a8"/>
        <w:tabs>
          <w:tab w:val="clear" w:pos="720"/>
          <w:tab w:val="clear" w:pos="756"/>
        </w:tabs>
        <w:spacing w:line="240" w:lineRule="auto"/>
        <w:ind w:left="0" w:firstLine="0"/>
        <w:jc w:val="left"/>
      </w:pPr>
      <w:r w:rsidRPr="00F972C2">
        <w:t>- ошибки, возникающие при лечении пульпы и периодонтита, и методы их профилактики и устранения.</w:t>
      </w:r>
    </w:p>
    <w:p w:rsidR="00685C2A" w:rsidRPr="00F972C2" w:rsidRDefault="00685C2A" w:rsidP="00CB4CED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  <w:rPr>
          <w:b/>
        </w:rPr>
      </w:pPr>
    </w:p>
    <w:p w:rsidR="00685C2A" w:rsidRPr="00F972C2" w:rsidRDefault="00685C2A" w:rsidP="00CB4CED">
      <w:pPr>
        <w:pStyle w:val="a8"/>
        <w:tabs>
          <w:tab w:val="clear" w:pos="720"/>
        </w:tabs>
        <w:spacing w:line="240" w:lineRule="auto"/>
        <w:ind w:left="0" w:firstLine="0"/>
        <w:rPr>
          <w:b/>
        </w:rPr>
      </w:pPr>
      <w:r w:rsidRPr="00F972C2">
        <w:rPr>
          <w:b/>
        </w:rPr>
        <w:t xml:space="preserve">Уметь: </w:t>
      </w:r>
    </w:p>
    <w:p w:rsidR="005B59D2" w:rsidRPr="00F972C2" w:rsidRDefault="005B59D2" w:rsidP="0061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- обследовать пациента с заболеваниями пульпы и периодонта;</w:t>
      </w:r>
    </w:p>
    <w:p w:rsidR="005B59D2" w:rsidRPr="00F972C2" w:rsidRDefault="005B59D2" w:rsidP="0061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 - определять этиологические факторы, приводящие к развитию заболеваний пульпы и п</w:t>
      </w:r>
      <w:r w:rsidRPr="00F972C2">
        <w:rPr>
          <w:rFonts w:ascii="Times New Roman" w:hAnsi="Times New Roman" w:cs="Times New Roman"/>
          <w:sz w:val="24"/>
          <w:szCs w:val="24"/>
        </w:rPr>
        <w:t>е</w:t>
      </w:r>
      <w:r w:rsidRPr="00F972C2">
        <w:rPr>
          <w:rFonts w:ascii="Times New Roman" w:hAnsi="Times New Roman" w:cs="Times New Roman"/>
          <w:sz w:val="24"/>
          <w:szCs w:val="24"/>
        </w:rPr>
        <w:t>риодонта;</w:t>
      </w:r>
    </w:p>
    <w:p w:rsidR="005B59D2" w:rsidRPr="00F972C2" w:rsidRDefault="005B59D2" w:rsidP="005B59D2">
      <w:pPr>
        <w:pStyle w:val="a8"/>
        <w:tabs>
          <w:tab w:val="clear" w:pos="720"/>
        </w:tabs>
        <w:spacing w:line="240" w:lineRule="auto"/>
        <w:ind w:left="0" w:firstLine="0"/>
      </w:pPr>
      <w:r w:rsidRPr="00F972C2">
        <w:t xml:space="preserve"> -использовать для постановки диагноза лабораторные и лучевые методы исследования;</w:t>
      </w:r>
    </w:p>
    <w:p w:rsidR="005B59D2" w:rsidRPr="00F972C2" w:rsidRDefault="005B59D2" w:rsidP="005B59D2">
      <w:pPr>
        <w:pStyle w:val="a8"/>
        <w:tabs>
          <w:tab w:val="clear" w:pos="720"/>
        </w:tabs>
        <w:spacing w:line="240" w:lineRule="auto"/>
        <w:ind w:left="0" w:firstLine="0"/>
      </w:pPr>
      <w:r w:rsidRPr="00F972C2">
        <w:t xml:space="preserve"> - поставить диагноз;</w:t>
      </w:r>
    </w:p>
    <w:p w:rsidR="005B59D2" w:rsidRPr="00F972C2" w:rsidRDefault="005B59D2" w:rsidP="005B59D2">
      <w:pPr>
        <w:pStyle w:val="a8"/>
        <w:tabs>
          <w:tab w:val="clear" w:pos="720"/>
        </w:tabs>
        <w:spacing w:line="240" w:lineRule="auto"/>
        <w:ind w:left="0" w:firstLine="0"/>
      </w:pPr>
      <w:r w:rsidRPr="00F972C2">
        <w:t>- планировать лечение пациентов с заболеваниями пульпы и периодонта;</w:t>
      </w:r>
    </w:p>
    <w:p w:rsidR="00617A7F" w:rsidRPr="00F972C2" w:rsidRDefault="005B59D2" w:rsidP="0061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>- выбирать метод эндодонтического лечения заболеваний пульпы и периодонта;</w:t>
      </w:r>
    </w:p>
    <w:p w:rsidR="005B59D2" w:rsidRPr="00F972C2" w:rsidRDefault="005B59D2" w:rsidP="0061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- выявить, устранить и предпринять меры профилактики осложнений при лечении пульпы и периодонта; </w:t>
      </w:r>
    </w:p>
    <w:p w:rsidR="00617A7F" w:rsidRPr="00F972C2" w:rsidRDefault="00617A7F" w:rsidP="00617A7F">
      <w:pPr>
        <w:pStyle w:val="a8"/>
        <w:tabs>
          <w:tab w:val="clear" w:pos="720"/>
          <w:tab w:val="left" w:pos="708"/>
        </w:tabs>
        <w:spacing w:line="240" w:lineRule="auto"/>
        <w:ind w:left="0" w:firstLine="0"/>
        <w:rPr>
          <w:b/>
        </w:rPr>
      </w:pPr>
    </w:p>
    <w:p w:rsidR="00685C2A" w:rsidRPr="00F972C2" w:rsidRDefault="00FD2829" w:rsidP="00617A7F">
      <w:pPr>
        <w:pStyle w:val="a8"/>
        <w:tabs>
          <w:tab w:val="clear" w:pos="720"/>
          <w:tab w:val="left" w:pos="708"/>
        </w:tabs>
        <w:spacing w:line="240" w:lineRule="auto"/>
        <w:ind w:left="0" w:firstLine="0"/>
        <w:rPr>
          <w:b/>
        </w:rPr>
      </w:pPr>
      <w:r w:rsidRPr="00F972C2">
        <w:rPr>
          <w:b/>
        </w:rPr>
        <w:t>Владеть</w:t>
      </w:r>
    </w:p>
    <w:p w:rsidR="00E07F6F" w:rsidRPr="00F972C2" w:rsidRDefault="00E07F6F" w:rsidP="00E07F6F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972C2">
        <w:t>- методами обследования пациентов с заболеваниями пульпы и периодонта;</w:t>
      </w:r>
    </w:p>
    <w:p w:rsidR="00E07F6F" w:rsidRPr="00F972C2" w:rsidRDefault="00E07F6F" w:rsidP="00E07F6F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972C2">
        <w:t>- методами лечения воспаления пульпы с сохранением ее жизнеспособности;</w:t>
      </w:r>
    </w:p>
    <w:p w:rsidR="00E07F6F" w:rsidRPr="00F972C2" w:rsidRDefault="00E07F6F" w:rsidP="00E07F6F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972C2">
        <w:t>- методами лечения воспаления пульпы с применением девитализирующих средств;</w:t>
      </w:r>
    </w:p>
    <w:p w:rsidR="00E07F6F" w:rsidRPr="00F972C2" w:rsidRDefault="00E07F6F" w:rsidP="00E07F6F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972C2">
        <w:t xml:space="preserve"> - методами лечения воспаления пульпы с применением анестезии (методами витальной ампутации и экстирпации);</w:t>
      </w:r>
    </w:p>
    <w:p w:rsidR="00E07F6F" w:rsidRPr="00F972C2" w:rsidRDefault="00E07F6F" w:rsidP="00E07F6F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972C2">
        <w:t>- методами лечения острого и хронического апикального периодонтита;</w:t>
      </w:r>
    </w:p>
    <w:p w:rsidR="00E07F6F" w:rsidRPr="00F972C2" w:rsidRDefault="00E07F6F" w:rsidP="00E07F6F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972C2">
        <w:t>- консервативно-хирургическими методами лечения хронического апикального периодо</w:t>
      </w:r>
      <w:r w:rsidRPr="00F972C2">
        <w:t>н</w:t>
      </w:r>
      <w:r w:rsidRPr="00F972C2">
        <w:t>тита;</w:t>
      </w:r>
    </w:p>
    <w:p w:rsidR="00E07F6F" w:rsidRPr="00F972C2" w:rsidRDefault="00E07F6F" w:rsidP="00E07F6F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972C2">
        <w:t>- методами реставрации зубов после эндодонтического лечения;</w:t>
      </w:r>
    </w:p>
    <w:p w:rsidR="00E07F6F" w:rsidRPr="00F972C2" w:rsidRDefault="00E07F6F" w:rsidP="00E07F6F">
      <w:pPr>
        <w:pStyle w:val="a8"/>
        <w:tabs>
          <w:tab w:val="clear" w:pos="720"/>
        </w:tabs>
        <w:spacing w:line="240" w:lineRule="auto"/>
        <w:ind w:left="0" w:firstLine="0"/>
        <w:jc w:val="left"/>
      </w:pPr>
      <w:r w:rsidRPr="00F972C2">
        <w:rPr>
          <w:i/>
        </w:rPr>
        <w:t xml:space="preserve">- </w:t>
      </w:r>
      <w:r w:rsidRPr="00F972C2">
        <w:t xml:space="preserve">методами отбеливания </w:t>
      </w:r>
      <w:proofErr w:type="spellStart"/>
      <w:r w:rsidRPr="00F972C2">
        <w:t>девитальных</w:t>
      </w:r>
      <w:proofErr w:type="spellEnd"/>
      <w:r w:rsidRPr="00F972C2">
        <w:t xml:space="preserve"> зубов.</w:t>
      </w:r>
    </w:p>
    <w:p w:rsidR="0037739E" w:rsidRPr="00F972C2" w:rsidRDefault="0037739E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9E" w:rsidRPr="00F972C2" w:rsidRDefault="0037739E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C39" w:rsidRPr="00F972C2" w:rsidRDefault="00E10C39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 (модуля)</w:t>
      </w:r>
    </w:p>
    <w:p w:rsidR="00E10C39" w:rsidRPr="00F972C2" w:rsidRDefault="0061091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F972C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70175" w:rsidRPr="00F972C2">
        <w:rPr>
          <w:rFonts w:ascii="Times New Roman" w:hAnsi="Times New Roman" w:cs="Times New Roman"/>
          <w:b/>
          <w:sz w:val="24"/>
          <w:szCs w:val="24"/>
        </w:rPr>
        <w:t>.</w:t>
      </w:r>
      <w:r w:rsidR="00E10C39" w:rsidRPr="00F972C2">
        <w:rPr>
          <w:rFonts w:ascii="Times New Roman" w:hAnsi="Times New Roman" w:cs="Times New Roman"/>
          <w:b/>
          <w:sz w:val="24"/>
          <w:szCs w:val="24"/>
        </w:rPr>
        <w:t xml:space="preserve"> Содержание дисциплины</w:t>
      </w:r>
      <w:r w:rsidRPr="00F972C2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E10C39" w:rsidRPr="00F972C2" w:rsidRDefault="00E10C3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2149"/>
        <w:gridCol w:w="5550"/>
        <w:gridCol w:w="60"/>
        <w:gridCol w:w="1410"/>
        <w:gridCol w:w="1440"/>
      </w:tblGrid>
      <w:tr w:rsidR="00A9055F" w:rsidRPr="00F972C2" w:rsidTr="00A9055F">
        <w:tc>
          <w:tcPr>
            <w:tcW w:w="461" w:type="dxa"/>
          </w:tcPr>
          <w:p w:rsidR="00A9055F" w:rsidRPr="00F972C2" w:rsidRDefault="00A9055F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№ разд.</w:t>
            </w:r>
          </w:p>
        </w:tc>
        <w:tc>
          <w:tcPr>
            <w:tcW w:w="2149" w:type="dxa"/>
          </w:tcPr>
          <w:p w:rsidR="00A9055F" w:rsidRPr="00F972C2" w:rsidRDefault="00A9055F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610" w:type="dxa"/>
            <w:gridSpan w:val="2"/>
          </w:tcPr>
          <w:p w:rsidR="00A9055F" w:rsidRPr="00F972C2" w:rsidRDefault="00A9055F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10" w:type="dxa"/>
          </w:tcPr>
          <w:p w:rsidR="00A9055F" w:rsidRPr="00F972C2" w:rsidRDefault="00A9055F" w:rsidP="00A9055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Код ко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тролиру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мой ко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петенции 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(или ее части</w:t>
            </w:r>
            <w:proofErr w:type="gramEnd"/>
          </w:p>
        </w:tc>
        <w:tc>
          <w:tcPr>
            <w:tcW w:w="1440" w:type="dxa"/>
          </w:tcPr>
          <w:p w:rsidR="00A9055F" w:rsidRPr="00F972C2" w:rsidRDefault="00A9055F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вание оц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ночного средства</w:t>
            </w:r>
          </w:p>
        </w:tc>
      </w:tr>
      <w:tr w:rsidR="00A9055F" w:rsidRPr="00F972C2" w:rsidTr="00A9055F">
        <w:tc>
          <w:tcPr>
            <w:tcW w:w="461" w:type="dxa"/>
          </w:tcPr>
          <w:p w:rsidR="00A9055F" w:rsidRPr="00F972C2" w:rsidRDefault="00A9055F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9" w:type="dxa"/>
          </w:tcPr>
          <w:p w:rsidR="00A9055F" w:rsidRPr="00F972C2" w:rsidRDefault="00A9055F" w:rsidP="0030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Пульпит Этиол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гия, патогенез воспаления пул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пы зуба. Класс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фикации забол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ваний пульпы. Методы диагн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стики. Клиника, диагностика, дифференциал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ная диагностика пульпита.</w:t>
            </w:r>
          </w:p>
        </w:tc>
        <w:tc>
          <w:tcPr>
            <w:tcW w:w="5550" w:type="dxa"/>
            <w:vAlign w:val="center"/>
          </w:tcPr>
          <w:p w:rsidR="00A9055F" w:rsidRPr="00F972C2" w:rsidRDefault="00A9055F" w:rsidP="00CB4CED">
            <w:pPr>
              <w:pStyle w:val="aa"/>
              <w:widowControl/>
              <w:rPr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 xml:space="preserve">Строение </w:t>
            </w:r>
            <w:proofErr w:type="spellStart"/>
            <w:r w:rsidRPr="00F972C2">
              <w:rPr>
                <w:sz w:val="24"/>
                <w:szCs w:val="24"/>
              </w:rPr>
              <w:t>пульпы</w:t>
            </w:r>
            <w:proofErr w:type="gramStart"/>
            <w:r w:rsidRPr="00F972C2">
              <w:rPr>
                <w:sz w:val="24"/>
                <w:szCs w:val="24"/>
              </w:rPr>
              <w:t>.Э</w:t>
            </w:r>
            <w:proofErr w:type="gramEnd"/>
            <w:r w:rsidRPr="00F972C2">
              <w:rPr>
                <w:sz w:val="24"/>
                <w:szCs w:val="24"/>
              </w:rPr>
              <w:t>тиология,патогенез</w:t>
            </w:r>
            <w:proofErr w:type="spellEnd"/>
            <w:r w:rsidRPr="00F972C2">
              <w:rPr>
                <w:sz w:val="24"/>
                <w:szCs w:val="24"/>
              </w:rPr>
              <w:t xml:space="preserve"> пульпита. Классификации пульпита. Обследование пациента. Определение чувствительности пульпы. Лучевые  методы исследования. Гиперемия пульпы, острый пульпит, хронический пульпит. Клиника, диагн</w:t>
            </w:r>
            <w:r w:rsidRPr="00F972C2">
              <w:rPr>
                <w:sz w:val="24"/>
                <w:szCs w:val="24"/>
              </w:rPr>
              <w:t>о</w:t>
            </w:r>
            <w:r w:rsidRPr="00F972C2">
              <w:rPr>
                <w:sz w:val="24"/>
                <w:szCs w:val="24"/>
              </w:rPr>
              <w:t>стика, дифференциальная диагностика.</w:t>
            </w:r>
          </w:p>
        </w:tc>
        <w:tc>
          <w:tcPr>
            <w:tcW w:w="1470" w:type="dxa"/>
            <w:gridSpan w:val="2"/>
            <w:vAlign w:val="center"/>
          </w:tcPr>
          <w:p w:rsidR="00A9055F" w:rsidRPr="00F972C2" w:rsidRDefault="000A29F8" w:rsidP="006B7137">
            <w:pPr>
              <w:pStyle w:val="aa"/>
              <w:widowControl/>
              <w:rPr>
                <w:sz w:val="24"/>
                <w:szCs w:val="24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 xml:space="preserve">(ОПК-11). (ПК-6); (ПК-8); </w:t>
            </w:r>
          </w:p>
        </w:tc>
        <w:tc>
          <w:tcPr>
            <w:tcW w:w="1440" w:type="dxa"/>
          </w:tcPr>
          <w:p w:rsidR="00A9055F" w:rsidRPr="00496108" w:rsidRDefault="00496108" w:rsidP="0049610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D">
              <w:t>РСЗ</w:t>
            </w:r>
            <w:proofErr w:type="gramStart"/>
            <w:r w:rsidRPr="00496108">
              <w:t xml:space="preserve"> </w:t>
            </w:r>
            <w:r>
              <w:t>,</w:t>
            </w:r>
            <w:proofErr w:type="gramEnd"/>
            <w:r w:rsidRPr="00496108">
              <w:t xml:space="preserve">  </w:t>
            </w:r>
            <w:r w:rsidRPr="0051613D">
              <w:t>РК</w:t>
            </w:r>
            <w:r w:rsidR="0056551A">
              <w:t>,</w:t>
            </w:r>
            <w:r w:rsidRPr="00496108">
              <w:t xml:space="preserve">  </w:t>
            </w:r>
            <w:r w:rsidRPr="0051613D">
              <w:t>Т</w:t>
            </w:r>
            <w:r>
              <w:t xml:space="preserve"> ,УО</w:t>
            </w:r>
          </w:p>
        </w:tc>
      </w:tr>
      <w:tr w:rsidR="00A9055F" w:rsidRPr="00F972C2" w:rsidTr="00A9055F">
        <w:trPr>
          <w:trHeight w:val="3708"/>
        </w:trPr>
        <w:tc>
          <w:tcPr>
            <w:tcW w:w="461" w:type="dxa"/>
          </w:tcPr>
          <w:p w:rsidR="00A9055F" w:rsidRPr="00F972C2" w:rsidRDefault="00A9055F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A9055F" w:rsidRPr="00F972C2" w:rsidRDefault="00A9055F" w:rsidP="0030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Этиология, пат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генез воспаления апикального п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риодонта. Кла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сификация пери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донтита. Методы диагностики</w:t>
            </w:r>
            <w:proofErr w:type="gram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Клиника, диагн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стика, диффере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циальная диагн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стика апикального периодонтита</w:t>
            </w:r>
          </w:p>
        </w:tc>
        <w:tc>
          <w:tcPr>
            <w:tcW w:w="5550" w:type="dxa"/>
          </w:tcPr>
          <w:p w:rsidR="00A9055F" w:rsidRPr="00F972C2" w:rsidRDefault="00A9055F" w:rsidP="00CB4CED">
            <w:pPr>
              <w:pStyle w:val="aa"/>
              <w:widowControl/>
              <w:rPr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Анатомо-физиологические особенности периодо</w:t>
            </w:r>
            <w:r w:rsidRPr="00F972C2">
              <w:rPr>
                <w:sz w:val="24"/>
                <w:szCs w:val="24"/>
              </w:rPr>
              <w:t>н</w:t>
            </w:r>
            <w:r w:rsidRPr="00F972C2">
              <w:rPr>
                <w:sz w:val="24"/>
                <w:szCs w:val="24"/>
              </w:rPr>
              <w:t>та. Этиология, патогенез. Классификация пери</w:t>
            </w:r>
            <w:r w:rsidRPr="00F972C2">
              <w:rPr>
                <w:sz w:val="24"/>
                <w:szCs w:val="24"/>
              </w:rPr>
              <w:t>о</w:t>
            </w:r>
            <w:r w:rsidRPr="00F972C2">
              <w:rPr>
                <w:sz w:val="24"/>
                <w:szCs w:val="24"/>
              </w:rPr>
              <w:t>донтита. Обследование пациента. Определение чувствительности зуба. Лучевые  методы исслед</w:t>
            </w:r>
            <w:r w:rsidRPr="00F972C2">
              <w:rPr>
                <w:sz w:val="24"/>
                <w:szCs w:val="24"/>
              </w:rPr>
              <w:t>о</w:t>
            </w:r>
            <w:r w:rsidRPr="00F972C2">
              <w:rPr>
                <w:sz w:val="24"/>
                <w:szCs w:val="24"/>
              </w:rPr>
              <w:t>вания</w:t>
            </w:r>
            <w:proofErr w:type="gramStart"/>
            <w:r w:rsidRPr="00F972C2">
              <w:rPr>
                <w:sz w:val="24"/>
                <w:szCs w:val="24"/>
              </w:rPr>
              <w:t xml:space="preserve">.. </w:t>
            </w:r>
            <w:proofErr w:type="gramEnd"/>
            <w:r w:rsidRPr="00F972C2">
              <w:rPr>
                <w:sz w:val="24"/>
                <w:szCs w:val="24"/>
              </w:rPr>
              <w:t>Острый, хронический апикальный пери</w:t>
            </w:r>
            <w:r w:rsidRPr="00F972C2">
              <w:rPr>
                <w:sz w:val="24"/>
                <w:szCs w:val="24"/>
              </w:rPr>
              <w:t>о</w:t>
            </w:r>
            <w:r w:rsidRPr="00F972C2">
              <w:rPr>
                <w:sz w:val="24"/>
                <w:szCs w:val="24"/>
              </w:rPr>
              <w:t>донтит. Клиника, диагностика, дифференциальная диагностика</w:t>
            </w:r>
          </w:p>
        </w:tc>
        <w:tc>
          <w:tcPr>
            <w:tcW w:w="1470" w:type="dxa"/>
            <w:gridSpan w:val="2"/>
          </w:tcPr>
          <w:p w:rsidR="00A9055F" w:rsidRPr="00F972C2" w:rsidRDefault="006B7137" w:rsidP="00CB4CED">
            <w:pPr>
              <w:pStyle w:val="aa"/>
              <w:widowControl/>
              <w:rPr>
                <w:sz w:val="24"/>
                <w:szCs w:val="24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(ОПК-11). (ПК-6); (ПК-8);</w:t>
            </w:r>
          </w:p>
        </w:tc>
        <w:tc>
          <w:tcPr>
            <w:tcW w:w="1440" w:type="dxa"/>
          </w:tcPr>
          <w:p w:rsidR="00A9055F" w:rsidRPr="00F972C2" w:rsidRDefault="0056551A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,РСЗ,РК</w:t>
            </w:r>
          </w:p>
        </w:tc>
      </w:tr>
      <w:tr w:rsidR="00A9055F" w:rsidRPr="00F972C2" w:rsidTr="00A9055F">
        <w:tc>
          <w:tcPr>
            <w:tcW w:w="461" w:type="dxa"/>
          </w:tcPr>
          <w:p w:rsidR="00A9055F" w:rsidRPr="00F972C2" w:rsidRDefault="00A9055F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A9055F" w:rsidRPr="00F972C2" w:rsidRDefault="00A9055F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Методы л</w:t>
            </w: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пульпита и апикального п</w:t>
            </w: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риодонтита</w:t>
            </w:r>
            <w:proofErr w:type="gramStart"/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отложная помощь в эндодонтии .</w:t>
            </w:r>
          </w:p>
        </w:tc>
        <w:tc>
          <w:tcPr>
            <w:tcW w:w="5550" w:type="dxa"/>
          </w:tcPr>
          <w:p w:rsidR="00A9055F" w:rsidRPr="00F972C2" w:rsidRDefault="00A9055F" w:rsidP="00F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Методики лечения пульпита: биологический метод (прямое и непрямое покрытие пульпы зуба), в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тальная ампутация, витальная и девитальная эк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тирпация. Показания и противопоказания к пров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дению. </w:t>
            </w:r>
          </w:p>
          <w:p w:rsidR="00A9055F" w:rsidRPr="00F972C2" w:rsidRDefault="00A9055F" w:rsidP="00F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пульпы. Планирование и подготовка  к лечению апикального периодонтита. Ирригация и дезинфе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ция корневых каналов. Временное пломбирование  корневых каналов. Антибактериальные  средства. Выбор пломбировочного материала и пломбиров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ние корневых каналов.</w:t>
            </w:r>
          </w:p>
          <w:p w:rsidR="00A9055F" w:rsidRPr="00F972C2" w:rsidRDefault="00A9055F" w:rsidP="00CB4CED">
            <w:pPr>
              <w:pStyle w:val="aa"/>
              <w:widowControl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A9055F" w:rsidRPr="00F972C2" w:rsidRDefault="006B7137" w:rsidP="00CB4CED">
            <w:pPr>
              <w:pStyle w:val="aa"/>
              <w:widowControl/>
              <w:rPr>
                <w:sz w:val="24"/>
                <w:szCs w:val="24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(ПК-9); (ПК-8); (ПК-6);</w:t>
            </w:r>
          </w:p>
        </w:tc>
        <w:tc>
          <w:tcPr>
            <w:tcW w:w="1440" w:type="dxa"/>
          </w:tcPr>
          <w:p w:rsidR="00A9055F" w:rsidRPr="00F972C2" w:rsidRDefault="000F49A9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СЗ,Т,РК</w:t>
            </w:r>
          </w:p>
        </w:tc>
      </w:tr>
    </w:tbl>
    <w:p w:rsidR="0078621C" w:rsidRPr="00F972C2" w:rsidRDefault="0078621C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2A06" w:rsidRPr="0051613D" w:rsidRDefault="00B22A06" w:rsidP="00B22A06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jc w:val="both"/>
      </w:pPr>
      <w:r w:rsidRPr="0051613D">
        <w:t>Устный опрос (УО); мануальные навыки (МН); решение ситуационных задач (РСЗ)</w:t>
      </w:r>
    </w:p>
    <w:p w:rsidR="00B22A06" w:rsidRPr="0051613D" w:rsidRDefault="00B22A06" w:rsidP="00B22A06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ind w:left="360"/>
        <w:jc w:val="both"/>
      </w:pPr>
      <w:r w:rsidRPr="0051613D">
        <w:t>рубежный контроль (РК); тесты (Т).</w:t>
      </w:r>
    </w:p>
    <w:p w:rsidR="0078621C" w:rsidRPr="00F972C2" w:rsidRDefault="0078621C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253F" w:rsidRDefault="008F253F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253F" w:rsidRDefault="008F253F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253F" w:rsidRDefault="008F253F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F972C2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дисциплины </w:t>
      </w:r>
    </w:p>
    <w:p w:rsidR="00565E9B" w:rsidRPr="00F972C2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0E26" w:rsidRPr="00F972C2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F972C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72C2">
        <w:rPr>
          <w:rFonts w:ascii="Times New Roman" w:hAnsi="Times New Roman" w:cs="Times New Roman"/>
          <w:b/>
          <w:sz w:val="24"/>
          <w:szCs w:val="24"/>
        </w:rPr>
        <w:t xml:space="preserve">. Общая трудоемкость дисциплины составляет </w:t>
      </w:r>
      <w:r w:rsidR="00617A7F" w:rsidRPr="00F972C2">
        <w:rPr>
          <w:rFonts w:ascii="Times New Roman" w:hAnsi="Times New Roman" w:cs="Times New Roman"/>
          <w:b/>
          <w:sz w:val="24"/>
          <w:szCs w:val="24"/>
        </w:rPr>
        <w:t>4</w:t>
      </w:r>
      <w:r w:rsidRPr="00F972C2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617A7F" w:rsidRPr="00F972C2">
        <w:rPr>
          <w:rFonts w:ascii="Times New Roman" w:hAnsi="Times New Roman" w:cs="Times New Roman"/>
          <w:b/>
          <w:sz w:val="24"/>
          <w:szCs w:val="24"/>
        </w:rPr>
        <w:t xml:space="preserve">144 </w:t>
      </w:r>
      <w:r w:rsidRPr="00F972C2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B035B8" w:rsidRPr="00F972C2" w:rsidRDefault="00B035B8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2"/>
        <w:gridCol w:w="1478"/>
        <w:gridCol w:w="910"/>
      </w:tblGrid>
      <w:tr w:rsidR="000A3400" w:rsidRPr="00F972C2" w:rsidTr="00710500">
        <w:trPr>
          <w:trHeight w:val="70"/>
        </w:trPr>
        <w:tc>
          <w:tcPr>
            <w:tcW w:w="6532" w:type="dxa"/>
            <w:vMerge w:val="restart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78" w:type="dxa"/>
            <w:vMerge w:val="restart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6  семестр</w:t>
            </w:r>
          </w:p>
        </w:tc>
        <w:tc>
          <w:tcPr>
            <w:tcW w:w="910" w:type="dxa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A3400" w:rsidRPr="00F972C2" w:rsidTr="00710500">
        <w:trPr>
          <w:trHeight w:val="390"/>
        </w:trPr>
        <w:tc>
          <w:tcPr>
            <w:tcW w:w="6532" w:type="dxa"/>
            <w:vMerge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400" w:rsidRPr="00F972C2" w:rsidTr="00710500">
        <w:tc>
          <w:tcPr>
            <w:tcW w:w="6532" w:type="dxa"/>
          </w:tcPr>
          <w:p w:rsidR="000A3400" w:rsidRPr="00F972C2" w:rsidRDefault="000A3400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</w:t>
            </w:r>
            <w:proofErr w:type="gramStart"/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часах)</w:t>
            </w:r>
          </w:p>
        </w:tc>
        <w:tc>
          <w:tcPr>
            <w:tcW w:w="1478" w:type="dxa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10" w:type="dxa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A3400" w:rsidRPr="00F972C2" w:rsidTr="00710500">
        <w:tc>
          <w:tcPr>
            <w:tcW w:w="6532" w:type="dxa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в часах):</w:t>
            </w:r>
          </w:p>
        </w:tc>
        <w:tc>
          <w:tcPr>
            <w:tcW w:w="1478" w:type="dxa"/>
          </w:tcPr>
          <w:p w:rsidR="000A3400" w:rsidRPr="00F972C2" w:rsidRDefault="000A3400" w:rsidP="002920C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10" w:type="dxa"/>
          </w:tcPr>
          <w:p w:rsidR="000A3400" w:rsidRPr="00F972C2" w:rsidRDefault="000A3400" w:rsidP="002920C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0A3400" w:rsidRPr="00F972C2" w:rsidTr="00710500">
        <w:tc>
          <w:tcPr>
            <w:tcW w:w="6532" w:type="dxa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478" w:type="dxa"/>
          </w:tcPr>
          <w:p w:rsidR="000A3400" w:rsidRPr="00F972C2" w:rsidRDefault="000A3400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0" w:type="dxa"/>
          </w:tcPr>
          <w:p w:rsidR="000A3400" w:rsidRPr="00F972C2" w:rsidRDefault="000A3400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A3400" w:rsidRPr="00F972C2" w:rsidTr="00710500">
        <w:tc>
          <w:tcPr>
            <w:tcW w:w="6532" w:type="dxa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Клинические практические занятия</w:t>
            </w:r>
          </w:p>
        </w:tc>
        <w:tc>
          <w:tcPr>
            <w:tcW w:w="1478" w:type="dxa"/>
          </w:tcPr>
          <w:p w:rsidR="000A3400" w:rsidRPr="00F972C2" w:rsidRDefault="000A3400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0" w:type="dxa"/>
          </w:tcPr>
          <w:p w:rsidR="000A3400" w:rsidRPr="00F972C2" w:rsidRDefault="000A3400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A3400" w:rsidRPr="00F972C2" w:rsidTr="00710500">
        <w:tc>
          <w:tcPr>
            <w:tcW w:w="6532" w:type="dxa"/>
          </w:tcPr>
          <w:p w:rsidR="000A3400" w:rsidRPr="00F972C2" w:rsidRDefault="000A340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</w:t>
            </w:r>
            <w:proofErr w:type="gramStart"/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часах):</w:t>
            </w:r>
          </w:p>
        </w:tc>
        <w:tc>
          <w:tcPr>
            <w:tcW w:w="1478" w:type="dxa"/>
          </w:tcPr>
          <w:p w:rsidR="000A3400" w:rsidRPr="00F972C2" w:rsidRDefault="000A3400" w:rsidP="002920C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10" w:type="dxa"/>
          </w:tcPr>
          <w:p w:rsidR="000A3400" w:rsidRPr="00F972C2" w:rsidRDefault="000A3400" w:rsidP="002920C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A3400" w:rsidRPr="00F972C2" w:rsidTr="00710500">
        <w:tc>
          <w:tcPr>
            <w:tcW w:w="6532" w:type="dxa"/>
          </w:tcPr>
          <w:p w:rsidR="000A3400" w:rsidRPr="00F972C2" w:rsidRDefault="000A3400" w:rsidP="0056169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F972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промежуточной аттестации</w:t>
            </w: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0A3400" w:rsidRPr="00F972C2" w:rsidRDefault="000A3400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910" w:type="dxa"/>
          </w:tcPr>
          <w:p w:rsidR="000A3400" w:rsidRPr="00F972C2" w:rsidRDefault="000A3400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0A3400" w:rsidRPr="00F972C2" w:rsidTr="00710500">
        <w:tc>
          <w:tcPr>
            <w:tcW w:w="6532" w:type="dxa"/>
          </w:tcPr>
          <w:p w:rsidR="000A3400" w:rsidRPr="00F972C2" w:rsidRDefault="000A3400" w:rsidP="0056169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8" w:type="dxa"/>
          </w:tcPr>
          <w:p w:rsidR="000A3400" w:rsidRPr="00F972C2" w:rsidRDefault="000A3400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10" w:type="dxa"/>
          </w:tcPr>
          <w:p w:rsidR="000A3400" w:rsidRPr="00F972C2" w:rsidRDefault="000A3400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CB4CED" w:rsidRPr="00F972C2" w:rsidRDefault="00CB4CED" w:rsidP="00CB4C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5E9B" w:rsidRPr="00F972C2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E9B" w:rsidRPr="00F972C2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F972C2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CB1B7A" w:rsidRPr="00F972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972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B1B7A" w:rsidRPr="00F972C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F972C2">
        <w:rPr>
          <w:rFonts w:ascii="Times New Roman" w:eastAsia="Times New Roman" w:hAnsi="Times New Roman" w:cs="Times New Roman"/>
          <w:b/>
          <w:sz w:val="24"/>
          <w:szCs w:val="24"/>
        </w:rPr>
        <w:t>екци</w:t>
      </w:r>
      <w:r w:rsidR="00CB1B7A" w:rsidRPr="00F972C2">
        <w:rPr>
          <w:rFonts w:ascii="Times New Roman" w:eastAsia="Times New Roman" w:hAnsi="Times New Roman" w:cs="Times New Roman"/>
          <w:b/>
          <w:sz w:val="24"/>
          <w:szCs w:val="24"/>
        </w:rPr>
        <w:t>онные занятия</w:t>
      </w:r>
    </w:p>
    <w:p w:rsidR="00A35358" w:rsidRPr="00F972C2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2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10179"/>
      </w:tblGrid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A4522"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7862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Пульпа зуба</w:t>
            </w:r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. Строение, функции пульпы</w:t>
            </w:r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F97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Пульпит.</w:t>
            </w:r>
            <w:r w:rsidR="008E08DF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патогенез, клиника, </w:t>
            </w:r>
            <w:proofErr w:type="spellStart"/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. диагностика</w:t>
            </w:r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C21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Периодонт. </w:t>
            </w:r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Строение, функции пульпы</w:t>
            </w:r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F972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Периодонтит.</w:t>
            </w:r>
            <w:r w:rsidR="009A4522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Этиология, патогенез</w:t>
            </w:r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7862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Периодонтит</w:t>
            </w:r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8DF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Клиника, </w:t>
            </w:r>
            <w:proofErr w:type="spellStart"/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. диагностика</w:t>
            </w:r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C21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Методы лечения пульпита</w:t>
            </w:r>
            <w:proofErr w:type="gramStart"/>
            <w:r w:rsidR="008E08DF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786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Методы лечения периодонтита</w:t>
            </w:r>
            <w:r w:rsidR="00F972C2" w:rsidRPr="00F9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8DF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78621C">
            <w:pPr>
              <w:pStyle w:val="aa"/>
              <w:widowControl/>
              <w:rPr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Ошибки и осложнения в диагностике и лечении пульпита и периодонтита. Способы их проф</w:t>
            </w:r>
            <w:r w:rsidRPr="00F972C2">
              <w:rPr>
                <w:sz w:val="24"/>
                <w:szCs w:val="24"/>
              </w:rPr>
              <w:t>и</w:t>
            </w:r>
            <w:r w:rsidRPr="00F972C2">
              <w:rPr>
                <w:sz w:val="24"/>
                <w:szCs w:val="24"/>
              </w:rPr>
              <w:t>лактики и устранения.</w:t>
            </w:r>
            <w:r w:rsidR="008E08DF" w:rsidRPr="00F972C2">
              <w:rPr>
                <w:sz w:val="24"/>
                <w:szCs w:val="24"/>
              </w:rPr>
              <w:t xml:space="preserve">  </w:t>
            </w:r>
          </w:p>
        </w:tc>
      </w:tr>
      <w:tr w:rsidR="009A4522" w:rsidRPr="00F972C2" w:rsidTr="0078621C">
        <w:tc>
          <w:tcPr>
            <w:tcW w:w="549" w:type="dxa"/>
            <w:shd w:val="clear" w:color="auto" w:fill="auto"/>
          </w:tcPr>
          <w:p w:rsidR="009A4522" w:rsidRPr="00F972C2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79" w:type="dxa"/>
            <w:shd w:val="clear" w:color="auto" w:fill="auto"/>
          </w:tcPr>
          <w:p w:rsidR="009A4522" w:rsidRPr="00F972C2" w:rsidRDefault="003224CC" w:rsidP="0078621C">
            <w:pPr>
              <w:pStyle w:val="aa"/>
              <w:widowControl/>
              <w:rPr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Стоматогенный очаг инфекции, очагово-обусловленные заболевания.</w:t>
            </w:r>
            <w:r w:rsidR="008E08DF" w:rsidRPr="00F972C2">
              <w:rPr>
                <w:sz w:val="24"/>
                <w:szCs w:val="24"/>
              </w:rPr>
              <w:t xml:space="preserve"> </w:t>
            </w:r>
          </w:p>
        </w:tc>
      </w:tr>
    </w:tbl>
    <w:p w:rsidR="00736CCF" w:rsidRPr="00F972C2" w:rsidRDefault="00736CCF" w:rsidP="00A35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F69" w:rsidRPr="00F972C2" w:rsidRDefault="006C0F69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F972C2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8027CC" w:rsidRPr="00F972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972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27CC" w:rsidRPr="00F972C2">
        <w:rPr>
          <w:rFonts w:ascii="Times New Roman" w:eastAsia="Times New Roman" w:hAnsi="Times New Roman" w:cs="Times New Roman"/>
          <w:b/>
          <w:sz w:val="24"/>
          <w:szCs w:val="24"/>
        </w:rPr>
        <w:t>Практические клинические занятия</w:t>
      </w:r>
    </w:p>
    <w:p w:rsidR="00A35358" w:rsidRPr="00F972C2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9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9720"/>
      </w:tblGrid>
      <w:tr w:rsidR="008027CC" w:rsidRPr="00F972C2" w:rsidTr="00E05797">
        <w:trPr>
          <w:trHeight w:val="359"/>
        </w:trPr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shd w:val="clear" w:color="auto" w:fill="auto"/>
          </w:tcPr>
          <w:p w:rsidR="008027CC" w:rsidRPr="00F972C2" w:rsidRDefault="001B6AF9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8027CC"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1B6AF9" w:rsidP="009D3B16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Этиология, патогенез</w:t>
            </w:r>
            <w:proofErr w:type="gramStart"/>
            <w:r w:rsidRPr="00F972C2">
              <w:rPr>
                <w:sz w:val="24"/>
                <w:szCs w:val="24"/>
              </w:rPr>
              <w:t xml:space="preserve"> ,</w:t>
            </w:r>
            <w:proofErr w:type="gramEnd"/>
            <w:r w:rsidRPr="00F972C2">
              <w:rPr>
                <w:sz w:val="24"/>
                <w:szCs w:val="24"/>
              </w:rPr>
              <w:t>классификации заболеваний пульпы. Методы диагностики воспал</w:t>
            </w:r>
            <w:r w:rsidRPr="00F972C2">
              <w:rPr>
                <w:sz w:val="24"/>
                <w:szCs w:val="24"/>
              </w:rPr>
              <w:t>е</w:t>
            </w:r>
            <w:r w:rsidRPr="00F972C2">
              <w:rPr>
                <w:sz w:val="24"/>
                <w:szCs w:val="24"/>
              </w:rPr>
              <w:t>ния пульпы.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1B6AF9" w:rsidP="009D3B16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Клиника, диагностика, дифференциальная диагностика пульпита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1B6AF9" w:rsidP="003744F5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Клиника, диагностика, дифференциальная диагностика пульпита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1B6AF9" w:rsidP="003744F5">
            <w:pPr>
              <w:pStyle w:val="aa"/>
              <w:widowControl/>
              <w:rPr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Этиология, патогенез воспаления апикального периодонта. Классификация периодонтита. Методы диагностики апикального периодонтита.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1B6AF9" w:rsidP="003744F5">
            <w:pPr>
              <w:pStyle w:val="aa"/>
              <w:widowControl/>
              <w:rPr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Клиника, диагностика, дифференциальная диагностика апикального периодонтита.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1B6AF9" w:rsidP="00F400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Методы лечения пульпит и апикального периодонтита. Неотложная помощь.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1B6AF9" w:rsidP="00F400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Эндодонтическая подготовка к проведению хирургических методов лечения заболеваний пульпы и периодонта.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1B6AF9" w:rsidP="008B412E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Методы лечения зубов с проблемными корневыми каналами.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33272C" w:rsidP="008B412E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 xml:space="preserve">Ошибки и осложнения  в диагностике и лечении пульпита и периодонтита. Способы их </w:t>
            </w:r>
            <w:r w:rsidRPr="00F972C2">
              <w:rPr>
                <w:sz w:val="24"/>
                <w:szCs w:val="24"/>
              </w:rPr>
              <w:lastRenderedPageBreak/>
              <w:t>профилактики и устранения.</w:t>
            </w:r>
          </w:p>
        </w:tc>
      </w:tr>
      <w:tr w:rsidR="008027CC" w:rsidRPr="00F972C2" w:rsidTr="008027CC">
        <w:tc>
          <w:tcPr>
            <w:tcW w:w="459" w:type="dxa"/>
            <w:shd w:val="clear" w:color="auto" w:fill="auto"/>
          </w:tcPr>
          <w:p w:rsidR="008027CC" w:rsidRPr="00F972C2" w:rsidRDefault="008027CC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720" w:type="dxa"/>
            <w:shd w:val="clear" w:color="auto" w:fill="auto"/>
          </w:tcPr>
          <w:p w:rsidR="008027CC" w:rsidRPr="00F972C2" w:rsidRDefault="0033272C" w:rsidP="008B412E">
            <w:pPr>
              <w:pStyle w:val="aa"/>
              <w:widowControl/>
              <w:rPr>
                <w:sz w:val="24"/>
                <w:szCs w:val="24"/>
              </w:rPr>
            </w:pPr>
            <w:proofErr w:type="spellStart"/>
            <w:r w:rsidRPr="00F972C2">
              <w:rPr>
                <w:sz w:val="24"/>
                <w:szCs w:val="24"/>
              </w:rPr>
              <w:t>Стоматогенный</w:t>
            </w:r>
            <w:proofErr w:type="spellEnd"/>
            <w:r w:rsidRPr="00F972C2">
              <w:rPr>
                <w:sz w:val="24"/>
                <w:szCs w:val="24"/>
              </w:rPr>
              <w:t xml:space="preserve"> очаг инфекции, очагово-обусловленные заболевания.</w:t>
            </w:r>
          </w:p>
        </w:tc>
      </w:tr>
    </w:tbl>
    <w:p w:rsidR="00617A7F" w:rsidRPr="00F972C2" w:rsidRDefault="00B42AE6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2AE6" w:rsidRPr="00F972C2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E05797" w:rsidRPr="00F972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972C2">
        <w:rPr>
          <w:rFonts w:ascii="Times New Roman" w:eastAsia="Times New Roman" w:hAnsi="Times New Roman" w:cs="Times New Roman"/>
          <w:b/>
          <w:sz w:val="24"/>
          <w:szCs w:val="24"/>
        </w:rPr>
        <w:t>. Самостоятельное изучение разделов дисциплины</w:t>
      </w:r>
      <w:r w:rsidR="00B42AE6" w:rsidRPr="00F972C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35358" w:rsidRPr="00F972C2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9540"/>
      </w:tblGrid>
      <w:tr w:rsidR="00E05797" w:rsidRPr="00F972C2" w:rsidTr="00E05797">
        <w:tc>
          <w:tcPr>
            <w:tcW w:w="774" w:type="dxa"/>
            <w:shd w:val="clear" w:color="auto" w:fill="auto"/>
          </w:tcPr>
          <w:p w:rsidR="00E05797" w:rsidRPr="00F972C2" w:rsidRDefault="00E05797" w:rsidP="00565E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540" w:type="dxa"/>
            <w:shd w:val="clear" w:color="auto" w:fill="auto"/>
          </w:tcPr>
          <w:p w:rsidR="00E05797" w:rsidRPr="00F972C2" w:rsidRDefault="00E05797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выносимые на самостоятельное изучение</w:t>
            </w:r>
          </w:p>
        </w:tc>
      </w:tr>
      <w:tr w:rsidR="00E05797" w:rsidRPr="00F972C2" w:rsidTr="00E05797">
        <w:tc>
          <w:tcPr>
            <w:tcW w:w="774" w:type="dxa"/>
            <w:shd w:val="clear" w:color="auto" w:fill="auto"/>
          </w:tcPr>
          <w:p w:rsidR="00E05797" w:rsidRPr="00F972C2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97" w:rsidRPr="00F972C2" w:rsidRDefault="00B42AE6" w:rsidP="000D1CA0">
            <w:pPr>
              <w:pStyle w:val="aa"/>
              <w:widowControl/>
              <w:rPr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Этиология, патогенез</w:t>
            </w:r>
            <w:proofErr w:type="gramStart"/>
            <w:r w:rsidRPr="00F972C2">
              <w:rPr>
                <w:sz w:val="24"/>
                <w:szCs w:val="24"/>
              </w:rPr>
              <w:t xml:space="preserve"> ,</w:t>
            </w:r>
            <w:proofErr w:type="gramEnd"/>
            <w:r w:rsidRPr="00F972C2">
              <w:rPr>
                <w:sz w:val="24"/>
                <w:szCs w:val="24"/>
              </w:rPr>
              <w:t>классификации заболеваний пульпы. Методы диагностики восп</w:t>
            </w:r>
            <w:r w:rsidRPr="00F972C2">
              <w:rPr>
                <w:sz w:val="24"/>
                <w:szCs w:val="24"/>
              </w:rPr>
              <w:t>а</w:t>
            </w:r>
            <w:r w:rsidRPr="00F972C2">
              <w:rPr>
                <w:sz w:val="24"/>
                <w:szCs w:val="24"/>
              </w:rPr>
              <w:t>ления пульпы</w:t>
            </w:r>
          </w:p>
        </w:tc>
      </w:tr>
      <w:tr w:rsidR="00E05797" w:rsidRPr="00F972C2" w:rsidTr="00E05797">
        <w:tc>
          <w:tcPr>
            <w:tcW w:w="774" w:type="dxa"/>
            <w:shd w:val="clear" w:color="auto" w:fill="auto"/>
          </w:tcPr>
          <w:p w:rsidR="00E05797" w:rsidRPr="00F972C2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F972C2" w:rsidRDefault="00B42AE6" w:rsidP="000D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Этиология, патогенез воспаления апикального периодонта. Классификация периодонтита. Методы диагностики апикального периодонтита.</w:t>
            </w:r>
          </w:p>
        </w:tc>
      </w:tr>
      <w:tr w:rsidR="00E05797" w:rsidRPr="00F972C2" w:rsidTr="00E05797">
        <w:tc>
          <w:tcPr>
            <w:tcW w:w="774" w:type="dxa"/>
            <w:shd w:val="clear" w:color="auto" w:fill="auto"/>
          </w:tcPr>
          <w:p w:rsidR="00E05797" w:rsidRPr="00F972C2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F972C2" w:rsidRDefault="00B42AE6" w:rsidP="004A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Методы лечения пульпит и апикального периодонтита. Неотложная помощь</w:t>
            </w:r>
          </w:p>
        </w:tc>
      </w:tr>
      <w:tr w:rsidR="00E05797" w:rsidRPr="00F972C2" w:rsidTr="00E05797">
        <w:tc>
          <w:tcPr>
            <w:tcW w:w="774" w:type="dxa"/>
            <w:shd w:val="clear" w:color="auto" w:fill="auto"/>
          </w:tcPr>
          <w:p w:rsidR="00E05797" w:rsidRPr="00F972C2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F972C2" w:rsidRDefault="00B42AE6" w:rsidP="004A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Эндодонтическая подготовка к проведению хирургических методов лечения заболеваний пульпы и периодонта.</w:t>
            </w:r>
          </w:p>
        </w:tc>
      </w:tr>
      <w:tr w:rsidR="00B42AE6" w:rsidRPr="00F972C2" w:rsidTr="00E05797">
        <w:tc>
          <w:tcPr>
            <w:tcW w:w="774" w:type="dxa"/>
            <w:shd w:val="clear" w:color="auto" w:fill="auto"/>
          </w:tcPr>
          <w:p w:rsidR="00B42AE6" w:rsidRPr="00F972C2" w:rsidRDefault="00B42AE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E6" w:rsidRPr="00F972C2" w:rsidRDefault="00B42AE6" w:rsidP="004A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Ошибки и осложнения  в диагностике и лечении пульпита и периодонтита. Способы их профилактики и устранения.</w:t>
            </w:r>
          </w:p>
        </w:tc>
      </w:tr>
      <w:tr w:rsidR="00B42AE6" w:rsidRPr="00F972C2" w:rsidTr="00E05797">
        <w:tc>
          <w:tcPr>
            <w:tcW w:w="774" w:type="dxa"/>
            <w:shd w:val="clear" w:color="auto" w:fill="auto"/>
          </w:tcPr>
          <w:p w:rsidR="00B42AE6" w:rsidRPr="00F972C2" w:rsidRDefault="00B42AE6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E6" w:rsidRPr="00F972C2" w:rsidRDefault="00B42AE6" w:rsidP="004A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Стоматогенный очаг инфекции, очагово-обусловленные заболевания.</w:t>
            </w:r>
          </w:p>
        </w:tc>
      </w:tr>
    </w:tbl>
    <w:p w:rsidR="00565E9B" w:rsidRPr="00F972C2" w:rsidRDefault="00565E9B" w:rsidP="008E340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797" w:rsidRPr="00F972C2" w:rsidRDefault="00E05797" w:rsidP="008E340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 xml:space="preserve">5. Оценочные материалы для текущего и рубежного контроля успеваемости </w:t>
      </w:r>
    </w:p>
    <w:p w:rsidR="00E05797" w:rsidRPr="00F972C2" w:rsidRDefault="00E05797" w:rsidP="008E340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и промежуточной аттестации</w:t>
      </w:r>
    </w:p>
    <w:p w:rsidR="00E05797" w:rsidRPr="00F972C2" w:rsidRDefault="00E05797" w:rsidP="008E3403">
      <w:pPr>
        <w:adjustRightInd w:val="0"/>
        <w:spacing w:before="120" w:after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972C2">
        <w:rPr>
          <w:rFonts w:ascii="Times New Roman" w:eastAsia="TimesNew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</w:t>
      </w:r>
      <w:r w:rsidRPr="00F972C2">
        <w:rPr>
          <w:rFonts w:ascii="Times New Roman" w:eastAsia="TimesNewRoman" w:hAnsi="Times New Roman" w:cs="Times New Roman"/>
          <w:sz w:val="24"/>
          <w:szCs w:val="24"/>
        </w:rPr>
        <w:t>о</w:t>
      </w:r>
      <w:r w:rsidRPr="00F972C2">
        <w:rPr>
          <w:rFonts w:ascii="Times New Roman" w:eastAsia="TimesNewRoman" w:hAnsi="Times New Roman" w:cs="Times New Roman"/>
          <w:sz w:val="24"/>
          <w:szCs w:val="24"/>
        </w:rPr>
        <w:t>ванные когнитивные дескрипторы «знать», «уметь», «владеть», расписанные по отдел</w:t>
      </w:r>
      <w:r w:rsidRPr="00F972C2">
        <w:rPr>
          <w:rFonts w:ascii="Times New Roman" w:eastAsia="TimesNewRoman" w:hAnsi="Times New Roman" w:cs="Times New Roman"/>
          <w:sz w:val="24"/>
          <w:szCs w:val="24"/>
        </w:rPr>
        <w:t>ь</w:t>
      </w:r>
      <w:r w:rsidRPr="00F972C2">
        <w:rPr>
          <w:rFonts w:ascii="Times New Roman" w:eastAsia="TimesNewRoman" w:hAnsi="Times New Roman" w:cs="Times New Roman"/>
          <w:sz w:val="24"/>
          <w:szCs w:val="24"/>
        </w:rPr>
        <w:t>ным компетенциям. Формирование этих дескрипторов происходит в течение всего сем</w:t>
      </w:r>
      <w:r w:rsidRPr="00F972C2">
        <w:rPr>
          <w:rFonts w:ascii="Times New Roman" w:eastAsia="TimesNewRoman" w:hAnsi="Times New Roman" w:cs="Times New Roman"/>
          <w:sz w:val="24"/>
          <w:szCs w:val="24"/>
        </w:rPr>
        <w:t>е</w:t>
      </w:r>
      <w:r w:rsidRPr="00F972C2">
        <w:rPr>
          <w:rFonts w:ascii="Times New Roman" w:eastAsia="TimesNewRoman" w:hAnsi="Times New Roman" w:cs="Times New Roman"/>
          <w:sz w:val="24"/>
          <w:szCs w:val="24"/>
        </w:rPr>
        <w:t>стра по этапам в рамках различного вида занятий и самостоятельной работы.</w:t>
      </w:r>
    </w:p>
    <w:p w:rsidR="00E05797" w:rsidRPr="00F972C2" w:rsidRDefault="00E05797" w:rsidP="00E05797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72C2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F972C2">
        <w:rPr>
          <w:rFonts w:ascii="Times New Roman" w:hAnsi="Times New Roman" w:cs="Times New Roman"/>
          <w:b/>
          <w:bCs/>
          <w:iCs/>
          <w:sz w:val="24"/>
          <w:szCs w:val="24"/>
        </w:rPr>
        <w:t>текущий, рубежный контроль и промежуточная аттестация.</w:t>
      </w:r>
    </w:p>
    <w:p w:rsidR="00E05797" w:rsidRPr="00F972C2" w:rsidRDefault="00E05797" w:rsidP="008E3403">
      <w:pPr>
        <w:tabs>
          <w:tab w:val="center" w:pos="1134"/>
        </w:tabs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2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F972C2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Pr="00F972C2">
        <w:rPr>
          <w:rFonts w:ascii="Times New Roman" w:hAnsi="Times New Roman" w:cs="Times New Roman"/>
          <w:sz w:val="24"/>
          <w:szCs w:val="24"/>
        </w:rPr>
        <w:t>обеспечивает оценивание хода освоения дисциплины включает</w:t>
      </w:r>
      <w:proofErr w:type="gramEnd"/>
      <w:r w:rsidRPr="00F972C2">
        <w:rPr>
          <w:rFonts w:ascii="Times New Roman" w:hAnsi="Times New Roman" w:cs="Times New Roman"/>
          <w:sz w:val="24"/>
          <w:szCs w:val="24"/>
        </w:rPr>
        <w:t>: ответы на теоретические вопросы на практическом занятии, решение ситуац</w:t>
      </w:r>
      <w:r w:rsidRPr="00F972C2">
        <w:rPr>
          <w:rFonts w:ascii="Times New Roman" w:hAnsi="Times New Roman" w:cs="Times New Roman"/>
          <w:sz w:val="24"/>
          <w:szCs w:val="24"/>
        </w:rPr>
        <w:t>и</w:t>
      </w:r>
      <w:r w:rsidRPr="00F972C2">
        <w:rPr>
          <w:rFonts w:ascii="Times New Roman" w:hAnsi="Times New Roman" w:cs="Times New Roman"/>
          <w:sz w:val="24"/>
          <w:szCs w:val="24"/>
        </w:rPr>
        <w:t xml:space="preserve">онных задач, 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самостоятельное</w:t>
      </w:r>
      <w:r w:rsidRPr="00F972C2">
        <w:rPr>
          <w:rFonts w:ascii="Times New Roman" w:hAnsi="Times New Roman" w:cs="Times New Roman"/>
          <w:sz w:val="24"/>
          <w:szCs w:val="24"/>
        </w:rPr>
        <w:t xml:space="preserve"> выполнение индивидуальных домашних заданий 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(напр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и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мер, решение задач)</w:t>
      </w:r>
      <w:r w:rsidRPr="00F972C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F972C2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</w:t>
      </w:r>
      <w:r w:rsidRPr="00F972C2">
        <w:rPr>
          <w:rFonts w:ascii="Times New Roman" w:eastAsia="TimesNewRoman" w:hAnsi="Times New Roman" w:cs="Times New Roman"/>
          <w:sz w:val="24"/>
          <w:szCs w:val="24"/>
        </w:rPr>
        <w:t>е</w:t>
      </w:r>
      <w:r w:rsidRPr="00F972C2">
        <w:rPr>
          <w:rFonts w:ascii="Times New Roman" w:eastAsia="TimesNewRoman" w:hAnsi="Times New Roman" w:cs="Times New Roman"/>
          <w:sz w:val="24"/>
          <w:szCs w:val="24"/>
        </w:rPr>
        <w:t>дется преподавателем с начислением  баллов.</w:t>
      </w:r>
    </w:p>
    <w:p w:rsidR="00321BFC" w:rsidRPr="00F972C2" w:rsidRDefault="00E05797" w:rsidP="008E3403">
      <w:pPr>
        <w:widowControl w:val="0"/>
        <w:shd w:val="clear" w:color="auto" w:fill="FFFFFF"/>
        <w:adjustRightInd w:val="0"/>
        <w:spacing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i/>
          <w:spacing w:val="-2"/>
          <w:sz w:val="24"/>
          <w:szCs w:val="24"/>
          <w:highlight w:val="white"/>
        </w:rPr>
        <w:t xml:space="preserve">  </w:t>
      </w:r>
      <w:r w:rsidRPr="00F972C2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t>Рубежный контроль</w:t>
      </w:r>
      <w:r w:rsidRPr="00F972C2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="00321BFC" w:rsidRPr="00F972C2">
        <w:rPr>
          <w:rFonts w:ascii="Times New Roman" w:hAnsi="Times New Roman" w:cs="Times New Roman"/>
          <w:sz w:val="24"/>
          <w:szCs w:val="24"/>
          <w:highlight w:val="white"/>
        </w:rPr>
        <w:t xml:space="preserve">разделам дисциплины </w:t>
      </w:r>
      <w:r w:rsidRPr="00F972C2">
        <w:rPr>
          <w:rFonts w:ascii="Times New Roman" w:hAnsi="Times New Roman" w:cs="Times New Roman"/>
          <w:sz w:val="24"/>
          <w:szCs w:val="24"/>
          <w:highlight w:val="white"/>
        </w:rPr>
        <w:t>и проводится по оконч</w:t>
      </w:r>
      <w:r w:rsidRPr="00F972C2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F972C2">
        <w:rPr>
          <w:rFonts w:ascii="Times New Roman" w:hAnsi="Times New Roman" w:cs="Times New Roman"/>
          <w:sz w:val="24"/>
          <w:szCs w:val="24"/>
          <w:highlight w:val="white"/>
        </w:rPr>
        <w:t>нии изуче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ния материала модуля в заранее установленное время. Рубежный контроль пр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водится с целью </w:t>
      </w:r>
      <w:proofErr w:type="gramStart"/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определения качества </w:t>
      </w:r>
      <w:r w:rsidR="008E3403"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усвоения материала учебного модуля</w:t>
      </w:r>
      <w:proofErr w:type="gramEnd"/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="00601DB4" w:rsidRPr="00F972C2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два</w:t>
      </w:r>
      <w:r w:rsidRPr="00F972C2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 xml:space="preserve"> таких контрольных мероприятия по графику</w:t>
      </w:r>
      <w:r w:rsidRPr="00F972C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321BFC" w:rsidRPr="00F97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A06" w:rsidRDefault="006F7029" w:rsidP="006F7029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98D" w:rsidRPr="00F97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2C2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 качестве форм рубежного контроля используется </w:t>
      </w:r>
      <w:r w:rsidRPr="00F972C2">
        <w:rPr>
          <w:rFonts w:ascii="Times New Roman" w:hAnsi="Times New Roman" w:cs="Times New Roman"/>
          <w:sz w:val="24"/>
          <w:szCs w:val="24"/>
        </w:rPr>
        <w:t>тестирование компьютерное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, провед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е</w:t>
      </w:r>
      <w:r w:rsidRPr="00F972C2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ние коллоквиума. </w:t>
      </w:r>
    </w:p>
    <w:p w:rsidR="00B22A06" w:rsidRPr="008F253F" w:rsidRDefault="00B22A06" w:rsidP="008F253F">
      <w:pPr>
        <w:widowControl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4C43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ния достигнутых результатов обучения после завершения изучения дисциплины. Осущ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ствляется в конце семестра и представляет собой итоговую оценку знаний по дисциплине в виде проведения зачета, экза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мена. 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Промежуточная аттестация может проводиться в ус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ной, письменной форме, и в форме тестирования. На промежуточную аттестацию отв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дится до 30 баллов.</w:t>
      </w:r>
    </w:p>
    <w:p w:rsidR="003A2CAB" w:rsidRPr="00F972C2" w:rsidRDefault="003A2CAB" w:rsidP="003A2CAB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Вопросы для текущего и рубежного контроля успеваемости и промежуточной атт</w:t>
      </w:r>
      <w:r w:rsidRPr="00F972C2">
        <w:rPr>
          <w:rFonts w:ascii="Times New Roman" w:hAnsi="Times New Roman" w:cs="Times New Roman"/>
          <w:b/>
          <w:sz w:val="24"/>
          <w:szCs w:val="24"/>
        </w:rPr>
        <w:t>е</w:t>
      </w:r>
      <w:r w:rsidRPr="00F972C2">
        <w:rPr>
          <w:rFonts w:ascii="Times New Roman" w:hAnsi="Times New Roman" w:cs="Times New Roman"/>
          <w:b/>
          <w:sz w:val="24"/>
          <w:szCs w:val="24"/>
        </w:rPr>
        <w:t>стации(6семестр)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1. Цели и задачи терапевтической стоматологии, её место среди стоматологических ди</w:t>
      </w:r>
      <w:r w:rsidRPr="00F972C2">
        <w:rPr>
          <w:rFonts w:ascii="Times New Roman" w:hAnsi="Times New Roman" w:cs="Times New Roman"/>
          <w:bCs/>
          <w:sz w:val="24"/>
          <w:szCs w:val="24"/>
        </w:rPr>
        <w:t>с</w:t>
      </w:r>
      <w:r w:rsidRPr="00F972C2">
        <w:rPr>
          <w:rFonts w:ascii="Times New Roman" w:hAnsi="Times New Roman" w:cs="Times New Roman"/>
          <w:bCs/>
          <w:sz w:val="24"/>
          <w:szCs w:val="24"/>
        </w:rPr>
        <w:t>циплин.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lastRenderedPageBreak/>
        <w:t>2. Организация стоматологической помощи в РФ.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3.Организация и структура стоматологической поликлиники, терапевтического отделения, стоматологического кабинета. Санитарно-гигиенические нормы.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4. Должностные обязанности персонала.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5.Учетно-отчетная медицинская документация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6.Охрана труда и техника безопасности при работе в стоматологических учреждениях.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 xml:space="preserve">7. Дезинфекция, </w:t>
      </w:r>
      <w:proofErr w:type="spellStart"/>
      <w:r w:rsidRPr="00F972C2">
        <w:rPr>
          <w:rFonts w:ascii="Times New Roman" w:hAnsi="Times New Roman" w:cs="Times New Roman"/>
          <w:bCs/>
          <w:sz w:val="24"/>
          <w:szCs w:val="24"/>
        </w:rPr>
        <w:t>предстерилизационная</w:t>
      </w:r>
      <w:proofErr w:type="spell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очистка и стерилизация в практической стомат</w:t>
      </w:r>
      <w:r w:rsidRPr="00F972C2">
        <w:rPr>
          <w:rFonts w:ascii="Times New Roman" w:hAnsi="Times New Roman" w:cs="Times New Roman"/>
          <w:bCs/>
          <w:sz w:val="24"/>
          <w:szCs w:val="24"/>
        </w:rPr>
        <w:t>о</w:t>
      </w:r>
      <w:r w:rsidRPr="00F972C2">
        <w:rPr>
          <w:rFonts w:ascii="Times New Roman" w:hAnsi="Times New Roman" w:cs="Times New Roman"/>
          <w:bCs/>
          <w:sz w:val="24"/>
          <w:szCs w:val="24"/>
        </w:rPr>
        <w:t xml:space="preserve">логии. 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(методы, средства, контроль).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 xml:space="preserve">8.Эргономика. Эргономические основы организации рабочего места врача. 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9. Основное оборудование терапевтического кабинет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стоматологические установки, н</w:t>
      </w:r>
      <w:r w:rsidRPr="00F972C2">
        <w:rPr>
          <w:rFonts w:ascii="Times New Roman" w:hAnsi="Times New Roman" w:cs="Times New Roman"/>
          <w:bCs/>
          <w:sz w:val="24"/>
          <w:szCs w:val="24"/>
        </w:rPr>
        <w:t>а</w:t>
      </w:r>
      <w:r w:rsidRPr="00F972C2">
        <w:rPr>
          <w:rFonts w:ascii="Times New Roman" w:hAnsi="Times New Roman" w:cs="Times New Roman"/>
          <w:bCs/>
          <w:sz w:val="24"/>
          <w:szCs w:val="24"/>
        </w:rPr>
        <w:t>конечники: виды и принципы работы, уход, основные неисправности).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 xml:space="preserve">10.Стоматологический инструментарий. Функциональное назначение 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боры, </w:t>
      </w:r>
      <w:proofErr w:type="spellStart"/>
      <w:r w:rsidRPr="00F972C2">
        <w:rPr>
          <w:rFonts w:ascii="Times New Roman" w:hAnsi="Times New Roman" w:cs="Times New Roman"/>
          <w:bCs/>
          <w:sz w:val="24"/>
          <w:szCs w:val="24"/>
        </w:rPr>
        <w:t>эндодонт</w:t>
      </w:r>
      <w:r w:rsidRPr="00F972C2">
        <w:rPr>
          <w:rFonts w:ascii="Times New Roman" w:hAnsi="Times New Roman" w:cs="Times New Roman"/>
          <w:bCs/>
          <w:sz w:val="24"/>
          <w:szCs w:val="24"/>
        </w:rPr>
        <w:t>и</w:t>
      </w:r>
      <w:r w:rsidRPr="00F972C2">
        <w:rPr>
          <w:rFonts w:ascii="Times New Roman" w:hAnsi="Times New Roman" w:cs="Times New Roman"/>
          <w:bCs/>
          <w:sz w:val="24"/>
          <w:szCs w:val="24"/>
        </w:rPr>
        <w:t>ческий</w:t>
      </w:r>
      <w:proofErr w:type="spell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инструментарий, лечебный). Международная стандартизация. 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11.Анатомия зубов (общая, частная, топография полости зуба, строение верхушки корня, классификация строения корневых каналов)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12.Сроки прорезывания, минерализации постоянных зубов и формирования их корней.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13. Гистологическое строение, химический состав и функции твердых тканей зуба ( эмаль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>дентин, цемент).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 xml:space="preserve">14.Препарирование кариозных полостей 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>обезболивание, принципы, варианты по классам и в зависимости от пломбировочного материала).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15. Пломбировочных материалов ( классификация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свойства, показания к применению, техника приготовления и пломбирования). Пломбирование кариозных полостей по кла</w:t>
      </w:r>
      <w:r w:rsidRPr="00F972C2">
        <w:rPr>
          <w:rFonts w:ascii="Times New Roman" w:hAnsi="Times New Roman" w:cs="Times New Roman"/>
          <w:bCs/>
          <w:sz w:val="24"/>
          <w:szCs w:val="24"/>
        </w:rPr>
        <w:t>с</w:t>
      </w:r>
      <w:r w:rsidRPr="00F972C2">
        <w:rPr>
          <w:rFonts w:ascii="Times New Roman" w:hAnsi="Times New Roman" w:cs="Times New Roman"/>
          <w:bCs/>
          <w:sz w:val="24"/>
          <w:szCs w:val="24"/>
        </w:rPr>
        <w:t>сам.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 xml:space="preserve">16. Методы обследования стоматологического больного 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основные, дополнительные). 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17.Деонтология в стоматологии.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18. Наследственные поражения твердых тканей зубов. Этиология патогенез. Клиника, л</w:t>
      </w:r>
      <w:r w:rsidRPr="00F972C2">
        <w:rPr>
          <w:rFonts w:ascii="Times New Roman" w:hAnsi="Times New Roman" w:cs="Times New Roman"/>
          <w:bCs/>
          <w:sz w:val="24"/>
          <w:szCs w:val="24"/>
        </w:rPr>
        <w:t>е</w:t>
      </w:r>
      <w:r w:rsidRPr="00F972C2">
        <w:rPr>
          <w:rFonts w:ascii="Times New Roman" w:hAnsi="Times New Roman" w:cs="Times New Roman"/>
          <w:bCs/>
          <w:sz w:val="24"/>
          <w:szCs w:val="24"/>
        </w:rPr>
        <w:t>чение.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19.Некариозные поражения зубов возникающие в период фолликулярного развития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>э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>м</w:t>
      </w:r>
      <w:r w:rsidRPr="00F972C2">
        <w:rPr>
          <w:rFonts w:ascii="Times New Roman" w:hAnsi="Times New Roman" w:cs="Times New Roman"/>
          <w:bCs/>
          <w:sz w:val="24"/>
          <w:szCs w:val="24"/>
        </w:rPr>
        <w:t>а</w:t>
      </w:r>
      <w:r w:rsidRPr="00F972C2">
        <w:rPr>
          <w:rFonts w:ascii="Times New Roman" w:hAnsi="Times New Roman" w:cs="Times New Roman"/>
          <w:bCs/>
          <w:sz w:val="24"/>
          <w:szCs w:val="24"/>
        </w:rPr>
        <w:t>ли. Этиология, патогенез. Клиника. Дифференциальная диагностика. Лечение. Профила</w:t>
      </w:r>
      <w:r w:rsidRPr="00F972C2">
        <w:rPr>
          <w:rFonts w:ascii="Times New Roman" w:hAnsi="Times New Roman" w:cs="Times New Roman"/>
          <w:bCs/>
          <w:sz w:val="24"/>
          <w:szCs w:val="24"/>
        </w:rPr>
        <w:t>к</w:t>
      </w:r>
      <w:r w:rsidRPr="00F972C2">
        <w:rPr>
          <w:rFonts w:ascii="Times New Roman" w:hAnsi="Times New Roman" w:cs="Times New Roman"/>
          <w:bCs/>
          <w:sz w:val="24"/>
          <w:szCs w:val="24"/>
        </w:rPr>
        <w:t>тика.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 xml:space="preserve">20. </w:t>
      </w:r>
      <w:proofErr w:type="spellStart"/>
      <w:r w:rsidRPr="00F972C2">
        <w:rPr>
          <w:rFonts w:ascii="Times New Roman" w:hAnsi="Times New Roman" w:cs="Times New Roman"/>
          <w:bCs/>
          <w:sz w:val="24"/>
          <w:szCs w:val="24"/>
        </w:rPr>
        <w:t>Некариозные</w:t>
      </w:r>
      <w:proofErr w:type="spell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поражения зубов возникающие после прорезывания Этиология. Патог</w:t>
      </w:r>
      <w:r w:rsidRPr="00F972C2">
        <w:rPr>
          <w:rFonts w:ascii="Times New Roman" w:hAnsi="Times New Roman" w:cs="Times New Roman"/>
          <w:bCs/>
          <w:sz w:val="24"/>
          <w:szCs w:val="24"/>
        </w:rPr>
        <w:t>е</w:t>
      </w:r>
      <w:r w:rsidRPr="00F972C2">
        <w:rPr>
          <w:rFonts w:ascii="Times New Roman" w:hAnsi="Times New Roman" w:cs="Times New Roman"/>
          <w:bCs/>
          <w:sz w:val="24"/>
          <w:szCs w:val="24"/>
        </w:rPr>
        <w:t>нез. Клиника. Дифференциальная диагностика. Лечение.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21Кариес. Классификация, этиология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>патогенез, патологическая анатомия, клиника, д</w:t>
      </w:r>
      <w:r w:rsidRPr="00F972C2">
        <w:rPr>
          <w:rFonts w:ascii="Times New Roman" w:hAnsi="Times New Roman" w:cs="Times New Roman"/>
          <w:bCs/>
          <w:sz w:val="24"/>
          <w:szCs w:val="24"/>
        </w:rPr>
        <w:t>и</w:t>
      </w:r>
      <w:r w:rsidRPr="00F972C2">
        <w:rPr>
          <w:rFonts w:ascii="Times New Roman" w:hAnsi="Times New Roman" w:cs="Times New Roman"/>
          <w:bCs/>
          <w:sz w:val="24"/>
          <w:szCs w:val="24"/>
        </w:rPr>
        <w:t>агностика, дифференциальная диагностика, лечение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>22. Пульпа зуба. Заболевания пульпы. Классификация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972C2">
        <w:rPr>
          <w:rFonts w:ascii="Times New Roman" w:hAnsi="Times New Roman" w:cs="Times New Roman"/>
          <w:bCs/>
          <w:sz w:val="24"/>
          <w:szCs w:val="24"/>
        </w:rPr>
        <w:t>этиология, патогенез, патологич</w:t>
      </w:r>
      <w:r w:rsidRPr="00F972C2">
        <w:rPr>
          <w:rFonts w:ascii="Times New Roman" w:hAnsi="Times New Roman" w:cs="Times New Roman"/>
          <w:bCs/>
          <w:sz w:val="24"/>
          <w:szCs w:val="24"/>
        </w:rPr>
        <w:t>е</w:t>
      </w:r>
      <w:r w:rsidRPr="00F972C2">
        <w:rPr>
          <w:rFonts w:ascii="Times New Roman" w:hAnsi="Times New Roman" w:cs="Times New Roman"/>
          <w:bCs/>
          <w:sz w:val="24"/>
          <w:szCs w:val="24"/>
        </w:rPr>
        <w:t>ская анатомия, клиника, диагностика, дифференциальная диагностика, лечение.</w:t>
      </w:r>
    </w:p>
    <w:p w:rsidR="003A2CAB" w:rsidRPr="00F972C2" w:rsidRDefault="003A2CAB" w:rsidP="003A2CA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lastRenderedPageBreak/>
        <w:t>23. Периодонт. Классификация периодонтитов. Этиология, патогенез, патологическая ан</w:t>
      </w:r>
      <w:r w:rsidRPr="00F972C2">
        <w:rPr>
          <w:rFonts w:ascii="Times New Roman" w:hAnsi="Times New Roman" w:cs="Times New Roman"/>
          <w:bCs/>
          <w:sz w:val="24"/>
          <w:szCs w:val="24"/>
        </w:rPr>
        <w:t>а</w:t>
      </w:r>
      <w:r w:rsidRPr="00F972C2">
        <w:rPr>
          <w:rFonts w:ascii="Times New Roman" w:hAnsi="Times New Roman" w:cs="Times New Roman"/>
          <w:bCs/>
          <w:sz w:val="24"/>
          <w:szCs w:val="24"/>
        </w:rPr>
        <w:t>томия, клиника, диагностика, дифференциальная диагностика, лечение.</w:t>
      </w:r>
    </w:p>
    <w:p w:rsidR="003A2CAB" w:rsidRPr="008F253F" w:rsidRDefault="003A2CAB" w:rsidP="008F253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72C2">
        <w:rPr>
          <w:rFonts w:ascii="Times New Roman" w:hAnsi="Times New Roman" w:cs="Times New Roman"/>
          <w:bCs/>
          <w:sz w:val="24"/>
          <w:szCs w:val="24"/>
        </w:rPr>
        <w:t xml:space="preserve">24. </w:t>
      </w:r>
      <w:proofErr w:type="spellStart"/>
      <w:r w:rsidRPr="00F972C2">
        <w:rPr>
          <w:rFonts w:ascii="Times New Roman" w:hAnsi="Times New Roman" w:cs="Times New Roman"/>
          <w:bCs/>
          <w:sz w:val="24"/>
          <w:szCs w:val="24"/>
        </w:rPr>
        <w:t>Эндодонтия</w:t>
      </w:r>
      <w:proofErr w:type="spell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972C2">
        <w:rPr>
          <w:rFonts w:ascii="Times New Roman" w:hAnsi="Times New Roman" w:cs="Times New Roman"/>
          <w:bCs/>
          <w:sz w:val="24"/>
          <w:szCs w:val="24"/>
        </w:rPr>
        <w:t>Эндодонтическое</w:t>
      </w:r>
      <w:proofErr w:type="spell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лечение (топография полости зуба, строение корневых каналов зубов, этапы раскрытия полости зуба, </w:t>
      </w:r>
      <w:proofErr w:type="spellStart"/>
      <w:r w:rsidRPr="00F972C2">
        <w:rPr>
          <w:rFonts w:ascii="Times New Roman" w:hAnsi="Times New Roman" w:cs="Times New Roman"/>
          <w:bCs/>
          <w:sz w:val="24"/>
          <w:szCs w:val="24"/>
        </w:rPr>
        <w:t>эндодонтический</w:t>
      </w:r>
      <w:proofErr w:type="spell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инструментарий, медик</w:t>
      </w:r>
      <w:r w:rsidRPr="00F972C2">
        <w:rPr>
          <w:rFonts w:ascii="Times New Roman" w:hAnsi="Times New Roman" w:cs="Times New Roman"/>
          <w:bCs/>
          <w:sz w:val="24"/>
          <w:szCs w:val="24"/>
        </w:rPr>
        <w:t>а</w:t>
      </w:r>
      <w:r w:rsidRPr="00F972C2">
        <w:rPr>
          <w:rFonts w:ascii="Times New Roman" w:hAnsi="Times New Roman" w:cs="Times New Roman"/>
          <w:bCs/>
          <w:sz w:val="24"/>
          <w:szCs w:val="24"/>
        </w:rPr>
        <w:t xml:space="preserve">ментозные средства для обработки коревых каналов, пломбировочные материалы для корневых каналов, методы пломбирования к/к, ошибки и осложнения при </w:t>
      </w:r>
      <w:proofErr w:type="spellStart"/>
      <w:r w:rsidRPr="00F972C2">
        <w:rPr>
          <w:rFonts w:ascii="Times New Roman" w:hAnsi="Times New Roman" w:cs="Times New Roman"/>
          <w:bCs/>
          <w:sz w:val="24"/>
          <w:szCs w:val="24"/>
        </w:rPr>
        <w:t>эндодонтич</w:t>
      </w:r>
      <w:r w:rsidRPr="00F972C2">
        <w:rPr>
          <w:rFonts w:ascii="Times New Roman" w:hAnsi="Times New Roman" w:cs="Times New Roman"/>
          <w:bCs/>
          <w:sz w:val="24"/>
          <w:szCs w:val="24"/>
        </w:rPr>
        <w:t>е</w:t>
      </w:r>
      <w:r w:rsidRPr="00F972C2">
        <w:rPr>
          <w:rFonts w:ascii="Times New Roman" w:hAnsi="Times New Roman" w:cs="Times New Roman"/>
          <w:bCs/>
          <w:sz w:val="24"/>
          <w:szCs w:val="24"/>
        </w:rPr>
        <w:t>ском</w:t>
      </w:r>
      <w:proofErr w:type="spellEnd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лечении</w:t>
      </w:r>
      <w:proofErr w:type="gramStart"/>
      <w:r w:rsidRPr="00F972C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3A2CAB" w:rsidRPr="00F972C2" w:rsidRDefault="003A2CAB" w:rsidP="003A2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CAB" w:rsidRPr="00F972C2" w:rsidRDefault="003A2CAB" w:rsidP="003A2CAB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Примеры тестовых заданий для рубежного контроля успеваемости и промежуточной аттестации</w:t>
      </w:r>
    </w:p>
    <w:p w:rsidR="003A2CAB" w:rsidRPr="00F972C2" w:rsidRDefault="003A2CAB" w:rsidP="003A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972C2">
        <w:rPr>
          <w:rFonts w:ascii="Times New Roman" w:hAnsi="Times New Roman" w:cs="Times New Roman"/>
          <w:b/>
          <w:noProof/>
          <w:sz w:val="24"/>
          <w:szCs w:val="24"/>
        </w:rPr>
        <w:t>В непроходимых щечных или медиальных каналах при методе девитальной экстирпации необходимо оставить ### смесь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 xml:space="preserve">+:  резорцин-формалиновую 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972C2">
        <w:rPr>
          <w:rFonts w:ascii="Times New Roman" w:hAnsi="Times New Roman" w:cs="Times New Roman"/>
          <w:b/>
          <w:noProof/>
          <w:sz w:val="24"/>
          <w:szCs w:val="24"/>
        </w:rPr>
        <w:t>Метод витальной ампутации нельзя применять в однокорневых зубах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+:  в связи с отсутствием анатомически выраженного отграничения между коронковой и корневой пульпой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так как изменяется цвет зубов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воспаление в этих случаях быстро переходит на корневую пульпу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благодаря малому объему полости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972C2">
        <w:rPr>
          <w:rFonts w:ascii="Times New Roman" w:hAnsi="Times New Roman" w:cs="Times New Roman"/>
          <w:b/>
          <w:noProof/>
          <w:sz w:val="24"/>
          <w:szCs w:val="24"/>
        </w:rPr>
        <w:t>Остановить кровотечение из каналов после экстирпации пульпы лучше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перекисью водорода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+:  -аминокапроновой кислотой или капрофером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жидкостью фосфат-цемента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ваготилом</w:t>
      </w:r>
    </w:p>
    <w:p w:rsidR="003A2CAB" w:rsidRPr="00F972C2" w:rsidRDefault="003A2CAB" w:rsidP="003A2CAB">
      <w:pPr>
        <w:tabs>
          <w:tab w:val="left" w:pos="7800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 xml:space="preserve">-:  сухой турундой под давлением </w:t>
      </w:r>
      <w:r w:rsidRPr="00F972C2">
        <w:rPr>
          <w:rFonts w:ascii="Times New Roman" w:hAnsi="Times New Roman" w:cs="Times New Roman"/>
          <w:noProof/>
          <w:sz w:val="24"/>
          <w:szCs w:val="24"/>
        </w:rPr>
        <w:tab/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972C2">
        <w:rPr>
          <w:rFonts w:ascii="Times New Roman" w:hAnsi="Times New Roman" w:cs="Times New Roman"/>
          <w:b/>
          <w:noProof/>
          <w:sz w:val="24"/>
          <w:szCs w:val="24"/>
        </w:rPr>
        <w:t>При биологических методах лечения пульпита возникающие осложнения чаще связаны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+:  с ошибками в диагнозе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с неправильным выбором лекарственного препарата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с плохой фиксацией пломбы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с нарушением правил асептики</w:t>
      </w:r>
    </w:p>
    <w:p w:rsidR="003A2CAB" w:rsidRPr="008F253F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с ошибками в технике проведения метода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972C2">
        <w:rPr>
          <w:rFonts w:ascii="Times New Roman" w:hAnsi="Times New Roman" w:cs="Times New Roman"/>
          <w:b/>
          <w:noProof/>
          <w:sz w:val="24"/>
          <w:szCs w:val="24"/>
        </w:rPr>
        <w:t>Ткань периодонта образуется из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мезенхимы зубного сосочка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+:  зубного мешочка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lastRenderedPageBreak/>
        <w:t>-:  клеток так называемого Гертвиговского влагалища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972C2">
        <w:rPr>
          <w:rFonts w:ascii="Times New Roman" w:hAnsi="Times New Roman" w:cs="Times New Roman"/>
          <w:b/>
          <w:noProof/>
          <w:sz w:val="24"/>
          <w:szCs w:val="24"/>
        </w:rPr>
        <w:t>Ткань периодонта образуется из мезенхимы ###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+:  зубного мешочка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972C2">
        <w:rPr>
          <w:rFonts w:ascii="Times New Roman" w:hAnsi="Times New Roman" w:cs="Times New Roman"/>
          <w:b/>
          <w:noProof/>
          <w:sz w:val="24"/>
          <w:szCs w:val="24"/>
        </w:rPr>
        <w:t xml:space="preserve">Основные свойства коллагеновых волокон периодонта 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+:  удерживать зуб в правильном положении, равномерно распределяя давление на стенки альвеолы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 xml:space="preserve">-:  набухать в кислой среде, 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создавать благоприятные условия для фагоцитоза при воспалении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>-:  обеспечивать физиологическую подвижность зуба</w:t>
      </w:r>
    </w:p>
    <w:p w:rsidR="003A2CAB" w:rsidRPr="00F972C2" w:rsidRDefault="003A2CAB" w:rsidP="003A2CA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972C2">
        <w:rPr>
          <w:rFonts w:ascii="Times New Roman" w:hAnsi="Times New Roman" w:cs="Times New Roman"/>
          <w:noProof/>
          <w:sz w:val="24"/>
          <w:szCs w:val="24"/>
        </w:rPr>
        <w:t xml:space="preserve">-:  быть устойчивыми к переваривающему действию тканевых ферментов </w:t>
      </w:r>
    </w:p>
    <w:p w:rsidR="003A2CAB" w:rsidRPr="00F972C2" w:rsidRDefault="003A2CAB" w:rsidP="003A2CAB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CAB" w:rsidRPr="00F972C2" w:rsidRDefault="003A2CAB" w:rsidP="003A2CAB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Примеры клинических ситуаций для текущего и рубежного контроля успеваемости и промежуточной аттестации</w:t>
      </w:r>
    </w:p>
    <w:p w:rsidR="003A2CAB" w:rsidRPr="00F972C2" w:rsidRDefault="003A2CAB" w:rsidP="003A2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C2">
        <w:rPr>
          <w:rFonts w:ascii="Times New Roman" w:hAnsi="Times New Roman" w:cs="Times New Roman"/>
          <w:b/>
          <w:sz w:val="24"/>
          <w:szCs w:val="24"/>
        </w:rPr>
        <w:t>Клинические ситуации</w:t>
      </w:r>
    </w:p>
    <w:p w:rsidR="003A2CAB" w:rsidRDefault="003A2CAB" w:rsidP="003A2C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2CAB" w:rsidRPr="00F972C2" w:rsidRDefault="003A2CAB" w:rsidP="003A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№ 1.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>Больной К., 32 года, обратился с жалобами на самопроизвольные ночные приступообра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ные боли в 2.3 зубе. Болевые приступы продолжаются 10-15 мин,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безболевые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промежутки - 1,5 - 2 часа. Боли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иррадиируют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в подглазничную область.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Анамнез: 23 зуб ранее не лечен. Болит в течение 2 суток.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Объективно: на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апроксимально-дистальной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поверхности 2.3 зуба глубокая кариозная п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лость. Полость зуба не вскрыта. Дно кариозной полости размягчено, в области рога пул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па просвечивает. Зондирование дна кариозной полости резко болезненно. Холодная вода вызывает болевой приступ. ЭОД - 40 мкА.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1.С какими заболеваниями проводится дифференциальная диагностика?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2.Назовите наиболее вероятный </w:t>
      </w:r>
      <w:proofErr w:type="gramStart"/>
      <w:r w:rsidRPr="00F972C2">
        <w:rPr>
          <w:rFonts w:ascii="Times New Roman" w:eastAsia="Times New Roman" w:hAnsi="Times New Roman" w:cs="Times New Roman"/>
          <w:sz w:val="24"/>
          <w:szCs w:val="24"/>
        </w:rPr>
        <w:t>диагноз</w:t>
      </w:r>
      <w:proofErr w:type="gram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Start"/>
      <w:r w:rsidRPr="00F972C2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методы лечения можно применить?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4.Показано ли использование биологического метода лечения?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5.Перечислите основные этапы лечения. </w:t>
      </w:r>
    </w:p>
    <w:p w:rsidR="003A2CAB" w:rsidRPr="00F972C2" w:rsidRDefault="003A2CAB" w:rsidP="003A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CAB" w:rsidRPr="00F972C2" w:rsidRDefault="003A2CAB" w:rsidP="003A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Эталон ответа к задаче №1.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1. С острым очаговым пульпитом, обострением хронических форм пульпита, с острым верхушечным периодонтитом,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папиллитом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, невралгией тройничного нерва,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альвеолитом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и острым гайморитом.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2. Острый диффузный пульпит.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3. Витальная экстирпация,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девитальная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экстирпация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4. Биологический метод не применяется при остром диффузном пульпите.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>5. Обезболивание, препарирование кариозной полости, раскрытие полости зуба, экстирп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ция,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эндодонтическая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и медикаментозная обработка корневого канала, пломбирование корневого канала, восстановление формы коронки зуба.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A2CAB" w:rsidRPr="00F972C2" w:rsidRDefault="003A2CAB" w:rsidP="003A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CAB" w:rsidRDefault="003A2CAB" w:rsidP="003A2CA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53F" w:rsidRDefault="008F253F" w:rsidP="003A2CA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CAB" w:rsidRPr="00F972C2" w:rsidRDefault="003A2CAB" w:rsidP="003A2CA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97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№ 2.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Больной Н.,19 лет, жалуется на интенсивную самопроизвольную боль в правой верхней челюсти, появившуюся 2 дня назад и усиливающуюся от холодного. Больной проснулся ночью от боли и не смог уснуть до утра. Во время приступа боль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иррадиирует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по верхней челюсти в скуловую область.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Лицо симметрично. При осмотре на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апроксимальных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поверхностях 1.6 зуба выявлены глубокие кариозные полости.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1.Перечислите заболевания, вероятные при данной симптоматике.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2.Назовите предварительный диагноз.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3.Какие дополнительные методы обследования требуется провести.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4.Какие методы лечения можно применить?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5.Перечислите основные этапы лечения. </w:t>
      </w:r>
    </w:p>
    <w:p w:rsidR="003A2CAB" w:rsidRPr="00F972C2" w:rsidRDefault="003A2CAB" w:rsidP="003A2CA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Эталон ответа к задаче № 2.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>1.Острый очаговый пульпит, обострение хронических форм пульпита, острый верхуше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ный периодонтит,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альвеолит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, острый синусит,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папиллит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, невралгия тройничного нерва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2. Острый диффузный пульпит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3. ЭОД, рентгенография 1.6 зуба.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4. Витальная экстирпация,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девитальная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экстирпация,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девитальная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ампутация,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девитально-комбинированный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метод.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>5. Обезболивание, препарирование кариозной полости, раскрытие полости зуба, ампут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ция пульпы, экстирпация пульпы,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эндодонтическая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" w:tooltip="Традиционный метод обработки корневых каналов" w:history="1">
        <w:r w:rsidRPr="00F972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медикаментозная обработка корн</w:t>
        </w:r>
        <w:r w:rsidRPr="00F972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е</w:t>
        </w:r>
        <w:r w:rsidRPr="00F972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вых каналов</w:t>
        </w:r>
      </w:hyperlink>
      <w:r w:rsidRPr="00F972C2">
        <w:rPr>
          <w:rFonts w:ascii="Times New Roman" w:eastAsia="Times New Roman" w:hAnsi="Times New Roman" w:cs="Times New Roman"/>
          <w:sz w:val="24"/>
          <w:szCs w:val="24"/>
        </w:rPr>
        <w:t>, пломбирование корневых каналов, восстановление формы коронки зуба.</w:t>
      </w:r>
    </w:p>
    <w:p w:rsidR="003A2CAB" w:rsidRPr="00F972C2" w:rsidRDefault="003A2CAB" w:rsidP="003A2CA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№ 3.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Пациент В., 31 год, жалобы на постоянную боль в 36 зубе, усиливающуюся при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накус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вании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на зуб. Анамнез: 36 зуб ранее лечен по поводу кариеса, после выпадения пломбы к врачу не обращался. В течение последних двух дней появились ноющие боли постоянного характера.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Объективно: незначительная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ассиметрия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лица справа за счет отека мягких тканей левой щечной области. На жевательной поверхности 36 зуба глубокая кариозная полость, соо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щающаяся с полостью зуба. Резкая боль при перкуссии. Слизистая оболочка переходной складки в области 36 </w:t>
      </w:r>
      <w:hyperlink r:id="rId9" w:tooltip="Травмы зубов Травмы зубов" w:history="1">
        <w:r w:rsidRPr="00F972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зуба </w:t>
        </w:r>
        <w:proofErr w:type="spellStart"/>
        <w:r w:rsidRPr="00F972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гиперемирована</w:t>
        </w:r>
        <w:proofErr w:type="spellEnd"/>
      </w:hyperlink>
      <w:r w:rsidRPr="00F972C2">
        <w:rPr>
          <w:rFonts w:ascii="Times New Roman" w:eastAsia="Times New Roman" w:hAnsi="Times New Roman" w:cs="Times New Roman"/>
          <w:sz w:val="24"/>
          <w:szCs w:val="24"/>
        </w:rPr>
        <w:t>, отечна, пальпация в области проекции ве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хушки корня болезненна. На рентгенограмме: в области верхушки корня изменений нет.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1. Поставьте диагноз.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2. Проведите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дифдиагностику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3. Какие препараты необходимо применить для антисептической обработки каналов?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4. Перечислите последовательность инструментальной обработки корневых каналов.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>5. Назначьте общее лечение.</w:t>
      </w:r>
    </w:p>
    <w:p w:rsidR="00E41E1B" w:rsidRPr="00F972C2" w:rsidRDefault="003A2CAB" w:rsidP="008F253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 w:hanging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Эталон ответа к задаче № 3.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>1. Острый гнойный периодонтит 36 зуба. Диагноз поставлен на основании основных и д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полнительных методов обследования.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>2. Дифференциальный диагноз проводится с острым серозным периодонтитом, обостр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нием хронического периодонтита, острым гнойным периоститом.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3. Для обработки корневых каналов применяется: хлорсодержащие препараты, перекись водорода, препараты йода, препараты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нитрофуранового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ряда. Протеолитические ферме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ты.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4. 1 этап: прохождение корневого канала и определение рабочей длины.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Используют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К-риммер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2 этап: расширение корневого канала на рабочую длину. Используют </w:t>
      </w:r>
      <w:proofErr w:type="gramStart"/>
      <w:r w:rsidRPr="00F972C2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риммер</w:t>
      </w:r>
      <w:proofErr w:type="spellEnd"/>
      <w:r w:rsidRPr="00F972C2">
        <w:rPr>
          <w:rFonts w:ascii="Times New Roman" w:eastAsia="Times New Roman" w:hAnsi="Times New Roman" w:cs="Times New Roman"/>
          <w:sz w:val="24"/>
          <w:szCs w:val="24"/>
        </w:rPr>
        <w:t xml:space="preserve">, К-файл, Н-файл.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br/>
        <w:t xml:space="preserve">5. Общее лечение: 1) антибиотики, 2) нестероидные противовоспалительные препараты, </w:t>
      </w:r>
      <w:r w:rsidRPr="00F972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F972C2">
        <w:rPr>
          <w:rFonts w:ascii="Times New Roman" w:eastAsia="Times New Roman" w:hAnsi="Times New Roman" w:cs="Times New Roman"/>
          <w:sz w:val="24"/>
          <w:szCs w:val="24"/>
        </w:rPr>
        <w:t>гипосенсибилизиру</w:t>
      </w:r>
      <w:r w:rsidR="008F253F">
        <w:rPr>
          <w:rFonts w:ascii="Times New Roman" w:eastAsia="Times New Roman" w:hAnsi="Times New Roman" w:cs="Times New Roman"/>
          <w:sz w:val="24"/>
          <w:szCs w:val="24"/>
        </w:rPr>
        <w:t>ющие</w:t>
      </w:r>
      <w:proofErr w:type="spellEnd"/>
      <w:r w:rsidR="008F253F">
        <w:rPr>
          <w:rFonts w:ascii="Times New Roman" w:eastAsia="Times New Roman" w:hAnsi="Times New Roman" w:cs="Times New Roman"/>
          <w:sz w:val="24"/>
          <w:szCs w:val="24"/>
        </w:rPr>
        <w:t xml:space="preserve"> препараты, 4)</w:t>
      </w:r>
      <w:proofErr w:type="spellStart"/>
      <w:r w:rsidR="008F253F">
        <w:rPr>
          <w:rFonts w:ascii="Times New Roman" w:eastAsia="Times New Roman" w:hAnsi="Times New Roman" w:cs="Times New Roman"/>
          <w:sz w:val="24"/>
          <w:szCs w:val="24"/>
        </w:rPr>
        <w:t>поливитамины</w:t>
      </w:r>
      <w:proofErr w:type="gramStart"/>
      <w:r w:rsidR="008F25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C1E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proofErr w:type="gramEnd"/>
      <w:r w:rsidR="009A7C1E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565E9B" w:rsidRPr="00F972C2" w:rsidRDefault="00565E9B" w:rsidP="00160646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273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0"/>
      </w:tblGrid>
      <w:tr w:rsidR="00885053" w:rsidRPr="00F972C2" w:rsidTr="008F25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473E5" w:rsidRPr="00F972C2" w:rsidRDefault="00C473E5" w:rsidP="00722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54"/>
            </w:tblGrid>
            <w:tr w:rsidR="00C473E5" w:rsidRPr="00F972C2" w:rsidTr="00B67CF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7A7F" w:rsidRPr="00F972C2" w:rsidRDefault="00617A7F" w:rsidP="00F972C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14" w:firstLine="69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формирования оценок на промежуточной аттестации:</w:t>
                  </w:r>
                </w:p>
                <w:p w:rsidR="00617A7F" w:rsidRPr="00F972C2" w:rsidRDefault="00617A7F" w:rsidP="007229BD">
                  <w:pPr>
                    <w:numPr>
                      <w:ilvl w:val="0"/>
                      <w:numId w:val="29"/>
                    </w:numPr>
                    <w:tabs>
                      <w:tab w:val="clear" w:pos="786"/>
                      <w:tab w:val="num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Методические материалы, определяющие процедуры оценивания знаний, умений, навыков и (или) опыта деятельности</w:t>
                  </w:r>
                </w:p>
                <w:p w:rsidR="00617A7F" w:rsidRPr="00F972C2" w:rsidRDefault="00617A7F" w:rsidP="00722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Максимальная сумма (100 баллов), набираемая студентом по дисциплине включает две составляющие:</w:t>
                  </w:r>
                </w:p>
                <w:p w:rsidR="00617A7F" w:rsidRPr="00F972C2" w:rsidRDefault="00617A7F" w:rsidP="007229BD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первая составляющая – оценка регулярности, своевременности и качества выполнения студентом уче</w:t>
                  </w:r>
                  <w:r w:rsidRPr="00F97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 w:rsidRPr="00F97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ной работы по изучению дисциплины в течение периода изучения дисциплины (семестра, или нескольких семес</w:t>
                  </w:r>
                  <w:r w:rsidRPr="00F97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F97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ров) (сумма – не более 70 баллов). Баллы, характеризующие успеваемость студента по дисциплине, набираются им в течение всего периода обучения за изучение отдельных тем и выполнение отдельных видов работ. </w:t>
                  </w:r>
                </w:p>
                <w:p w:rsidR="00617A7F" w:rsidRPr="00F972C2" w:rsidRDefault="00617A7F" w:rsidP="007229BD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вторая составляющая – оценка знаний студента по результатам промежуточной аттестации (не более 30 –баллов).</w:t>
                  </w:r>
                </w:p>
                <w:p w:rsidR="00617A7F" w:rsidRPr="00F972C2" w:rsidRDefault="00617A7F" w:rsidP="007229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17A7F" w:rsidRPr="00F972C2" w:rsidRDefault="00617A7F" w:rsidP="007229BD">
                  <w:pPr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473E5" w:rsidRPr="00F972C2" w:rsidRDefault="00C473E5" w:rsidP="008F253F">
                  <w:pPr>
                    <w:pStyle w:val="af4"/>
                    <w:tabs>
                      <w:tab w:val="clear" w:pos="720"/>
                    </w:tabs>
                    <w:spacing w:before="0" w:beforeAutospacing="0" w:after="0" w:afterAutospacing="0"/>
                    <w:ind w:left="360" w:firstLine="0"/>
                  </w:pPr>
                </w:p>
              </w:tc>
            </w:tr>
          </w:tbl>
          <w:p w:rsidR="004178DE" w:rsidRPr="00F972C2" w:rsidRDefault="00AD70D8" w:rsidP="007229BD">
            <w:pPr>
              <w:pStyle w:val="afb"/>
              <w:spacing w:line="240" w:lineRule="auto"/>
              <w:ind w:left="1080" w:hanging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178DE"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материалы, определяющие процедуры оце</w:t>
            </w:r>
            <w:r w:rsidR="00617A7F"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нивания знаний, умений, навыков </w:t>
            </w:r>
            <w:r w:rsidR="004178DE"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и (или) опыта деятельности:</w:t>
            </w:r>
          </w:p>
          <w:p w:rsidR="00617A7F" w:rsidRPr="00F972C2" w:rsidRDefault="00617A7F" w:rsidP="007229BD">
            <w:pPr>
              <w:pStyle w:val="afb"/>
              <w:spacing w:line="240" w:lineRule="auto"/>
              <w:ind w:left="1080" w:hanging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A7F" w:rsidRPr="00F972C2" w:rsidRDefault="00617A7F" w:rsidP="007229BD">
            <w:pPr>
              <w:pStyle w:val="afb"/>
              <w:spacing w:line="240" w:lineRule="auto"/>
              <w:ind w:left="1080" w:hanging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8DE" w:rsidRPr="00F972C2" w:rsidRDefault="004178DE" w:rsidP="008F253F">
            <w:pPr>
              <w:pStyle w:val="afb"/>
              <w:spacing w:line="240" w:lineRule="auto"/>
              <w:ind w:left="1080" w:hanging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учебной дисциплины, подлежащие проверке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51"/>
              <w:gridCol w:w="3846"/>
              <w:gridCol w:w="71"/>
              <w:gridCol w:w="2757"/>
            </w:tblGrid>
            <w:tr w:rsidR="004178DE" w:rsidRPr="00F972C2" w:rsidTr="00C2172C">
              <w:tc>
                <w:tcPr>
                  <w:tcW w:w="3051" w:type="dxa"/>
                  <w:shd w:val="clear" w:color="auto" w:fill="auto"/>
                  <w:vAlign w:val="center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Результаты обучения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(компетенции)</w:t>
                  </w:r>
                </w:p>
              </w:tc>
              <w:tc>
                <w:tcPr>
                  <w:tcW w:w="3917" w:type="dxa"/>
                  <w:gridSpan w:val="2"/>
                  <w:shd w:val="clear" w:color="auto" w:fill="auto"/>
                  <w:vAlign w:val="center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Основные показатели оценки 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результатов обучения</w:t>
                  </w:r>
                </w:p>
              </w:tc>
              <w:tc>
                <w:tcPr>
                  <w:tcW w:w="2757" w:type="dxa"/>
                  <w:shd w:val="clear" w:color="auto" w:fill="auto"/>
                  <w:vAlign w:val="center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оценочного мат</w:t>
                  </w: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риала</w:t>
                  </w:r>
                </w:p>
              </w:tc>
            </w:tr>
            <w:tr w:rsidR="004178DE" w:rsidRPr="00F972C2" w:rsidTr="00C2172C">
              <w:tc>
                <w:tcPr>
                  <w:tcW w:w="3051" w:type="dxa"/>
                  <w:vMerge w:val="restart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ПК-6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способностью к 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ределению у пациентов основных патологических состояний, симптомов, синдромов стоматологич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ских заболеваний, нозол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гических форм в соотве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ствии с Международной статистической классиф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кацией болезней и пр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блем, связанных со зд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ровьем</w:t>
                  </w:r>
                </w:p>
              </w:tc>
              <w:tc>
                <w:tcPr>
                  <w:tcW w:w="3917" w:type="dxa"/>
                  <w:gridSpan w:val="2"/>
                  <w:shd w:val="clear" w:color="auto" w:fill="auto"/>
                </w:tcPr>
                <w:p w:rsidR="004178DE" w:rsidRPr="00F972C2" w:rsidRDefault="004178DE" w:rsidP="00A84BEE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Знать: 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сновные вопросы но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мальной и патологической физи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логии зубочелюстной системы, ее взаимосвязь с функциональным с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стоянием других систем организма и уровни их регуляции </w:t>
                  </w:r>
                </w:p>
                <w:p w:rsidR="004178DE" w:rsidRPr="00F972C2" w:rsidRDefault="004178DE" w:rsidP="00722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клинические проявления осно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в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ных синдромов, требующих тер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а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певтического  лечения. </w:t>
                  </w:r>
                </w:p>
              </w:tc>
              <w:tc>
                <w:tcPr>
                  <w:tcW w:w="2757" w:type="dxa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тестовые задания,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 на симулят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рах и фантомах </w:t>
                  </w:r>
                </w:p>
              </w:tc>
            </w:tr>
            <w:tr w:rsidR="004178DE" w:rsidRPr="00F972C2" w:rsidTr="00C2172C">
              <w:tc>
                <w:tcPr>
                  <w:tcW w:w="3051" w:type="dxa"/>
                  <w:vMerge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7" w:type="dxa"/>
                  <w:gridSpan w:val="2"/>
                  <w:shd w:val="clear" w:color="auto" w:fill="auto"/>
                </w:tcPr>
                <w:p w:rsidR="004178DE" w:rsidRPr="00F972C2" w:rsidRDefault="004178DE" w:rsidP="00A84B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4178DE" w:rsidRPr="00F972C2" w:rsidRDefault="004178DE" w:rsidP="00A84B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- проводить </w:t>
                  </w:r>
                  <w:proofErr w:type="gramStart"/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первичный</w:t>
                  </w:r>
                  <w:proofErr w:type="gramEnd"/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осмотра пациентов; </w:t>
                  </w:r>
                </w:p>
                <w:p w:rsidR="004178DE" w:rsidRPr="00F972C2" w:rsidRDefault="004178DE" w:rsidP="00A84B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- интерпретировать результаты первичного и повторного осмотра пациентов; </w:t>
                  </w:r>
                </w:p>
                <w:p w:rsidR="004178DE" w:rsidRPr="00F972C2" w:rsidRDefault="004178DE" w:rsidP="00A84B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- обосновывать необходимость и объем лабораторных исследований; </w:t>
                  </w:r>
                </w:p>
                <w:p w:rsidR="004178DE" w:rsidRPr="00F972C2" w:rsidRDefault="004178DE" w:rsidP="00A84B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обосновывать необходимость н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а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правления пациентов на консул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ь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тацию к врачам-специалистам. </w:t>
                  </w:r>
                </w:p>
              </w:tc>
              <w:tc>
                <w:tcPr>
                  <w:tcW w:w="2757" w:type="dxa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-клинические ситуации,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 на симулят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рах и фантомах</w:t>
                  </w:r>
                </w:p>
              </w:tc>
            </w:tr>
            <w:tr w:rsidR="004178DE" w:rsidRPr="00F972C2" w:rsidTr="00C2172C">
              <w:tc>
                <w:tcPr>
                  <w:tcW w:w="3051" w:type="dxa"/>
                  <w:vMerge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7" w:type="dxa"/>
                  <w:gridSpan w:val="2"/>
                  <w:shd w:val="clear" w:color="auto" w:fill="auto"/>
                </w:tcPr>
                <w:p w:rsidR="004178DE" w:rsidRPr="00F972C2" w:rsidRDefault="004178DE" w:rsidP="00A84BEE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Владеть: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- первичным и повторным осмотром пациентов для 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основных патологических с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стояний, симптомов, синдромов 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стоматологических заболеваний в соответствии с МКБ;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178DE" w:rsidRPr="00F972C2" w:rsidRDefault="004178DE" w:rsidP="007229BD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направлением пациентов на лаб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раторные и инструментальные и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с</w:t>
                  </w:r>
                  <w:r w:rsidRPr="00F972C2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следования. </w:t>
                  </w:r>
                </w:p>
              </w:tc>
              <w:tc>
                <w:tcPr>
                  <w:tcW w:w="2757" w:type="dxa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тренинги на симулят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рах и фантомах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78DE" w:rsidRPr="00F972C2" w:rsidTr="00C2172C">
              <w:tc>
                <w:tcPr>
                  <w:tcW w:w="3051" w:type="dxa"/>
                  <w:vMerge w:val="restart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ПК-8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-способностью к 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ределению тактики вед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больных с различными стоматологическими заб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леваниями</w:t>
                  </w:r>
                </w:p>
              </w:tc>
              <w:tc>
                <w:tcPr>
                  <w:tcW w:w="3917" w:type="dxa"/>
                  <w:gridSpan w:val="2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Знать</w:t>
                  </w:r>
                </w:p>
                <w:p w:rsidR="00F972C2" w:rsidRPr="00F972C2" w:rsidRDefault="00F972C2" w:rsidP="00F972C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-этиологию патогенез, диагностику, лечение и профилактику наиболее часто встречающихся стоматолог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ческих заболеваний. Клиническую картину и особенности течения и возможные осложнения. Свойства материалов и препаратов, прим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няемых на стоматологическом приеме </w:t>
                  </w:r>
                </w:p>
                <w:p w:rsidR="00F972C2" w:rsidRPr="00F972C2" w:rsidRDefault="00F972C2" w:rsidP="00F972C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Этиологию патогенез, диагност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ку, лечение и профилактику редко встречающихся стоматологических заболеваний. 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57" w:type="dxa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тестовые задания,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 на симулят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рах и фантомах </w:t>
                  </w:r>
                </w:p>
              </w:tc>
            </w:tr>
            <w:tr w:rsidR="004178DE" w:rsidRPr="00F972C2" w:rsidTr="00C2172C">
              <w:trPr>
                <w:trHeight w:val="2586"/>
              </w:trPr>
              <w:tc>
                <w:tcPr>
                  <w:tcW w:w="3051" w:type="dxa"/>
                  <w:vMerge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7" w:type="dxa"/>
                  <w:gridSpan w:val="2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</w:p>
                <w:p w:rsidR="00F972C2" w:rsidRPr="00F972C2" w:rsidRDefault="00F972C2" w:rsidP="00F972C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-разработать план лечения с учетом течения заболевания. Разработать оптимальную тактику лечения с учетом соматического состояния пациента. Сформулировать показ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к выбранному методу лечения </w:t>
                  </w:r>
                </w:p>
                <w:p w:rsidR="004178DE" w:rsidRPr="00F972C2" w:rsidRDefault="00F972C2" w:rsidP="00F972C2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разработать план лечения с уч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 современных технологий в стоматологии.</w:t>
                  </w:r>
                </w:p>
              </w:tc>
              <w:tc>
                <w:tcPr>
                  <w:tcW w:w="2757" w:type="dxa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-клинические ситуации,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 на симулят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рах и фантомах</w:t>
                  </w:r>
                </w:p>
              </w:tc>
            </w:tr>
            <w:tr w:rsidR="004178DE" w:rsidRPr="00F972C2" w:rsidTr="00C2172C">
              <w:tc>
                <w:tcPr>
                  <w:tcW w:w="3051" w:type="dxa"/>
                  <w:vMerge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7" w:type="dxa"/>
                  <w:gridSpan w:val="2"/>
                  <w:shd w:val="clear" w:color="auto" w:fill="auto"/>
                </w:tcPr>
                <w:p w:rsidR="00F972C2" w:rsidRPr="00F972C2" w:rsidRDefault="004178DE" w:rsidP="00F972C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Владеть </w:t>
                  </w:r>
                </w:p>
                <w:p w:rsidR="004178DE" w:rsidRPr="00F972C2" w:rsidRDefault="00F972C2" w:rsidP="00F972C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-основами врачебных диа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ностических и лечебных меропри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тий. Мануальными навыками в консервативной и восстановител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медицине. Методами диагн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стики и лечения заболеваний зубов</w:t>
                  </w:r>
                </w:p>
              </w:tc>
              <w:tc>
                <w:tcPr>
                  <w:tcW w:w="2757" w:type="dxa"/>
                  <w:shd w:val="clear" w:color="auto" w:fill="auto"/>
                </w:tcPr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тренинги на симулят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рах и фантомах</w:t>
                  </w: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78DE" w:rsidRPr="00F972C2" w:rsidRDefault="004178DE" w:rsidP="007229B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2172C" w:rsidRPr="00F972C2" w:rsidTr="00C2172C">
              <w:tblPrEx>
                <w:tblLook w:val="0000"/>
              </w:tblPrEx>
              <w:trPr>
                <w:trHeight w:val="1050"/>
              </w:trPr>
              <w:tc>
                <w:tcPr>
                  <w:tcW w:w="3051" w:type="dxa"/>
                  <w:vMerge w:val="restart"/>
                  <w:tcBorders>
                    <w:top w:val="nil"/>
                  </w:tcBorders>
                </w:tcPr>
                <w:p w:rsidR="00C2172C" w:rsidRPr="00F972C2" w:rsidRDefault="00C2172C" w:rsidP="000A29F8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NewRomanPSMT" w:hAnsi="Times New Roman" w:cs="Times New Roman"/>
                      <w:b/>
                      <w:color w:val="000000"/>
                      <w:sz w:val="24"/>
                      <w:szCs w:val="24"/>
                    </w:rPr>
                    <w:t>(ПК-9)</w:t>
                  </w:r>
                </w:p>
                <w:p w:rsidR="00C2172C" w:rsidRPr="00F972C2" w:rsidRDefault="00C2172C" w:rsidP="000A29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TimesNewRomanPSMT" w:hAnsi="Times New Roman" w:cs="Times New Roman"/>
                      <w:b/>
                      <w:color w:val="000000"/>
                      <w:sz w:val="24"/>
                      <w:szCs w:val="24"/>
                    </w:rPr>
                    <w:t>;</w:t>
                  </w:r>
                  <w:r w:rsidRPr="00F972C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-готовностью к ведению и лечению пациентов со стоматологическими заб</w:t>
                  </w:r>
                  <w:r w:rsidRPr="00F972C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леваниями в амбулаторных условиях и условиях дне</w:t>
                  </w:r>
                  <w:r w:rsidRPr="00F972C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F972C2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ного стационара</w:t>
                  </w:r>
                </w:p>
              </w:tc>
              <w:tc>
                <w:tcPr>
                  <w:tcW w:w="3846" w:type="dxa"/>
                  <w:tcBorders>
                    <w:top w:val="nil"/>
                  </w:tcBorders>
                </w:tcPr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Знать:</w:t>
                  </w:r>
                </w:p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Организацию оказания стомат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логической помощи в </w:t>
                  </w:r>
                  <w:proofErr w:type="gramStart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типовых</w:t>
                  </w:r>
                  <w:proofErr w:type="gramEnd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а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булаторных</w:t>
                  </w:r>
                </w:p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учреждениях</w:t>
                  </w:r>
                  <w:proofErr w:type="gramEnd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стоматологического профиля.</w:t>
                  </w:r>
                </w:p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Организацию оказания стомат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логической помощи в стоматол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гических учреждениях</w:t>
                  </w:r>
                </w:p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различного профиля.</w:t>
                  </w:r>
                </w:p>
              </w:tc>
              <w:tc>
                <w:tcPr>
                  <w:tcW w:w="2828" w:type="dxa"/>
                  <w:gridSpan w:val="2"/>
                  <w:vMerge w:val="restart"/>
                </w:tcPr>
                <w:p w:rsidR="00C2172C" w:rsidRPr="00F972C2" w:rsidRDefault="00C2172C" w:rsidP="000A29F8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- тестовые </w:t>
                  </w:r>
                  <w:proofErr w:type="spellStart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зад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</w:t>
                  </w:r>
                  <w:proofErr w:type="gramStart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опросы</w:t>
                  </w:r>
                  <w:proofErr w:type="spellEnd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для собес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дования</w:t>
                  </w:r>
                </w:p>
                <w:p w:rsidR="00C2172C" w:rsidRPr="00F972C2" w:rsidRDefault="00C2172C" w:rsidP="000A29F8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C2172C" w:rsidRPr="00F972C2" w:rsidRDefault="00C2172C" w:rsidP="000A29F8">
                  <w:pPr>
                    <w:autoSpaceDN w:val="0"/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 на симуляторах и фантомах</w:t>
                  </w:r>
                </w:p>
              </w:tc>
            </w:tr>
            <w:tr w:rsidR="00C2172C" w:rsidRPr="00F972C2" w:rsidTr="00C2172C">
              <w:tblPrEx>
                <w:tblLook w:val="0000"/>
              </w:tblPrEx>
              <w:trPr>
                <w:trHeight w:val="2108"/>
              </w:trPr>
              <w:tc>
                <w:tcPr>
                  <w:tcW w:w="3051" w:type="dxa"/>
                  <w:vMerge/>
                  <w:tcBorders>
                    <w:top w:val="nil"/>
                  </w:tcBorders>
                </w:tcPr>
                <w:p w:rsidR="00C2172C" w:rsidRPr="00F972C2" w:rsidRDefault="00C2172C" w:rsidP="000A29F8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</w:tcPr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Вести медицинскую документ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цию различного характера в </w:t>
                  </w:r>
                  <w:proofErr w:type="gramStart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ст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матологических</w:t>
                  </w:r>
                  <w:proofErr w:type="gramEnd"/>
                </w:p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амбулаторно-поликлинических </w:t>
                  </w:r>
                  <w:proofErr w:type="gramStart"/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учреждениях</w:t>
                  </w:r>
                  <w:proofErr w:type="gramEnd"/>
                </w:p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Вести медицинскую документ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цию в электронном виде.</w:t>
                  </w:r>
                </w:p>
              </w:tc>
              <w:tc>
                <w:tcPr>
                  <w:tcW w:w="2828" w:type="dxa"/>
                  <w:gridSpan w:val="2"/>
                  <w:vMerge/>
                </w:tcPr>
                <w:p w:rsidR="00C2172C" w:rsidRPr="00F972C2" w:rsidRDefault="00C2172C" w:rsidP="000A29F8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72C" w:rsidRPr="00F972C2" w:rsidTr="00C2172C">
              <w:tblPrEx>
                <w:tblLook w:val="0000"/>
              </w:tblPrEx>
              <w:trPr>
                <w:trHeight w:val="3420"/>
              </w:trPr>
              <w:tc>
                <w:tcPr>
                  <w:tcW w:w="3051" w:type="dxa"/>
                  <w:vMerge/>
                  <w:tcBorders>
                    <w:top w:val="nil"/>
                  </w:tcBorders>
                </w:tcPr>
                <w:p w:rsidR="00C2172C" w:rsidRPr="00F972C2" w:rsidRDefault="00C2172C" w:rsidP="000A29F8">
                  <w:pPr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</w:tcPr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Владеть:</w:t>
                  </w:r>
                </w:p>
                <w:p w:rsidR="00C2172C" w:rsidRPr="00F972C2" w:rsidRDefault="00C2172C" w:rsidP="000A29F8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Методами диспансеризации в стоматологии у взрослых</w:t>
                  </w:r>
                </w:p>
                <w:p w:rsidR="00C2172C" w:rsidRPr="00F972C2" w:rsidRDefault="00C2172C" w:rsidP="000A29F8">
                  <w:pPr>
                    <w:autoSpaceDN w:val="0"/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-Методами профилактики стом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тологических заболеваний на т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F972C2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рапевтическом приеме.</w:t>
                  </w:r>
                </w:p>
              </w:tc>
              <w:tc>
                <w:tcPr>
                  <w:tcW w:w="2828" w:type="dxa"/>
                  <w:gridSpan w:val="2"/>
                  <w:vMerge/>
                </w:tcPr>
                <w:p w:rsidR="00C2172C" w:rsidRPr="00F972C2" w:rsidRDefault="00C2172C" w:rsidP="000A29F8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78DE" w:rsidRPr="00F972C2" w:rsidRDefault="004178DE" w:rsidP="00722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621C" w:rsidRPr="00F972C2" w:rsidRDefault="0078621C" w:rsidP="007229BD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21C" w:rsidRPr="00F972C2" w:rsidRDefault="0078621C" w:rsidP="007229BD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04C" w:rsidRPr="00F972C2" w:rsidRDefault="0023004C" w:rsidP="007229BD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7.Учебно – методическое и информационное обеспечение дисциплины</w:t>
            </w:r>
          </w:p>
          <w:p w:rsidR="0023004C" w:rsidRPr="00F972C2" w:rsidRDefault="0023004C" w:rsidP="007229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7.1 Основная литература:</w:t>
            </w:r>
          </w:p>
          <w:p w:rsidR="00200E3C" w:rsidRPr="00F972C2" w:rsidRDefault="00200E3C" w:rsidP="007229B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E7908" w:rsidRPr="00F972C2" w:rsidRDefault="00200E3C" w:rsidP="007229BD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Терапевтическая стоматология. Кариесология и заболевания твердых тканей зубов. Эндодонтия : руководство к </w:t>
            </w:r>
            <w:proofErr w:type="spellStart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занят. : учеб</w:t>
            </w:r>
            <w:proofErr w:type="gramStart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особие / Ю. М. </w:t>
            </w:r>
            <w:proofErr w:type="spellStart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Максимовский</w:t>
            </w:r>
            <w:proofErr w:type="spellEnd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А. В. </w:t>
            </w:r>
            <w:proofErr w:type="spellStart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Митронин</w:t>
            </w:r>
            <w:proofErr w:type="spellEnd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 под общей ред. Ю. М. Максимовского. - М. : ГЭОТАР-Медиа, 2014 - 480 с</w:t>
            </w:r>
            <w:proofErr w:type="gramStart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.Э</w:t>
            </w:r>
            <w:proofErr w:type="gramEnd"/>
            <w:r w:rsidR="008E7908" w:rsidRPr="00F9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лектронный ресурс</w:t>
            </w:r>
            <w:r w:rsidR="008E7908" w:rsidRPr="00F972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E7908"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proofErr w:type="spell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E7908"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E7908" w:rsidRPr="00F972C2" w:rsidRDefault="008E7908" w:rsidP="007229BD">
            <w:pPr>
              <w:pStyle w:val="a6"/>
              <w:suppressLineNumbers/>
              <w:spacing w:after="0"/>
              <w:ind w:left="0"/>
              <w:jc w:val="both"/>
            </w:pPr>
            <w:r w:rsidRPr="00F972C2">
              <w:rPr>
                <w:bCs/>
                <w:color w:val="000000"/>
              </w:rPr>
              <w:t>2.Пропедевтическая стоматология: учеб</w:t>
            </w:r>
            <w:proofErr w:type="gramStart"/>
            <w:r w:rsidRPr="00F972C2">
              <w:rPr>
                <w:bCs/>
                <w:color w:val="000000"/>
              </w:rPr>
              <w:t>.</w:t>
            </w:r>
            <w:proofErr w:type="gramEnd"/>
            <w:r w:rsidRPr="00F972C2">
              <w:rPr>
                <w:bCs/>
                <w:color w:val="000000"/>
              </w:rPr>
              <w:t xml:space="preserve"> </w:t>
            </w:r>
            <w:proofErr w:type="gramStart"/>
            <w:r w:rsidRPr="00F972C2">
              <w:rPr>
                <w:bCs/>
                <w:color w:val="000000"/>
              </w:rPr>
              <w:t>д</w:t>
            </w:r>
            <w:proofErr w:type="gramEnd"/>
            <w:r w:rsidRPr="00F972C2">
              <w:rPr>
                <w:bCs/>
                <w:color w:val="000000"/>
              </w:rPr>
              <w:t>ля студентов, обучающихся по специальности 060201,65 "Стоматол</w:t>
            </w:r>
            <w:r w:rsidRPr="00F972C2">
              <w:rPr>
                <w:bCs/>
                <w:color w:val="000000"/>
              </w:rPr>
              <w:t>о</w:t>
            </w:r>
            <w:r w:rsidRPr="00F972C2">
              <w:rPr>
                <w:bCs/>
                <w:color w:val="000000"/>
              </w:rPr>
              <w:t>гия"/[</w:t>
            </w:r>
            <w:proofErr w:type="spellStart"/>
            <w:r w:rsidRPr="00F972C2">
              <w:rPr>
                <w:bCs/>
                <w:color w:val="000000"/>
              </w:rPr>
              <w:t>Базикян</w:t>
            </w:r>
            <w:proofErr w:type="spellEnd"/>
            <w:r w:rsidRPr="00F972C2">
              <w:rPr>
                <w:bCs/>
                <w:color w:val="000000"/>
              </w:rPr>
              <w:t xml:space="preserve"> Э.А. и др.]; под ред. Э.А. </w:t>
            </w:r>
            <w:proofErr w:type="spellStart"/>
            <w:r w:rsidRPr="00F972C2">
              <w:rPr>
                <w:bCs/>
                <w:color w:val="000000"/>
              </w:rPr>
              <w:t>Базикяна</w:t>
            </w:r>
            <w:proofErr w:type="spellEnd"/>
            <w:r w:rsidRPr="00F972C2">
              <w:rPr>
                <w:bCs/>
                <w:color w:val="000000"/>
              </w:rPr>
              <w:t xml:space="preserve">, О.О. </w:t>
            </w:r>
            <w:proofErr w:type="spellStart"/>
            <w:r w:rsidRPr="00F972C2">
              <w:rPr>
                <w:bCs/>
                <w:color w:val="000000"/>
              </w:rPr>
              <w:t>Янушевича</w:t>
            </w:r>
            <w:proofErr w:type="spellEnd"/>
            <w:r w:rsidRPr="00F972C2">
              <w:rPr>
                <w:bCs/>
                <w:color w:val="000000"/>
              </w:rPr>
              <w:t xml:space="preserve">. - 2-е изд., доп. и </w:t>
            </w:r>
            <w:proofErr w:type="spellStart"/>
            <w:r w:rsidRPr="00F972C2">
              <w:rPr>
                <w:bCs/>
                <w:color w:val="000000"/>
              </w:rPr>
              <w:t>перераб</w:t>
            </w:r>
            <w:proofErr w:type="spellEnd"/>
            <w:r w:rsidRPr="00F972C2">
              <w:rPr>
                <w:bCs/>
                <w:color w:val="000000"/>
              </w:rPr>
              <w:t>. - М.: ГЭОТАР-Медиа, 2013. - 640 с.: электронный ресурс -</w:t>
            </w:r>
            <w:r w:rsidRPr="00F972C2">
              <w:rPr>
                <w:lang w:val="en-US"/>
              </w:rPr>
              <w:t>www</w:t>
            </w:r>
            <w:r w:rsidRPr="00F972C2">
              <w:t xml:space="preserve">. </w:t>
            </w:r>
            <w:proofErr w:type="spellStart"/>
            <w:r w:rsidRPr="00F972C2">
              <w:rPr>
                <w:lang w:val="en-US"/>
              </w:rPr>
              <w:t>studmedlib</w:t>
            </w:r>
            <w:proofErr w:type="spellEnd"/>
            <w:r w:rsidRPr="00F972C2">
              <w:t>.</w:t>
            </w:r>
            <w:proofErr w:type="spellStart"/>
            <w:r w:rsidRPr="00F972C2">
              <w:rPr>
                <w:lang w:val="en-US"/>
              </w:rPr>
              <w:t>ru</w:t>
            </w:r>
            <w:proofErr w:type="spellEnd"/>
          </w:p>
          <w:p w:rsidR="008E7908" w:rsidRPr="00F972C2" w:rsidRDefault="008E7908" w:rsidP="007229BD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3.Терапевтическая стоматология. Болезни зубов</w:t>
            </w:r>
            <w:proofErr w:type="gram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од ред. Е.А.Волкова, </w:t>
            </w:r>
            <w:proofErr w:type="spell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О.О.Янушевича</w:t>
            </w:r>
            <w:proofErr w:type="spell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ГэотарМедиа</w:t>
            </w:r>
            <w:proofErr w:type="spell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», М., 2012г</w:t>
            </w:r>
          </w:p>
          <w:p w:rsidR="00F972C2" w:rsidRPr="00F972C2" w:rsidRDefault="00F972C2" w:rsidP="007229BD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3004C" w:rsidRPr="00F972C2" w:rsidRDefault="0023004C" w:rsidP="007229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7.2 Дополнительная литература</w:t>
            </w:r>
          </w:p>
          <w:p w:rsidR="00617A7F" w:rsidRPr="00F972C2" w:rsidRDefault="00617A7F" w:rsidP="007229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E7908" w:rsidRPr="00F972C2" w:rsidRDefault="00617A7F" w:rsidP="007229BD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.Пропедевтическая терапевтическая стоматология./ Методические указания. М.Т. Тхазаплижева и др.. 2012</w:t>
            </w:r>
          </w:p>
          <w:p w:rsidR="008E7908" w:rsidRPr="00F972C2" w:rsidRDefault="00617A7F" w:rsidP="007229BD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.Запись и ведение амбулаторной истории болезни стоматологического профиля на терапевтическом приеме: мет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дические указания/М.Т.Тхазаплижева и др. 2012г</w:t>
            </w:r>
          </w:p>
          <w:p w:rsidR="008E7908" w:rsidRPr="00D72187" w:rsidRDefault="00617A7F" w:rsidP="007229BD">
            <w:pPr>
              <w:pStyle w:val="22"/>
              <w:rPr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3</w:t>
            </w:r>
            <w:r w:rsidR="008E7908" w:rsidRPr="00F972C2">
              <w:rPr>
                <w:sz w:val="24"/>
                <w:szCs w:val="24"/>
              </w:rPr>
              <w:t xml:space="preserve">. Пропедевтическая стоматология. Под редакцией </w:t>
            </w:r>
            <w:proofErr w:type="spellStart"/>
            <w:r w:rsidR="008E7908" w:rsidRPr="00F972C2">
              <w:rPr>
                <w:sz w:val="24"/>
                <w:szCs w:val="24"/>
              </w:rPr>
              <w:t>Базикяна</w:t>
            </w:r>
            <w:proofErr w:type="spellEnd"/>
            <w:r w:rsidR="008E7908" w:rsidRPr="00F972C2">
              <w:rPr>
                <w:sz w:val="24"/>
                <w:szCs w:val="24"/>
              </w:rPr>
              <w:t xml:space="preserve"> Э.А., 2008, 2009.</w:t>
            </w:r>
            <w:r w:rsidR="00D72187" w:rsidRPr="00D72187">
              <w:rPr>
                <w:sz w:val="24"/>
                <w:szCs w:val="24"/>
              </w:rPr>
              <w:t xml:space="preserve"> </w:t>
            </w:r>
            <w:hyperlink r:id="rId10" w:tgtFrame="_blank" w:history="1">
              <w:r w:rsidR="00D72187">
                <w:rPr>
                  <w:rStyle w:val="a3"/>
                </w:rPr>
                <w:t>…</w:t>
              </w:r>
              <w:proofErr w:type="spellStart"/>
              <w:r w:rsidR="00D72187">
                <w:rPr>
                  <w:rStyle w:val="a3"/>
                </w:rPr>
                <w:t>stomatologia</w:t>
              </w:r>
              <w:proofErr w:type="spellEnd"/>
              <w:r w:rsidR="00D72187">
                <w:rPr>
                  <w:rStyle w:val="a3"/>
                </w:rPr>
                <w:t>…</w:t>
              </w:r>
              <w:proofErr w:type="spellStart"/>
              <w:r w:rsidR="00D72187">
                <w:rPr>
                  <w:rStyle w:val="a3"/>
                </w:rPr>
                <w:t>propedevticheskaja</w:t>
              </w:r>
              <w:proofErr w:type="spellEnd"/>
              <w:r w:rsidR="00D72187">
                <w:rPr>
                  <w:rStyle w:val="a3"/>
                </w:rPr>
                <w:t>…</w:t>
              </w:r>
            </w:hyperlink>
          </w:p>
          <w:p w:rsidR="00617A7F" w:rsidRPr="00F972C2" w:rsidRDefault="00617A7F" w:rsidP="007229BD">
            <w:pPr>
              <w:pStyle w:val="22"/>
              <w:rPr>
                <w:sz w:val="24"/>
                <w:szCs w:val="24"/>
              </w:rPr>
            </w:pPr>
          </w:p>
          <w:p w:rsidR="008E7908" w:rsidRPr="00F972C2" w:rsidRDefault="00617A7F" w:rsidP="007229BD">
            <w:pPr>
              <w:pStyle w:val="22"/>
              <w:rPr>
                <w:sz w:val="24"/>
                <w:szCs w:val="24"/>
              </w:rPr>
            </w:pPr>
            <w:r w:rsidRPr="00F972C2">
              <w:rPr>
                <w:sz w:val="24"/>
                <w:szCs w:val="24"/>
              </w:rPr>
              <w:t>4.</w:t>
            </w:r>
            <w:r w:rsidR="008E7908" w:rsidRPr="00F972C2">
              <w:rPr>
                <w:sz w:val="24"/>
                <w:szCs w:val="24"/>
              </w:rPr>
              <w:t xml:space="preserve">Практическое руководство по эндодонтии. Э.А. </w:t>
            </w:r>
            <w:proofErr w:type="spellStart"/>
            <w:r w:rsidR="008E7908" w:rsidRPr="00F972C2">
              <w:rPr>
                <w:sz w:val="24"/>
                <w:szCs w:val="24"/>
              </w:rPr>
              <w:t>Базикян</w:t>
            </w:r>
            <w:proofErr w:type="spellEnd"/>
            <w:r w:rsidR="008E7908" w:rsidRPr="00F972C2">
              <w:rPr>
                <w:sz w:val="24"/>
                <w:szCs w:val="24"/>
              </w:rPr>
              <w:t xml:space="preserve">, Л.В. </w:t>
            </w:r>
            <w:proofErr w:type="spellStart"/>
            <w:r w:rsidR="008E7908" w:rsidRPr="00F972C2">
              <w:rPr>
                <w:sz w:val="24"/>
                <w:szCs w:val="24"/>
              </w:rPr>
              <w:t>Волчкова</w:t>
            </w:r>
            <w:proofErr w:type="spellEnd"/>
            <w:r w:rsidR="008E7908" w:rsidRPr="00F972C2">
              <w:rPr>
                <w:sz w:val="24"/>
                <w:szCs w:val="24"/>
              </w:rPr>
              <w:t>, Г.И. Лукина, М., «</w:t>
            </w:r>
            <w:r w:rsidRPr="00F972C2">
              <w:rPr>
                <w:sz w:val="24"/>
                <w:szCs w:val="24"/>
              </w:rPr>
              <w:t>Практическая медиц</w:t>
            </w:r>
            <w:r w:rsidRPr="00F972C2">
              <w:rPr>
                <w:sz w:val="24"/>
                <w:szCs w:val="24"/>
              </w:rPr>
              <w:t>и</w:t>
            </w:r>
            <w:r w:rsidRPr="00F972C2">
              <w:rPr>
                <w:sz w:val="24"/>
                <w:szCs w:val="24"/>
              </w:rPr>
              <w:t xml:space="preserve">на», 2007. </w:t>
            </w:r>
          </w:p>
          <w:p w:rsidR="00617A7F" w:rsidRPr="00F972C2" w:rsidRDefault="00617A7F" w:rsidP="007229BD">
            <w:pPr>
              <w:pStyle w:val="22"/>
              <w:rPr>
                <w:sz w:val="24"/>
                <w:szCs w:val="24"/>
              </w:rPr>
            </w:pPr>
          </w:p>
          <w:p w:rsidR="00D72187" w:rsidRPr="00D72187" w:rsidRDefault="00617A7F" w:rsidP="007229BD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Терапевтическая стоматология. / Учебник для ВУЗов. Москва. 2010г. </w:t>
            </w:r>
            <w:proofErr w:type="gram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Е.В. Боровский.</w:t>
            </w:r>
            <w:proofErr w:type="gramEnd"/>
            <w:r w:rsidR="00D72187" w:rsidRPr="00D72187">
              <w:rPr>
                <w:rStyle w:val="pathseparator"/>
              </w:rPr>
              <w:t xml:space="preserve"> </w:t>
            </w:r>
            <w:r w:rsidR="00D72187">
              <w:t xml:space="preserve"> </w:t>
            </w:r>
            <w:hyperlink r:id="rId11" w:tgtFrame="_blank" w:history="1">
              <w:r w:rsidR="00D72187">
                <w:rPr>
                  <w:rStyle w:val="a3"/>
                </w:rPr>
                <w:t>…</w:t>
              </w:r>
              <w:proofErr w:type="spellStart"/>
              <w:r w:rsidR="00D72187">
                <w:rPr>
                  <w:rStyle w:val="a3"/>
                </w:rPr>
                <w:t>books</w:t>
              </w:r>
              <w:proofErr w:type="spellEnd"/>
              <w:r w:rsidR="00D72187">
                <w:rPr>
                  <w:rStyle w:val="a3"/>
                </w:rPr>
                <w:t>/</w:t>
              </w:r>
              <w:proofErr w:type="spellStart"/>
              <w:r w:rsidR="00D72187">
                <w:rPr>
                  <w:rStyle w:val="a3"/>
                </w:rPr>
                <w:t>Borovsky-terapevticheskaya</w:t>
              </w:r>
              <w:proofErr w:type="spellEnd"/>
              <w:r w:rsidR="00D72187">
                <w:rPr>
                  <w:rStyle w:val="a3"/>
                </w:rPr>
                <w:t>…</w:t>
              </w:r>
            </w:hyperlink>
          </w:p>
          <w:p w:rsidR="008E7908" w:rsidRPr="00D86441" w:rsidRDefault="00617A7F" w:rsidP="007229BD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Болезни зубов./ Учебник. «</w:t>
            </w:r>
            <w:proofErr w:type="spell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ГэотарМедиа</w:t>
            </w:r>
            <w:proofErr w:type="spell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», М.,201,. Под редакцией Е.А. Волкова.</w:t>
            </w:r>
          </w:p>
          <w:p w:rsidR="008E7908" w:rsidRPr="00593732" w:rsidRDefault="00617A7F" w:rsidP="007229BD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 И.В. </w:t>
            </w:r>
            <w:proofErr w:type="spell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., Т.Б. </w:t>
            </w:r>
            <w:proofErr w:type="spell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Петорова</w:t>
            </w:r>
            <w:proofErr w:type="spell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зубов человека. /Учебное пособие. </w:t>
            </w:r>
            <w:proofErr w:type="gram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Санкт-Петербург. 2005г.</w:t>
            </w:r>
            <w:proofErr w:type="gramEnd"/>
            <w:r w:rsidR="0059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tgtFrame="_blank" w:history="1">
              <w:proofErr w:type="spellStart"/>
              <w:r w:rsidR="00593732">
                <w:rPr>
                  <w:rStyle w:val="a3"/>
                </w:rPr>
                <w:t>health</w:t>
              </w:r>
              <w:proofErr w:type="spellEnd"/>
              <w:r w:rsidR="00593732">
                <w:rPr>
                  <w:rStyle w:val="a3"/>
                </w:rPr>
                <w:t>/</w:t>
              </w:r>
              <w:proofErr w:type="spellStart"/>
              <w:r w:rsidR="00593732">
                <w:rPr>
                  <w:rStyle w:val="a3"/>
                </w:rPr>
                <w:t>ZubyAnatomia.pdf</w:t>
              </w:r>
              <w:proofErr w:type="spellEnd"/>
            </w:hyperlink>
          </w:p>
          <w:p w:rsidR="008E7908" w:rsidRPr="00B70CDA" w:rsidRDefault="00617A7F" w:rsidP="007229BD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. М.А. Дубова</w:t>
            </w:r>
            <w:proofErr w:type="gram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Шпок</w:t>
            </w:r>
            <w:proofErr w:type="spell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., И.В. </w:t>
            </w:r>
            <w:proofErr w:type="spell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Корнетова</w:t>
            </w:r>
            <w:proofErr w:type="spell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. Современные технологии в эндодонтии. Пособие для студентов и вр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чей. Санкт-Петербург. 2005г.</w:t>
            </w:r>
            <w:r w:rsidR="00B70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tgtFrame="_blank" w:history="1">
              <w:r w:rsidR="00B70CDA">
                <w:rPr>
                  <w:rStyle w:val="a3"/>
                </w:rPr>
                <w:t>d.php?id=51956</w:t>
              </w:r>
            </w:hyperlink>
          </w:p>
          <w:p w:rsidR="008E7908" w:rsidRPr="00F0210E" w:rsidRDefault="00617A7F" w:rsidP="0072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 И.М. Макеева. Методы изоляции рабочего поля стоматолога. / Учебное пособие. </w:t>
            </w:r>
            <w:proofErr w:type="gram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Москва. 2007г.</w:t>
            </w:r>
            <w:proofErr w:type="gramEnd"/>
            <w:r w:rsidR="00F0210E">
              <w:t xml:space="preserve"> </w:t>
            </w:r>
            <w:hyperlink r:id="rId14" w:tgtFrame="_blank" w:history="1">
              <w:r w:rsidR="00F0210E">
                <w:rPr>
                  <w:rStyle w:val="a3"/>
                </w:rPr>
                <w:t>…</w:t>
              </w:r>
              <w:proofErr w:type="spellStart"/>
              <w:r w:rsidR="00F0210E">
                <w:rPr>
                  <w:rStyle w:val="a3"/>
                </w:rPr>
                <w:t>Metody</w:t>
              </w:r>
              <w:proofErr w:type="spellEnd"/>
              <w:r w:rsidR="00F0210E">
                <w:rPr>
                  <w:rStyle w:val="a3"/>
                </w:rPr>
                <w:t>…</w:t>
              </w:r>
              <w:proofErr w:type="spellStart"/>
              <w:r w:rsidR="00F0210E">
                <w:rPr>
                  <w:rStyle w:val="a3"/>
                </w:rPr>
                <w:t>rabochego_poljatzMakeevav.pdf</w:t>
              </w:r>
              <w:proofErr w:type="spellEnd"/>
            </w:hyperlink>
          </w:p>
          <w:p w:rsidR="008E7908" w:rsidRPr="00B23932" w:rsidRDefault="00617A7F" w:rsidP="0072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 Рудольф </w:t>
            </w:r>
            <w:proofErr w:type="spell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., Михаэль А. Бауман</w:t>
            </w:r>
            <w:proofErr w:type="gram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Андрей М. </w:t>
            </w:r>
            <w:proofErr w:type="spell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Кнельбаса</w:t>
            </w:r>
            <w:proofErr w:type="spell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. Иллюстрированный справочник по эндодонтолгии. руководство для практических врачей и студентов. Москва. 2006г.</w:t>
            </w:r>
            <w:r w:rsidR="00B23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tgtFrame="_blank" w:history="1">
              <w:proofErr w:type="spellStart"/>
              <w:r w:rsidR="00B23932">
                <w:rPr>
                  <w:rStyle w:val="a3"/>
                </w:rPr>
                <w:t>upload</w:t>
              </w:r>
              <w:proofErr w:type="spellEnd"/>
              <w:r w:rsidR="00B23932">
                <w:rPr>
                  <w:rStyle w:val="a3"/>
                </w:rPr>
                <w:t>/</w:t>
              </w:r>
              <w:proofErr w:type="spellStart"/>
              <w:r w:rsidR="00B23932">
                <w:rPr>
                  <w:rStyle w:val="a3"/>
                </w:rPr>
                <w:t>iblock</w:t>
              </w:r>
              <w:proofErr w:type="spellEnd"/>
              <w:r w:rsidR="00B23932">
                <w:rPr>
                  <w:rStyle w:val="a3"/>
                </w:rPr>
                <w:t>/2a2/….</w:t>
              </w:r>
              <w:proofErr w:type="spellStart"/>
              <w:r w:rsidR="00B23932">
                <w:rPr>
                  <w:rStyle w:val="a3"/>
                </w:rPr>
                <w:t>pdf</w:t>
              </w:r>
              <w:proofErr w:type="spellEnd"/>
            </w:hyperlink>
          </w:p>
          <w:p w:rsidR="008E7908" w:rsidRPr="00F972C2" w:rsidRDefault="00617A7F" w:rsidP="0072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Л.А. Скорикова., В.А. Волков., Н.П. Баженова</w:t>
            </w:r>
            <w:proofErr w:type="gram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др. Пропедевтика стоматологических заболеваний. / Учебное п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7908" w:rsidRPr="00F972C2">
              <w:rPr>
                <w:rFonts w:ascii="Times New Roman" w:hAnsi="Times New Roman" w:cs="Times New Roman"/>
                <w:sz w:val="24"/>
                <w:szCs w:val="24"/>
              </w:rPr>
              <w:t>собие. Москва. 2003г.</w:t>
            </w:r>
            <w:r w:rsidR="00CE6FC4">
              <w:rPr>
                <w:rStyle w:val="a3"/>
              </w:rPr>
              <w:t xml:space="preserve"> </w:t>
            </w:r>
            <w:hyperlink r:id="rId16" w:tgtFrame="_blank" w:history="1">
              <w:proofErr w:type="spellStart"/>
              <w:r w:rsidR="00CE6FC4">
                <w:rPr>
                  <w:rStyle w:val="a3"/>
                </w:rPr>
                <w:t>Reader</w:t>
              </w:r>
              <w:proofErr w:type="spellEnd"/>
            </w:hyperlink>
            <w:r w:rsidR="00CE6FC4">
              <w:rPr>
                <w:rStyle w:val="pathseparator"/>
              </w:rPr>
              <w:t>›</w:t>
            </w:r>
            <w:hyperlink r:id="rId17" w:tgtFrame="_blank" w:history="1">
              <w:r w:rsidR="00CE6FC4">
                <w:rPr>
                  <w:rStyle w:val="a3"/>
                </w:rPr>
                <w:t>?file=489501</w:t>
              </w:r>
            </w:hyperlink>
          </w:p>
          <w:p w:rsidR="008E7908" w:rsidRPr="00F972C2" w:rsidRDefault="008E7908" w:rsidP="0072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A7F" w:rsidRPr="00F9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.Стоматологический инструментарий. </w:t>
            </w:r>
            <w:proofErr w:type="spellStart"/>
            <w:proofErr w:type="gram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Э.А., Атлас, М. «</w:t>
            </w:r>
            <w:proofErr w:type="spell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ГэотарМедиа</w:t>
            </w:r>
            <w:proofErr w:type="spell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», 2007.</w:t>
            </w:r>
            <w:proofErr w:type="gramEnd"/>
            <w:r w:rsidR="00CE6FC4">
              <w:rPr>
                <w:rStyle w:val="a3"/>
              </w:rPr>
              <w:t xml:space="preserve"> </w:t>
            </w:r>
            <w:hyperlink r:id="rId18" w:tgtFrame="_blank" w:history="1">
              <w:r w:rsidR="00CE6FC4">
                <w:rPr>
                  <w:rStyle w:val="a3"/>
                </w:rPr>
                <w:t>…</w:t>
              </w:r>
              <w:proofErr w:type="spellStart"/>
              <w:r w:rsidR="00CE6FC4">
                <w:rPr>
                  <w:rStyle w:val="a3"/>
                </w:rPr>
                <w:t>bazikyan</w:t>
              </w:r>
              <w:proofErr w:type="spellEnd"/>
              <w:r w:rsidR="00CE6FC4">
                <w:rPr>
                  <w:rStyle w:val="a3"/>
                </w:rPr>
                <w:t>…</w:t>
              </w:r>
              <w:proofErr w:type="spellStart"/>
              <w:r w:rsidR="00CE6FC4">
                <w:rPr>
                  <w:rStyle w:val="a3"/>
                </w:rPr>
                <w:t>instrumentariy</w:t>
              </w:r>
              <w:proofErr w:type="spellEnd"/>
              <w:r w:rsidR="00CE6FC4">
                <w:rPr>
                  <w:rStyle w:val="a3"/>
                </w:rPr>
                <w:t>…</w:t>
              </w:r>
              <w:proofErr w:type="spellStart"/>
              <w:r w:rsidR="00CE6FC4">
                <w:rPr>
                  <w:rStyle w:val="a3"/>
                </w:rPr>
                <w:t>atlas</w:t>
              </w:r>
              <w:proofErr w:type="spellEnd"/>
              <w:r w:rsidR="00CE6FC4">
                <w:rPr>
                  <w:rStyle w:val="a3"/>
                </w:rPr>
                <w:t>…</w:t>
              </w:r>
              <w:proofErr w:type="spellStart"/>
              <w:r w:rsidR="00CE6FC4">
                <w:rPr>
                  <w:rStyle w:val="a3"/>
                </w:rPr>
                <w:t>m</w:t>
              </w:r>
              <w:proofErr w:type="spellEnd"/>
              <w:r w:rsidR="00CE6FC4">
                <w:rPr>
                  <w:rStyle w:val="a3"/>
                </w:rPr>
                <w:t>…2007…</w:t>
              </w:r>
            </w:hyperlink>
          </w:p>
          <w:p w:rsidR="008E7908" w:rsidRPr="00F972C2" w:rsidRDefault="008E7908" w:rsidP="0072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A7F" w:rsidRPr="00F97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.Ситуационные задачи по пропедевтической стоматологии. Под редакцией </w:t>
            </w:r>
            <w:proofErr w:type="spell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Базикяна</w:t>
            </w:r>
            <w:proofErr w:type="spell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Э.А., «</w:t>
            </w:r>
            <w:proofErr w:type="spell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ГэотарМедиа</w:t>
            </w:r>
            <w:proofErr w:type="spell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», М., 2009.</w:t>
            </w:r>
            <w:r w:rsidR="00D971A9">
              <w:t xml:space="preserve"> </w:t>
            </w:r>
            <w:hyperlink r:id="rId19" w:tgtFrame="_blank" w:history="1">
              <w:proofErr w:type="spellStart"/>
              <w:r w:rsidR="00D971A9">
                <w:rPr>
                  <w:rStyle w:val="a3"/>
                </w:rPr>
                <w:t>preview</w:t>
              </w:r>
              <w:proofErr w:type="spellEnd"/>
              <w:r w:rsidR="00D971A9">
                <w:rPr>
                  <w:rStyle w:val="a3"/>
                </w:rPr>
                <w:t>/2486825/</w:t>
              </w:r>
            </w:hyperlink>
          </w:p>
          <w:p w:rsidR="0023004C" w:rsidRPr="00F972C2" w:rsidRDefault="0023004C" w:rsidP="007229BD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3004C" w:rsidRPr="00F972C2" w:rsidRDefault="0023004C" w:rsidP="0072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7.3 Периодические издания</w:t>
            </w:r>
          </w:p>
          <w:p w:rsidR="008E7908" w:rsidRPr="00F972C2" w:rsidRDefault="008F253F" w:rsidP="007229BD">
            <w:pPr>
              <w:pStyle w:val="a6"/>
              <w:numPr>
                <w:ilvl w:val="0"/>
                <w:numId w:val="28"/>
              </w:numPr>
              <w:suppressLineNumbers/>
              <w:tabs>
                <w:tab w:val="left" w:pos="708"/>
              </w:tabs>
              <w:spacing w:after="0"/>
              <w:jc w:val="both"/>
            </w:pPr>
            <w:r>
              <w:t xml:space="preserve">Журнал </w:t>
            </w:r>
            <w:r w:rsidR="008E7908" w:rsidRPr="00F972C2">
              <w:t>«Стоматология»</w:t>
            </w:r>
          </w:p>
          <w:p w:rsidR="00866B36" w:rsidRPr="00F972C2" w:rsidRDefault="00866B36" w:rsidP="007229B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</w:pPr>
          </w:p>
          <w:p w:rsidR="000F76A6" w:rsidRPr="00F972C2" w:rsidRDefault="000F76A6" w:rsidP="007229B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7.4</w:t>
            </w:r>
            <w:r w:rsidR="00617A7F" w:rsidRPr="00F972C2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 xml:space="preserve"> </w:t>
            </w:r>
            <w:r w:rsidRPr="00F972C2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4"/>
                <w:szCs w:val="24"/>
              </w:rPr>
              <w:t>Интернет ресурсы</w:t>
            </w:r>
          </w:p>
          <w:p w:rsidR="000F76A6" w:rsidRPr="00F972C2" w:rsidRDefault="000F76A6" w:rsidP="007229BD">
            <w:pPr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общие информационные, справочные и поисковые:</w:t>
            </w:r>
          </w:p>
          <w:p w:rsidR="000F76A6" w:rsidRPr="00F972C2" w:rsidRDefault="000F76A6" w:rsidP="007229BD">
            <w:pPr>
              <w:tabs>
                <w:tab w:val="left" w:pos="7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1.Справочная правовая система «Гарант». </w:t>
            </w:r>
            <w:r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F972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F972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F972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F972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972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garant</w:t>
              </w:r>
              <w:proofErr w:type="spellEnd"/>
              <w:r w:rsidRPr="00F972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972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6A6" w:rsidRPr="00F972C2" w:rsidRDefault="000F76A6" w:rsidP="007229B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A7F"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</w:t>
            </w:r>
            <w:proofErr w:type="spell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consultant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17A7F" w:rsidRPr="00957E5C" w:rsidRDefault="00617A7F" w:rsidP="00722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7F" w:rsidRPr="00F972C2" w:rsidRDefault="00617A7F" w:rsidP="007229BD">
            <w:pPr>
              <w:pStyle w:val="a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электронных информационных ресурсах,</w:t>
            </w:r>
          </w:p>
          <w:p w:rsidR="00617A7F" w:rsidRDefault="00617A7F" w:rsidP="007229BD">
            <w:pPr>
              <w:pStyle w:val="a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которым</w:t>
            </w:r>
            <w:proofErr w:type="gramEnd"/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 доступ для пользователей библиотеки КБГУ</w:t>
            </w:r>
          </w:p>
          <w:p w:rsidR="00AD70D8" w:rsidRDefault="00AD70D8" w:rsidP="007229BD">
            <w:pPr>
              <w:pStyle w:val="a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46"/>
              <w:gridCol w:w="2092"/>
              <w:gridCol w:w="5744"/>
              <w:gridCol w:w="1957"/>
              <w:gridCol w:w="1805"/>
            </w:tblGrid>
            <w:tr w:rsidR="00AD70D8" w:rsidRPr="00452859" w:rsidTr="00AD70D8">
              <w:trPr>
                <w:trHeight w:val="660"/>
              </w:trPr>
              <w:tc>
                <w:tcPr>
                  <w:tcW w:w="707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№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452859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452859">
                    <w:rPr>
                      <w:b/>
                    </w:rPr>
                    <w:t>/</w:t>
                  </w:r>
                  <w:proofErr w:type="spellStart"/>
                  <w:r w:rsidRPr="00452859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Наименование и краткая характер</w:t>
                  </w:r>
                  <w:r w:rsidRPr="00452859">
                    <w:rPr>
                      <w:b/>
                    </w:rPr>
                    <w:t>и</w:t>
                  </w:r>
                  <w:r w:rsidRPr="00452859">
                    <w:rPr>
                      <w:b/>
                    </w:rPr>
                    <w:t xml:space="preserve">стика 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электронного р</w:t>
                  </w:r>
                  <w:r w:rsidRPr="00452859">
                    <w:rPr>
                      <w:b/>
                    </w:rPr>
                    <w:t>е</w:t>
                  </w:r>
                  <w:r w:rsidRPr="00452859">
                    <w:rPr>
                      <w:b/>
                    </w:rPr>
                    <w:t>сурса</w:t>
                  </w:r>
                </w:p>
              </w:tc>
              <w:tc>
                <w:tcPr>
                  <w:tcW w:w="2268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Адрес сайта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Наименование организации-владельца; ре</w:t>
                  </w:r>
                  <w:r w:rsidRPr="00452859">
                    <w:rPr>
                      <w:b/>
                    </w:rPr>
                    <w:t>к</w:t>
                  </w:r>
                  <w:r w:rsidRPr="00452859">
                    <w:rPr>
                      <w:b/>
                    </w:rPr>
                    <w:t xml:space="preserve">визиты 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договора</w:t>
                  </w:r>
                </w:p>
              </w:tc>
              <w:tc>
                <w:tcPr>
                  <w:tcW w:w="1701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Условия дост</w:t>
                  </w:r>
                  <w:r w:rsidRPr="00452859">
                    <w:rPr>
                      <w:b/>
                    </w:rPr>
                    <w:t>у</w:t>
                  </w:r>
                  <w:r w:rsidRPr="00452859">
                    <w:rPr>
                      <w:b/>
                    </w:rPr>
                    <w:t>па</w:t>
                  </w:r>
                </w:p>
              </w:tc>
            </w:tr>
            <w:tr w:rsidR="00AD70D8" w:rsidRPr="00452859" w:rsidTr="00AD70D8">
              <w:trPr>
                <w:trHeight w:val="217"/>
              </w:trPr>
              <w:tc>
                <w:tcPr>
                  <w:tcW w:w="707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5</w:t>
                  </w:r>
                </w:p>
              </w:tc>
            </w:tr>
            <w:tr w:rsidR="00AD70D8" w:rsidRPr="00452859" w:rsidTr="00AD70D8">
              <w:trPr>
                <w:trHeight w:val="1184"/>
              </w:trPr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ЭБД РГБ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Электронные ве</w:t>
                  </w:r>
                  <w:r w:rsidRPr="00452859">
                    <w:t>р</w:t>
                  </w:r>
                  <w:r w:rsidRPr="00452859">
                    <w:t xml:space="preserve">сии </w:t>
                  </w:r>
                  <w:r w:rsidRPr="00452859">
                    <w:rPr>
                      <w:bCs/>
                    </w:rPr>
                    <w:t xml:space="preserve">полных текстов </w:t>
                  </w:r>
                  <w:r w:rsidRPr="00452859">
                    <w:t>диссертаций и а</w:t>
                  </w:r>
                  <w:r w:rsidRPr="00452859">
                    <w:t>в</w:t>
                  </w:r>
                  <w:r w:rsidRPr="00452859">
                    <w:t>торефератов из фонда Российской государственной библиотеки</w:t>
                  </w:r>
                </w:p>
              </w:tc>
              <w:tc>
                <w:tcPr>
                  <w:tcW w:w="2268" w:type="dxa"/>
                </w:tcPr>
                <w:p w:rsidR="00AD70D8" w:rsidRPr="00452859" w:rsidRDefault="00527CE0" w:rsidP="00AD70D8">
                  <w:pPr>
                    <w:jc w:val="center"/>
                  </w:pPr>
                  <w:hyperlink r:id="rId21" w:history="1">
                    <w:r w:rsidR="00AD70D8" w:rsidRPr="00452859">
                      <w:rPr>
                        <w:u w:val="single"/>
                        <w:lang w:val="en-US"/>
                      </w:rPr>
                      <w:t>http</w:t>
                    </w:r>
                    <w:r w:rsidR="00AD70D8" w:rsidRPr="00452859">
                      <w:rPr>
                        <w:u w:val="single"/>
                      </w:rPr>
                      <w:t>://</w:t>
                    </w:r>
                    <w:r w:rsidR="00AD70D8" w:rsidRPr="00452859">
                      <w:rPr>
                        <w:u w:val="single"/>
                        <w:lang w:val="en-US"/>
                      </w:rPr>
                      <w:t>www</w:t>
                    </w:r>
                    <w:r w:rsidR="00AD70D8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AD70D8" w:rsidRPr="00452859">
                      <w:rPr>
                        <w:u w:val="single"/>
                        <w:lang w:val="en-US"/>
                      </w:rPr>
                      <w:t>diss</w:t>
                    </w:r>
                    <w:proofErr w:type="spellEnd"/>
                    <w:r w:rsidR="00AD70D8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AD70D8" w:rsidRPr="00452859">
                      <w:rPr>
                        <w:u w:val="single"/>
                        <w:lang w:val="en-US"/>
                      </w:rPr>
                      <w:t>rsl</w:t>
                    </w:r>
                    <w:proofErr w:type="spellEnd"/>
                    <w:r w:rsidR="00AD70D8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AD70D8" w:rsidRPr="00452859">
                      <w:rPr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2835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ФГБУ «Российская государственная библиотека» (РГБ)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Договор №095/04/0011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от 05.02.2019 г.</w:t>
                  </w:r>
                </w:p>
              </w:tc>
              <w:tc>
                <w:tcPr>
                  <w:tcW w:w="1701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Авторизованный доступ из би</w:t>
                  </w:r>
                  <w:r w:rsidRPr="00452859">
                    <w:t>б</w:t>
                  </w:r>
                  <w:r w:rsidRPr="00452859">
                    <w:t>лиотеки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(к. 112-113)</w:t>
                  </w:r>
                </w:p>
              </w:tc>
            </w:tr>
            <w:tr w:rsidR="00AD70D8" w:rsidRPr="00452859" w:rsidTr="00AD70D8"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«</w:t>
                  </w:r>
                  <w:proofErr w:type="spellStart"/>
                  <w:r w:rsidRPr="00452859">
                    <w:rPr>
                      <w:bCs/>
                    </w:rPr>
                    <w:t>Web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of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Science</w:t>
                  </w:r>
                  <w:proofErr w:type="spellEnd"/>
                  <w:r w:rsidRPr="00452859">
                    <w:rPr>
                      <w:bCs/>
                    </w:rPr>
                    <w:t>» (WOS)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rPr>
                      <w:shd w:val="clear" w:color="auto" w:fill="FFFFFF"/>
                    </w:rPr>
                    <w:t>Авторитетная пол</w:t>
                  </w:r>
                  <w:r w:rsidRPr="00452859">
                    <w:rPr>
                      <w:shd w:val="clear" w:color="auto" w:fill="FFFFFF"/>
                    </w:rPr>
                    <w:t>и</w:t>
                  </w:r>
                  <w:r w:rsidRPr="00452859">
                    <w:rPr>
                      <w:shd w:val="clear" w:color="auto" w:fill="FFFFFF"/>
                    </w:rPr>
                    <w:t>тематическая р</w:t>
                  </w:r>
                  <w:r w:rsidRPr="00452859">
                    <w:rPr>
                      <w:shd w:val="clear" w:color="auto" w:fill="FFFFFF"/>
                    </w:rPr>
                    <w:t>е</w:t>
                  </w:r>
                  <w:r w:rsidRPr="00452859">
                    <w:rPr>
                      <w:shd w:val="clear" w:color="auto" w:fill="FFFFFF"/>
                    </w:rPr>
                    <w:lastRenderedPageBreak/>
                    <w:t xml:space="preserve">феративно-библиографическая и </w:t>
                  </w:r>
                  <w:proofErr w:type="spellStart"/>
                  <w:r w:rsidRPr="00452859">
                    <w:rPr>
                      <w:shd w:val="clear" w:color="auto" w:fill="FFFFFF"/>
                    </w:rPr>
                    <w:t>наукометрич</w:t>
                  </w:r>
                  <w:r w:rsidRPr="00452859">
                    <w:rPr>
                      <w:shd w:val="clear" w:color="auto" w:fill="FFFFFF"/>
                    </w:rPr>
                    <w:t>е</w:t>
                  </w:r>
                  <w:r w:rsidRPr="00452859">
                    <w:rPr>
                      <w:shd w:val="clear" w:color="auto" w:fill="FFFFFF"/>
                    </w:rPr>
                    <w:t>ская</w:t>
                  </w:r>
                  <w:proofErr w:type="spellEnd"/>
                  <w:r w:rsidRPr="00452859">
                    <w:rPr>
                      <w:shd w:val="clear" w:color="auto" w:fill="FFFFFF"/>
                    </w:rPr>
                    <w:t xml:space="preserve"> база данных</w:t>
                  </w:r>
                </w:p>
              </w:tc>
              <w:tc>
                <w:tcPr>
                  <w:tcW w:w="2268" w:type="dxa"/>
                </w:tcPr>
                <w:p w:rsidR="00AD70D8" w:rsidRPr="00452859" w:rsidRDefault="00527CE0" w:rsidP="00AD70D8">
                  <w:pPr>
                    <w:jc w:val="center"/>
                  </w:pPr>
                  <w:hyperlink r:id="rId22" w:tgtFrame="_blank" w:history="1">
                    <w:r w:rsidR="00AD70D8" w:rsidRPr="00452859">
                      <w:rPr>
                        <w:spacing w:val="-8"/>
                        <w:u w:val="single"/>
                      </w:rPr>
                      <w:t>http://www.isiknowledge.com/</w:t>
                    </w:r>
                  </w:hyperlink>
                </w:p>
              </w:tc>
              <w:tc>
                <w:tcPr>
                  <w:tcW w:w="2835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Компания </w:t>
                  </w:r>
                </w:p>
                <w:p w:rsidR="00AD70D8" w:rsidRPr="00452859" w:rsidRDefault="00527CE0" w:rsidP="00AD70D8">
                  <w:pPr>
                    <w:jc w:val="center"/>
                  </w:pPr>
                  <w:hyperlink r:id="rId23" w:tgtFrame="_blank" w:history="1">
                    <w:proofErr w:type="spellStart"/>
                    <w:r w:rsidR="00AD70D8" w:rsidRPr="00452859">
                      <w:rPr>
                        <w:u w:val="single"/>
                      </w:rPr>
                      <w:t>ThomsonReuters</w:t>
                    </w:r>
                    <w:proofErr w:type="spellEnd"/>
                  </w:hyperlink>
                </w:p>
                <w:p w:rsidR="00AD70D8" w:rsidRPr="00452859" w:rsidRDefault="00AD70D8" w:rsidP="00AD70D8">
                  <w:pPr>
                    <w:jc w:val="center"/>
                  </w:pPr>
                  <w:proofErr w:type="spellStart"/>
                  <w:r w:rsidRPr="00452859">
                    <w:t>Сублицензионный</w:t>
                  </w:r>
                  <w:proofErr w:type="spellEnd"/>
                  <w:r w:rsidRPr="00452859">
                    <w:t xml:space="preserve"> </w:t>
                  </w:r>
                  <w:r w:rsidRPr="00452859">
                    <w:lastRenderedPageBreak/>
                    <w:t xml:space="preserve">договор 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№</w:t>
                  </w:r>
                  <w:proofErr w:type="spellStart"/>
                  <w:r w:rsidRPr="00452859">
                    <w:rPr>
                      <w:lang w:val="en-US"/>
                    </w:rPr>
                    <w:t>WoS</w:t>
                  </w:r>
                  <w:proofErr w:type="spellEnd"/>
                  <w:r w:rsidRPr="00452859">
                    <w:t xml:space="preserve">/624 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от 01.11.2018г.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сроком действия на 1 год</w:t>
                  </w:r>
                </w:p>
                <w:p w:rsidR="00AD70D8" w:rsidRPr="00452859" w:rsidRDefault="00AD70D8" w:rsidP="00AD70D8">
                  <w:pPr>
                    <w:jc w:val="center"/>
                  </w:pPr>
                  <w:proofErr w:type="spellStart"/>
                  <w:r w:rsidRPr="00452859">
                    <w:t>Сублицензионный</w:t>
                  </w:r>
                  <w:proofErr w:type="spellEnd"/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 договор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№ </w:t>
                  </w:r>
                  <w:proofErr w:type="spellStart"/>
                  <w:r w:rsidRPr="00452859">
                    <w:t>WoS</w:t>
                  </w:r>
                  <w:proofErr w:type="spellEnd"/>
                  <w:r w:rsidRPr="00452859">
                    <w:t>/592 от 05.09.2019 г.</w:t>
                  </w:r>
                </w:p>
              </w:tc>
              <w:tc>
                <w:tcPr>
                  <w:tcW w:w="1701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lastRenderedPageBreak/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AD70D8" w:rsidRPr="00452859" w:rsidTr="00AD70D8"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D70D8" w:rsidRPr="00452859" w:rsidRDefault="00AD70D8" w:rsidP="00AD70D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52859">
                    <w:rPr>
                      <w:bCs/>
                    </w:rPr>
                    <w:t>Sciverse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Scopus</w:t>
                  </w:r>
                  <w:proofErr w:type="spellEnd"/>
                  <w:r w:rsidRPr="00452859">
                    <w:t xml:space="preserve"> и</w:t>
                  </w:r>
                  <w:r w:rsidRPr="00452859">
                    <w:t>з</w:t>
                  </w:r>
                  <w:r w:rsidRPr="00452859">
                    <w:t>дательства «Эльз</w:t>
                  </w:r>
                  <w:r w:rsidRPr="00452859">
                    <w:t>е</w:t>
                  </w:r>
                  <w:r w:rsidRPr="00452859">
                    <w:t>вир. Наука и техн</w:t>
                  </w:r>
                  <w:r w:rsidRPr="00452859">
                    <w:t>о</w:t>
                  </w:r>
                  <w:r w:rsidRPr="00452859">
                    <w:t>логии» Реферати</w:t>
                  </w:r>
                  <w:r w:rsidRPr="00452859">
                    <w:t>в</w:t>
                  </w:r>
                  <w:r w:rsidRPr="00452859">
                    <w:t>ная и аналитич</w:t>
                  </w:r>
                  <w:r w:rsidRPr="00452859">
                    <w:t>е</w:t>
                  </w:r>
                  <w:r w:rsidRPr="00452859">
                    <w:t>ская база данных</w:t>
                  </w:r>
                </w:p>
              </w:tc>
              <w:tc>
                <w:tcPr>
                  <w:tcW w:w="2268" w:type="dxa"/>
                </w:tcPr>
                <w:p w:rsidR="00AD70D8" w:rsidRPr="00452859" w:rsidRDefault="00527CE0" w:rsidP="00AD70D8">
                  <w:pPr>
                    <w:jc w:val="center"/>
                  </w:pPr>
                  <w:hyperlink r:id="rId24" w:history="1">
                    <w:r w:rsidR="00AD70D8" w:rsidRPr="00452859">
                      <w:rPr>
                        <w:u w:val="single"/>
                        <w:lang w:val="en-US"/>
                      </w:rPr>
                      <w:t>http</w:t>
                    </w:r>
                    <w:r w:rsidR="00AD70D8" w:rsidRPr="00452859">
                      <w:rPr>
                        <w:u w:val="single"/>
                      </w:rPr>
                      <w:t>://</w:t>
                    </w:r>
                    <w:r w:rsidR="00AD70D8" w:rsidRPr="00452859">
                      <w:rPr>
                        <w:u w:val="single"/>
                        <w:lang w:val="en-US"/>
                      </w:rPr>
                      <w:t>www</w:t>
                    </w:r>
                    <w:r w:rsidR="00AD70D8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AD70D8" w:rsidRPr="00452859">
                      <w:rPr>
                        <w:u w:val="single"/>
                        <w:lang w:val="en-US"/>
                      </w:rPr>
                      <w:t>scopus</w:t>
                    </w:r>
                    <w:proofErr w:type="spellEnd"/>
                    <w:r w:rsidR="00AD70D8" w:rsidRPr="00452859">
                      <w:rPr>
                        <w:u w:val="single"/>
                      </w:rPr>
                      <w:t>.</w:t>
                    </w:r>
                    <w:r w:rsidR="00AD70D8" w:rsidRPr="00452859">
                      <w:rPr>
                        <w:u w:val="single"/>
                        <w:lang w:val="en-US"/>
                      </w:rPr>
                      <w:t>com</w:t>
                    </w:r>
                  </w:hyperlink>
                </w:p>
              </w:tc>
              <w:tc>
                <w:tcPr>
                  <w:tcW w:w="2835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Издательство «</w:t>
                  </w:r>
                  <w:proofErr w:type="spellStart"/>
                  <w:r w:rsidRPr="00452859">
                    <w:t>Elsevier</w:t>
                  </w:r>
                  <w:proofErr w:type="spellEnd"/>
                  <w:r w:rsidRPr="00452859">
                    <w:t>. Наука и технологии»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Контракт №7Е/223 от 01.02.2019 г.</w:t>
                  </w:r>
                </w:p>
              </w:tc>
              <w:tc>
                <w:tcPr>
                  <w:tcW w:w="1701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AD70D8" w:rsidRPr="00452859" w:rsidTr="00AD70D8"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Научная электро</w:t>
                  </w:r>
                  <w:r w:rsidRPr="00452859">
                    <w:rPr>
                      <w:bCs/>
                    </w:rPr>
                    <w:t>н</w:t>
                  </w:r>
                  <w:r w:rsidRPr="00452859">
                    <w:rPr>
                      <w:bCs/>
                    </w:rPr>
                    <w:t xml:space="preserve">ная библиотека 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(НЭБ РФФИ)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r w:rsidRPr="00452859">
                    <w:t>Электронная би</w:t>
                  </w:r>
                  <w:r w:rsidRPr="00452859">
                    <w:t>б</w:t>
                  </w:r>
                  <w:r w:rsidRPr="00452859">
                    <w:t>лиотека научных публикаций</w:t>
                  </w:r>
                  <w:r w:rsidRPr="00452859">
                    <w:rPr>
                      <w:shd w:val="clear" w:color="auto" w:fill="F5F5F5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AD70D8" w:rsidRPr="00452859" w:rsidRDefault="00527CE0" w:rsidP="00AD70D8">
                  <w:pPr>
                    <w:jc w:val="center"/>
                  </w:pPr>
                  <w:hyperlink r:id="rId25" w:history="1">
                    <w:r w:rsidR="00AD70D8" w:rsidRPr="00452859">
                      <w:rPr>
                        <w:u w:val="single"/>
                      </w:rPr>
                      <w:t>http://elibrary.ru</w:t>
                    </w:r>
                  </w:hyperlink>
                </w:p>
              </w:tc>
              <w:tc>
                <w:tcPr>
                  <w:tcW w:w="2835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На безвозмез</w:t>
                  </w:r>
                  <w:r w:rsidRPr="00452859">
                    <w:t>д</w:t>
                  </w:r>
                  <w:r w:rsidRPr="00452859">
                    <w:t>ной основе, как вузу-члену ко</w:t>
                  </w:r>
                  <w:r w:rsidRPr="00452859">
                    <w:t>н</w:t>
                  </w:r>
                  <w:r w:rsidRPr="00452859">
                    <w:t>сорциума НЭ</w:t>
                  </w:r>
                  <w:r w:rsidRPr="00452859">
                    <w:t>И</w:t>
                  </w:r>
                  <w:r w:rsidRPr="00452859">
                    <w:t>КОН</w:t>
                  </w:r>
                </w:p>
              </w:tc>
              <w:tc>
                <w:tcPr>
                  <w:tcW w:w="1701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Полный доступ</w:t>
                  </w:r>
                </w:p>
              </w:tc>
            </w:tr>
            <w:tr w:rsidR="00AD70D8" w:rsidRPr="00452859" w:rsidTr="00AD70D8"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</w:rPr>
                    <w:t>Базаданных</w:t>
                  </w:r>
                  <w:proofErr w:type="spellEnd"/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  <w:lang w:val="en-US"/>
                    </w:rPr>
                    <w:t>Science</w:t>
                  </w:r>
                  <w:r w:rsidRPr="00452859">
                    <w:rPr>
                      <w:bCs/>
                    </w:rPr>
                    <w:t xml:space="preserve"> </w:t>
                  </w:r>
                  <w:r w:rsidRPr="00452859">
                    <w:rPr>
                      <w:bCs/>
                      <w:lang w:val="en-US"/>
                    </w:rPr>
                    <w:t>Index</w:t>
                  </w:r>
                  <w:r w:rsidRPr="00452859">
                    <w:rPr>
                      <w:bCs/>
                    </w:rPr>
                    <w:t xml:space="preserve"> (РИНЦ)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r w:rsidRPr="00452859">
                    <w:t>Национальная и</w:t>
                  </w:r>
                  <w:r w:rsidRPr="00452859">
                    <w:t>н</w:t>
                  </w:r>
                  <w:r w:rsidRPr="00452859">
                    <w:t>формационно-аналитическая си</w:t>
                  </w:r>
                  <w:r w:rsidRPr="00452859">
                    <w:t>с</w:t>
                  </w:r>
                  <w:r w:rsidRPr="00452859">
                    <w:t>тема</w:t>
                  </w:r>
                </w:p>
              </w:tc>
              <w:tc>
                <w:tcPr>
                  <w:tcW w:w="2268" w:type="dxa"/>
                </w:tcPr>
                <w:p w:rsidR="00AD70D8" w:rsidRPr="00452859" w:rsidRDefault="00527CE0" w:rsidP="00AD70D8">
                  <w:pPr>
                    <w:jc w:val="center"/>
                  </w:pPr>
                  <w:hyperlink r:id="rId26" w:history="1">
                    <w:r w:rsidR="00AD70D8" w:rsidRPr="00452859">
                      <w:rPr>
                        <w:u w:val="single"/>
                      </w:rPr>
                      <w:t>http://elibrary.ru</w:t>
                    </w:r>
                  </w:hyperlink>
                </w:p>
              </w:tc>
              <w:tc>
                <w:tcPr>
                  <w:tcW w:w="2835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ООО «НЭБ»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Лицензионный договор </w:t>
                  </w:r>
                </w:p>
                <w:p w:rsidR="00AD70D8" w:rsidRPr="00452859" w:rsidRDefault="00AD70D8" w:rsidP="00AD70D8">
                  <w:pPr>
                    <w:jc w:val="center"/>
                  </w:pPr>
                  <w:proofErr w:type="spellStart"/>
                  <w:r w:rsidRPr="00452859">
                    <w:t>Science</w:t>
                  </w:r>
                  <w:proofErr w:type="spellEnd"/>
                  <w:r w:rsidRPr="00452859">
                    <w:t xml:space="preserve"> </w:t>
                  </w:r>
                  <w:proofErr w:type="spellStart"/>
                  <w:r w:rsidRPr="00452859">
                    <w:t>Index</w:t>
                  </w:r>
                  <w:proofErr w:type="spellEnd"/>
                  <w:r w:rsidRPr="00452859">
                    <w:t xml:space="preserve">  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№SIO-741/2019 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 От 15.03.2019 г.        </w:t>
                  </w:r>
                </w:p>
              </w:tc>
              <w:tc>
                <w:tcPr>
                  <w:tcW w:w="1701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Авторизованный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доступ.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Позволяет д</w:t>
                  </w:r>
                  <w:r w:rsidRPr="00452859">
                    <w:t>о</w:t>
                  </w:r>
                  <w:r w:rsidRPr="00452859">
                    <w:t>полнять и уто</w:t>
                  </w:r>
                  <w:r w:rsidRPr="00452859">
                    <w:t>ч</w:t>
                  </w:r>
                  <w:r w:rsidRPr="00452859">
                    <w:t xml:space="preserve">нять сведения о публикациях ученых КБГУ, имеющихся в РИНЦ </w:t>
                  </w:r>
                </w:p>
              </w:tc>
            </w:tr>
            <w:tr w:rsidR="00AD70D8" w:rsidRPr="00452859" w:rsidTr="00AD70D8"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ЭБС «</w:t>
                  </w:r>
                  <w:proofErr w:type="spellStart"/>
                  <w:r w:rsidRPr="00452859">
                    <w:rPr>
                      <w:lang w:val="en-US"/>
                    </w:rPr>
                    <w:t>IPRbooks</w:t>
                  </w:r>
                  <w:proofErr w:type="spellEnd"/>
                  <w:r w:rsidRPr="00452859">
                    <w:t>»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107831 публик</w:t>
                  </w:r>
                  <w:r w:rsidRPr="00452859">
                    <w:t>а</w:t>
                  </w:r>
                  <w:r w:rsidRPr="00452859">
                    <w:t>ций, в т.ч.: 19071 – учебных изданий, 6746 – научных и</w:t>
                  </w:r>
                  <w:r w:rsidRPr="00452859">
                    <w:t>з</w:t>
                  </w:r>
                  <w:r w:rsidRPr="00452859">
                    <w:t>даний, 700 колле</w:t>
                  </w:r>
                  <w:r w:rsidRPr="00452859">
                    <w:t>к</w:t>
                  </w:r>
                  <w:r w:rsidRPr="00452859">
                    <w:t xml:space="preserve">ций, 343 журнала </w:t>
                  </w:r>
                  <w:r w:rsidRPr="00452859">
                    <w:lastRenderedPageBreak/>
                    <w:t xml:space="preserve">ВАК, 2085 </w:t>
                  </w:r>
                  <w:proofErr w:type="spellStart"/>
                  <w:r w:rsidRPr="00452859">
                    <w:t>аудиои</w:t>
                  </w:r>
                  <w:r w:rsidRPr="00452859">
                    <w:t>з</w:t>
                  </w:r>
                  <w:r w:rsidRPr="00452859">
                    <w:t>даний</w:t>
                  </w:r>
                  <w:proofErr w:type="spellEnd"/>
                  <w:r w:rsidRPr="00452859">
                    <w:t>.</w:t>
                  </w:r>
                </w:p>
              </w:tc>
              <w:tc>
                <w:tcPr>
                  <w:tcW w:w="2268" w:type="dxa"/>
                </w:tcPr>
                <w:p w:rsidR="00AD70D8" w:rsidRPr="00452859" w:rsidRDefault="00527CE0" w:rsidP="00AD70D8">
                  <w:pPr>
                    <w:jc w:val="center"/>
                  </w:pPr>
                  <w:hyperlink r:id="rId27" w:history="1">
                    <w:r w:rsidR="00AD70D8" w:rsidRPr="00452859">
                      <w:rPr>
                        <w:u w:val="single"/>
                      </w:rPr>
                      <w:t>http://iprbookshop.ru/</w:t>
                    </w:r>
                  </w:hyperlink>
                </w:p>
              </w:tc>
              <w:tc>
                <w:tcPr>
                  <w:tcW w:w="2835" w:type="dxa"/>
                </w:tcPr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 xml:space="preserve">ООО «Ай Пи Эр </w:t>
                  </w:r>
                  <w:proofErr w:type="spellStart"/>
                  <w:r w:rsidRPr="00452859">
                    <w:rPr>
                      <w:bCs/>
                      <w:iCs/>
                      <w:spacing w:val="3"/>
                    </w:rPr>
                    <w:t>Медиа</w:t>
                  </w:r>
                  <w:proofErr w:type="spellEnd"/>
                  <w:r w:rsidRPr="00452859">
                    <w:rPr>
                      <w:bCs/>
                      <w:iCs/>
                      <w:spacing w:val="3"/>
                    </w:rPr>
                    <w:t>»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(</w:t>
                  </w:r>
                  <w:proofErr w:type="gramStart"/>
                  <w:r w:rsidRPr="00452859">
                    <w:rPr>
                      <w:bCs/>
                      <w:iCs/>
                      <w:spacing w:val="3"/>
                    </w:rPr>
                    <w:t>г</w:t>
                  </w:r>
                  <w:proofErr w:type="gramEnd"/>
                  <w:r w:rsidRPr="00452859">
                    <w:rPr>
                      <w:bCs/>
                      <w:iCs/>
                      <w:spacing w:val="3"/>
                    </w:rPr>
                    <w:t>. Саратов)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Договор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 xml:space="preserve">№4839/19 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lastRenderedPageBreak/>
                    <w:t>от 01.02.2019 г.</w:t>
                  </w:r>
                </w:p>
              </w:tc>
              <w:tc>
                <w:tcPr>
                  <w:tcW w:w="1701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lastRenderedPageBreak/>
                    <w:t xml:space="preserve">Полный доступ </w:t>
                  </w:r>
                </w:p>
                <w:p w:rsidR="00AD70D8" w:rsidRPr="00452859" w:rsidRDefault="00AD70D8" w:rsidP="00AD70D8">
                  <w:pPr>
                    <w:jc w:val="center"/>
                  </w:pPr>
                  <w:proofErr w:type="gramStart"/>
                  <w:r w:rsidRPr="00452859">
                    <w:t xml:space="preserve">(регистрация по </w:t>
                  </w:r>
                  <w:proofErr w:type="gramEnd"/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proofErr w:type="gramStart"/>
                  <w:r w:rsidRPr="00452859">
                    <w:t>IP-адресам КБГУ)</w:t>
                  </w:r>
                  <w:proofErr w:type="gramEnd"/>
                </w:p>
              </w:tc>
            </w:tr>
            <w:tr w:rsidR="00AD70D8" w:rsidRPr="00452859" w:rsidTr="00AD70D8"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  <w:lang w:val="en-US"/>
                    </w:rPr>
                    <w:t>Polpred</w:t>
                  </w:r>
                  <w:proofErr w:type="spellEnd"/>
                  <w:r w:rsidRPr="00452859">
                    <w:rPr>
                      <w:bCs/>
                    </w:rPr>
                    <w:t>.</w:t>
                  </w:r>
                  <w:r w:rsidRPr="00452859">
                    <w:rPr>
                      <w:bCs/>
                      <w:lang w:val="en-US"/>
                    </w:rPr>
                    <w:t>com</w:t>
                  </w:r>
                  <w:r w:rsidRPr="00452859">
                    <w:rPr>
                      <w:bCs/>
                    </w:rPr>
                    <w:t>. Нов</w:t>
                  </w:r>
                  <w:r w:rsidRPr="00452859">
                    <w:rPr>
                      <w:bCs/>
                    </w:rPr>
                    <w:t>о</w:t>
                  </w:r>
                  <w:r w:rsidRPr="00452859">
                    <w:rPr>
                      <w:bCs/>
                    </w:rPr>
                    <w:t xml:space="preserve">сти. Обзор СМИ. Россия и зарубежье 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rPr>
                      <w:bCs/>
                    </w:rPr>
                    <w:t>Обзор СМИ России и зарубежья. По</w:t>
                  </w:r>
                  <w:r w:rsidRPr="00452859">
                    <w:rPr>
                      <w:bCs/>
                    </w:rPr>
                    <w:t>л</w:t>
                  </w:r>
                  <w:r w:rsidRPr="00452859">
                    <w:rPr>
                      <w:bCs/>
                    </w:rPr>
                    <w:t>ные тексты + ан</w:t>
                  </w:r>
                  <w:r w:rsidRPr="00452859">
                    <w:rPr>
                      <w:bCs/>
                    </w:rPr>
                    <w:t>а</w:t>
                  </w:r>
                  <w:r w:rsidRPr="00452859">
                    <w:rPr>
                      <w:bCs/>
                    </w:rPr>
                    <w:t>литика из 600 и</w:t>
                  </w:r>
                  <w:r w:rsidRPr="00452859">
                    <w:rPr>
                      <w:bCs/>
                    </w:rPr>
                    <w:t>з</w:t>
                  </w:r>
                  <w:r w:rsidRPr="00452859">
                    <w:rPr>
                      <w:bCs/>
                    </w:rPr>
                    <w:t>даний по 53 отра</w:t>
                  </w:r>
                  <w:r w:rsidRPr="00452859">
                    <w:rPr>
                      <w:bCs/>
                    </w:rPr>
                    <w:t>с</w:t>
                  </w:r>
                  <w:r w:rsidRPr="00452859">
                    <w:rPr>
                      <w:bCs/>
                    </w:rPr>
                    <w:t>лям</w:t>
                  </w:r>
                </w:p>
              </w:tc>
              <w:tc>
                <w:tcPr>
                  <w:tcW w:w="2268" w:type="dxa"/>
                </w:tcPr>
                <w:p w:rsidR="00AD70D8" w:rsidRPr="00452859" w:rsidRDefault="00527CE0" w:rsidP="00AD70D8">
                  <w:pPr>
                    <w:jc w:val="center"/>
                    <w:rPr>
                      <w:bCs/>
                      <w:u w:val="single"/>
                    </w:rPr>
                  </w:pPr>
                  <w:hyperlink r:id="rId28" w:history="1">
                    <w:r w:rsidR="00AD70D8" w:rsidRPr="00452859">
                      <w:rPr>
                        <w:bCs/>
                        <w:u w:val="single"/>
                      </w:rPr>
                      <w:t>http://polpred.com</w:t>
                    </w:r>
                  </w:hyperlink>
                </w:p>
                <w:p w:rsidR="00AD70D8" w:rsidRPr="00452859" w:rsidRDefault="00AD70D8" w:rsidP="00AD70D8">
                  <w:pPr>
                    <w:jc w:val="center"/>
                  </w:pPr>
                </w:p>
              </w:tc>
              <w:tc>
                <w:tcPr>
                  <w:tcW w:w="2835" w:type="dxa"/>
                </w:tcPr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ООО «Полпред справочники» на безвозмездной основе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AD70D8" w:rsidRPr="00452859" w:rsidTr="00AD70D8"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-67" w:firstLine="67"/>
                    <w:contextualSpacing/>
                    <w:jc w:val="right"/>
                  </w:pPr>
                </w:p>
              </w:tc>
              <w:tc>
                <w:tcPr>
                  <w:tcW w:w="2268" w:type="dxa"/>
                </w:tcPr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 xml:space="preserve">Международная система 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 xml:space="preserve">библиографических ссылок 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  <w:lang w:val="en-US"/>
                    </w:rPr>
                    <w:t>Crossref</w:t>
                  </w:r>
                  <w:proofErr w:type="spellEnd"/>
                  <w:r w:rsidRPr="00452859">
                    <w:rPr>
                      <w:bCs/>
                    </w:rPr>
                    <w:t xml:space="preserve">  Цифровая идентификация объектов (</w:t>
                  </w:r>
                  <w:r w:rsidRPr="00452859">
                    <w:rPr>
                      <w:bCs/>
                      <w:lang w:val="en-US"/>
                    </w:rPr>
                    <w:t>DOI</w:t>
                  </w:r>
                  <w:r w:rsidRPr="00452859">
                    <w:rPr>
                      <w:bCs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rPr>
                      <w:spacing w:val="-14"/>
                    </w:rPr>
                    <w:t xml:space="preserve">http://Crossref.com  </w:t>
                  </w:r>
                </w:p>
              </w:tc>
              <w:tc>
                <w:tcPr>
                  <w:tcW w:w="2835" w:type="dxa"/>
                </w:tcPr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НП «НЭИКОН»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Договор №CRNA-1060-19 от 07.05.2019 г.</w:t>
                  </w:r>
                </w:p>
              </w:tc>
              <w:tc>
                <w:tcPr>
                  <w:tcW w:w="1701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Авторизованный </w:t>
                  </w:r>
                </w:p>
                <w:p w:rsidR="00AD70D8" w:rsidRPr="00452859" w:rsidRDefault="00AD70D8" w:rsidP="00AD70D8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t>доступ</w:t>
                  </w:r>
                </w:p>
              </w:tc>
            </w:tr>
            <w:tr w:rsidR="00AD70D8" w:rsidRPr="00452859" w:rsidTr="00AD70D8"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0" w:hanging="40"/>
                    <w:contextualSpacing/>
                    <w:jc w:val="right"/>
                  </w:pPr>
                </w:p>
              </w:tc>
              <w:tc>
                <w:tcPr>
                  <w:tcW w:w="2268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ЭБС КБГУ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>(электронный кат</w:t>
                  </w:r>
                  <w:r w:rsidRPr="00452859">
                    <w:t>а</w:t>
                  </w:r>
                  <w:r w:rsidRPr="00452859">
                    <w:t>лог фонда + полн</w:t>
                  </w:r>
                  <w:r w:rsidRPr="00452859">
                    <w:t>о</w:t>
                  </w:r>
                  <w:r w:rsidRPr="00452859">
                    <w:t>текстовая БД)</w:t>
                  </w:r>
                </w:p>
              </w:tc>
              <w:tc>
                <w:tcPr>
                  <w:tcW w:w="2268" w:type="dxa"/>
                  <w:vAlign w:val="center"/>
                </w:tcPr>
                <w:p w:rsidR="00AD70D8" w:rsidRPr="00452859" w:rsidRDefault="00527CE0" w:rsidP="00AD70D8">
                  <w:pPr>
                    <w:jc w:val="center"/>
                  </w:pPr>
                  <w:hyperlink r:id="rId29" w:history="1">
                    <w:r w:rsidR="00AD70D8" w:rsidRPr="00452859">
                      <w:t>http://lib.kbsu.ru/ElectronicResources/ElectronicCatalog.aspx</w:t>
                    </w:r>
                  </w:hyperlink>
                </w:p>
              </w:tc>
              <w:tc>
                <w:tcPr>
                  <w:tcW w:w="2835" w:type="dxa"/>
                </w:tcPr>
                <w:p w:rsidR="00AD70D8" w:rsidRPr="00452859" w:rsidRDefault="00AD70D8" w:rsidP="00AD70D8">
                  <w:pPr>
                    <w:jc w:val="center"/>
                  </w:pPr>
                  <w:r w:rsidRPr="00452859">
                    <w:t>КБГУ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Положение об </w:t>
                  </w:r>
                  <w:proofErr w:type="gramStart"/>
                  <w:r w:rsidRPr="00452859">
                    <w:t>электронной</w:t>
                  </w:r>
                  <w:proofErr w:type="gramEnd"/>
                </w:p>
                <w:p w:rsidR="00AD70D8" w:rsidRPr="00452859" w:rsidRDefault="00AD70D8" w:rsidP="00AD70D8">
                  <w:pPr>
                    <w:jc w:val="center"/>
                  </w:pPr>
                  <w:r w:rsidRPr="00452859">
                    <w:t xml:space="preserve">библиотеке </w:t>
                  </w:r>
                </w:p>
              </w:tc>
              <w:tc>
                <w:tcPr>
                  <w:tcW w:w="1701" w:type="dxa"/>
                  <w:vAlign w:val="center"/>
                </w:tcPr>
                <w:p w:rsidR="00AD70D8" w:rsidRPr="00452859" w:rsidRDefault="00AD70D8" w:rsidP="00304351">
                  <w:pPr>
                    <w:jc w:val="center"/>
                  </w:pPr>
                  <w:r w:rsidRPr="00452859">
                    <w:t>Полный доступ</w:t>
                  </w:r>
                </w:p>
              </w:tc>
            </w:tr>
            <w:tr w:rsidR="00AD70D8" w:rsidRPr="00452859" w:rsidTr="00AD70D8">
              <w:tc>
                <w:tcPr>
                  <w:tcW w:w="707" w:type="dxa"/>
                </w:tcPr>
                <w:p w:rsidR="00AD70D8" w:rsidRPr="00452859" w:rsidRDefault="00AD70D8" w:rsidP="00AD70D8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0" w:hanging="40"/>
                    <w:contextualSpacing/>
                    <w:jc w:val="right"/>
                  </w:pPr>
                </w:p>
              </w:tc>
              <w:tc>
                <w:tcPr>
                  <w:tcW w:w="2268" w:type="dxa"/>
                  <w:vAlign w:val="center"/>
                </w:tcPr>
                <w:p w:rsidR="00AD70D8" w:rsidRPr="007375AA" w:rsidRDefault="00AD70D8" w:rsidP="00AD70D8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  <w:b/>
                    </w:rPr>
                    <w:t>ЭБС «Консультант студента»</w:t>
                  </w:r>
                  <w:r w:rsidRPr="007375AA">
                    <w:rPr>
                      <w:rFonts w:eastAsia="Calibri"/>
                    </w:rPr>
                    <w:t xml:space="preserve"> </w:t>
                  </w:r>
                </w:p>
                <w:p w:rsidR="00AD70D8" w:rsidRPr="00452859" w:rsidRDefault="00AD70D8" w:rsidP="00AD70D8">
                  <w:pPr>
                    <w:jc w:val="center"/>
                  </w:pPr>
                  <w:proofErr w:type="gramStart"/>
                  <w:r w:rsidRPr="007375AA">
                    <w:t>Учебники, учебные пособия, по всем областям знаний для ВО и СПО, а также монографии и научная пери</w:t>
                  </w:r>
                  <w:r w:rsidRPr="007375AA">
                    <w:t>о</w:t>
                  </w:r>
                  <w:r w:rsidRPr="007375AA">
                    <w:t>дика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AD70D8" w:rsidRPr="007375AA" w:rsidRDefault="00AD70D8" w:rsidP="00AD70D8">
                  <w:pPr>
                    <w:jc w:val="center"/>
                    <w:rPr>
                      <w:rFonts w:eastAsia="Calibri"/>
                      <w:color w:val="3728FC"/>
                      <w:u w:val="single"/>
                    </w:rPr>
                  </w:pPr>
                  <w:r w:rsidRPr="007375AA">
                    <w:rPr>
                      <w:rFonts w:eastAsia="Calibri"/>
                      <w:color w:val="3728FC"/>
                      <w:u w:val="single"/>
                      <w:lang w:val="en-US"/>
                    </w:rPr>
                    <w:t>http</w:t>
                  </w:r>
                  <w:r w:rsidRPr="007375AA">
                    <w:rPr>
                      <w:rFonts w:eastAsia="Calibri"/>
                      <w:color w:val="3728FC"/>
                      <w:u w:val="single"/>
                    </w:rPr>
                    <w:t>://</w:t>
                  </w:r>
                  <w:hyperlink r:id="rId30" w:history="1"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www</w:t>
                    </w:r>
                    <w:r w:rsidRPr="00F71597">
                      <w:rPr>
                        <w:rFonts w:eastAsia="Calibri"/>
                        <w:color w:val="3728FC"/>
                        <w:u w:val="single"/>
                      </w:rPr>
                      <w:t>.</w:t>
                    </w:r>
                    <w:proofErr w:type="spellStart"/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studmedlib</w:t>
                    </w:r>
                    <w:proofErr w:type="spellEnd"/>
                    <w:r w:rsidRPr="00F71597">
                      <w:rPr>
                        <w:rFonts w:eastAsia="Calibri"/>
                        <w:color w:val="3728FC"/>
                        <w:u w:val="single"/>
                      </w:rPr>
                      <w:t>.</w:t>
                    </w:r>
                    <w:proofErr w:type="spellStart"/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AD70D8" w:rsidRPr="007375AA" w:rsidRDefault="00AD70D8" w:rsidP="00AD70D8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  <w:color w:val="3728FC"/>
                      <w:lang w:val="en-US"/>
                    </w:rPr>
                    <w:t>http</w:t>
                  </w:r>
                  <w:r w:rsidRPr="007375AA">
                    <w:rPr>
                      <w:rFonts w:eastAsia="Calibri"/>
                      <w:color w:val="3728FC"/>
                    </w:rPr>
                    <w:t>://</w:t>
                  </w:r>
                  <w:proofErr w:type="spellStart"/>
                  <w:r w:rsidR="00527CE0" w:rsidRPr="00527CE0">
                    <w:fldChar w:fldCharType="begin"/>
                  </w:r>
                  <w:r>
                    <w:instrText xml:space="preserve"> HYPERLINK "http://www.medcollegelib.ru" </w:instrText>
                  </w:r>
                  <w:r w:rsidR="00527CE0" w:rsidRPr="00527CE0">
                    <w:fldChar w:fldCharType="separate"/>
                  </w:r>
                  <w:r w:rsidRPr="00F71597">
                    <w:rPr>
                      <w:rFonts w:eastAsia="Calibri"/>
                      <w:color w:val="0000FF"/>
                      <w:u w:val="single"/>
                    </w:rPr>
                    <w:t>www.medcollegelib.ru</w:t>
                  </w:r>
                  <w:proofErr w:type="spellEnd"/>
                  <w:r w:rsidR="00527CE0">
                    <w:rPr>
                      <w:rFonts w:eastAsia="Calibri"/>
                      <w:color w:val="0000FF"/>
                      <w:u w:val="single"/>
                    </w:rPr>
                    <w:fldChar w:fldCharType="end"/>
                  </w:r>
                  <w:r w:rsidRPr="007375AA">
                    <w:rPr>
                      <w:rFonts w:eastAsia="Calibri"/>
                    </w:rPr>
                    <w:t xml:space="preserve"> </w:t>
                  </w:r>
                </w:p>
                <w:p w:rsidR="00AD70D8" w:rsidRPr="00452859" w:rsidRDefault="00AD70D8" w:rsidP="00AD70D8">
                  <w:pPr>
                    <w:jc w:val="center"/>
                  </w:pPr>
                  <w:r w:rsidRPr="007375AA">
                    <w:rPr>
                      <w:rFonts w:eastAsia="Calibri"/>
                    </w:rPr>
                    <w:t>Полный доступ (регистрация по IP-адресам КБГУ)</w:t>
                  </w:r>
                </w:p>
              </w:tc>
              <w:tc>
                <w:tcPr>
                  <w:tcW w:w="2835" w:type="dxa"/>
                </w:tcPr>
                <w:p w:rsidR="00AD70D8" w:rsidRDefault="00AD70D8" w:rsidP="00AD70D8">
                  <w:pPr>
                    <w:jc w:val="center"/>
                    <w:rPr>
                      <w:rFonts w:eastAsia="Calibri"/>
                    </w:rPr>
                  </w:pPr>
                </w:p>
                <w:p w:rsidR="00AD70D8" w:rsidRDefault="00AD70D8" w:rsidP="00AD70D8">
                  <w:pPr>
                    <w:jc w:val="center"/>
                    <w:rPr>
                      <w:rFonts w:eastAsia="Calibri"/>
                    </w:rPr>
                  </w:pPr>
                </w:p>
                <w:p w:rsidR="00AD70D8" w:rsidRPr="007375AA" w:rsidRDefault="00AD70D8" w:rsidP="00AD70D8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</w:rPr>
                    <w:t>ООО «</w:t>
                  </w:r>
                  <w:proofErr w:type="spellStart"/>
                  <w:r w:rsidRPr="007375AA">
                    <w:rPr>
                      <w:rFonts w:eastAsia="Calibri"/>
                    </w:rPr>
                    <w:t>Политехр</w:t>
                  </w:r>
                  <w:r w:rsidRPr="007375AA">
                    <w:rPr>
                      <w:rFonts w:eastAsia="Calibri"/>
                    </w:rPr>
                    <w:t>е</w:t>
                  </w:r>
                  <w:r w:rsidRPr="007375AA">
                    <w:rPr>
                      <w:rFonts w:eastAsia="Calibri"/>
                    </w:rPr>
                    <w:t>сурс</w:t>
                  </w:r>
                  <w:proofErr w:type="spellEnd"/>
                  <w:r w:rsidRPr="007375AA">
                    <w:rPr>
                      <w:rFonts w:eastAsia="Calibri"/>
                    </w:rPr>
                    <w:t xml:space="preserve">» </w:t>
                  </w:r>
                </w:p>
                <w:p w:rsidR="00AD70D8" w:rsidRPr="00606BB7" w:rsidRDefault="00AD70D8" w:rsidP="00AD70D8">
                  <w:pPr>
                    <w:jc w:val="center"/>
                    <w:rPr>
                      <w:rFonts w:eastAsia="Calibri"/>
                    </w:rPr>
                  </w:pPr>
                  <w:r w:rsidRPr="00606BB7">
                    <w:rPr>
                      <w:rFonts w:eastAsia="Calibri"/>
                    </w:rPr>
                    <w:t>(</w:t>
                  </w:r>
                  <w:proofErr w:type="gramStart"/>
                  <w:r w:rsidRPr="00606BB7">
                    <w:rPr>
                      <w:rFonts w:eastAsia="Calibri"/>
                    </w:rPr>
                    <w:t>г</w:t>
                  </w:r>
                  <w:proofErr w:type="gramEnd"/>
                  <w:r w:rsidRPr="00606BB7">
                    <w:rPr>
                      <w:rFonts w:eastAsia="Calibri"/>
                    </w:rPr>
                    <w:t xml:space="preserve">. Москва) </w:t>
                  </w:r>
                </w:p>
                <w:p w:rsidR="00AD70D8" w:rsidRPr="00452859" w:rsidRDefault="00AD70D8" w:rsidP="00AD70D8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AD70D8" w:rsidRPr="00452859" w:rsidRDefault="00AD70D8" w:rsidP="00AD70D8">
                  <w:pPr>
                    <w:jc w:val="center"/>
                  </w:pPr>
                </w:p>
              </w:tc>
            </w:tr>
          </w:tbl>
          <w:p w:rsidR="00AD70D8" w:rsidRDefault="0012497C" w:rsidP="0012497C">
            <w:pPr>
              <w:tabs>
                <w:tab w:val="left" w:pos="10815"/>
              </w:tabs>
            </w:pPr>
            <w:r>
              <w:tab/>
            </w:r>
          </w:p>
          <w:p w:rsidR="00AD70D8" w:rsidRPr="00F972C2" w:rsidRDefault="00AD70D8" w:rsidP="007229BD">
            <w:pPr>
              <w:pStyle w:val="a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A7F" w:rsidRPr="00F972C2" w:rsidRDefault="00617A7F" w:rsidP="007229BD">
            <w:pPr>
              <w:pStyle w:val="a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6A6" w:rsidRPr="00F972C2" w:rsidRDefault="000F76A6" w:rsidP="007229BD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  <w:r w:rsidR="00617A7F"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 по проведению различных учебных занятий, самостоятельной работы.</w:t>
            </w:r>
          </w:p>
          <w:p w:rsidR="000F76A6" w:rsidRPr="00F972C2" w:rsidRDefault="000F76A6" w:rsidP="007229BD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Учебная работа по дисциплине состоит из контактной работы (лекции, практические занятия) и самостоятел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ной работы. Для подготовки к практическим занятиям необходимо рассмотреть контрольные вопросы, при необх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димости обратиться к рекомендуемой литературе, записать непонятные моменты в вопросах для уяснения их на предстоящем занятии.</w:t>
            </w:r>
          </w:p>
          <w:p w:rsidR="00916D45" w:rsidRPr="00F972C2" w:rsidRDefault="00916D45" w:rsidP="007229B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6D" w:rsidRPr="00F972C2" w:rsidRDefault="000F76A6" w:rsidP="007229BD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b/>
                <w:sz w:val="24"/>
                <w:szCs w:val="24"/>
              </w:rPr>
              <w:t>8. Материально-техническое обеспечение дисциплины</w:t>
            </w:r>
          </w:p>
          <w:p w:rsidR="00617A7F" w:rsidRPr="00F972C2" w:rsidRDefault="00617A7F" w:rsidP="007229BD">
            <w:pPr>
              <w:spacing w:line="240" w:lineRule="auto"/>
              <w:ind w:right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необходимый для реализации ОПОП </w:t>
            </w:r>
            <w:proofErr w:type="gram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материально-технического обеспечения вкл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сеть Интернет), помещения для проведения практических занятий (оборудованные учебной мебелью), компьютерные классы и др. </w:t>
            </w:r>
          </w:p>
          <w:p w:rsidR="00617A7F" w:rsidRDefault="00617A7F" w:rsidP="007229BD">
            <w:pPr>
              <w:spacing w:after="0" w:line="240" w:lineRule="auto"/>
              <w:ind w:right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72C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Учебный процесс осуществляется на базе Многофункционального стоматологического центра симуляционного обучения КБГУ </w:t>
            </w:r>
          </w:p>
          <w:p w:rsidR="00C60EE2" w:rsidRDefault="00C60EE2" w:rsidP="007229BD">
            <w:pPr>
              <w:spacing w:after="0" w:line="240" w:lineRule="auto"/>
              <w:ind w:right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60EE2" w:rsidRPr="00F972C2" w:rsidRDefault="00C60EE2" w:rsidP="007229B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E2" w:rsidRPr="009840F8" w:rsidRDefault="00C60EE2" w:rsidP="00C60EE2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Методический 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аккредитациионно-симуляционный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центр </w:t>
            </w:r>
            <w:r w:rsidRPr="00984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КБГУ: </w:t>
            </w:r>
          </w:p>
          <w:p w:rsidR="00617A7F" w:rsidRPr="00F972C2" w:rsidRDefault="00617A7F" w:rsidP="007229BD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6D" w:rsidRPr="00F972C2" w:rsidRDefault="009F1D6D" w:rsidP="0072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технологическим оборудованием и материалами, которые позволяют в полной мере реализ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вать требования ФГОС ВО:</w:t>
            </w:r>
          </w:p>
          <w:p w:rsidR="009F1D6D" w:rsidRPr="00F972C2" w:rsidRDefault="009F1D6D" w:rsidP="007229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-   компьютерный класс на 30 посадочных мест с подключением к сети ИНТЕРНЕТ; </w:t>
            </w:r>
          </w:p>
          <w:p w:rsidR="009F1D6D" w:rsidRPr="00F972C2" w:rsidRDefault="009F1D6D" w:rsidP="007229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- стоматологические кабинеты, оснащенные современными стоматологическими установками на   17 рабочих мест;</w:t>
            </w:r>
          </w:p>
          <w:p w:rsidR="009F1D6D" w:rsidRPr="00F972C2" w:rsidRDefault="009F1D6D" w:rsidP="007229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современный лекционный зал с мультимедийной аппаратурой и перечнем </w:t>
            </w:r>
            <w:proofErr w:type="spellStart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 лекций (оборудован в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деопроекционным оборудованием для презентаций, средствами звуковоспроизведения, экраном и имеющие выход в сеть Интернет)</w:t>
            </w:r>
          </w:p>
          <w:p w:rsidR="009F1D6D" w:rsidRPr="00F972C2" w:rsidRDefault="009F1D6D" w:rsidP="007229BD">
            <w:pPr>
              <w:pStyle w:val="af4"/>
              <w:shd w:val="clear" w:color="auto" w:fill="FFFFFF"/>
            </w:pPr>
            <w:r w:rsidRPr="00F972C2">
              <w:t>- современные фантомы и симуляторы с необходимым профессиональным оборудованием;</w:t>
            </w:r>
          </w:p>
          <w:p w:rsidR="009F1D6D" w:rsidRPr="00F972C2" w:rsidRDefault="009F1D6D" w:rsidP="007229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-  зуботехническая лаборатория немецкой фирмы «</w:t>
            </w:r>
            <w:r w:rsidRPr="00F9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KAVO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», для отработки мануальных навыков, на 6 рабочих мест;</w:t>
            </w:r>
          </w:p>
          <w:p w:rsidR="009F1D6D" w:rsidRPr="00F972C2" w:rsidRDefault="009F1D6D" w:rsidP="007229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- централизованная компрессорная</w:t>
            </w:r>
          </w:p>
          <w:p w:rsidR="009F1D6D" w:rsidRPr="00F972C2" w:rsidRDefault="009F1D6D" w:rsidP="007229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 xml:space="preserve">- отдельные помещения для хранения расходного стоматологического материала; </w:t>
            </w:r>
          </w:p>
          <w:p w:rsidR="00AD70D8" w:rsidRPr="00E73D51" w:rsidRDefault="009F1D6D" w:rsidP="00F72594">
            <w:pPr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- Помещения для самостоятельной работы обучающихся оснащены компьютерной техникой с возможностью по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ключения к сети «Интернет» и обеспечением доступа   в   электронную информационно-образовательную среду о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72C2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  <w:r w:rsidR="00F72594" w:rsidRPr="00E73D5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F72594" w:rsidRDefault="00F72594" w:rsidP="00F72594">
            <w:pPr>
              <w:pStyle w:val="a4"/>
              <w:spacing w:line="276" w:lineRule="auto"/>
              <w:jc w:val="both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Лицензионное программное обеспечение:</w:t>
            </w:r>
          </w:p>
          <w:p w:rsidR="00F72594" w:rsidRDefault="00F72594" w:rsidP="00F72594">
            <w:pPr>
              <w:jc w:val="center"/>
              <w:rPr>
                <w:rFonts w:eastAsia="Times New Roman"/>
                <w:b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8"/>
              <w:gridCol w:w="2393"/>
              <w:gridCol w:w="4411"/>
              <w:gridCol w:w="2268"/>
            </w:tblGrid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</w:rPr>
                    <w:t>/</w:t>
                  </w:r>
                  <w:proofErr w:type="spellStart"/>
                  <w:r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Правообладатель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Наименование программы, право </w:t>
                  </w:r>
                  <w:proofErr w:type="gramStart"/>
                  <w:r>
                    <w:rPr>
                      <w:b/>
                    </w:rPr>
                    <w:t>испол</w:t>
                  </w:r>
                  <w:r>
                    <w:rPr>
                      <w:b/>
                    </w:rPr>
                    <w:t>ь</w:t>
                  </w:r>
                  <w:r>
                    <w:rPr>
                      <w:b/>
                    </w:rPr>
                    <w:t>зования</w:t>
                  </w:r>
                  <w:proofErr w:type="gramEnd"/>
                  <w:r>
                    <w:rPr>
                      <w:b/>
                    </w:rPr>
                    <w:t xml:space="preserve"> которой предоставляется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Основание для и</w:t>
                  </w:r>
                  <w:r>
                    <w:rPr>
                      <w:b/>
                    </w:rPr>
                    <w:t>с</w:t>
                  </w:r>
                  <w:r>
                    <w:rPr>
                      <w:b/>
                    </w:rPr>
                    <w:t>пользования</w:t>
                  </w:r>
                </w:p>
              </w:tc>
            </w:tr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 w:rsidP="00F72594">
                  <w:pPr>
                    <w:pStyle w:val="afb"/>
                    <w:numPr>
                      <w:ilvl w:val="0"/>
                      <w:numId w:val="36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Пакет прав для учащихся на обеспечение доступа к сервису </w:t>
                  </w:r>
                  <w:proofErr w:type="spellStart"/>
                  <w:r>
                    <w:rPr>
                      <w:lang w:eastAsia="ar-SA"/>
                    </w:rPr>
                    <w:t>Office</w:t>
                  </w:r>
                  <w:proofErr w:type="spellEnd"/>
                  <w:r>
                    <w:rPr>
                      <w:lang w:eastAsia="ar-SA"/>
                    </w:rPr>
                    <w:t xml:space="preserve"> 365 </w:t>
                  </w:r>
                  <w:proofErr w:type="spellStart"/>
                  <w:r>
                    <w:rPr>
                      <w:lang w:eastAsia="ar-SA"/>
                    </w:rPr>
                    <w:t>ProPlusEdu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ShrdSvr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SubsVL</w:t>
                  </w:r>
                  <w:proofErr w:type="spellEnd"/>
                  <w:r>
                    <w:rPr>
                      <w:lang w:eastAsia="ar-SA"/>
                    </w:rPr>
                    <w:t xml:space="preserve"> MVL </w:t>
                  </w:r>
                  <w:proofErr w:type="spellStart"/>
                  <w:r>
                    <w:rPr>
                      <w:lang w:eastAsia="ar-SA"/>
                    </w:rPr>
                    <w:t>PerUsr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STUUseBnft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Student</w:t>
                  </w:r>
                  <w:proofErr w:type="spellEnd"/>
                  <w:r>
                    <w:rPr>
                      <w:lang w:eastAsia="ar-SA"/>
                    </w:rPr>
                    <w:t xml:space="preserve"> EES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F72594" w:rsidRDefault="00F72594">
                  <w:pPr>
                    <w:jc w:val="center"/>
                  </w:pPr>
                  <w:r>
                    <w:t>№13/ЭА-223</w:t>
                  </w:r>
                </w:p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 w:rsidP="00F72594">
                  <w:pPr>
                    <w:pStyle w:val="afb"/>
                    <w:numPr>
                      <w:ilvl w:val="0"/>
                      <w:numId w:val="36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      </w:r>
                  <w:proofErr w:type="spellStart"/>
                  <w:r>
                    <w:rPr>
                      <w:lang w:eastAsia="ar-SA"/>
                    </w:rPr>
                    <w:t>Core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lastRenderedPageBreak/>
                    <w:t>CALClient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Access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License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LicSAPk</w:t>
                  </w:r>
                  <w:proofErr w:type="spellEnd"/>
                  <w:r>
                    <w:rPr>
                      <w:lang w:eastAsia="ar-SA"/>
                    </w:rPr>
                    <w:t xml:space="preserve"> MVL </w:t>
                  </w:r>
                  <w:proofErr w:type="spellStart"/>
                  <w:r>
                    <w:rPr>
                      <w:lang w:eastAsia="ar-SA"/>
                    </w:rPr>
                    <w:t>DvcCAL</w:t>
                  </w:r>
                  <w:proofErr w:type="spellEnd"/>
                  <w:r>
                    <w:rPr>
                      <w:lang w:eastAsia="ar-SA"/>
                    </w:rPr>
                    <w:t xml:space="preserve"> A </w:t>
                  </w:r>
                  <w:proofErr w:type="spellStart"/>
                  <w:r>
                    <w:rPr>
                      <w:lang w:eastAsia="ar-SA"/>
                    </w:rPr>
                    <w:t>Faculty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Договор </w:t>
                  </w:r>
                </w:p>
                <w:p w:rsidR="00F72594" w:rsidRDefault="00F72594">
                  <w:pPr>
                    <w:jc w:val="center"/>
                  </w:pPr>
                  <w:r>
                    <w:t>№13/ЭА-223</w:t>
                  </w:r>
                </w:p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01.09.19</w:t>
                  </w:r>
                </w:p>
              </w:tc>
            </w:tr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 w:rsidP="00F72594">
                  <w:pPr>
                    <w:pStyle w:val="afb"/>
                    <w:numPr>
                      <w:ilvl w:val="0"/>
                      <w:numId w:val="36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использование операционной си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>темы существующих рабочих станций с пр</w:t>
                  </w:r>
                  <w:r>
                    <w:rPr>
                      <w:lang w:eastAsia="ar-SA"/>
                    </w:rPr>
                    <w:t>а</w:t>
                  </w:r>
                  <w:r>
                    <w:rPr>
                      <w:lang w:eastAsia="ar-SA"/>
                    </w:rPr>
                    <w:t xml:space="preserve">вом использования новых версий </w:t>
                  </w:r>
                  <w:proofErr w:type="spellStart"/>
                  <w:r>
                    <w:rPr>
                      <w:lang w:eastAsia="ar-SA"/>
                    </w:rPr>
                    <w:t>WINEDUperDVC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UpgrdSAPk</w:t>
                  </w:r>
                  <w:proofErr w:type="spellEnd"/>
                  <w:r>
                    <w:rPr>
                      <w:lang w:eastAsia="ar-SA"/>
                    </w:rPr>
                    <w:t xml:space="preserve"> MVL A </w:t>
                  </w:r>
                  <w:proofErr w:type="spellStart"/>
                  <w:r>
                    <w:rPr>
                      <w:lang w:eastAsia="ar-SA"/>
                    </w:rPr>
                    <w:t>Faculty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F72594" w:rsidRDefault="00F72594">
                  <w:pPr>
                    <w:jc w:val="center"/>
                  </w:pPr>
                  <w:r>
                    <w:t>№13/ЭА-223</w:t>
                  </w:r>
                </w:p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 w:rsidP="00F72594">
                  <w:pPr>
                    <w:pStyle w:val="afb"/>
                    <w:numPr>
                      <w:ilvl w:val="0"/>
                      <w:numId w:val="36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использование операционной си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 xml:space="preserve">темы SQL </w:t>
                  </w:r>
                  <w:proofErr w:type="spellStart"/>
                  <w:r>
                    <w:rPr>
                      <w:lang w:eastAsia="ar-SA"/>
                    </w:rPr>
                    <w:t>Svr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Standard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Core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LicSAPk</w:t>
                  </w:r>
                  <w:proofErr w:type="spellEnd"/>
                  <w:r>
                    <w:rPr>
                      <w:lang w:eastAsia="ar-SA"/>
                    </w:rPr>
                    <w:t xml:space="preserve"> MVL 2Lic </w:t>
                  </w:r>
                  <w:proofErr w:type="spellStart"/>
                  <w:r>
                    <w:rPr>
                      <w:lang w:eastAsia="ar-SA"/>
                    </w:rPr>
                    <w:t>CoreLic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F72594" w:rsidRDefault="00F72594">
                  <w:pPr>
                    <w:jc w:val="center"/>
                  </w:pPr>
                  <w:r>
                    <w:t>№13/ЭА-223</w:t>
                  </w:r>
                </w:p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 w:rsidP="00F72594">
                  <w:pPr>
                    <w:pStyle w:val="afb"/>
                    <w:numPr>
                      <w:ilvl w:val="0"/>
                      <w:numId w:val="36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АО «Лаборатория Ка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>перского»</w:t>
                  </w:r>
                </w:p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программное обеспечение на пр</w:t>
                  </w:r>
                  <w:r>
                    <w:rPr>
                      <w:lang w:eastAsia="ar-SA"/>
                    </w:rPr>
                    <w:t>о</w:t>
                  </w:r>
                  <w:r>
                    <w:rPr>
                      <w:lang w:eastAsia="ar-SA"/>
                    </w:rPr>
                    <w:t xml:space="preserve">граммное обеспечение </w:t>
                  </w:r>
                  <w:proofErr w:type="spellStart"/>
                  <w:r>
                    <w:rPr>
                      <w:lang w:eastAsia="ar-SA"/>
                    </w:rPr>
                    <w:t>Kaspersky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Endpoint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Security</w:t>
                  </w:r>
                  <w:proofErr w:type="spellEnd"/>
                  <w:r>
                    <w:rPr>
                      <w:lang w:eastAsia="ar-SA"/>
                    </w:rPr>
                    <w:t xml:space="preserve"> для бизнеса – </w:t>
                  </w:r>
                  <w:proofErr w:type="gramStart"/>
                  <w:r>
                    <w:rPr>
                      <w:lang w:eastAsia="ar-SA"/>
                    </w:rPr>
                    <w:t>Стандартный</w:t>
                  </w:r>
                  <w:proofErr w:type="gram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Russian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F72594" w:rsidRDefault="00F72594">
                  <w:pPr>
                    <w:jc w:val="center"/>
                  </w:pPr>
                  <w:r>
                    <w:t>№13/ЭА-223</w:t>
                  </w:r>
                </w:p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 w:rsidP="00F72594">
                  <w:pPr>
                    <w:pStyle w:val="afb"/>
                    <w:numPr>
                      <w:ilvl w:val="0"/>
                      <w:numId w:val="36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ООО </w:t>
                  </w:r>
                </w:p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«Доктор </w:t>
                  </w:r>
                  <w:proofErr w:type="spellStart"/>
                  <w:r>
                    <w:rPr>
                      <w:lang w:eastAsia="ar-SA"/>
                    </w:rPr>
                    <w:t>веб</w:t>
                  </w:r>
                  <w:proofErr w:type="spellEnd"/>
                  <w:r>
                    <w:rPr>
                      <w:lang w:eastAsia="ar-SA"/>
                    </w:rPr>
                    <w:t>»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использование программного обеспечения </w:t>
                  </w:r>
                  <w:proofErr w:type="spellStart"/>
                  <w:r>
                    <w:rPr>
                      <w:lang w:eastAsia="ar-SA"/>
                    </w:rPr>
                    <w:t>Dr.Web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Desktop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Security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Suite</w:t>
                  </w:r>
                  <w:proofErr w:type="spellEnd"/>
                  <w:r>
                    <w:rPr>
                      <w:lang w:eastAsia="ar-SA"/>
                    </w:rPr>
                    <w:t xml:space="preserve"> Антивирус + Центр управления на 12 мес., 200 ПК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F72594" w:rsidRDefault="00F72594">
                  <w:pPr>
                    <w:jc w:val="center"/>
                  </w:pPr>
                  <w:r>
                    <w:t>№13/ЭА-223</w:t>
                  </w:r>
                </w:p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 w:rsidP="00F72594">
                  <w:pPr>
                    <w:pStyle w:val="afb"/>
                    <w:numPr>
                      <w:ilvl w:val="0"/>
                      <w:numId w:val="36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ЗАО «</w:t>
                  </w:r>
                  <w:proofErr w:type="spellStart"/>
                  <w:r>
                    <w:rPr>
                      <w:lang w:eastAsia="ar-SA"/>
                    </w:rPr>
                    <w:t>Антиплагиат</w:t>
                  </w:r>
                  <w:proofErr w:type="spellEnd"/>
                  <w:r>
                    <w:rPr>
                      <w:lang w:eastAsia="ar-SA"/>
                    </w:rPr>
                    <w:t>»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программное обеспечение «</w:t>
                  </w:r>
                  <w:proofErr w:type="spellStart"/>
                  <w:r>
                    <w:rPr>
                      <w:lang w:eastAsia="ar-SA"/>
                    </w:rPr>
                    <w:t>Ант</w:t>
                  </w:r>
                  <w:r>
                    <w:rPr>
                      <w:lang w:eastAsia="ar-SA"/>
                    </w:rPr>
                    <w:t>и</w:t>
                  </w:r>
                  <w:r>
                    <w:rPr>
                      <w:lang w:eastAsia="ar-SA"/>
                    </w:rPr>
                    <w:t>плагиат</w:t>
                  </w:r>
                  <w:proofErr w:type="spellEnd"/>
                  <w:r>
                    <w:rPr>
                      <w:lang w:eastAsia="ar-SA"/>
                    </w:rPr>
                    <w:t xml:space="preserve"> ВУЗ»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F72594" w:rsidRDefault="00F72594">
                  <w:pPr>
                    <w:jc w:val="center"/>
                  </w:pPr>
                  <w:r>
                    <w:t>№13/ЭА-223</w:t>
                  </w:r>
                </w:p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 w:rsidP="00F72594">
                  <w:pPr>
                    <w:pStyle w:val="afb"/>
                    <w:numPr>
                      <w:ilvl w:val="0"/>
                      <w:numId w:val="36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ОАО «</w:t>
                  </w:r>
                  <w:proofErr w:type="spellStart"/>
                  <w:r>
                    <w:rPr>
                      <w:lang w:eastAsia="ar-SA"/>
                    </w:rPr>
                    <w:t>ИнфоТеКС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программное обеспечение </w:t>
                  </w:r>
                  <w:proofErr w:type="spellStart"/>
                  <w:r>
                    <w:rPr>
                      <w:lang w:eastAsia="ar-SA"/>
                    </w:rPr>
                    <w:t>ViPNet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Client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for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Windows</w:t>
                  </w:r>
                  <w:proofErr w:type="spellEnd"/>
                  <w:r>
                    <w:rPr>
                      <w:lang w:eastAsia="ar-SA"/>
                    </w:rPr>
                    <w:t xml:space="preserve"> 4.х (КС</w:t>
                  </w:r>
                  <w:proofErr w:type="gramStart"/>
                  <w:r>
                    <w:rPr>
                      <w:lang w:eastAsia="ar-SA"/>
                    </w:rPr>
                    <w:t>2</w:t>
                  </w:r>
                  <w:proofErr w:type="gramEnd"/>
                  <w:r>
                    <w:rPr>
                      <w:lang w:eastAsia="ar-SA"/>
                    </w:rPr>
                    <w:t>) 1-10 штук (за ед.)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F72594" w:rsidRDefault="00F72594">
                  <w:pPr>
                    <w:jc w:val="center"/>
                  </w:pPr>
                  <w:r>
                    <w:t>№13/ЭА-223</w:t>
                  </w:r>
                </w:p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F72594" w:rsidTr="00F72594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94" w:rsidRDefault="00F72594" w:rsidP="00F72594">
                  <w:pPr>
                    <w:pStyle w:val="afb"/>
                    <w:numPr>
                      <w:ilvl w:val="0"/>
                      <w:numId w:val="36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Siemens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rPr>
                      <w:sz w:val="24"/>
                      <w:szCs w:val="24"/>
                      <w:lang w:val="en-US" w:eastAsia="ar-SA"/>
                    </w:rPr>
                  </w:pPr>
                  <w:r>
                    <w:rPr>
                      <w:lang w:eastAsia="ar-SA"/>
                    </w:rPr>
                    <w:t>Права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на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программное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обеспечение</w:t>
                  </w:r>
                  <w:r>
                    <w:rPr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lang w:val="en-US" w:eastAsia="ar-SA"/>
                    </w:rPr>
                    <w:t>Tecnomatix</w:t>
                  </w:r>
                  <w:proofErr w:type="spellEnd"/>
                  <w:r>
                    <w:rPr>
                      <w:lang w:val="en-US" w:eastAsia="ar-SA"/>
                    </w:rPr>
                    <w:t xml:space="preserve"> Manufacturing </w:t>
                  </w:r>
                  <w:proofErr w:type="spellStart"/>
                  <w:r>
                    <w:rPr>
                      <w:lang w:val="en-US" w:eastAsia="ar-SA"/>
                    </w:rPr>
                    <w:t>Acad</w:t>
                  </w:r>
                  <w:proofErr w:type="spellEnd"/>
                  <w:r>
                    <w:rPr>
                      <w:lang w:val="en-US" w:eastAsia="ar-SA"/>
                    </w:rPr>
                    <w:t xml:space="preserve"> Perpetual License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F72594" w:rsidRDefault="00F72594">
                  <w:pPr>
                    <w:jc w:val="center"/>
                  </w:pPr>
                  <w:r>
                    <w:t>№13/ЭА-223</w:t>
                  </w:r>
                </w:p>
                <w:p w:rsidR="00F72594" w:rsidRDefault="00F725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</w:tbl>
          <w:p w:rsidR="00F72594" w:rsidRDefault="00F72594" w:rsidP="00F72594">
            <w:pPr>
              <w:tabs>
                <w:tab w:val="left" w:pos="993"/>
              </w:tabs>
              <w:adjustRightInd w:val="0"/>
              <w:ind w:firstLine="709"/>
              <w:jc w:val="both"/>
              <w:rPr>
                <w:rFonts w:eastAsia="TimesNewRoman"/>
                <w:b/>
              </w:rPr>
            </w:pPr>
          </w:p>
          <w:p w:rsidR="000F76A6" w:rsidRPr="00F972C2" w:rsidRDefault="000F76A6" w:rsidP="007229BD">
            <w:pPr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0F76A6" w:rsidRPr="00F972C2" w:rsidRDefault="00565E9B" w:rsidP="007229BD">
            <w:pPr>
              <w:pStyle w:val="Style12"/>
              <w:widowControl/>
              <w:numPr>
                <w:ilvl w:val="1"/>
                <w:numId w:val="15"/>
              </w:numPr>
              <w:tabs>
                <w:tab w:val="left" w:pos="1762"/>
              </w:tabs>
              <w:spacing w:line="240" w:lineRule="auto"/>
              <w:ind w:right="-570"/>
              <w:jc w:val="both"/>
              <w:rPr>
                <w:b/>
              </w:rPr>
            </w:pPr>
            <w:r w:rsidRPr="00F972C2">
              <w:rPr>
                <w:b/>
              </w:rPr>
              <w:t>Условия организации образовательной деятельности для лиц с ОВЗ</w:t>
            </w:r>
          </w:p>
          <w:p w:rsidR="000F76A6" w:rsidRPr="00F972C2" w:rsidRDefault="000F76A6" w:rsidP="007229BD">
            <w:pPr>
              <w:pStyle w:val="Style12"/>
              <w:widowControl/>
              <w:tabs>
                <w:tab w:val="left" w:pos="1762"/>
              </w:tabs>
              <w:spacing w:line="240" w:lineRule="auto"/>
              <w:ind w:right="-570" w:firstLine="0"/>
              <w:jc w:val="both"/>
              <w:rPr>
                <w:b/>
              </w:rPr>
            </w:pPr>
          </w:p>
          <w:p w:rsidR="000F76A6" w:rsidRPr="00F972C2" w:rsidRDefault="000F76A6" w:rsidP="007229BD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образовательным программам инвалидами и лицами с о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г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раниченными возможностями здоровья университетом обеспечивается: </w:t>
            </w:r>
          </w:p>
          <w:p w:rsidR="000F76A6" w:rsidRPr="00F972C2" w:rsidRDefault="000F76A6" w:rsidP="007229BD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Альтернативной версией официального сайта в сети «Интернет» </w:t>
            </w:r>
            <w:proofErr w:type="gramStart"/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для</w:t>
            </w:r>
            <w:proofErr w:type="gramEnd"/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слабовидящих; </w:t>
            </w:r>
          </w:p>
          <w:p w:rsidR="000F76A6" w:rsidRPr="00F972C2" w:rsidRDefault="000F76A6" w:rsidP="007229BD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2. Присутствие ассистента, оказывающего </w:t>
            </w:r>
            <w:proofErr w:type="gramStart"/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необходимую помощь; </w:t>
            </w:r>
          </w:p>
          <w:p w:rsidR="000F76A6" w:rsidRPr="00F972C2" w:rsidRDefault="000F76A6" w:rsidP="007229BD">
            <w:pPr>
              <w:suppressLineNumbers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3.Для инвалидов и лиц с ограниченными возможностями здоровья по слуху – дублирование вслух справочной и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н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формации о расписании учебных занятий; обеспечение надлежащими звуковыми средствами воспроизведения и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н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формации; </w:t>
            </w:r>
          </w:p>
          <w:p w:rsidR="000F76A6" w:rsidRPr="00F972C2" w:rsidRDefault="000F76A6" w:rsidP="007229BD">
            <w:pPr>
              <w:suppressLineNumber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4. Для инвалидов и лиц с ограниченными возможностями здоровья, имеющих нарушения опорно-двигательного а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п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парата, созданы материально-технические условия обеспечивающие возможность беспрепятственного доступа об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чающихся в учебные помещения, объекту питания, туалетные и другие помещения университета, а также пребыв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F972C2">
              <w:rPr>
                <w:rFonts w:ascii="Times New Roman" w:eastAsia="TimesNewRoman" w:hAnsi="Times New Roman" w:cs="Times New Roman"/>
                <w:sz w:val="24"/>
                <w:szCs w:val="24"/>
              </w:rPr>
              <w:t>ния в указанных помещениях (наличие расширенных дверных проемов, поручней и других приспособлений).</w:t>
            </w:r>
          </w:p>
          <w:p w:rsidR="000F76A6" w:rsidRPr="00F972C2" w:rsidRDefault="000F76A6" w:rsidP="007229BD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04C" w:rsidRPr="00F972C2" w:rsidRDefault="0023004C" w:rsidP="0072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04C" w:rsidRPr="00F972C2" w:rsidRDefault="0023004C" w:rsidP="007229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4C" w:rsidRPr="00F972C2" w:rsidRDefault="0023004C" w:rsidP="007229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4C" w:rsidRPr="00F972C2" w:rsidRDefault="0023004C" w:rsidP="007229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4C" w:rsidRPr="00F972C2" w:rsidRDefault="0023004C" w:rsidP="007229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6D" w:rsidRPr="00F972C2" w:rsidRDefault="009F1D6D" w:rsidP="007229BD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1D6D" w:rsidRDefault="009F1D6D" w:rsidP="007229BD">
            <w:pPr>
              <w:keepNext/>
              <w:suppressLineNumbers/>
              <w:tabs>
                <w:tab w:val="left" w:pos="12333"/>
              </w:tabs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947245" w:rsidRDefault="00947245" w:rsidP="007229BD">
            <w:pPr>
              <w:keepNext/>
              <w:suppressLineNumbers/>
              <w:tabs>
                <w:tab w:val="left" w:pos="12333"/>
              </w:tabs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947245" w:rsidRDefault="00947245" w:rsidP="007229BD">
            <w:pPr>
              <w:keepNext/>
              <w:suppressLineNumbers/>
              <w:tabs>
                <w:tab w:val="left" w:pos="12333"/>
              </w:tabs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947245" w:rsidRDefault="00947245" w:rsidP="007229BD">
            <w:pPr>
              <w:keepNext/>
              <w:suppressLineNumbers/>
              <w:tabs>
                <w:tab w:val="left" w:pos="12333"/>
              </w:tabs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947245" w:rsidRPr="00F972C2" w:rsidRDefault="00947245" w:rsidP="007229BD">
            <w:pPr>
              <w:keepNext/>
              <w:suppressLineNumbers/>
              <w:tabs>
                <w:tab w:val="left" w:pos="12333"/>
              </w:tabs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  <w:p w:rsidR="00947245" w:rsidRDefault="00947245" w:rsidP="0094724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Рабочая программа обсуждена и рекомендована на заседании учебно-методического совета института стоматологии и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–</w:t>
            </w:r>
            <w:r w:rsidRPr="00D0395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лицевой хирургии протокол №8 от 27.08.2019 г.</w:t>
            </w:r>
          </w:p>
          <w:p w:rsidR="00947245" w:rsidRDefault="00947245" w:rsidP="00947245">
            <w:pPr>
              <w:suppressLineNumbers/>
              <w:tabs>
                <w:tab w:val="left" w:pos="2310"/>
              </w:tabs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ab/>
            </w:r>
          </w:p>
          <w:p w:rsidR="00947245" w:rsidRDefault="00947245" w:rsidP="0094724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47245" w:rsidRDefault="00947245" w:rsidP="0094724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47245" w:rsidRDefault="00947245" w:rsidP="0094724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47245" w:rsidRDefault="00947245" w:rsidP="0094724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47245" w:rsidRDefault="00947245" w:rsidP="0094724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Директор ИС и ЧЛХ                                                                                            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 М.Ш.</w:t>
            </w:r>
          </w:p>
          <w:p w:rsidR="00947245" w:rsidRDefault="00947245" w:rsidP="0094724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F1D6D" w:rsidRPr="00F972C2" w:rsidRDefault="009F1D6D" w:rsidP="007229BD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9F1D6D" w:rsidRPr="00F972C2" w:rsidRDefault="009F1D6D" w:rsidP="007229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4C" w:rsidRPr="00F972C2" w:rsidRDefault="0023004C" w:rsidP="007229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4C" w:rsidRPr="00F972C2" w:rsidRDefault="0023004C" w:rsidP="007229B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04C" w:rsidRPr="00F972C2" w:rsidRDefault="0023004C" w:rsidP="007229B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04C" w:rsidRPr="00F972C2" w:rsidRDefault="0023004C" w:rsidP="007229B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04C" w:rsidRPr="00F972C2" w:rsidRDefault="0023004C" w:rsidP="007229B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053" w:rsidRPr="00F972C2" w:rsidRDefault="00885053" w:rsidP="008F253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5C2A" w:rsidRPr="00F972C2" w:rsidRDefault="00685C2A" w:rsidP="00CB4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85C2A" w:rsidRPr="00F972C2" w:rsidSect="00F972C2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92" w:rsidRDefault="008B4492" w:rsidP="001A70C8">
      <w:pPr>
        <w:spacing w:after="0" w:line="240" w:lineRule="auto"/>
      </w:pPr>
      <w:r>
        <w:separator/>
      </w:r>
    </w:p>
  </w:endnote>
  <w:endnote w:type="continuationSeparator" w:id="0">
    <w:p w:rsidR="008B4492" w:rsidRDefault="008B4492" w:rsidP="001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92" w:rsidRDefault="008B4492" w:rsidP="001A70C8">
      <w:pPr>
        <w:spacing w:after="0" w:line="240" w:lineRule="auto"/>
      </w:pPr>
      <w:r>
        <w:separator/>
      </w:r>
    </w:p>
  </w:footnote>
  <w:footnote w:type="continuationSeparator" w:id="0">
    <w:p w:rsidR="008B4492" w:rsidRDefault="008B4492" w:rsidP="001A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3027E1"/>
    <w:multiLevelType w:val="singleLevel"/>
    <w:tmpl w:val="32AE944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4BBB"/>
    <w:multiLevelType w:val="hybridMultilevel"/>
    <w:tmpl w:val="C2B8B396"/>
    <w:lvl w:ilvl="0" w:tplc="C5C2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9041C20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272BE4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08633C"/>
    <w:multiLevelType w:val="hybridMultilevel"/>
    <w:tmpl w:val="78C0CAB2"/>
    <w:lvl w:ilvl="0" w:tplc="C4CA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226E9"/>
    <w:multiLevelType w:val="hybridMultilevel"/>
    <w:tmpl w:val="EE282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8206E"/>
    <w:multiLevelType w:val="hybridMultilevel"/>
    <w:tmpl w:val="C650A3F8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F4FDE"/>
    <w:multiLevelType w:val="hybridMultilevel"/>
    <w:tmpl w:val="B21E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00D9"/>
    <w:multiLevelType w:val="hybridMultilevel"/>
    <w:tmpl w:val="6896C626"/>
    <w:lvl w:ilvl="0" w:tplc="66148E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B6673"/>
    <w:multiLevelType w:val="hybridMultilevel"/>
    <w:tmpl w:val="4588CAAA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7D014F"/>
    <w:multiLevelType w:val="multilevel"/>
    <w:tmpl w:val="8F74F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A1663B"/>
    <w:multiLevelType w:val="hybridMultilevel"/>
    <w:tmpl w:val="AC56DD80"/>
    <w:lvl w:ilvl="0" w:tplc="355EE6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0302F"/>
    <w:multiLevelType w:val="hybridMultilevel"/>
    <w:tmpl w:val="8174A7BE"/>
    <w:lvl w:ilvl="0" w:tplc="15EA12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57781"/>
    <w:multiLevelType w:val="hybridMultilevel"/>
    <w:tmpl w:val="287C7AAC"/>
    <w:lvl w:ilvl="0" w:tplc="7ABE5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57360BC"/>
    <w:multiLevelType w:val="hybridMultilevel"/>
    <w:tmpl w:val="B34AB614"/>
    <w:lvl w:ilvl="0" w:tplc="15EA12DC">
      <w:start w:val="1"/>
      <w:numFmt w:val="bullet"/>
      <w:lvlText w:val="−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260C4602"/>
    <w:multiLevelType w:val="hybridMultilevel"/>
    <w:tmpl w:val="F80EB4EE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554608"/>
    <w:multiLevelType w:val="hybridMultilevel"/>
    <w:tmpl w:val="C67CFB9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6B27D3"/>
    <w:multiLevelType w:val="multilevel"/>
    <w:tmpl w:val="EBCCB5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i/>
      </w:rPr>
    </w:lvl>
  </w:abstractNum>
  <w:abstractNum w:abstractNumId="18">
    <w:nsid w:val="2CDD4AC3"/>
    <w:multiLevelType w:val="multilevel"/>
    <w:tmpl w:val="C562EE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F3DB0"/>
    <w:multiLevelType w:val="hybridMultilevel"/>
    <w:tmpl w:val="8A0C554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48195B"/>
    <w:multiLevelType w:val="hybridMultilevel"/>
    <w:tmpl w:val="9D08AD5E"/>
    <w:lvl w:ilvl="0" w:tplc="468E24F8">
      <w:start w:val="1"/>
      <w:numFmt w:val="decimal"/>
      <w:lvlText w:val="%1."/>
      <w:lvlJc w:val="left"/>
      <w:pPr>
        <w:tabs>
          <w:tab w:val="num" w:pos="1197"/>
        </w:tabs>
        <w:ind w:left="1197" w:hanging="4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68E24F8">
      <w:start w:val="1"/>
      <w:numFmt w:val="decimal"/>
      <w:lvlText w:val="%3."/>
      <w:lvlJc w:val="left"/>
      <w:pPr>
        <w:tabs>
          <w:tab w:val="num" w:pos="2637"/>
        </w:tabs>
        <w:ind w:left="2637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442A4326"/>
    <w:multiLevelType w:val="hybridMultilevel"/>
    <w:tmpl w:val="0C7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748BD"/>
    <w:multiLevelType w:val="hybridMultilevel"/>
    <w:tmpl w:val="88F4A24E"/>
    <w:lvl w:ilvl="0" w:tplc="E80006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60A72C5"/>
    <w:multiLevelType w:val="multilevel"/>
    <w:tmpl w:val="726AC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6302E86"/>
    <w:multiLevelType w:val="hybridMultilevel"/>
    <w:tmpl w:val="61F2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E67775"/>
    <w:multiLevelType w:val="hybridMultilevel"/>
    <w:tmpl w:val="253A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1B1E29"/>
    <w:multiLevelType w:val="hybridMultilevel"/>
    <w:tmpl w:val="85E07E6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6F62FB"/>
    <w:multiLevelType w:val="hybridMultilevel"/>
    <w:tmpl w:val="EBAA5DC2"/>
    <w:lvl w:ilvl="0" w:tplc="15EA12DC">
      <w:start w:val="1"/>
      <w:numFmt w:val="bullet"/>
      <w:lvlText w:val="−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193C3F"/>
    <w:multiLevelType w:val="hybridMultilevel"/>
    <w:tmpl w:val="F83CE0D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257C7C"/>
    <w:multiLevelType w:val="hybridMultilevel"/>
    <w:tmpl w:val="D3840560"/>
    <w:lvl w:ilvl="0" w:tplc="36EC638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6414B"/>
    <w:multiLevelType w:val="hybridMultilevel"/>
    <w:tmpl w:val="34DE769E"/>
    <w:lvl w:ilvl="0" w:tplc="15EA12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2">
    <w:abstractNumId w:val="7"/>
  </w:num>
  <w:num w:numId="3">
    <w:abstractNumId w:val="5"/>
  </w:num>
  <w:num w:numId="4">
    <w:abstractNumId w:val="19"/>
  </w:num>
  <w:num w:numId="5">
    <w:abstractNumId w:val="16"/>
  </w:num>
  <w:num w:numId="6">
    <w:abstractNumId w:val="30"/>
  </w:num>
  <w:num w:numId="7">
    <w:abstractNumId w:val="26"/>
  </w:num>
  <w:num w:numId="8">
    <w:abstractNumId w:val="13"/>
  </w:num>
  <w:num w:numId="9">
    <w:abstractNumId w:val="32"/>
  </w:num>
  <w:num w:numId="10">
    <w:abstractNumId w:val="31"/>
  </w:num>
  <w:num w:numId="11">
    <w:abstractNumId w:val="12"/>
  </w:num>
  <w:num w:numId="12">
    <w:abstractNumId w:val="27"/>
  </w:num>
  <w:num w:numId="13">
    <w:abstractNumId w:val="14"/>
  </w:num>
  <w:num w:numId="14">
    <w:abstractNumId w:val="4"/>
  </w:num>
  <w:num w:numId="15">
    <w:abstractNumId w:val="3"/>
  </w:num>
  <w:num w:numId="16">
    <w:abstractNumId w:val="20"/>
  </w:num>
  <w:num w:numId="17">
    <w:abstractNumId w:val="8"/>
  </w:num>
  <w:num w:numId="18">
    <w:abstractNumId w:val="1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24"/>
  </w:num>
  <w:num w:numId="23">
    <w:abstractNumId w:val="15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</w:num>
  <w:num w:numId="31">
    <w:abstractNumId w:val="2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9"/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C2A"/>
    <w:rsid w:val="00020FB9"/>
    <w:rsid w:val="00021F6C"/>
    <w:rsid w:val="00032C88"/>
    <w:rsid w:val="00035873"/>
    <w:rsid w:val="00040CC4"/>
    <w:rsid w:val="000411FE"/>
    <w:rsid w:val="00041459"/>
    <w:rsid w:val="00062FAE"/>
    <w:rsid w:val="00063874"/>
    <w:rsid w:val="00094660"/>
    <w:rsid w:val="00094E73"/>
    <w:rsid w:val="000A0DA2"/>
    <w:rsid w:val="000A29F8"/>
    <w:rsid w:val="000A3400"/>
    <w:rsid w:val="000B527A"/>
    <w:rsid w:val="000B6F81"/>
    <w:rsid w:val="000C1C0B"/>
    <w:rsid w:val="000C3B06"/>
    <w:rsid w:val="000D1CA0"/>
    <w:rsid w:val="000E23AD"/>
    <w:rsid w:val="000E4164"/>
    <w:rsid w:val="000E54BB"/>
    <w:rsid w:val="000E5F59"/>
    <w:rsid w:val="000F49A9"/>
    <w:rsid w:val="000F4C6C"/>
    <w:rsid w:val="000F76A6"/>
    <w:rsid w:val="00115D62"/>
    <w:rsid w:val="00124254"/>
    <w:rsid w:val="0012497C"/>
    <w:rsid w:val="0013161F"/>
    <w:rsid w:val="0013367C"/>
    <w:rsid w:val="00136641"/>
    <w:rsid w:val="001404E1"/>
    <w:rsid w:val="00160646"/>
    <w:rsid w:val="001771E1"/>
    <w:rsid w:val="001924D5"/>
    <w:rsid w:val="001A70C8"/>
    <w:rsid w:val="001B6AF9"/>
    <w:rsid w:val="001C5238"/>
    <w:rsid w:val="001D4498"/>
    <w:rsid w:val="001F1159"/>
    <w:rsid w:val="00200E3C"/>
    <w:rsid w:val="002059C4"/>
    <w:rsid w:val="00214C23"/>
    <w:rsid w:val="00223B3D"/>
    <w:rsid w:val="002273A1"/>
    <w:rsid w:val="0023004C"/>
    <w:rsid w:val="00240EF9"/>
    <w:rsid w:val="0024116C"/>
    <w:rsid w:val="002411A1"/>
    <w:rsid w:val="00247AF1"/>
    <w:rsid w:val="002527B5"/>
    <w:rsid w:val="00264811"/>
    <w:rsid w:val="00265EF9"/>
    <w:rsid w:val="00267841"/>
    <w:rsid w:val="00270E26"/>
    <w:rsid w:val="002739E3"/>
    <w:rsid w:val="00277BDB"/>
    <w:rsid w:val="002920CF"/>
    <w:rsid w:val="002942EF"/>
    <w:rsid w:val="002A1336"/>
    <w:rsid w:val="002A79E5"/>
    <w:rsid w:val="002C0883"/>
    <w:rsid w:val="002D0253"/>
    <w:rsid w:val="002F0E84"/>
    <w:rsid w:val="002F476A"/>
    <w:rsid w:val="002F6FCF"/>
    <w:rsid w:val="00301864"/>
    <w:rsid w:val="00302545"/>
    <w:rsid w:val="00304351"/>
    <w:rsid w:val="00321BFC"/>
    <w:rsid w:val="003223F0"/>
    <w:rsid w:val="003224CC"/>
    <w:rsid w:val="003230D7"/>
    <w:rsid w:val="0033272C"/>
    <w:rsid w:val="00350D51"/>
    <w:rsid w:val="00363F0E"/>
    <w:rsid w:val="00366F92"/>
    <w:rsid w:val="00370F1D"/>
    <w:rsid w:val="003744F5"/>
    <w:rsid w:val="0037739E"/>
    <w:rsid w:val="0038500E"/>
    <w:rsid w:val="003862D7"/>
    <w:rsid w:val="003975B0"/>
    <w:rsid w:val="003A20E5"/>
    <w:rsid w:val="003A2CAB"/>
    <w:rsid w:val="003A3E1A"/>
    <w:rsid w:val="003A6FD3"/>
    <w:rsid w:val="003E2146"/>
    <w:rsid w:val="003E3412"/>
    <w:rsid w:val="004062A9"/>
    <w:rsid w:val="00412063"/>
    <w:rsid w:val="004166E7"/>
    <w:rsid w:val="00416CFF"/>
    <w:rsid w:val="004178DE"/>
    <w:rsid w:val="00437AA2"/>
    <w:rsid w:val="00460241"/>
    <w:rsid w:val="0049547D"/>
    <w:rsid w:val="00496108"/>
    <w:rsid w:val="00497047"/>
    <w:rsid w:val="004A5A9F"/>
    <w:rsid w:val="004A7F20"/>
    <w:rsid w:val="004B1972"/>
    <w:rsid w:val="004C3CBA"/>
    <w:rsid w:val="004C4219"/>
    <w:rsid w:val="004F15FA"/>
    <w:rsid w:val="004F46DD"/>
    <w:rsid w:val="00501774"/>
    <w:rsid w:val="005270CA"/>
    <w:rsid w:val="00527CE0"/>
    <w:rsid w:val="00532D99"/>
    <w:rsid w:val="005336C4"/>
    <w:rsid w:val="00540AA0"/>
    <w:rsid w:val="0054224E"/>
    <w:rsid w:val="00542E50"/>
    <w:rsid w:val="00543FEC"/>
    <w:rsid w:val="00553D07"/>
    <w:rsid w:val="0055728B"/>
    <w:rsid w:val="00561691"/>
    <w:rsid w:val="0056551A"/>
    <w:rsid w:val="00565E9B"/>
    <w:rsid w:val="00566E49"/>
    <w:rsid w:val="00575DBF"/>
    <w:rsid w:val="00593732"/>
    <w:rsid w:val="0059418E"/>
    <w:rsid w:val="005B59D2"/>
    <w:rsid w:val="005C72D3"/>
    <w:rsid w:val="005F26FC"/>
    <w:rsid w:val="005F71D4"/>
    <w:rsid w:val="00601BB5"/>
    <w:rsid w:val="00601DB4"/>
    <w:rsid w:val="00610919"/>
    <w:rsid w:val="00617A7F"/>
    <w:rsid w:val="00626363"/>
    <w:rsid w:val="00642B77"/>
    <w:rsid w:val="00654086"/>
    <w:rsid w:val="00661FEC"/>
    <w:rsid w:val="0066349F"/>
    <w:rsid w:val="00667F56"/>
    <w:rsid w:val="006721F3"/>
    <w:rsid w:val="0068084F"/>
    <w:rsid w:val="006823F7"/>
    <w:rsid w:val="00685C2A"/>
    <w:rsid w:val="00691E87"/>
    <w:rsid w:val="006A1A75"/>
    <w:rsid w:val="006A3DF8"/>
    <w:rsid w:val="006B0F1F"/>
    <w:rsid w:val="006B7137"/>
    <w:rsid w:val="006C0F69"/>
    <w:rsid w:val="006C6853"/>
    <w:rsid w:val="006C6F22"/>
    <w:rsid w:val="006E2E8E"/>
    <w:rsid w:val="006F408D"/>
    <w:rsid w:val="006F621E"/>
    <w:rsid w:val="006F7029"/>
    <w:rsid w:val="0070259A"/>
    <w:rsid w:val="00710500"/>
    <w:rsid w:val="007229BD"/>
    <w:rsid w:val="00736CCF"/>
    <w:rsid w:val="00741FAC"/>
    <w:rsid w:val="00747AEE"/>
    <w:rsid w:val="00753DD7"/>
    <w:rsid w:val="00755851"/>
    <w:rsid w:val="007564BB"/>
    <w:rsid w:val="0076362C"/>
    <w:rsid w:val="0076398D"/>
    <w:rsid w:val="00764604"/>
    <w:rsid w:val="00765A87"/>
    <w:rsid w:val="0078621C"/>
    <w:rsid w:val="0078783F"/>
    <w:rsid w:val="007917AF"/>
    <w:rsid w:val="007951F9"/>
    <w:rsid w:val="007A6B4A"/>
    <w:rsid w:val="007B1F6D"/>
    <w:rsid w:val="007B2AE7"/>
    <w:rsid w:val="007B33C7"/>
    <w:rsid w:val="007B37A8"/>
    <w:rsid w:val="007B62BF"/>
    <w:rsid w:val="007C1A16"/>
    <w:rsid w:val="007E010B"/>
    <w:rsid w:val="007E4D70"/>
    <w:rsid w:val="007E6154"/>
    <w:rsid w:val="007E7BE4"/>
    <w:rsid w:val="008027CC"/>
    <w:rsid w:val="00803F62"/>
    <w:rsid w:val="00814D20"/>
    <w:rsid w:val="0082008B"/>
    <w:rsid w:val="00842908"/>
    <w:rsid w:val="00845DD3"/>
    <w:rsid w:val="00846080"/>
    <w:rsid w:val="00852469"/>
    <w:rsid w:val="008616BB"/>
    <w:rsid w:val="00866B36"/>
    <w:rsid w:val="008736C5"/>
    <w:rsid w:val="00880933"/>
    <w:rsid w:val="00885053"/>
    <w:rsid w:val="00891FBD"/>
    <w:rsid w:val="00892CC4"/>
    <w:rsid w:val="008A3BC7"/>
    <w:rsid w:val="008A649E"/>
    <w:rsid w:val="008B36EC"/>
    <w:rsid w:val="008B412E"/>
    <w:rsid w:val="008B4492"/>
    <w:rsid w:val="008D08C3"/>
    <w:rsid w:val="008D37A1"/>
    <w:rsid w:val="008E08DF"/>
    <w:rsid w:val="008E3403"/>
    <w:rsid w:val="008E7908"/>
    <w:rsid w:val="008F253F"/>
    <w:rsid w:val="009049E3"/>
    <w:rsid w:val="0090505E"/>
    <w:rsid w:val="00905373"/>
    <w:rsid w:val="00910744"/>
    <w:rsid w:val="00911E58"/>
    <w:rsid w:val="009147FE"/>
    <w:rsid w:val="00916D45"/>
    <w:rsid w:val="0092559F"/>
    <w:rsid w:val="00927068"/>
    <w:rsid w:val="00947245"/>
    <w:rsid w:val="009568C5"/>
    <w:rsid w:val="00957E5C"/>
    <w:rsid w:val="009614A7"/>
    <w:rsid w:val="009662BB"/>
    <w:rsid w:val="00967C8E"/>
    <w:rsid w:val="00976C9E"/>
    <w:rsid w:val="009A4522"/>
    <w:rsid w:val="009A58F1"/>
    <w:rsid w:val="009A7C1E"/>
    <w:rsid w:val="009B36AF"/>
    <w:rsid w:val="009C2A5D"/>
    <w:rsid w:val="009C3974"/>
    <w:rsid w:val="009D29F0"/>
    <w:rsid w:val="009D3B16"/>
    <w:rsid w:val="009D6F0C"/>
    <w:rsid w:val="009E0829"/>
    <w:rsid w:val="009E2F7C"/>
    <w:rsid w:val="009E5AD0"/>
    <w:rsid w:val="009F1D6D"/>
    <w:rsid w:val="00A12532"/>
    <w:rsid w:val="00A20BBF"/>
    <w:rsid w:val="00A21E26"/>
    <w:rsid w:val="00A23956"/>
    <w:rsid w:val="00A3105A"/>
    <w:rsid w:val="00A32E1A"/>
    <w:rsid w:val="00A35358"/>
    <w:rsid w:val="00A4110E"/>
    <w:rsid w:val="00A431C0"/>
    <w:rsid w:val="00A47B1C"/>
    <w:rsid w:val="00A53CA1"/>
    <w:rsid w:val="00A6597C"/>
    <w:rsid w:val="00A67D5D"/>
    <w:rsid w:val="00A84BEE"/>
    <w:rsid w:val="00A9055F"/>
    <w:rsid w:val="00A9591C"/>
    <w:rsid w:val="00AA2F95"/>
    <w:rsid w:val="00AA5F0E"/>
    <w:rsid w:val="00AA6948"/>
    <w:rsid w:val="00AD70D8"/>
    <w:rsid w:val="00AE66C9"/>
    <w:rsid w:val="00AF089A"/>
    <w:rsid w:val="00AF3956"/>
    <w:rsid w:val="00AF6955"/>
    <w:rsid w:val="00AF7581"/>
    <w:rsid w:val="00B00025"/>
    <w:rsid w:val="00B035B8"/>
    <w:rsid w:val="00B0595C"/>
    <w:rsid w:val="00B06D31"/>
    <w:rsid w:val="00B143EC"/>
    <w:rsid w:val="00B154F4"/>
    <w:rsid w:val="00B20C3C"/>
    <w:rsid w:val="00B22A06"/>
    <w:rsid w:val="00B23932"/>
    <w:rsid w:val="00B274A9"/>
    <w:rsid w:val="00B42AE6"/>
    <w:rsid w:val="00B42CAC"/>
    <w:rsid w:val="00B430D8"/>
    <w:rsid w:val="00B507DD"/>
    <w:rsid w:val="00B50FF0"/>
    <w:rsid w:val="00B53138"/>
    <w:rsid w:val="00B555FE"/>
    <w:rsid w:val="00B56F10"/>
    <w:rsid w:val="00B67713"/>
    <w:rsid w:val="00B67CF0"/>
    <w:rsid w:val="00B70CDA"/>
    <w:rsid w:val="00B95FBF"/>
    <w:rsid w:val="00BA59D1"/>
    <w:rsid w:val="00BB1384"/>
    <w:rsid w:val="00BB48AA"/>
    <w:rsid w:val="00BC2462"/>
    <w:rsid w:val="00BD4A03"/>
    <w:rsid w:val="00BE3AE9"/>
    <w:rsid w:val="00BF738F"/>
    <w:rsid w:val="00C02C63"/>
    <w:rsid w:val="00C0423C"/>
    <w:rsid w:val="00C042A3"/>
    <w:rsid w:val="00C14104"/>
    <w:rsid w:val="00C2172C"/>
    <w:rsid w:val="00C273D8"/>
    <w:rsid w:val="00C30390"/>
    <w:rsid w:val="00C303C8"/>
    <w:rsid w:val="00C34D9E"/>
    <w:rsid w:val="00C473E5"/>
    <w:rsid w:val="00C54A96"/>
    <w:rsid w:val="00C601F9"/>
    <w:rsid w:val="00C60EE2"/>
    <w:rsid w:val="00C7198B"/>
    <w:rsid w:val="00C953F7"/>
    <w:rsid w:val="00CA60D6"/>
    <w:rsid w:val="00CA7A4B"/>
    <w:rsid w:val="00CB171E"/>
    <w:rsid w:val="00CB1B7A"/>
    <w:rsid w:val="00CB4CED"/>
    <w:rsid w:val="00CC1ECF"/>
    <w:rsid w:val="00CC77E6"/>
    <w:rsid w:val="00CD2E7A"/>
    <w:rsid w:val="00CE28A5"/>
    <w:rsid w:val="00CE4235"/>
    <w:rsid w:val="00CE6FC4"/>
    <w:rsid w:val="00CF199B"/>
    <w:rsid w:val="00CF2273"/>
    <w:rsid w:val="00D025E7"/>
    <w:rsid w:val="00D11328"/>
    <w:rsid w:val="00D11E90"/>
    <w:rsid w:val="00D35AF9"/>
    <w:rsid w:val="00D70175"/>
    <w:rsid w:val="00D713ED"/>
    <w:rsid w:val="00D72187"/>
    <w:rsid w:val="00D761DE"/>
    <w:rsid w:val="00D840CD"/>
    <w:rsid w:val="00D86441"/>
    <w:rsid w:val="00D934AA"/>
    <w:rsid w:val="00D94589"/>
    <w:rsid w:val="00D971A9"/>
    <w:rsid w:val="00DA5508"/>
    <w:rsid w:val="00DB1567"/>
    <w:rsid w:val="00DC1303"/>
    <w:rsid w:val="00DC16FF"/>
    <w:rsid w:val="00DC7EE6"/>
    <w:rsid w:val="00DD0230"/>
    <w:rsid w:val="00DD2479"/>
    <w:rsid w:val="00DE0E9A"/>
    <w:rsid w:val="00DF471F"/>
    <w:rsid w:val="00DF668C"/>
    <w:rsid w:val="00E05797"/>
    <w:rsid w:val="00E07F6F"/>
    <w:rsid w:val="00E10C39"/>
    <w:rsid w:val="00E14549"/>
    <w:rsid w:val="00E34B40"/>
    <w:rsid w:val="00E41E1B"/>
    <w:rsid w:val="00E467A9"/>
    <w:rsid w:val="00E56DF9"/>
    <w:rsid w:val="00E6133D"/>
    <w:rsid w:val="00E63912"/>
    <w:rsid w:val="00E63AA0"/>
    <w:rsid w:val="00E746FD"/>
    <w:rsid w:val="00E77069"/>
    <w:rsid w:val="00E81C46"/>
    <w:rsid w:val="00E85A93"/>
    <w:rsid w:val="00E901C0"/>
    <w:rsid w:val="00EA44F3"/>
    <w:rsid w:val="00EB0C24"/>
    <w:rsid w:val="00EB7EC6"/>
    <w:rsid w:val="00EC16FB"/>
    <w:rsid w:val="00EC32F6"/>
    <w:rsid w:val="00ED2E25"/>
    <w:rsid w:val="00EE2D45"/>
    <w:rsid w:val="00EF1419"/>
    <w:rsid w:val="00EF575E"/>
    <w:rsid w:val="00F01F08"/>
    <w:rsid w:val="00F02106"/>
    <w:rsid w:val="00F0210E"/>
    <w:rsid w:val="00F0326B"/>
    <w:rsid w:val="00F033E2"/>
    <w:rsid w:val="00F17036"/>
    <w:rsid w:val="00F30F3F"/>
    <w:rsid w:val="00F40034"/>
    <w:rsid w:val="00F428D7"/>
    <w:rsid w:val="00F52949"/>
    <w:rsid w:val="00F552C7"/>
    <w:rsid w:val="00F5713D"/>
    <w:rsid w:val="00F62591"/>
    <w:rsid w:val="00F64847"/>
    <w:rsid w:val="00F72594"/>
    <w:rsid w:val="00F7473F"/>
    <w:rsid w:val="00F778C7"/>
    <w:rsid w:val="00F77DB9"/>
    <w:rsid w:val="00F81C62"/>
    <w:rsid w:val="00F90B89"/>
    <w:rsid w:val="00F91AD7"/>
    <w:rsid w:val="00F946D8"/>
    <w:rsid w:val="00F94CAF"/>
    <w:rsid w:val="00F94F62"/>
    <w:rsid w:val="00F97159"/>
    <w:rsid w:val="00F972C2"/>
    <w:rsid w:val="00FA574E"/>
    <w:rsid w:val="00FA644B"/>
    <w:rsid w:val="00FC4757"/>
    <w:rsid w:val="00FD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0"/>
  </w:style>
  <w:style w:type="paragraph" w:styleId="1">
    <w:name w:val="heading 1"/>
    <w:aliases w:val="Знак, Знак"/>
    <w:basedOn w:val="a"/>
    <w:next w:val="a"/>
    <w:link w:val="10"/>
    <w:qFormat/>
    <w:rsid w:val="00685C2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basedOn w:val="a0"/>
    <w:link w:val="1"/>
    <w:rsid w:val="00685C2A"/>
    <w:rPr>
      <w:rFonts w:ascii="Arial" w:eastAsia="Times New Roman" w:hAnsi="Arial" w:cs="Times New Roman"/>
      <w:sz w:val="28"/>
      <w:szCs w:val="24"/>
    </w:rPr>
  </w:style>
  <w:style w:type="character" w:styleId="a3">
    <w:name w:val="Hyperlink"/>
    <w:unhideWhenUsed/>
    <w:rsid w:val="00685C2A"/>
    <w:rPr>
      <w:color w:val="0000FF"/>
      <w:u w:val="single"/>
    </w:rPr>
  </w:style>
  <w:style w:type="paragraph" w:styleId="a4">
    <w:name w:val="Body Text"/>
    <w:basedOn w:val="a"/>
    <w:link w:val="a5"/>
    <w:unhideWhenUsed/>
    <w:rsid w:val="00685C2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685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85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5C2A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685C2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ля таблиц"/>
    <w:basedOn w:val="a"/>
    <w:rsid w:val="006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???????"/>
    <w:rsid w:val="00685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685C2A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header"/>
    <w:basedOn w:val="a"/>
    <w:link w:val="ac"/>
    <w:rsid w:val="00E10C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10C3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nhideWhenUsed/>
    <w:rsid w:val="00E10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E10C3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4"/>
    <w:link w:val="af0"/>
    <w:qFormat/>
    <w:rsid w:val="001A70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1A70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A70C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basedOn w:val="a0"/>
    <w:rsid w:val="001A70C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1A70C8"/>
    <w:rPr>
      <w:rFonts w:ascii="Times New Roman" w:hAnsi="Times New Roman" w:cs="Times New Roman" w:hint="default"/>
      <w:color w:val="000000"/>
      <w:sz w:val="20"/>
      <w:szCs w:val="20"/>
    </w:rPr>
  </w:style>
  <w:style w:type="table" w:styleId="af1">
    <w:name w:val="Table Grid"/>
    <w:basedOn w:val="a1"/>
    <w:uiPriority w:val="39"/>
    <w:rsid w:val="001A70C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rsid w:val="001A70C8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rsid w:val="001A70C8"/>
    <w:rPr>
      <w:rFonts w:ascii="Times New Roman" w:hAnsi="Times New Roman" w:cs="Times New Roman"/>
      <w:sz w:val="28"/>
      <w:szCs w:val="28"/>
    </w:rPr>
  </w:style>
  <w:style w:type="character" w:customStyle="1" w:styleId="FontStyle61">
    <w:name w:val="Font Style61"/>
    <w:basedOn w:val="a0"/>
    <w:rsid w:val="001A70C8"/>
    <w:rPr>
      <w:rFonts w:ascii="Times New Roman" w:hAnsi="Times New Roman" w:cs="Times New Roman"/>
      <w:sz w:val="22"/>
      <w:szCs w:val="22"/>
    </w:rPr>
  </w:style>
  <w:style w:type="character" w:customStyle="1" w:styleId="af2">
    <w:name w:val="Текст Знак"/>
    <w:basedOn w:val="a0"/>
    <w:link w:val="af3"/>
    <w:rsid w:val="001A70C8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nhideWhenUsed/>
    <w:rsid w:val="001A70C8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1A70C8"/>
    <w:rPr>
      <w:rFonts w:ascii="Consolas" w:hAnsi="Consolas"/>
      <w:sz w:val="21"/>
      <w:szCs w:val="21"/>
    </w:rPr>
  </w:style>
  <w:style w:type="paragraph" w:styleId="af4">
    <w:name w:val="Normal (Web)"/>
    <w:basedOn w:val="a"/>
    <w:link w:val="af5"/>
    <w:uiPriority w:val="99"/>
    <w:rsid w:val="001A70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basedOn w:val="a0"/>
    <w:link w:val="af4"/>
    <w:rsid w:val="001A70C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2"/>
    <w:rsid w:val="001A70C8"/>
    <w:rPr>
      <w:rFonts w:eastAsia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1A70C8"/>
    <w:pPr>
      <w:shd w:val="clear" w:color="auto" w:fill="FFFFFF"/>
      <w:spacing w:before="180" w:after="180" w:line="221" w:lineRule="exact"/>
      <w:ind w:hanging="2000"/>
    </w:pPr>
    <w:rPr>
      <w:rFonts w:eastAsia="Times New Roman"/>
      <w:sz w:val="18"/>
      <w:szCs w:val="18"/>
    </w:rPr>
  </w:style>
  <w:style w:type="character" w:customStyle="1" w:styleId="value2">
    <w:name w:val="value2"/>
    <w:basedOn w:val="a0"/>
    <w:rsid w:val="001A70C8"/>
    <w:rPr>
      <w:vanish w:val="0"/>
      <w:webHidden w:val="0"/>
      <w:specVanish w:val="0"/>
    </w:rPr>
  </w:style>
  <w:style w:type="paragraph" w:customStyle="1" w:styleId="Default">
    <w:name w:val="Default"/>
    <w:rsid w:val="001A7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7">
    <w:name w:val="Основной текст + Полужирный"/>
    <w:basedOn w:val="af6"/>
    <w:rsid w:val="001A7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f8">
    <w:name w:val="footnote text"/>
    <w:basedOn w:val="a"/>
    <w:link w:val="af9"/>
    <w:unhideWhenUsed/>
    <w:rsid w:val="001A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1A70C8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nhideWhenUsed/>
    <w:rsid w:val="001A70C8"/>
    <w:rPr>
      <w:vertAlign w:val="superscript"/>
    </w:rPr>
  </w:style>
  <w:style w:type="paragraph" w:customStyle="1" w:styleId="Style12">
    <w:name w:val="Style12"/>
    <w:basedOn w:val="a"/>
    <w:rsid w:val="000F76A6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200E3C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9E5A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c">
    <w:name w:val="Title"/>
    <w:basedOn w:val="a"/>
    <w:link w:val="afd"/>
    <w:qFormat/>
    <w:rsid w:val="003224CC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Название Знак"/>
    <w:basedOn w:val="a0"/>
    <w:link w:val="afc"/>
    <w:rsid w:val="003224CC"/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бычный2"/>
    <w:rsid w:val="008E790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rsid w:val="009F1D6D"/>
    <w:rPr>
      <w:rFonts w:ascii="Times New Roman" w:hAnsi="Times New Roman" w:cs="Times New Roman" w:hint="default"/>
      <w:sz w:val="26"/>
      <w:szCs w:val="26"/>
    </w:rPr>
  </w:style>
  <w:style w:type="paragraph" w:styleId="afe">
    <w:name w:val="No Spacing"/>
    <w:uiPriority w:val="1"/>
    <w:qFormat/>
    <w:rsid w:val="00617A7F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17A7F"/>
  </w:style>
  <w:style w:type="character" w:styleId="aff">
    <w:name w:val="Strong"/>
    <w:basedOn w:val="a0"/>
    <w:uiPriority w:val="22"/>
    <w:qFormat/>
    <w:rsid w:val="00617A7F"/>
    <w:rPr>
      <w:b/>
      <w:bCs/>
    </w:rPr>
  </w:style>
  <w:style w:type="character" w:customStyle="1" w:styleId="pathseparator">
    <w:name w:val="path__separator"/>
    <w:basedOn w:val="a0"/>
    <w:rsid w:val="00D72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ru/tradicionnij-metod-obrabotki-kornevih-kanalov/index.html" TargetMode="External"/><Relationship Id="rId13" Type="http://schemas.openxmlformats.org/officeDocument/2006/relationships/hyperlink" Target="http://padabum.com/d.php?id=51956" TargetMode="External"/><Relationship Id="rId18" Type="http://schemas.openxmlformats.org/officeDocument/2006/relationships/hyperlink" Target="http://yandex.ru/clck/jsredir?bu=erkz34&amp;from=yandex.ru%3Bsearch%2F%3Bweb%3B%3B&amp;text=&amp;etext=6136.ROOBiKoYY-9waumPPDVvw969kTSe3G_moozuUluaxUs8bBLfs-YxY-zS8KlKcGj2YXSNJV29HYrw_UDcconop1m-KoVkDJJH0MoD-iYU4rDBEd1K0LwnmsTq7U-ueoBZcmPlR9AnoESb-0Khpeu9-5BPfWMrWp58GS8X6e5Q9ESG8dv4m1wyQqrOaniw8SpFjXYHecWvO7P5M8uGnWJasQ.cbe3f1c2a03f385c40f90280e6abebac88bf36ff&amp;uuid=&amp;state=PEtFfuTeVD4jaxywoSUvtB2i7c0_vxGd2E9eR729KuIQGpPxcKWQSHSdfi63Is_-DnbKz8oeZi1VUt5TFtSZrSjJVxxlm2PP&amp;&amp;cst=AiuY0DBWFJ4EhnbxqmjDhSimWw2o6SU8FSlKmqrEF1fr-_hX1b_K8PrOnnytlgyVDfipmR3zj0Aa43XAFDSlyjHWzK1jrn7z_8P4okYs1JN9AzHxkxIgTthu1efdG9OoeGtdq7T6ayD9cgUvUt9csdnVuzpLxo_1C_xxoELqLcJqcpzzzCLj5df4tdJVEx3YaErHN5XJPj0tBXSXOi15y4zfzE68_q2tmN_7XkqU2Z_BYphKfkdICegQbch1V5TKN5NhdB724jicvZIbhpDitAtu8cdluUG_ZZL9KusfUoF52PJZCTbfVZJM4UoVSYiL6mDunsNTRVN2ZHC541wMMNTwSt7Q2I6Ckl6pSZEjBk2_fykMOs03mJT5X8_AmzHoiiSCGn9TCFrid1lUjlSLdempqhZrSkyv0BaT4ErvHVdj4VS_qRfFx0Hh64AMyctpivpUqRKE0q_Uj4kyIgs1AakRHcCEXDJD8CsUnkvONR5lCC3OzGJFmzgNX4guGeBzux7rlA_nKvEUpoZTqhoi9Hr0tZgYdHcDK1He_n_APgWNUwKUEDffaDopoxLGTfGvjMEvPRPyQhOQfJqrDP0jyafHXZ0-LM1HGh6Z5C9xNT-Ie39v0OQemfz4aUn0jQd8EtwaXBISsL8zEX1SVDnk49hNDdnsL3roxIR7cnFnrslF4k6boF2AYUmXvepkVtUT0wnE-68UCNbROWecubSKA6h0Q9K-TPRz2rupyqzj2V73xhmHtuk3DIsuMR5zzoz4AjaML10qPEQQccbSNKUnUVSx4qgkhB9nQEWJdNJwbfA,&amp;data=UlNrNmk5WktYejR0eWJFYk1LdmtxcjVrVlVxVmd5dXBKQWRncTVZQWs0a1VyNTV5UXBMMkkyaVdXZVFDU1JDcy1KQ0ZIOVdSYkVYeU9rWVl5YmpFTUZpb3ZxVnNjbkI5NldNWkZ1X2NtMG55dU9iamV2TklLT3VNVml3SDZsTDVKT0Nsd2pDd04tczJKZnhUNzlFd1FEQ1VVMHFNNzRVQ2ZFNHdvQ1ZycGd5R3FZNnpCYUliR19ZV3N5UzJud0hKaDlMV1dPazNrLU85ODlFUFhSaThmOXZIemlFOUI4N1FNR3VmOWlGZXJzR04tVDg5eG56NExUUXVkT3Y4RUw2ajFxc0tTMGRuQ1haczg0bGYtOVVhZ2FNMjZoY09nUFZHQ1lMLW05TEp4OFlwT2dfbVJXRHZab2RKSTZWYXJFQno,&amp;sign=dea0ac2d4088c40771ff16de86c08b22&amp;keyno=0&amp;b64e=2&amp;ref=orjY4mGPRjk5boDnW0uvlrrd71vZw9kpjly_ySFdX80,&amp;l10n=ru&amp;cts=1569578547823%40%40events%3D%5B%7B%22event%22%3A%22click%22%2C%22id%22%3A%22erkz34%22%2C%22cts%22%3A1569578547823%2C%22fast%22%3A%7B%22organic%22%3A1%7D%2C%22service%22%3A%22web%22%7D%5D" TargetMode="External"/><Relationship Id="rId26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ss.rs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bu=lkhg34&amp;from=yandex.ru%3Bsearch%2F%3Bweb%3B%3B&amp;text=&amp;etext=6136.dbLVm0LTAUACjgaMM1ugQd88i-slzndv_DxmCgbAEGEJwZyR4ITGsO4z35qASAxfQ4FKdfxDKK-Ew_GWTiYTliH0r7BXhy1SgmxBQ8dSx2nrb0Lk0z734z3GamvdnEF_yvoLPO6SASbLQbfkzaFStCpod8JJDKuhmvfHdedLEbGn__I5GT9LHB2y6iU0qj9uQBApfAvIt1Wzmzrq0B7RQi8qLRQMFYtllRVDxwmLln9ZOzD6wcaFRTHSTSm6y26GGE7arWI0MHX3HZamdap9qQ.9b2f2b1f56781041a1a17bc0e701f8fca17f35be&amp;uuid=&amp;state=PEtFfuTeVD4jaxywoSUvtB2i7c0_vxGd2E9eR729KuIQGpPxcKWQSJw2LL_jwzfRlHNcpi22CET54I3T0ku8KG8tl-8UtVWoiQSVKgF2hwxQJQjxgDKb1g,,&amp;&amp;cst=AiuY0DBWFJ4EhnbxqmjDhSimWw2o6SU8FSlKmqrEF1fr-_hX1b_K8PrOnnytlgyVDfipmR3zj0Aa43XAFDSlyjHWzK1jrn7z_8P4okYs1JN9AzHxkxIgTthu1efdG9OoeGtdq7T6ayD9cgUvUt9csdnVuzpLxo_1C_xxoELqLcJqcpzzzCLj5df4tdJVEx3YaErHN5XJPj0tBXSXOi15y4zfzE68_q2tmN_7XkqU2Z_BYphKfkdICegQbch1V5TKN5NhdB724jicvZIbhpDitAtu8cdluUG_ZZL9KusfUoF52PJZCTbfVZJM4UoVSYiL6mDunsNTRVN2ZHC541wMMNTwSt7Q2I6Ckl6pSZEjBk2_fykMOs03mJT5X8_AmzHoiiSCGn9TCFrid1lUjlSLdempqhZrSkyv0BaT4ErvHVdj4VS_qRfFx0Hh64AMyctpivpUqRKE0q_Uj4kyIgs1AakRHcCEXDJD8CsUnkvONR5lCC3OzGJFmzgNX4guGeBzux7rlA_nKvEUpoZTqhoi9Hr0tZgYdHcDK1He_n_APgWNUwKUEDffaDopoxLGTfGvjMEvPRPyQhOQfJqrDP0jyafHXZ0-LM1HGh6Z5C9xNT-Ie39v0OQemfz4aUn0jQd8EtwaXBISsL8zEX1SVDnk49hNDdnsL3roxIR7cnFnrslF4k6boF2AYUmXvepkVtUT0wnE-68UCNbROWecubSKA6h0Q9K-TPRzNdo5b0fMgnCkcuHGiu--X5Fptp1-MSZ-ol4O929EZtQPO0uNvl3AC5o8MmLgZdxwCnR4lhes5yA,&amp;data=UlNrNmk5WktYejR0eWJFYk1LdmtxaThKbHY5NS1tU1Azc2VfS1VkbUN2eFM4YU9SSTQ1bUFZb2tKTVRlaEdnaElneWlzdHlrb2gteG9UUEVYY1VKZi1uNmpPVU1hRU5XSjFxWlJPcHJHZEtRVnNYUm5YTFpOUF90cko3U29Lc2g1dzA5dG8yaDljayw,&amp;sign=b7cc181ee4bb97e48abef0c0808b3db0&amp;keyno=0&amp;b64e=2&amp;ref=orjY4mGPRjk5boDnW0uvlrrd71vZw9kpjly_ySFdX80,&amp;l10n=ru&amp;cts=1569578130839%40%40events%3D%5B%7B%22event%22%3A%22click%22%2C%22id%22%3A%22lkhg34%22%2C%22cts%22%3A1569578130839%2C%22fast%22%3A%7B%22organic%22%3A1%7D%2C%22service%22%3A%22web%22%7D%5D" TargetMode="External"/><Relationship Id="rId17" Type="http://schemas.openxmlformats.org/officeDocument/2006/relationships/hyperlink" Target="http://bookre.org/reader?file=489501" TargetMode="External"/><Relationship Id="rId25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re.org/reader" TargetMode="External"/><Relationship Id="rId20" Type="http://schemas.openxmlformats.org/officeDocument/2006/relationships/hyperlink" Target="http://www.garant.ru/" TargetMode="External"/><Relationship Id="rId29" Type="http://schemas.openxmlformats.org/officeDocument/2006/relationships/hyperlink" Target="http://lib.kbsu.ru/ElectronicResources/ElectronicCatalog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fb5531&amp;from=yandex.ru%3Bsearch%2F%3Bweb%3B%3B&amp;text=&amp;etext=6136._RIa_5hyyKRMLmKGcWp6z_DlyGHQPy18-49H4iz2oMxgu3kkhErvgKeViE-IZUP3g2WUxwfaJgia6ZtnGnc7pSUs37hicSJpbA3yp_qawBJz9WriyyFw1ILOji6LtK6cfgMgO85KfFF3pCZtSJI0-PiOoMaE8PSFL5xbDtiv5MJteyifnAKG7YZEPCsX35OZXkM1zT7giA2n7D5TwJOqMSgk4k7d0gQPOk1ildJGw2s_tqRnKW2oMu-t3fos1Kos.b3692dc1c3519d157997b8a48a5bcf7a313d7668&amp;uuid=&amp;state=PEtFfuTeVD4jaxywoSUvtB2i7c0_vxGd2E9eR729KuIQGpPxcKWQSJw2LL_jwzfRlHNcpi22CET54I3T0ku8KG8tl-8UtVWoiQSVKgF2hwxQJQjxgDKb1g,,&amp;&amp;cst=AiuY0DBWFJ4EhnbxqmjDhSimWw2o6SU8FSlKmqrEF1fr-_hX1b_K8PrOnnytlgyVDfipmR3zj0Aa43XAFDSlyjHWzK1jrn7z_8P4okYs1JN9AzHxkxIgTthu1efdG9OoeGtdq7T6ayD9cgUvUt9csdnVuzpLxo_1C_xxoELqLcJqcpzzzCLj5df4tdJVEx3YaErHN5XJPj0tBXSXOi15y4zfzE68_q2tmN_7XkqU2Z_BYphKfkdICegQbch1V5TKN5NhdB724jicvZIbhpDitAtu8cdluUG_ZZL9KusfUoF52PJZCTbfVZJM4UoVSYiL6mDunsNTRVN2ZHC541wMMNTwSt7Q2I6Ckl6pSZEjBk2_fykMOs03mJT5X8_AmzHoiiSCGn9TCFrid1lUjlSLdempqhZrSkyv0BaT4ErvHVdj4VS_qRfFx0Hh64AMyctpivpUqRKE0q_Uj4kyIgs1AakRHcCEXDJD8CsUnkvONR5lCC3OzGJFmzgNX4guGeBzux7rlA_nKvEUpoZTqhoi9Hr0tZgYdHcDK1He_n_APgWNUwKUEDffaDopoxLGTfGvjMEvPRPyQhOQfJqrDP0jyafHXZ0-LM1HGh6Z5C9xNT-Ie39v0OQemfz4aUn0jQd8EtwaXBISsL8zEX1SVDnk49hNDdnsL3roxIR7cnFnrslF4k6boF2AYUmXvepkVtUT0wnE-68UCNbROWecubSKA6h0Q9K-TPRz_xXA7-Rnv6JjxQT5HcdjJOfmH1xjKwvWfJ9ytFoQhHjWDwXSrY_rnMheIVw1MXtb&amp;data=UlNrNmk5WktYejR0eWJFYk1LdmtxdWt2eWVZTTdRcmVCSlZfNF9KWmNHTWptY2xBTGNVZ0N2bWR5Y2pWR2lpU2NDMDJDMXJpWm1lM0tBVnBhaC1DQ0pIVFJray1tVDN0ZGxjeGZHRklfMU40VGJTZE9vbUhzRF9HMzEzRV9NdWt6ZWhFYktiU2JkTGV6UjZOMTZYYm8wUU9fZDk3cDJmQU5VZzVKQVdDQTlMNmMwQ2VmZTB4aDZCbDV6cHFFT1RM&amp;sign=2bbaeaf5b3b8cd6c70d44767fe02a762&amp;keyno=0&amp;b64e=2&amp;ref=orjY4mGPRjk5boDnW0uvlrrd71vZw9kpjly_ySFdX80,&amp;l10n=ru&amp;cts=1569577440722%40%40events%3D%5B%7B%22event%22%3A%22click%22%2C%22id%22%3A%22fb5531%22%2C%22cts%22%3A1569577440722%2C%22fast%22%3A%7B%22organic%22%3A1%7D%2C%22service%22%3A%22web%22%7D%5D" TargetMode="External"/><Relationship Id="rId24" Type="http://schemas.openxmlformats.org/officeDocument/2006/relationships/hyperlink" Target="http://www.scopus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03book.ru/upload/iblock/2a2/2a2246cd4bd1115ba6904ce279597eca.pdf" TargetMode="External"/><Relationship Id="rId23" Type="http://schemas.openxmlformats.org/officeDocument/2006/relationships/hyperlink" Target="http://thomsonreuters.com" TargetMode="External"/><Relationship Id="rId28" Type="http://schemas.openxmlformats.org/officeDocument/2006/relationships/hyperlink" Target="http://polpred.com" TargetMode="External"/><Relationship Id="rId10" Type="http://schemas.openxmlformats.org/officeDocument/2006/relationships/hyperlink" Target="http://dental-ss.org.ua/load/kniga_stomatologia/obshhaja_stomatologija/bazikjan_propedevticheskaja_stomatologija_uchebnik/6-1-0-849" TargetMode="External"/><Relationship Id="rId19" Type="http://schemas.openxmlformats.org/officeDocument/2006/relationships/hyperlink" Target="https://studfiles.net/preview/2486825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puch.ru/travmi-zubov-travmi-zubov/index.html" TargetMode="External"/><Relationship Id="rId14" Type="http://schemas.openxmlformats.org/officeDocument/2006/relationships/hyperlink" Target="http://yandex.ru/clck/jsredir?bu=ds9331&amp;from=yandex.ru%3Bsearch%2F%3Bweb%3B%3B&amp;text=&amp;etext=6136.uwHwNcvURjNqJt5V0qQBRrq3wcqsqqci5pivHa-1ntgeOvFto4afQW63Yunf_jMCOgdHuunzOwOhfQ38Fqn_yjCkL4cxAuFdLSemS9YguwCjPQHKIMkwOYIHf76aLKy_7XjL4Mt0NFfepEvyitYT6HhrhJxxZQIt1F4UmUt3q5OAcjoLJ9na5iHEElOdUiBOVHysxSFNTLD4g6kwjqo90YYhcAswvtzer7oPej8ZEuWDa9V32mcDC1NTtpyr5uLN.0bd810986ed2205333a4ec9f8471d2faeb5125ff&amp;uuid=&amp;state=PEtFfuTeVD4jaxywoSUvtB2i7c0_vxGd2E9eR729KuIQGpPxcKWQSJw2LL_jwzfRlHNcpi22CET54I3T0ku8KG8tl-8UtVWoiQSVKgF2hwxQJQjxgDKb1g,,&amp;&amp;cst=AiuY0DBWFJ4EhnbxqmjDhSimWw2o6SU8FSlKmqrEF1fr-_hX1b_K8PrOnnytlgyVDfipmR3zj0Aa43XAFDSlyjHWzK1jrn7z_8P4okYs1JN9AzHxkxIgTthu1efdG9OoeGtdq7T6ayD9cgUvUt9csdnVuzpLxo_1C_xxoELqLcJqcpzzzCLj5df4tdJVEx3YaErHN5XJPj0tBXSXOi15y4zfzE68_q2tmN_7XkqU2Z_BYphKfkdICegQbch1V5TKN5NhdB724jicvZIbhpDitAtu8cdluUG_ZZL9KusfUoF52PJZCTbfVZJM4UoVSYiL6mDunsNTRVN2ZHC541wMMNTwSt7Q2I6Ckl6pSZEjBk2_fykMOs03mJT5X8_AmzHoiiSCGn9TCFrid1lUjlSLdempqhZrSkyv0BaT4ErvHVdj4VS_qRfFx0Hh64AMyctpivpUqRKE0q_Uj4kyIgs1AakRHcCEXDJD8CsUnkvONR5lCC3OzGJFmzgNX4guGeBzux7rlA_nKvEUpoZTqhoi9Hr0tZgYdHcDK1He_n_APgWNUwKUEDffaDopoxLGTfGvjMEvPRPyQhOQfJqrDP0jyafHXZ0-LM1HGh6Z5C9xNT-Ie39v0OQemfz4aUn0jQd8EtwaXBISsL8zEX1SVDnk49hNDdnsL3roxIR7cnFnrslF4k6boF2AYUmXvepkVtUT0wnE-68UCNbROWecubSKA6h0Q9K-TPRz803yT_7xB9QQytG8pkUfQU9_rZXqW8Z_aDn0G5Tm_jdcFrDvEjmngKvcJCLA0MgY4KhglklpU2o,&amp;data=UlNrNmk5WktYejR0eWJFYk1Ldmtxa1M3dEpRaVhIMnZjelVmOFhqb0k2Znd1OEIwSGJvbzZocEQ1MHBQWWlIdndESi1kZEVoaExrQmJraXEyU3BJTTlHSnZSSzl3YnJ2cUpVS1QwN3p5amFLMUNETnFld2dRcWJqdnJFc3RXQklSRlBjNzUxNjR2cDZWNXJMWHNMeEhndFNqSGdBU0lNNUFxWVpQSktGWXRtd2pvRjdJMXdkMldqWWdJcWRMaEltdEJjQ3FULVRZbWss&amp;sign=d17408b6294ae99e2b44201ca000569b&amp;keyno=0&amp;b64e=2&amp;ref=orjY4mGPRjk5boDnW0uvlrrd71vZw9kpjly_ySFdX80,&amp;l10n=ru&amp;cts=1569578271865%40%40events%3D%5B%7B%22event%22%3A%22click%22%2C%22id%22%3A%22ds9331%22%2C%22cts%22%3A1569578271865%2C%22fast%22%3A%7B%22organic%22%3A1%7D%2C%22service%22%3A%22web%22%7D%5D" TargetMode="External"/><Relationship Id="rId22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27" Type="http://schemas.openxmlformats.org/officeDocument/2006/relationships/hyperlink" Target="http://iprbookshop.ru/" TargetMode="External"/><Relationship Id="rId30" Type="http://schemas.openxmlformats.org/officeDocument/2006/relationships/hyperlink" Target="http://www.stud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9966-4F78-4D7B-894C-4B4F3628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22</Pages>
  <Words>6917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46258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user</cp:lastModifiedBy>
  <cp:revision>284</cp:revision>
  <cp:lastPrinted>2019-01-23T11:14:00Z</cp:lastPrinted>
  <dcterms:created xsi:type="dcterms:W3CDTF">2015-08-22T10:17:00Z</dcterms:created>
  <dcterms:modified xsi:type="dcterms:W3CDTF">2021-12-27T07:19:00Z</dcterms:modified>
</cp:coreProperties>
</file>