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1FD" w:rsidRPr="00E66D37" w:rsidRDefault="00B311FD" w:rsidP="00D011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086" w:rsidRPr="00633086" w:rsidRDefault="00633086" w:rsidP="00633086">
      <w:pPr>
        <w:jc w:val="center"/>
        <w:rPr>
          <w:rFonts w:ascii="Times New Roman" w:hAnsi="Times New Roman" w:cs="Times New Roman"/>
          <w:b/>
          <w:sz w:val="24"/>
        </w:rPr>
      </w:pPr>
      <w:r w:rsidRPr="00633086">
        <w:rPr>
          <w:rFonts w:ascii="Times New Roman" w:hAnsi="Times New Roman" w:cs="Times New Roman"/>
          <w:b/>
          <w:sz w:val="24"/>
        </w:rPr>
        <w:t>МИНЕСТЕРСТВО НАУКИ И ВЫСШЕГО ОБРАЗОВАНИЯ РОССИЙСКОЙ ФЕДЕРАЦИИ</w:t>
      </w:r>
    </w:p>
    <w:p w:rsidR="00633086" w:rsidRPr="00633086" w:rsidRDefault="00633086" w:rsidP="00633086">
      <w:pPr>
        <w:jc w:val="center"/>
        <w:rPr>
          <w:rFonts w:ascii="Times New Roman" w:hAnsi="Times New Roman" w:cs="Times New Roman"/>
          <w:b/>
          <w:sz w:val="24"/>
        </w:rPr>
      </w:pPr>
      <w:r w:rsidRPr="00633086">
        <w:rPr>
          <w:rFonts w:ascii="Times New Roman" w:hAnsi="Times New Roman" w:cs="Times New Roman"/>
          <w:b/>
          <w:sz w:val="24"/>
        </w:rPr>
        <w:t>Федеральное государственное бюджетное образовательное учреждение высшего образования «</w:t>
      </w:r>
      <w:proofErr w:type="spellStart"/>
      <w:r w:rsidRPr="00633086">
        <w:rPr>
          <w:rFonts w:ascii="Times New Roman" w:hAnsi="Times New Roman" w:cs="Times New Roman"/>
          <w:b/>
          <w:sz w:val="24"/>
        </w:rPr>
        <w:t>Кабардино</w:t>
      </w:r>
      <w:proofErr w:type="spellEnd"/>
      <w:r w:rsidRPr="00633086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633086">
        <w:rPr>
          <w:rFonts w:ascii="Times New Roman" w:hAnsi="Times New Roman" w:cs="Times New Roman"/>
          <w:b/>
          <w:sz w:val="24"/>
        </w:rPr>
        <w:t>–Б</w:t>
      </w:r>
      <w:proofErr w:type="gramEnd"/>
      <w:r w:rsidRPr="00633086">
        <w:rPr>
          <w:rFonts w:ascii="Times New Roman" w:hAnsi="Times New Roman" w:cs="Times New Roman"/>
          <w:b/>
          <w:sz w:val="24"/>
        </w:rPr>
        <w:t>алкарский государственный университет</w:t>
      </w:r>
    </w:p>
    <w:p w:rsidR="00633086" w:rsidRPr="00090775" w:rsidRDefault="00633086" w:rsidP="00090775">
      <w:pPr>
        <w:jc w:val="center"/>
        <w:rPr>
          <w:rFonts w:ascii="Times New Roman" w:hAnsi="Times New Roman" w:cs="Times New Roman"/>
          <w:b/>
          <w:sz w:val="24"/>
        </w:rPr>
      </w:pPr>
      <w:r w:rsidRPr="00633086">
        <w:rPr>
          <w:rFonts w:ascii="Times New Roman" w:hAnsi="Times New Roman" w:cs="Times New Roman"/>
          <w:b/>
          <w:sz w:val="24"/>
        </w:rPr>
        <w:t xml:space="preserve"> им. Х.М. </w:t>
      </w:r>
      <w:proofErr w:type="spellStart"/>
      <w:r w:rsidRPr="00633086">
        <w:rPr>
          <w:rFonts w:ascii="Times New Roman" w:hAnsi="Times New Roman" w:cs="Times New Roman"/>
          <w:b/>
          <w:sz w:val="24"/>
        </w:rPr>
        <w:t>Бербекова</w:t>
      </w:r>
      <w:proofErr w:type="spellEnd"/>
      <w:r w:rsidRPr="00633086">
        <w:rPr>
          <w:rFonts w:ascii="Times New Roman" w:hAnsi="Times New Roman" w:cs="Times New Roman"/>
          <w:b/>
          <w:sz w:val="24"/>
        </w:rPr>
        <w:t>» (КБГУ)</w:t>
      </w:r>
    </w:p>
    <w:p w:rsidR="00C669A2" w:rsidRDefault="00633086" w:rsidP="00633086">
      <w:pPr>
        <w:spacing w:after="0" w:line="240" w:lineRule="auto"/>
        <w:jc w:val="center"/>
        <w:rPr>
          <w:b/>
        </w:rPr>
      </w:pPr>
      <w:r>
        <w:rPr>
          <w:b/>
        </w:rPr>
        <w:t>ИНСТИТУТ СТОМАТОЛОГИИ И ЧЕЛЮСТНО – ЛИЦЕВОЙ ХИРУРГИИ</w:t>
      </w:r>
    </w:p>
    <w:p w:rsidR="00090775" w:rsidRDefault="00090775" w:rsidP="00633086">
      <w:pPr>
        <w:spacing w:after="0" w:line="240" w:lineRule="auto"/>
        <w:jc w:val="center"/>
        <w:rPr>
          <w:b/>
        </w:rPr>
      </w:pPr>
    </w:p>
    <w:p w:rsidR="00090775" w:rsidRPr="00E66D37" w:rsidRDefault="00090775" w:rsidP="006330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69A2" w:rsidRPr="00E66D37" w:rsidRDefault="00C669A2" w:rsidP="00C66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9A2" w:rsidRPr="00E66D37" w:rsidRDefault="00C669A2" w:rsidP="00C669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6D37">
        <w:rPr>
          <w:rFonts w:ascii="Times New Roman" w:hAnsi="Times New Roman" w:cs="Times New Roman"/>
          <w:b/>
          <w:sz w:val="24"/>
          <w:szCs w:val="24"/>
        </w:rPr>
        <w:t>СОГЛАСОВАННО                                                                                  УТВЕРЖДАЮ</w:t>
      </w:r>
    </w:p>
    <w:p w:rsidR="00C669A2" w:rsidRPr="00E66D37" w:rsidRDefault="00C669A2" w:rsidP="00C669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69A2" w:rsidRPr="00E66D37" w:rsidRDefault="00C669A2" w:rsidP="00C669A2">
      <w:pPr>
        <w:tabs>
          <w:tab w:val="left" w:pos="54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6D37">
        <w:rPr>
          <w:rFonts w:ascii="Times New Roman" w:hAnsi="Times New Roman" w:cs="Times New Roman"/>
          <w:b/>
          <w:sz w:val="24"/>
          <w:szCs w:val="24"/>
        </w:rPr>
        <w:t xml:space="preserve">Руководитель </w:t>
      </w:r>
      <w:proofErr w:type="gramStart"/>
      <w:r w:rsidRPr="00E66D37">
        <w:rPr>
          <w:rFonts w:ascii="Times New Roman" w:hAnsi="Times New Roman" w:cs="Times New Roman"/>
          <w:b/>
          <w:sz w:val="24"/>
          <w:szCs w:val="24"/>
        </w:rPr>
        <w:t>образовательной</w:t>
      </w:r>
      <w:proofErr w:type="gramEnd"/>
      <w:r w:rsidRPr="00E66D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6D37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2521F2">
        <w:rPr>
          <w:rFonts w:ascii="Times New Roman" w:hAnsi="Times New Roman" w:cs="Times New Roman"/>
          <w:b/>
          <w:sz w:val="24"/>
          <w:szCs w:val="24"/>
        </w:rPr>
        <w:t xml:space="preserve">                     Директор</w:t>
      </w:r>
      <w:r w:rsidR="000907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90775">
        <w:rPr>
          <w:rFonts w:ascii="Times New Roman" w:hAnsi="Times New Roman" w:cs="Times New Roman"/>
          <w:b/>
          <w:sz w:val="24"/>
          <w:szCs w:val="24"/>
        </w:rPr>
        <w:t>ИСиЧЛХ</w:t>
      </w:r>
      <w:proofErr w:type="spellEnd"/>
    </w:p>
    <w:p w:rsidR="00C669A2" w:rsidRPr="00E66D37" w:rsidRDefault="00C669A2" w:rsidP="00C669A2">
      <w:pPr>
        <w:tabs>
          <w:tab w:val="left" w:pos="54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6D37">
        <w:rPr>
          <w:rFonts w:ascii="Times New Roman" w:hAnsi="Times New Roman" w:cs="Times New Roman"/>
          <w:b/>
          <w:sz w:val="24"/>
          <w:szCs w:val="24"/>
        </w:rPr>
        <w:t xml:space="preserve">программы_______ </w:t>
      </w:r>
      <w:r w:rsidR="0041008F">
        <w:rPr>
          <w:rFonts w:ascii="Times New Roman" w:hAnsi="Times New Roman" w:cs="Times New Roman"/>
          <w:sz w:val="24"/>
          <w:szCs w:val="24"/>
        </w:rPr>
        <w:t xml:space="preserve">М.Ш. </w:t>
      </w:r>
      <w:proofErr w:type="spellStart"/>
      <w:r w:rsidR="0041008F">
        <w:rPr>
          <w:rFonts w:ascii="Times New Roman" w:hAnsi="Times New Roman" w:cs="Times New Roman"/>
          <w:sz w:val="24"/>
          <w:szCs w:val="24"/>
        </w:rPr>
        <w:t>Мустафаев</w:t>
      </w:r>
      <w:proofErr w:type="spellEnd"/>
      <w:r w:rsidRPr="00E66D3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66D37">
        <w:rPr>
          <w:rFonts w:ascii="Times New Roman" w:hAnsi="Times New Roman" w:cs="Times New Roman"/>
          <w:sz w:val="24"/>
          <w:szCs w:val="24"/>
        </w:rPr>
        <w:tab/>
        <w:t xml:space="preserve">                         ___________ </w:t>
      </w:r>
      <w:r w:rsidR="002521F2">
        <w:rPr>
          <w:rFonts w:ascii="Times New Roman" w:hAnsi="Times New Roman" w:cs="Times New Roman"/>
          <w:sz w:val="24"/>
          <w:szCs w:val="24"/>
        </w:rPr>
        <w:t xml:space="preserve">М.Ш. </w:t>
      </w:r>
      <w:proofErr w:type="spellStart"/>
      <w:r w:rsidR="002521F2">
        <w:rPr>
          <w:rFonts w:ascii="Times New Roman" w:hAnsi="Times New Roman" w:cs="Times New Roman"/>
          <w:sz w:val="24"/>
          <w:szCs w:val="24"/>
        </w:rPr>
        <w:t>Мустафаев</w:t>
      </w:r>
      <w:proofErr w:type="spellEnd"/>
    </w:p>
    <w:p w:rsidR="00C669A2" w:rsidRPr="00E66D37" w:rsidRDefault="00C669A2" w:rsidP="00C669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6D3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</w:p>
    <w:p w:rsidR="008973B6" w:rsidRPr="00E66D37" w:rsidRDefault="00C669A2" w:rsidP="00C66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D37">
        <w:rPr>
          <w:rFonts w:ascii="Times New Roman" w:hAnsi="Times New Roman" w:cs="Times New Roman"/>
          <w:b/>
          <w:sz w:val="24"/>
          <w:szCs w:val="24"/>
        </w:rPr>
        <w:t xml:space="preserve">  «___»___________20____г.                                                                    «___»____________20___г.</w:t>
      </w:r>
    </w:p>
    <w:p w:rsidR="008973B6" w:rsidRPr="00E66D37" w:rsidRDefault="008973B6" w:rsidP="00897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3B6" w:rsidRDefault="008973B6" w:rsidP="00897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775" w:rsidRPr="00E66D37" w:rsidRDefault="00090775" w:rsidP="00897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3B6" w:rsidRPr="00E66D37" w:rsidRDefault="008973B6" w:rsidP="00897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3B6" w:rsidRPr="00E66D37" w:rsidRDefault="008973B6" w:rsidP="008973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D37">
        <w:rPr>
          <w:rFonts w:ascii="Times New Roman" w:hAnsi="Times New Roman" w:cs="Times New Roman"/>
          <w:b/>
          <w:sz w:val="24"/>
          <w:szCs w:val="24"/>
        </w:rPr>
        <w:t>РАБОЧ</w:t>
      </w:r>
      <w:r w:rsidR="00090775">
        <w:rPr>
          <w:rFonts w:ascii="Times New Roman" w:hAnsi="Times New Roman" w:cs="Times New Roman"/>
          <w:b/>
          <w:sz w:val="24"/>
          <w:szCs w:val="24"/>
        </w:rPr>
        <w:t xml:space="preserve">АЯ ПРОГРАММА ДИСЦИПЛИНЫ </w:t>
      </w:r>
    </w:p>
    <w:p w:rsidR="008973B6" w:rsidRPr="00E66D37" w:rsidRDefault="008973B6" w:rsidP="008973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3B6" w:rsidRDefault="008973B6" w:rsidP="008973B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90775">
        <w:rPr>
          <w:rFonts w:ascii="Times New Roman" w:hAnsi="Times New Roman" w:cs="Times New Roman"/>
          <w:sz w:val="24"/>
          <w:szCs w:val="24"/>
          <w:u w:val="single"/>
        </w:rPr>
        <w:t>«Профилактическая и коммунальная стоматология»</w:t>
      </w:r>
    </w:p>
    <w:p w:rsidR="00090775" w:rsidRPr="00090775" w:rsidRDefault="00090775" w:rsidP="008973B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973B6" w:rsidRPr="00E66D37" w:rsidRDefault="008973B6" w:rsidP="008973B6">
      <w:pPr>
        <w:jc w:val="center"/>
        <w:rPr>
          <w:rFonts w:ascii="Times New Roman" w:hAnsi="Times New Roman" w:cs="Times New Roman"/>
          <w:sz w:val="24"/>
          <w:szCs w:val="24"/>
        </w:rPr>
      </w:pPr>
      <w:r w:rsidRPr="00E66D37">
        <w:rPr>
          <w:rFonts w:ascii="Times New Roman" w:hAnsi="Times New Roman" w:cs="Times New Roman"/>
          <w:sz w:val="24"/>
          <w:szCs w:val="24"/>
        </w:rPr>
        <w:t>Специальность</w:t>
      </w:r>
    </w:p>
    <w:p w:rsidR="008973B6" w:rsidRDefault="008973B6" w:rsidP="008973B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6D37">
        <w:rPr>
          <w:rFonts w:ascii="Times New Roman" w:hAnsi="Times New Roman" w:cs="Times New Roman"/>
          <w:b/>
          <w:sz w:val="24"/>
          <w:szCs w:val="24"/>
          <w:u w:val="single"/>
        </w:rPr>
        <w:t>31.05.03 – «Стоматология»</w:t>
      </w:r>
    </w:p>
    <w:p w:rsidR="00090775" w:rsidRPr="00E66D37" w:rsidRDefault="00090775" w:rsidP="008973B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73B6" w:rsidRPr="00E66D37" w:rsidRDefault="008973B6" w:rsidP="008973B6">
      <w:pPr>
        <w:jc w:val="center"/>
        <w:rPr>
          <w:rFonts w:ascii="Times New Roman" w:hAnsi="Times New Roman" w:cs="Times New Roman"/>
          <w:sz w:val="24"/>
          <w:szCs w:val="24"/>
        </w:rPr>
      </w:pPr>
      <w:r w:rsidRPr="00E66D37">
        <w:rPr>
          <w:rFonts w:ascii="Times New Roman" w:hAnsi="Times New Roman" w:cs="Times New Roman"/>
          <w:sz w:val="24"/>
          <w:szCs w:val="24"/>
        </w:rPr>
        <w:t>Квалификация (степень) выпускника</w:t>
      </w:r>
    </w:p>
    <w:p w:rsidR="00C669A2" w:rsidRDefault="002521F2" w:rsidP="000907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Врач </w:t>
      </w:r>
      <w:r w:rsidR="00090775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стоматолог</w:t>
      </w:r>
    </w:p>
    <w:p w:rsidR="00090775" w:rsidRPr="00090775" w:rsidRDefault="00090775" w:rsidP="000907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69A2" w:rsidRPr="002521F2" w:rsidRDefault="008973B6" w:rsidP="002521F2">
      <w:pPr>
        <w:jc w:val="center"/>
        <w:rPr>
          <w:rFonts w:ascii="Times New Roman" w:hAnsi="Times New Roman" w:cs="Times New Roman"/>
          <w:sz w:val="24"/>
          <w:szCs w:val="24"/>
        </w:rPr>
      </w:pPr>
      <w:r w:rsidRPr="00E66D37">
        <w:rPr>
          <w:rFonts w:ascii="Times New Roman" w:hAnsi="Times New Roman" w:cs="Times New Roman"/>
          <w:sz w:val="24"/>
          <w:szCs w:val="24"/>
        </w:rPr>
        <w:t>Форма обучения</w:t>
      </w:r>
    </w:p>
    <w:p w:rsidR="008973B6" w:rsidRPr="00E66D37" w:rsidRDefault="009D5A43" w:rsidP="008973B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6D37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="008973B6" w:rsidRPr="00E66D37">
        <w:rPr>
          <w:rFonts w:ascii="Times New Roman" w:hAnsi="Times New Roman" w:cs="Times New Roman"/>
          <w:b/>
          <w:sz w:val="24"/>
          <w:szCs w:val="24"/>
          <w:u w:val="single"/>
        </w:rPr>
        <w:t>чная</w:t>
      </w:r>
    </w:p>
    <w:p w:rsidR="002521F2" w:rsidRDefault="002521F2" w:rsidP="008973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1F2" w:rsidRDefault="002521F2" w:rsidP="008973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1F2" w:rsidRDefault="002521F2" w:rsidP="008973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1F2" w:rsidRPr="00E66D37" w:rsidRDefault="002521F2" w:rsidP="008973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9A2" w:rsidRPr="002521F2" w:rsidRDefault="00FD6458" w:rsidP="002521F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НАЛЬЧИК 2021</w:t>
      </w:r>
    </w:p>
    <w:p w:rsidR="00BF647B" w:rsidRPr="00E66D37" w:rsidRDefault="00BF647B" w:rsidP="00BF647B">
      <w:pPr>
        <w:pStyle w:val="4"/>
        <w:spacing w:before="120"/>
        <w:ind w:left="567" w:right="567"/>
        <w:jc w:val="both"/>
        <w:rPr>
          <w:sz w:val="24"/>
          <w:szCs w:val="24"/>
        </w:rPr>
      </w:pPr>
      <w:r w:rsidRPr="00E66D37">
        <w:rPr>
          <w:b w:val="0"/>
          <w:sz w:val="24"/>
          <w:szCs w:val="24"/>
        </w:rPr>
        <w:lastRenderedPageBreak/>
        <w:t>Рабочая программа дисциплины (модуля) «</w:t>
      </w:r>
      <w:r w:rsidRPr="00E66D37">
        <w:rPr>
          <w:b w:val="0"/>
          <w:iCs/>
          <w:sz w:val="24"/>
          <w:szCs w:val="24"/>
        </w:rPr>
        <w:t>Профилактическая и коммунальная стоматология</w:t>
      </w:r>
      <w:r w:rsidRPr="00E66D37">
        <w:rPr>
          <w:b w:val="0"/>
          <w:sz w:val="24"/>
          <w:szCs w:val="24"/>
        </w:rPr>
        <w:t>»</w:t>
      </w:r>
      <w:r w:rsidRPr="00E66D37">
        <w:rPr>
          <w:sz w:val="24"/>
          <w:szCs w:val="24"/>
        </w:rPr>
        <w:t xml:space="preserve"> /</w:t>
      </w:r>
      <w:r w:rsidR="00A4530F" w:rsidRPr="00E66D37">
        <w:rPr>
          <w:b w:val="0"/>
          <w:sz w:val="24"/>
          <w:szCs w:val="24"/>
        </w:rPr>
        <w:t>сост.</w:t>
      </w:r>
      <w:r w:rsidR="00A6488B" w:rsidRPr="00E66D37">
        <w:rPr>
          <w:b w:val="0"/>
          <w:sz w:val="24"/>
          <w:szCs w:val="24"/>
        </w:rPr>
        <w:t xml:space="preserve"> </w:t>
      </w:r>
      <w:proofErr w:type="spellStart"/>
      <w:r w:rsidR="00A6488B" w:rsidRPr="00E66D37">
        <w:rPr>
          <w:b w:val="0"/>
          <w:sz w:val="24"/>
          <w:szCs w:val="24"/>
        </w:rPr>
        <w:t>Гендугова</w:t>
      </w:r>
      <w:proofErr w:type="spellEnd"/>
      <w:proofErr w:type="gramStart"/>
      <w:r w:rsidR="00A6488B" w:rsidRPr="00E66D37">
        <w:rPr>
          <w:b w:val="0"/>
          <w:sz w:val="24"/>
          <w:szCs w:val="24"/>
        </w:rPr>
        <w:t xml:space="preserve"> О</w:t>
      </w:r>
      <w:proofErr w:type="gramEnd"/>
      <w:r w:rsidR="00A6488B" w:rsidRPr="00E66D37">
        <w:rPr>
          <w:b w:val="0"/>
          <w:sz w:val="24"/>
          <w:szCs w:val="24"/>
        </w:rPr>
        <w:t xml:space="preserve"> М.</w:t>
      </w:r>
      <w:r w:rsidR="00FD6458">
        <w:rPr>
          <w:b w:val="0"/>
          <w:sz w:val="24"/>
          <w:szCs w:val="24"/>
        </w:rPr>
        <w:t xml:space="preserve"> – Нальчик: КБГУ, 2021</w:t>
      </w:r>
      <w:r w:rsidRPr="00E66D37">
        <w:rPr>
          <w:b w:val="0"/>
          <w:sz w:val="24"/>
          <w:szCs w:val="24"/>
        </w:rPr>
        <w:t>. – 2</w:t>
      </w:r>
      <w:r w:rsidR="0046719B">
        <w:rPr>
          <w:b w:val="0"/>
          <w:sz w:val="24"/>
          <w:szCs w:val="24"/>
        </w:rPr>
        <w:t>6</w:t>
      </w:r>
      <w:r w:rsidRPr="00E66D37">
        <w:rPr>
          <w:b w:val="0"/>
          <w:sz w:val="24"/>
          <w:szCs w:val="24"/>
        </w:rPr>
        <w:t xml:space="preserve"> стр</w:t>
      </w:r>
      <w:r w:rsidRPr="00E66D37">
        <w:rPr>
          <w:sz w:val="24"/>
          <w:szCs w:val="24"/>
        </w:rPr>
        <w:t>.</w:t>
      </w:r>
    </w:p>
    <w:p w:rsidR="00BF647B" w:rsidRPr="00E66D37" w:rsidRDefault="00BF647B" w:rsidP="00BF647B">
      <w:pPr>
        <w:pStyle w:val="a8"/>
        <w:suppressLineNumbers/>
        <w:ind w:left="567" w:right="567" w:firstLine="851"/>
        <w:jc w:val="both"/>
      </w:pPr>
    </w:p>
    <w:p w:rsidR="00BF647B" w:rsidRPr="00E66D37" w:rsidRDefault="00BF647B" w:rsidP="00BF647B">
      <w:pPr>
        <w:pStyle w:val="a8"/>
        <w:suppressLineNumbers/>
        <w:ind w:left="567" w:right="567" w:firstLine="851"/>
        <w:jc w:val="both"/>
      </w:pPr>
      <w:r w:rsidRPr="00E66D37">
        <w:t>Рабочая программа предназначена для преподавания дисциплины (модуля) базовой части</w:t>
      </w:r>
      <w:r w:rsidR="00F346B6" w:rsidRPr="00E66D37">
        <w:t xml:space="preserve"> Блока 1 </w:t>
      </w:r>
      <w:r w:rsidRPr="00E66D37">
        <w:t xml:space="preserve"> студентам очной формы </w:t>
      </w:r>
      <w:proofErr w:type="gramStart"/>
      <w:r w:rsidRPr="00E66D37">
        <w:t>обучения по специальности</w:t>
      </w:r>
      <w:proofErr w:type="gramEnd"/>
      <w:r w:rsidRPr="00E66D37">
        <w:t xml:space="preserve"> 31.05.03. «Стоматология», 5, 6 семестра, 3 курса.</w:t>
      </w:r>
    </w:p>
    <w:p w:rsidR="000B3F8B" w:rsidRPr="00E66D37" w:rsidRDefault="000B3F8B" w:rsidP="00BF647B">
      <w:pPr>
        <w:pStyle w:val="a8"/>
        <w:suppressLineNumbers/>
        <w:ind w:left="567" w:right="567" w:firstLine="851"/>
        <w:jc w:val="both"/>
      </w:pPr>
    </w:p>
    <w:p w:rsidR="00BF647B" w:rsidRPr="00E66D37" w:rsidRDefault="00BF647B" w:rsidP="00BF647B">
      <w:pPr>
        <w:pStyle w:val="a8"/>
        <w:suppressLineNumbers/>
        <w:ind w:left="567" w:right="567" w:firstLine="851"/>
        <w:jc w:val="both"/>
      </w:pPr>
      <w:r w:rsidRPr="00E66D37">
        <w:t xml:space="preserve">Рабочая программа составлена с учетом Федерального государственного образовательного стандарта высшего образования по направлению подготовки (специальности) 31.05.03 «Стоматология» утвержденного приказом Министерства образования и науки Российской Федерации от 9 февраля 2016г. № 96 </w:t>
      </w:r>
    </w:p>
    <w:p w:rsidR="00BF647B" w:rsidRPr="00E66D37" w:rsidRDefault="00BF647B" w:rsidP="00BF647B">
      <w:pPr>
        <w:suppressLineNumbers/>
        <w:spacing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BF647B" w:rsidRPr="00E66D37" w:rsidRDefault="00BF647B" w:rsidP="00BF647B">
      <w:pPr>
        <w:suppressLineNumbers/>
        <w:spacing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BF647B" w:rsidRPr="00E66D37" w:rsidRDefault="00BF647B" w:rsidP="007839DA">
      <w:pPr>
        <w:tabs>
          <w:tab w:val="left" w:leader="underscore" w:pos="725"/>
          <w:tab w:val="left" w:leader="underscore" w:pos="215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BF647B" w:rsidRPr="00E66D37" w:rsidRDefault="00BF647B" w:rsidP="007839DA">
      <w:pPr>
        <w:tabs>
          <w:tab w:val="left" w:leader="underscore" w:pos="725"/>
          <w:tab w:val="left" w:leader="underscore" w:pos="215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BF647B" w:rsidRPr="00E66D37" w:rsidRDefault="00BF647B" w:rsidP="007839DA">
      <w:pPr>
        <w:tabs>
          <w:tab w:val="left" w:leader="underscore" w:pos="725"/>
          <w:tab w:val="left" w:leader="underscore" w:pos="215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BF647B" w:rsidRPr="00E66D37" w:rsidRDefault="00BF647B" w:rsidP="007839DA">
      <w:pPr>
        <w:tabs>
          <w:tab w:val="left" w:leader="underscore" w:pos="725"/>
          <w:tab w:val="left" w:leader="underscore" w:pos="215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F346B6" w:rsidRPr="00E66D37" w:rsidRDefault="00F346B6" w:rsidP="007839DA">
      <w:pPr>
        <w:tabs>
          <w:tab w:val="left" w:leader="underscore" w:pos="725"/>
          <w:tab w:val="left" w:leader="underscore" w:pos="215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F346B6" w:rsidRPr="00E66D37" w:rsidRDefault="00F346B6" w:rsidP="007839DA">
      <w:pPr>
        <w:tabs>
          <w:tab w:val="left" w:leader="underscore" w:pos="725"/>
          <w:tab w:val="left" w:leader="underscore" w:pos="215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F346B6" w:rsidRPr="00E66D37" w:rsidRDefault="00F346B6" w:rsidP="007839DA">
      <w:pPr>
        <w:tabs>
          <w:tab w:val="left" w:leader="underscore" w:pos="725"/>
          <w:tab w:val="left" w:leader="underscore" w:pos="215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F346B6" w:rsidRPr="00E66D37" w:rsidRDefault="00F346B6" w:rsidP="007839DA">
      <w:pPr>
        <w:tabs>
          <w:tab w:val="left" w:leader="underscore" w:pos="725"/>
          <w:tab w:val="left" w:leader="underscore" w:pos="215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F346B6" w:rsidRPr="00E66D37" w:rsidRDefault="00F346B6" w:rsidP="007839DA">
      <w:pPr>
        <w:tabs>
          <w:tab w:val="left" w:leader="underscore" w:pos="725"/>
          <w:tab w:val="left" w:leader="underscore" w:pos="215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F346B6" w:rsidRPr="00E66D37" w:rsidRDefault="00F346B6" w:rsidP="007839DA">
      <w:pPr>
        <w:tabs>
          <w:tab w:val="left" w:leader="underscore" w:pos="725"/>
          <w:tab w:val="left" w:leader="underscore" w:pos="215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F346B6" w:rsidRPr="00E66D37" w:rsidRDefault="00F346B6" w:rsidP="007839DA">
      <w:pPr>
        <w:tabs>
          <w:tab w:val="left" w:leader="underscore" w:pos="725"/>
          <w:tab w:val="left" w:leader="underscore" w:pos="215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F346B6" w:rsidRPr="00E66D37" w:rsidRDefault="00F346B6" w:rsidP="007839DA">
      <w:pPr>
        <w:tabs>
          <w:tab w:val="left" w:leader="underscore" w:pos="725"/>
          <w:tab w:val="left" w:leader="underscore" w:pos="215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F346B6" w:rsidRPr="00E66D37" w:rsidRDefault="00F346B6" w:rsidP="007839DA">
      <w:pPr>
        <w:tabs>
          <w:tab w:val="left" w:leader="underscore" w:pos="725"/>
          <w:tab w:val="left" w:leader="underscore" w:pos="215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F346B6" w:rsidRPr="00E66D37" w:rsidRDefault="00F346B6" w:rsidP="007839DA">
      <w:pPr>
        <w:tabs>
          <w:tab w:val="left" w:leader="underscore" w:pos="725"/>
          <w:tab w:val="left" w:leader="underscore" w:pos="215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F346B6" w:rsidRPr="00E66D37" w:rsidRDefault="00F346B6" w:rsidP="007839DA">
      <w:pPr>
        <w:tabs>
          <w:tab w:val="left" w:leader="underscore" w:pos="725"/>
          <w:tab w:val="left" w:leader="underscore" w:pos="215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F346B6" w:rsidRPr="00E66D37" w:rsidRDefault="00F346B6" w:rsidP="007839DA">
      <w:pPr>
        <w:tabs>
          <w:tab w:val="left" w:leader="underscore" w:pos="725"/>
          <w:tab w:val="left" w:leader="underscore" w:pos="215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F346B6" w:rsidRPr="00E66D37" w:rsidRDefault="00F346B6" w:rsidP="007839DA">
      <w:pPr>
        <w:tabs>
          <w:tab w:val="left" w:leader="underscore" w:pos="725"/>
          <w:tab w:val="left" w:leader="underscore" w:pos="215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F346B6" w:rsidRPr="00E66D37" w:rsidRDefault="00F346B6" w:rsidP="007839DA">
      <w:pPr>
        <w:tabs>
          <w:tab w:val="left" w:leader="underscore" w:pos="725"/>
          <w:tab w:val="left" w:leader="underscore" w:pos="215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F346B6" w:rsidRPr="00E66D37" w:rsidRDefault="00F346B6" w:rsidP="007839DA">
      <w:pPr>
        <w:tabs>
          <w:tab w:val="left" w:leader="underscore" w:pos="725"/>
          <w:tab w:val="left" w:leader="underscore" w:pos="215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F346B6" w:rsidRPr="00E66D37" w:rsidRDefault="00F346B6" w:rsidP="007839DA">
      <w:pPr>
        <w:tabs>
          <w:tab w:val="left" w:leader="underscore" w:pos="725"/>
          <w:tab w:val="left" w:leader="underscore" w:pos="215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F346B6" w:rsidRPr="00E66D37" w:rsidRDefault="00F346B6" w:rsidP="007839DA">
      <w:pPr>
        <w:tabs>
          <w:tab w:val="left" w:leader="underscore" w:pos="725"/>
          <w:tab w:val="left" w:leader="underscore" w:pos="215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F346B6" w:rsidRPr="00E66D37" w:rsidRDefault="00F346B6" w:rsidP="007839DA">
      <w:pPr>
        <w:tabs>
          <w:tab w:val="left" w:leader="underscore" w:pos="725"/>
          <w:tab w:val="left" w:leader="underscore" w:pos="215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F346B6" w:rsidRPr="00E66D37" w:rsidRDefault="00F346B6" w:rsidP="007839DA">
      <w:pPr>
        <w:tabs>
          <w:tab w:val="left" w:leader="underscore" w:pos="725"/>
          <w:tab w:val="left" w:leader="underscore" w:pos="215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F346B6" w:rsidRPr="00E66D37" w:rsidRDefault="00F346B6" w:rsidP="007839DA">
      <w:pPr>
        <w:tabs>
          <w:tab w:val="left" w:leader="underscore" w:pos="725"/>
          <w:tab w:val="left" w:leader="underscore" w:pos="215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F346B6" w:rsidRPr="00E66D37" w:rsidRDefault="00F346B6" w:rsidP="007839DA">
      <w:pPr>
        <w:tabs>
          <w:tab w:val="left" w:leader="underscore" w:pos="725"/>
          <w:tab w:val="left" w:leader="underscore" w:pos="215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F346B6" w:rsidRPr="00E66D37" w:rsidRDefault="00F346B6" w:rsidP="007839DA">
      <w:pPr>
        <w:tabs>
          <w:tab w:val="left" w:leader="underscore" w:pos="725"/>
          <w:tab w:val="left" w:leader="underscore" w:pos="215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F346B6" w:rsidRPr="00E66D37" w:rsidRDefault="00F346B6" w:rsidP="007839DA">
      <w:pPr>
        <w:tabs>
          <w:tab w:val="left" w:leader="underscore" w:pos="725"/>
          <w:tab w:val="left" w:leader="underscore" w:pos="215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F346B6" w:rsidRPr="00E66D37" w:rsidRDefault="00F346B6" w:rsidP="007839DA">
      <w:pPr>
        <w:tabs>
          <w:tab w:val="left" w:leader="underscore" w:pos="725"/>
          <w:tab w:val="left" w:leader="underscore" w:pos="215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F346B6" w:rsidRPr="00E66D37" w:rsidRDefault="00F346B6" w:rsidP="007839DA">
      <w:pPr>
        <w:tabs>
          <w:tab w:val="left" w:leader="underscore" w:pos="725"/>
          <w:tab w:val="left" w:leader="underscore" w:pos="215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F346B6" w:rsidRPr="00E66D37" w:rsidRDefault="00F346B6" w:rsidP="007839DA">
      <w:pPr>
        <w:tabs>
          <w:tab w:val="left" w:leader="underscore" w:pos="725"/>
          <w:tab w:val="left" w:leader="underscore" w:pos="215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F346B6" w:rsidRPr="00E66D37" w:rsidRDefault="00F346B6" w:rsidP="007839DA">
      <w:pPr>
        <w:tabs>
          <w:tab w:val="left" w:leader="underscore" w:pos="725"/>
          <w:tab w:val="left" w:leader="underscore" w:pos="215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F346B6" w:rsidRPr="00E66D37" w:rsidRDefault="00F346B6" w:rsidP="007839DA">
      <w:pPr>
        <w:tabs>
          <w:tab w:val="left" w:leader="underscore" w:pos="725"/>
          <w:tab w:val="left" w:leader="underscore" w:pos="215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F346B6" w:rsidRPr="00E66D37" w:rsidRDefault="00F346B6" w:rsidP="007839DA">
      <w:pPr>
        <w:tabs>
          <w:tab w:val="left" w:leader="underscore" w:pos="725"/>
          <w:tab w:val="left" w:leader="underscore" w:pos="215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F346B6" w:rsidRPr="00E66D37" w:rsidRDefault="00F346B6" w:rsidP="007839DA">
      <w:pPr>
        <w:tabs>
          <w:tab w:val="left" w:leader="underscore" w:pos="725"/>
          <w:tab w:val="left" w:leader="underscore" w:pos="215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F346B6" w:rsidRPr="00E66D37" w:rsidRDefault="00F346B6" w:rsidP="007839DA">
      <w:pPr>
        <w:tabs>
          <w:tab w:val="left" w:leader="underscore" w:pos="725"/>
          <w:tab w:val="left" w:leader="underscore" w:pos="215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CB0216" w:rsidRPr="00E66D37" w:rsidRDefault="00CB0216" w:rsidP="007839D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645304" w:rsidRPr="00E66D37" w:rsidRDefault="00645304" w:rsidP="007839D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E21B25" w:rsidRPr="00E66D37" w:rsidRDefault="00E21B25" w:rsidP="00E21B25">
      <w:pPr>
        <w:tabs>
          <w:tab w:val="left" w:leader="underscore" w:pos="725"/>
          <w:tab w:val="left" w:leader="underscore" w:pos="215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Содержание:</w:t>
      </w:r>
    </w:p>
    <w:p w:rsidR="00E21B25" w:rsidRPr="00E66D37" w:rsidRDefault="00E21B25" w:rsidP="00E21B25">
      <w:pPr>
        <w:tabs>
          <w:tab w:val="left" w:leader="underscore" w:pos="725"/>
          <w:tab w:val="left" w:leader="underscore" w:pos="215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E21B25" w:rsidRPr="00E66D37" w:rsidRDefault="00E21B25" w:rsidP="00E21B25">
      <w:pPr>
        <w:tabs>
          <w:tab w:val="left" w:leader="underscore" w:pos="725"/>
          <w:tab w:val="left" w:leader="underscore" w:pos="215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1.Цели и задачи освоения дисциплины.</w:t>
      </w:r>
    </w:p>
    <w:p w:rsidR="00E21B25" w:rsidRPr="00E66D37" w:rsidRDefault="00E21B25" w:rsidP="00E21B25">
      <w:pPr>
        <w:tabs>
          <w:tab w:val="left" w:leader="underscore" w:pos="725"/>
          <w:tab w:val="left" w:leader="underscore" w:pos="215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2. Место дисциплины </w:t>
      </w:r>
      <w:r w:rsidRPr="00E66D37">
        <w:rPr>
          <w:rFonts w:ascii="Times New Roman" w:hAnsi="Times New Roman" w:cs="Times New Roman"/>
          <w:sz w:val="24"/>
          <w:szCs w:val="24"/>
        </w:rPr>
        <w:t xml:space="preserve"> </w:t>
      </w:r>
      <w:r w:rsidRPr="00E66D3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в структуре ОПОП </w:t>
      </w:r>
      <w:proofErr w:type="gramStart"/>
      <w:r w:rsidRPr="00E66D3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ВО</w:t>
      </w:r>
      <w:proofErr w:type="gramEnd"/>
      <w:r w:rsidRPr="00E66D3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E21B25" w:rsidRPr="00E66D37" w:rsidRDefault="00E21B25" w:rsidP="00E21B2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3. Требования к результатам освоения дисциплины</w:t>
      </w:r>
      <w:r w:rsidRPr="00E66D37">
        <w:rPr>
          <w:rFonts w:ascii="Times New Roman" w:hAnsi="Times New Roman" w:cs="Times New Roman"/>
          <w:sz w:val="24"/>
          <w:szCs w:val="24"/>
        </w:rPr>
        <w:t>.</w:t>
      </w:r>
    </w:p>
    <w:p w:rsidR="00E21B25" w:rsidRPr="00E66D37" w:rsidRDefault="00E21B25" w:rsidP="00E21B2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4. Содержание и структура дисциплины.</w:t>
      </w:r>
    </w:p>
    <w:p w:rsidR="00E21B25" w:rsidRPr="00E66D37" w:rsidRDefault="00E21B25" w:rsidP="00E21B2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4.1.Содержание дисциплины.</w:t>
      </w:r>
    </w:p>
    <w:p w:rsidR="00E21B25" w:rsidRPr="00E66D37" w:rsidRDefault="00E21B25" w:rsidP="00E21B2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4.2.Структура дисциплины.</w:t>
      </w:r>
    </w:p>
    <w:p w:rsidR="00E21B25" w:rsidRPr="00E66D37" w:rsidRDefault="00E21B25" w:rsidP="00E21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D37">
        <w:rPr>
          <w:rFonts w:ascii="Times New Roman" w:hAnsi="Times New Roman" w:cs="Times New Roman"/>
          <w:sz w:val="24"/>
          <w:szCs w:val="24"/>
        </w:rPr>
        <w:t>5. Оценочные материалы для текущего контроля успеваемости и промежуточной аттестации.</w:t>
      </w:r>
    </w:p>
    <w:p w:rsidR="00E21B25" w:rsidRPr="00E66D37" w:rsidRDefault="00E21B25" w:rsidP="00E21B2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6. Методические материалы, определяющие процедуры оценивания знаний, умений, навыков и опыта деятельности.</w:t>
      </w:r>
    </w:p>
    <w:p w:rsidR="00E21B25" w:rsidRPr="00E66D37" w:rsidRDefault="00E21B25" w:rsidP="00E21B2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7. </w:t>
      </w:r>
      <w:r w:rsidRPr="00E66D3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Учебно-методическое обеспечение дисциплины.</w:t>
      </w:r>
    </w:p>
    <w:p w:rsidR="00E21B25" w:rsidRPr="00E66D37" w:rsidRDefault="00E21B25" w:rsidP="00E21B2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7.1. Основная литература.</w:t>
      </w:r>
    </w:p>
    <w:p w:rsidR="00E21B25" w:rsidRPr="00E66D37" w:rsidRDefault="00E21B25" w:rsidP="00E21B2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7.2. Дополнительная литература.</w:t>
      </w:r>
    </w:p>
    <w:p w:rsidR="00E21B25" w:rsidRPr="00E66D37" w:rsidRDefault="00E21B25" w:rsidP="00E21B2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7.3. Периодические издания.</w:t>
      </w:r>
    </w:p>
    <w:p w:rsidR="00E21B25" w:rsidRPr="00E66D37" w:rsidRDefault="00E21B25" w:rsidP="00E21B2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7.4. Интернет-ресурсы.</w:t>
      </w:r>
    </w:p>
    <w:p w:rsidR="00E21B25" w:rsidRPr="00E66D37" w:rsidRDefault="00E21B25" w:rsidP="00E21B2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7.5. Методические указания по проведению различных учебных занятий.</w:t>
      </w:r>
    </w:p>
    <w:p w:rsidR="00E21B25" w:rsidRPr="00E66D37" w:rsidRDefault="00E21B25" w:rsidP="00E21B2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8. Материально-техническое обеспечение дисциплины.</w:t>
      </w:r>
    </w:p>
    <w:p w:rsidR="00E21B25" w:rsidRPr="00E66D37" w:rsidRDefault="00E21B25" w:rsidP="00E21B2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9. Лист изменений (дополнений) в рабочей программе дисциплины.</w:t>
      </w:r>
    </w:p>
    <w:p w:rsidR="00E21B25" w:rsidRPr="00E66D37" w:rsidRDefault="00E21B25" w:rsidP="00E21B2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E21B25" w:rsidRPr="00E66D37" w:rsidRDefault="00E21B25" w:rsidP="00E21B2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E21B25" w:rsidRPr="00E66D37" w:rsidRDefault="00E21B25" w:rsidP="00E21B2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E21B25" w:rsidRPr="00E66D37" w:rsidRDefault="00E21B25" w:rsidP="00E21B2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E21B25" w:rsidRPr="00E66D37" w:rsidRDefault="00E21B25" w:rsidP="00E21B2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645304" w:rsidRPr="00E66D37" w:rsidRDefault="00645304" w:rsidP="007839D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645304" w:rsidRPr="00E66D37" w:rsidRDefault="00645304" w:rsidP="007839D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645304" w:rsidRPr="00E66D37" w:rsidRDefault="00645304" w:rsidP="007839D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645304" w:rsidRPr="00E66D37" w:rsidRDefault="00645304" w:rsidP="007839D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645304" w:rsidRPr="00E66D37" w:rsidRDefault="00645304" w:rsidP="007839D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645304" w:rsidRPr="00E66D37" w:rsidRDefault="00645304" w:rsidP="007839D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645304" w:rsidRPr="00E66D37" w:rsidRDefault="00645304" w:rsidP="007839D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645304" w:rsidRPr="00E66D37" w:rsidRDefault="00645304" w:rsidP="007839D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645304" w:rsidRPr="00E66D37" w:rsidRDefault="00645304" w:rsidP="007839D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645304" w:rsidRPr="00E66D37" w:rsidRDefault="00645304" w:rsidP="007839D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645304" w:rsidRPr="00E66D37" w:rsidRDefault="00645304" w:rsidP="007839D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645304" w:rsidRPr="00E66D37" w:rsidRDefault="00645304" w:rsidP="007839D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645304" w:rsidRPr="00E66D37" w:rsidRDefault="00645304" w:rsidP="007839D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645304" w:rsidRPr="00E66D37" w:rsidRDefault="00645304" w:rsidP="007839D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645304" w:rsidRPr="00E66D37" w:rsidRDefault="00645304" w:rsidP="007839D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645304" w:rsidRPr="00E66D37" w:rsidRDefault="00645304" w:rsidP="007839D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645304" w:rsidRPr="00E66D37" w:rsidRDefault="00645304" w:rsidP="007839D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645304" w:rsidRPr="00E66D37" w:rsidRDefault="00645304" w:rsidP="007839D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645304" w:rsidRPr="00E66D37" w:rsidRDefault="00645304" w:rsidP="007839D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645304" w:rsidRPr="00E66D37" w:rsidRDefault="00645304" w:rsidP="007839D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645304" w:rsidRPr="00E66D37" w:rsidRDefault="00645304" w:rsidP="007839D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645304" w:rsidRPr="00E66D37" w:rsidRDefault="00645304" w:rsidP="007839D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645304" w:rsidRPr="00E66D37" w:rsidRDefault="00645304" w:rsidP="007839D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645304" w:rsidRPr="00E66D37" w:rsidRDefault="00645304" w:rsidP="007839D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816EB5" w:rsidRPr="00E66D37" w:rsidRDefault="00816EB5" w:rsidP="007839D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C72CA7" w:rsidRPr="00E66D37" w:rsidRDefault="0094645E" w:rsidP="007839DA">
      <w:pPr>
        <w:pStyle w:val="aff3"/>
        <w:widowControl w:val="0"/>
        <w:numPr>
          <w:ilvl w:val="0"/>
          <w:numId w:val="34"/>
        </w:numPr>
        <w:spacing w:before="120"/>
        <w:jc w:val="both"/>
        <w:rPr>
          <w:sz w:val="24"/>
          <w:szCs w:val="24"/>
        </w:rPr>
      </w:pPr>
      <w:r w:rsidRPr="00E66D37">
        <w:rPr>
          <w:rFonts w:eastAsia="Calibri"/>
          <w:b/>
          <w:color w:val="000000"/>
          <w:spacing w:val="-2"/>
          <w:sz w:val="24"/>
          <w:szCs w:val="24"/>
        </w:rPr>
        <w:lastRenderedPageBreak/>
        <w:t>Цели и задачи освоения дисциплины</w:t>
      </w:r>
      <w:r w:rsidR="00A94A0C" w:rsidRPr="00E66D37">
        <w:rPr>
          <w:rFonts w:eastAsia="Calibri"/>
          <w:b/>
          <w:color w:val="000000"/>
          <w:spacing w:val="-2"/>
          <w:sz w:val="24"/>
          <w:szCs w:val="24"/>
        </w:rPr>
        <w:t xml:space="preserve"> </w:t>
      </w:r>
      <w:r w:rsidR="00A94A0C" w:rsidRPr="00E66D37">
        <w:rPr>
          <w:b/>
          <w:sz w:val="24"/>
          <w:szCs w:val="24"/>
        </w:rPr>
        <w:t>(модуля)</w:t>
      </w:r>
      <w:r w:rsidR="00C72CA7" w:rsidRPr="00E66D37">
        <w:rPr>
          <w:b/>
          <w:sz w:val="24"/>
          <w:szCs w:val="24"/>
        </w:rPr>
        <w:t>.</w:t>
      </w:r>
      <w:r w:rsidRPr="00E66D37">
        <w:rPr>
          <w:rFonts w:eastAsia="Calibri"/>
          <w:b/>
          <w:color w:val="000000"/>
          <w:spacing w:val="-2"/>
          <w:sz w:val="24"/>
          <w:szCs w:val="24"/>
        </w:rPr>
        <w:t xml:space="preserve"> </w:t>
      </w:r>
    </w:p>
    <w:p w:rsidR="0048777C" w:rsidRPr="00E66D37" w:rsidRDefault="00C72CA7" w:rsidP="00C72CA7">
      <w:pPr>
        <w:widowControl w:val="0"/>
        <w:spacing w:before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66D37">
        <w:rPr>
          <w:rFonts w:ascii="Times New Roman" w:hAnsi="Times New Roman" w:cs="Times New Roman"/>
          <w:b/>
          <w:sz w:val="24"/>
          <w:szCs w:val="24"/>
        </w:rPr>
        <w:t>Целью освоения</w:t>
      </w:r>
      <w:r w:rsidR="0048777C" w:rsidRPr="00E66D37">
        <w:rPr>
          <w:rFonts w:ascii="Times New Roman" w:hAnsi="Times New Roman" w:cs="Times New Roman"/>
          <w:b/>
          <w:sz w:val="24"/>
          <w:szCs w:val="24"/>
        </w:rPr>
        <w:t xml:space="preserve"> дисциплины</w:t>
      </w:r>
      <w:r w:rsidR="0048777C" w:rsidRPr="00E66D37">
        <w:rPr>
          <w:rFonts w:ascii="Times New Roman" w:hAnsi="Times New Roman" w:cs="Times New Roman"/>
          <w:sz w:val="24"/>
          <w:szCs w:val="24"/>
        </w:rPr>
        <w:t xml:space="preserve"> </w:t>
      </w:r>
      <w:r w:rsidRPr="00E66D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(модуля)-</w:t>
      </w:r>
      <w:r w:rsidR="0048777C" w:rsidRPr="00E66D37">
        <w:rPr>
          <w:rFonts w:ascii="Times New Roman" w:hAnsi="Times New Roman" w:cs="Times New Roman"/>
          <w:sz w:val="24"/>
          <w:szCs w:val="24"/>
        </w:rPr>
        <w:t xml:space="preserve"> подготовка врача стоматолога, владеющего знаниями и умениями для проведения профилактики стоматологических заболеваний среди различных контингентов населения. </w:t>
      </w:r>
    </w:p>
    <w:p w:rsidR="0048777C" w:rsidRPr="00E66D37" w:rsidRDefault="0048777C" w:rsidP="007839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Задачами</w:t>
      </w:r>
      <w:r w:rsidRPr="00E66D3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C72CA7" w:rsidRPr="00E66D3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освоения </w:t>
      </w:r>
      <w:r w:rsidRPr="00E66D3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дисциплины</w:t>
      </w:r>
      <w:r w:rsidR="00C72CA7" w:rsidRPr="00E66D3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(модуля):</w:t>
      </w:r>
    </w:p>
    <w:p w:rsidR="0048777C" w:rsidRPr="00E66D37" w:rsidRDefault="00645304" w:rsidP="007839DA">
      <w:pPr>
        <w:widowControl w:val="0"/>
        <w:tabs>
          <w:tab w:val="left" w:pos="940"/>
        </w:tabs>
        <w:overflowPunct w:val="0"/>
        <w:autoSpaceDE w:val="0"/>
        <w:autoSpaceDN w:val="0"/>
        <w:adjustRightInd w:val="0"/>
        <w:spacing w:before="120"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8777C"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студентами практических умений по  выявлению и устранению факторов риска возникновения стоматологических заболеваний;</w:t>
      </w:r>
    </w:p>
    <w:p w:rsidR="0048777C" w:rsidRPr="00E66D37" w:rsidRDefault="0048777C" w:rsidP="007839DA">
      <w:pPr>
        <w:widowControl w:val="0"/>
        <w:tabs>
          <w:tab w:val="left" w:pos="940"/>
        </w:tabs>
        <w:overflowPunct w:val="0"/>
        <w:autoSpaceDE w:val="0"/>
        <w:autoSpaceDN w:val="0"/>
        <w:adjustRightInd w:val="0"/>
        <w:spacing w:before="120"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студентами методов организации и проведения профилактических мероприятий среди различных контингентов населения на индивидуальном и групповом уровнях;</w:t>
      </w:r>
    </w:p>
    <w:p w:rsidR="0048777C" w:rsidRPr="00E66D37" w:rsidRDefault="0048777C" w:rsidP="007839DA">
      <w:pPr>
        <w:widowControl w:val="0"/>
        <w:tabs>
          <w:tab w:val="left" w:pos="940"/>
        </w:tabs>
        <w:overflowPunct w:val="0"/>
        <w:autoSpaceDE w:val="0"/>
        <w:autoSpaceDN w:val="0"/>
        <w:adjustRightInd w:val="0"/>
        <w:spacing w:before="120"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освоение студентами методов стоматологического просвещения и осуществление мотивации населения к поддержанию стоматологического здоровья; </w:t>
      </w:r>
    </w:p>
    <w:p w:rsidR="0048777C" w:rsidRPr="00E66D37" w:rsidRDefault="00645304" w:rsidP="007839DA">
      <w:pPr>
        <w:widowControl w:val="0"/>
        <w:tabs>
          <w:tab w:val="left" w:pos="940"/>
        </w:tabs>
        <w:overflowPunct w:val="0"/>
        <w:autoSpaceDE w:val="0"/>
        <w:autoSpaceDN w:val="0"/>
        <w:adjustRightInd w:val="0"/>
        <w:spacing w:before="120"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8777C"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студентами умения проводить эпидемиологическое стоматологическое обследование детского и взрослого населения и планировать программы профилактики;</w:t>
      </w:r>
      <w:r w:rsidR="0048777C" w:rsidRPr="00E66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B0216" w:rsidRPr="00E66D37" w:rsidRDefault="00645304" w:rsidP="007839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="00CB0216" w:rsidRPr="00E66D37">
        <w:rPr>
          <w:rFonts w:ascii="Times New Roman" w:eastAsia="Calibri" w:hAnsi="Times New Roman" w:cs="Times New Roman"/>
          <w:sz w:val="24"/>
          <w:szCs w:val="24"/>
          <w:lang w:eastAsia="ru-RU"/>
        </w:rPr>
        <w:t>- сформировать умение проводить обследование  у стоматолога детей различного возраста и оформлять амбулаторную карту;</w:t>
      </w:r>
    </w:p>
    <w:p w:rsidR="00CB0216" w:rsidRPr="00E66D37" w:rsidRDefault="00CB0216" w:rsidP="007839D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sz w:val="24"/>
          <w:szCs w:val="24"/>
          <w:lang w:eastAsia="ru-RU"/>
        </w:rPr>
        <w:t>- сформировать умение интерпретировать данные дополнительных методов обследования пациента;</w:t>
      </w:r>
    </w:p>
    <w:p w:rsidR="00CB0216" w:rsidRPr="00E66D37" w:rsidRDefault="00CB0216" w:rsidP="007839D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сформировать умение устанавливать предварительный  и окончательный диагнозы, используя, в том </w:t>
      </w:r>
      <w:proofErr w:type="gramStart"/>
      <w:r w:rsidRPr="00E66D37">
        <w:rPr>
          <w:rFonts w:ascii="Times New Roman" w:eastAsia="Calibri" w:hAnsi="Times New Roman" w:cs="Times New Roman"/>
          <w:sz w:val="24"/>
          <w:szCs w:val="24"/>
          <w:lang w:eastAsia="ru-RU"/>
        </w:rPr>
        <w:t>числе</w:t>
      </w:r>
      <w:proofErr w:type="gramEnd"/>
      <w:r w:rsidRPr="00E66D37">
        <w:rPr>
          <w:rFonts w:ascii="Times New Roman" w:eastAsia="Calibri" w:hAnsi="Times New Roman" w:cs="Times New Roman"/>
          <w:sz w:val="24"/>
          <w:szCs w:val="24"/>
          <w:lang w:eastAsia="ru-RU"/>
        </w:rPr>
        <w:t>, Международную классификацию болезней;</w:t>
      </w:r>
    </w:p>
    <w:p w:rsidR="00CB0216" w:rsidRPr="00E66D37" w:rsidRDefault="00CB0216" w:rsidP="007839D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sz w:val="24"/>
          <w:szCs w:val="24"/>
          <w:lang w:eastAsia="ru-RU"/>
        </w:rPr>
        <w:t>- сформировать умение планировать лечение стоматологических заболеваний у детей различного возраста;</w:t>
      </w:r>
    </w:p>
    <w:p w:rsidR="00CB0216" w:rsidRPr="00E66D37" w:rsidRDefault="00CB0216" w:rsidP="007839D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сформировать умения проводить лечение патологии твердых тканей зуба, пародонта и слизистой оболочки полости рта у детей с использованием современных стоматологических материалов, лекарственных средств, инструментов. </w:t>
      </w:r>
    </w:p>
    <w:p w:rsidR="0048777C" w:rsidRPr="00E66D37" w:rsidRDefault="0048777C" w:rsidP="007839D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0216" w:rsidRPr="00E66D37" w:rsidRDefault="00CB0216" w:rsidP="00C72CA7">
      <w:pPr>
        <w:pStyle w:val="aff3"/>
        <w:numPr>
          <w:ilvl w:val="0"/>
          <w:numId w:val="34"/>
        </w:numPr>
        <w:jc w:val="both"/>
        <w:rPr>
          <w:rFonts w:eastAsia="Calibri"/>
          <w:b/>
          <w:bCs/>
          <w:sz w:val="24"/>
          <w:szCs w:val="24"/>
        </w:rPr>
      </w:pPr>
      <w:r w:rsidRPr="00E66D37">
        <w:rPr>
          <w:rFonts w:eastAsia="Calibri"/>
          <w:b/>
          <w:sz w:val="24"/>
          <w:szCs w:val="24"/>
        </w:rPr>
        <w:t>Место дисциплины</w:t>
      </w:r>
      <w:r w:rsidR="00A94A0C" w:rsidRPr="00E66D37">
        <w:rPr>
          <w:rFonts w:eastAsia="Calibri"/>
          <w:b/>
          <w:sz w:val="24"/>
          <w:szCs w:val="24"/>
        </w:rPr>
        <w:t xml:space="preserve"> </w:t>
      </w:r>
      <w:r w:rsidR="00A94A0C" w:rsidRPr="00E66D37">
        <w:rPr>
          <w:b/>
          <w:sz w:val="24"/>
          <w:szCs w:val="24"/>
        </w:rPr>
        <w:t>(модуля)</w:t>
      </w:r>
      <w:r w:rsidRPr="00E66D37">
        <w:rPr>
          <w:rFonts w:eastAsia="Calibri"/>
          <w:b/>
          <w:sz w:val="24"/>
          <w:szCs w:val="24"/>
        </w:rPr>
        <w:t xml:space="preserve"> в структуре ОПОП </w:t>
      </w:r>
      <w:proofErr w:type="gramStart"/>
      <w:r w:rsidRPr="00E66D37">
        <w:rPr>
          <w:rFonts w:eastAsia="Calibri"/>
          <w:b/>
          <w:sz w:val="24"/>
          <w:szCs w:val="24"/>
        </w:rPr>
        <w:t>ВО</w:t>
      </w:r>
      <w:proofErr w:type="gramEnd"/>
      <w:r w:rsidRPr="00E66D37">
        <w:rPr>
          <w:rFonts w:eastAsia="Calibri"/>
          <w:b/>
          <w:bCs/>
          <w:sz w:val="24"/>
          <w:szCs w:val="24"/>
        </w:rPr>
        <w:t xml:space="preserve"> </w:t>
      </w:r>
    </w:p>
    <w:p w:rsidR="00C72CA7" w:rsidRPr="00E66D37" w:rsidRDefault="00C72CA7" w:rsidP="00B02A95">
      <w:pPr>
        <w:pStyle w:val="aff3"/>
        <w:ind w:left="1069"/>
        <w:jc w:val="both"/>
        <w:rPr>
          <w:rFonts w:eastAsia="Calibri"/>
          <w:b/>
          <w:bCs/>
          <w:sz w:val="24"/>
          <w:szCs w:val="24"/>
        </w:rPr>
      </w:pPr>
    </w:p>
    <w:p w:rsidR="003435E2" w:rsidRPr="00E66D37" w:rsidRDefault="003435E2" w:rsidP="007839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</w:t>
      </w:r>
      <w:r w:rsidRPr="00E66D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B12C0F" w:rsidRPr="00E66D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«Профилактика и коммунальная стоматология»</w:t>
      </w:r>
      <w:r w:rsidRPr="00E66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72CA7"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</w:t>
      </w: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базов</w:t>
      </w:r>
      <w:r w:rsidR="00891710"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</w:t>
      </w:r>
      <w:r w:rsidR="00891710"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72CA7"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модуля</w:t>
      </w:r>
      <w:r w:rsidR="00A4530F"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02A95"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Блока 1 «Дисциплины (модуля) »</w:t>
      </w:r>
      <w:r w:rsidR="00A4530F"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B02A95"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программы по специальности</w:t>
      </w:r>
      <w:r w:rsidR="00A4530F"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02A95"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31.05.03 «Стоматология».</w:t>
      </w:r>
    </w:p>
    <w:p w:rsidR="003435E2" w:rsidRPr="00E66D37" w:rsidRDefault="00B02A95" w:rsidP="0078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6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Изучение</w:t>
      </w:r>
      <w:r w:rsidRPr="00E66D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  <w:r w:rsidR="003435E2"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2C0F" w:rsidRPr="00E66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«Профилактика и коммунальная стоматология»</w:t>
      </w:r>
      <w:r w:rsidR="003435E2"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анатомия головы и шеи, микробиология, вирусология, микробиология полости рта, физиология челюстно-лицевой области, гистология, эмбриология, цитология, гистология полости рта, иммунология и клиническая иммунология,  патофизиология головы и шеи, медицина катастроф, инфекционные болезни, стоматология пропедевтическая,, материаловедение, производственная практика «Уход за больными», </w:t>
      </w:r>
      <w:proofErr w:type="gramEnd"/>
    </w:p>
    <w:p w:rsidR="003435E2" w:rsidRPr="00E66D37" w:rsidRDefault="003435E2" w:rsidP="007839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35E2" w:rsidRPr="00E66D37" w:rsidRDefault="003435E2" w:rsidP="0078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Изучаются параллельно</w:t>
      </w: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дисциплинами: эпидемиология, клиническая фармакология, лучевая диагностика, </w:t>
      </w:r>
      <w:proofErr w:type="spellStart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кариесология</w:t>
      </w:r>
      <w:proofErr w:type="spellEnd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заболевания твердых тканей зуба.</w:t>
      </w:r>
    </w:p>
    <w:p w:rsidR="00FB5B9E" w:rsidRPr="00E66D37" w:rsidRDefault="00FB5B9E" w:rsidP="0078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B9E" w:rsidRPr="00E66D37" w:rsidRDefault="00FB5B9E" w:rsidP="007839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изучении</w:t>
      </w: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дисциплины </w:t>
      </w:r>
      <w:r w:rsidRPr="00E66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E66D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азируются</w:t>
      </w:r>
      <w:r w:rsidRPr="00E66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дисциплины: «Детская стоматология», «Медицинская генетика в стоматологии». «Хирургическая стоматология», Терапевтическая стоматология»,</w:t>
      </w:r>
      <w:r w:rsidRPr="00E66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производственная практика «Помощник врача стоматолога (гигиениста)» по окончании 6 семестра.</w:t>
      </w:r>
    </w:p>
    <w:p w:rsidR="007839DA" w:rsidRPr="00E66D37" w:rsidRDefault="007839DA" w:rsidP="007839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5B9E" w:rsidRPr="00E66D37" w:rsidRDefault="00CB0216" w:rsidP="007839DA">
      <w:pPr>
        <w:pStyle w:val="aff3"/>
        <w:numPr>
          <w:ilvl w:val="0"/>
          <w:numId w:val="35"/>
        </w:numPr>
        <w:jc w:val="both"/>
        <w:rPr>
          <w:rFonts w:eastAsia="Calibri"/>
          <w:b/>
          <w:bCs/>
          <w:sz w:val="24"/>
          <w:szCs w:val="24"/>
        </w:rPr>
      </w:pPr>
      <w:r w:rsidRPr="00E66D37">
        <w:rPr>
          <w:rFonts w:eastAsia="Calibri"/>
          <w:b/>
          <w:bCs/>
          <w:sz w:val="24"/>
          <w:szCs w:val="24"/>
        </w:rPr>
        <w:t>Требования к результатам освоения дисциплины</w:t>
      </w:r>
      <w:r w:rsidR="00A94A0C" w:rsidRPr="00E66D37">
        <w:rPr>
          <w:rFonts w:eastAsia="Calibri"/>
          <w:b/>
          <w:bCs/>
          <w:sz w:val="24"/>
          <w:szCs w:val="24"/>
        </w:rPr>
        <w:t xml:space="preserve"> </w:t>
      </w:r>
      <w:r w:rsidR="00A94A0C" w:rsidRPr="00E66D37">
        <w:rPr>
          <w:b/>
          <w:sz w:val="24"/>
          <w:szCs w:val="24"/>
        </w:rPr>
        <w:t>(модуля)</w:t>
      </w:r>
      <w:r w:rsidR="008454F7" w:rsidRPr="00E66D37">
        <w:rPr>
          <w:rFonts w:eastAsia="Calibri"/>
          <w:b/>
          <w:bCs/>
          <w:sz w:val="24"/>
          <w:szCs w:val="24"/>
        </w:rPr>
        <w:t>.</w:t>
      </w:r>
    </w:p>
    <w:p w:rsidR="00EF72F8" w:rsidRPr="00E66D37" w:rsidRDefault="00EF72F8" w:rsidP="007839DA">
      <w:pPr>
        <w:pStyle w:val="aff3"/>
        <w:ind w:left="1069"/>
        <w:jc w:val="both"/>
        <w:rPr>
          <w:b/>
          <w:sz w:val="24"/>
          <w:szCs w:val="24"/>
        </w:rPr>
      </w:pPr>
      <w:r w:rsidRPr="00E66D37">
        <w:rPr>
          <w:b/>
          <w:sz w:val="24"/>
          <w:szCs w:val="24"/>
        </w:rPr>
        <w:t>Компетенции, формируемые в результате освоения дисциплины:</w:t>
      </w:r>
    </w:p>
    <w:p w:rsidR="00EF72F8" w:rsidRPr="00E66D37" w:rsidRDefault="00EF72F8" w:rsidP="007839DA">
      <w:pPr>
        <w:widowControl w:val="0"/>
        <w:tabs>
          <w:tab w:val="left" w:pos="940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proofErr w:type="spellStart"/>
      <w:r w:rsidRPr="00E66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Общепрофессиональные</w:t>
      </w:r>
      <w:proofErr w:type="spellEnd"/>
      <w:r w:rsidRPr="00E66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профессиональные компетенции</w:t>
      </w:r>
      <w:r w:rsidR="00A4530F" w:rsidRPr="00E66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4530F" w:rsidRPr="00E66D37" w:rsidRDefault="00A4530F" w:rsidP="00A45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sz w:val="24"/>
          <w:szCs w:val="24"/>
          <w:lang w:eastAsia="ru-RU"/>
        </w:rPr>
        <w:t>-готовность к ведению медицинской документации (ОПК-6).</w:t>
      </w:r>
    </w:p>
    <w:p w:rsidR="00A4530F" w:rsidRPr="00E66D37" w:rsidRDefault="00A4530F" w:rsidP="00A453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2AD" w:rsidRPr="00E66D37" w:rsidRDefault="00B172AD" w:rsidP="00A4530F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66D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Профессиональные компетенции:</w:t>
      </w:r>
    </w:p>
    <w:p w:rsidR="00A4530F" w:rsidRPr="00E66D37" w:rsidRDefault="00A4530F" w:rsidP="00A4530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66D3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– </w:t>
      </w:r>
      <w:r w:rsidRPr="00E66D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способность к определению у пациентов основных патологических состояний, симптомов, синдромов стоматологических заболеваний, нозологических форм в соответствии  с Международной статистической классификацией болезней и проблем, связанных со здоровьем, Х просмотра</w:t>
      </w:r>
      <w:r w:rsidR="002A0041" w:rsidRPr="00E66D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E66D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(ПК-6)</w:t>
      </w:r>
    </w:p>
    <w:p w:rsidR="00A4530F" w:rsidRPr="00E66D37" w:rsidRDefault="00A4530F" w:rsidP="00A4530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66D37">
        <w:rPr>
          <w:rFonts w:ascii="Times New Roman" w:hAnsi="Times New Roman" w:cs="Times New Roman"/>
          <w:sz w:val="24"/>
          <w:szCs w:val="24"/>
        </w:rPr>
        <w:t>-способность к определению тактики ведения больных с различными стоматологическими заболеваниями (ПК-8).</w:t>
      </w:r>
    </w:p>
    <w:p w:rsidR="007839DA" w:rsidRPr="00E66D37" w:rsidRDefault="007839DA" w:rsidP="007839DA">
      <w:pPr>
        <w:widowControl w:val="0"/>
        <w:tabs>
          <w:tab w:val="left" w:pos="940"/>
        </w:tabs>
        <w:overflowPunct w:val="0"/>
        <w:autoSpaceDE w:val="0"/>
        <w:autoSpaceDN w:val="0"/>
        <w:adjustRightInd w:val="0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3435E2" w:rsidRPr="00E66D37" w:rsidRDefault="003435E2" w:rsidP="007839DA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результате освоения дисциплины студент должен</w:t>
      </w:r>
    </w:p>
    <w:p w:rsidR="003435E2" w:rsidRPr="00E66D37" w:rsidRDefault="003435E2" w:rsidP="007839D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Знать: </w:t>
      </w:r>
    </w:p>
    <w:p w:rsidR="003435E2" w:rsidRPr="00E66D37" w:rsidRDefault="003435E2" w:rsidP="007839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-методы регистрации и критерии оценки состояния твёрдых тканей зубов, тканей пародонта, гигиенического состояния полости рта; </w:t>
      </w:r>
    </w:p>
    <w:p w:rsidR="003435E2" w:rsidRPr="00E66D37" w:rsidRDefault="003435E2" w:rsidP="007839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факторы риска и причины возникновения  стоматологических заболеваний; </w:t>
      </w:r>
    </w:p>
    <w:p w:rsidR="003435E2" w:rsidRPr="00E66D37" w:rsidRDefault="003435E2" w:rsidP="007839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значение гигиены полости рта в профилактике стоматологических заболеваний и особенности гигиенического воспитания в различных возрастных группах населения; </w:t>
      </w:r>
    </w:p>
    <w:p w:rsidR="003435E2" w:rsidRPr="00E66D37" w:rsidRDefault="003435E2" w:rsidP="007839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средства ухода за полостью рта и требования, предъявляемые к ним;</w:t>
      </w:r>
    </w:p>
    <w:p w:rsidR="003435E2" w:rsidRPr="00E66D37" w:rsidRDefault="003435E2" w:rsidP="007839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методы и средства профилактики  стоматологических заболеваний; </w:t>
      </w:r>
    </w:p>
    <w:p w:rsidR="003435E2" w:rsidRPr="00E66D37" w:rsidRDefault="003435E2" w:rsidP="007839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цель, методы и средства стоматологического просвещения, особенности его проведения среди различных групп населения; </w:t>
      </w:r>
    </w:p>
    <w:p w:rsidR="003435E2" w:rsidRPr="00E66D37" w:rsidRDefault="003435E2" w:rsidP="007839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проведения эпидемиологического стоматологического обследование населения: цели, задачи, этапы;</w:t>
      </w:r>
    </w:p>
    <w:p w:rsidR="003435E2" w:rsidRPr="00E66D37" w:rsidRDefault="003435E2" w:rsidP="007839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 планирования, внедрения и оценки эффективности программ профилактики стоматологических заболеваний среди различных контингентов населения;</w:t>
      </w:r>
    </w:p>
    <w:p w:rsidR="003435E2" w:rsidRPr="00E66D37" w:rsidRDefault="003435E2" w:rsidP="007839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3435E2" w:rsidRPr="00E66D37" w:rsidRDefault="003435E2" w:rsidP="007839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регистрировать и оценивать состояние твёрдых тканей зубов, пародонта, гигиены полости рта;</w:t>
      </w:r>
    </w:p>
    <w:p w:rsidR="003435E2" w:rsidRPr="00E66D37" w:rsidRDefault="003435E2" w:rsidP="007839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выявлять факторы риска возникновения  стоматологических заболеваний;</w:t>
      </w:r>
    </w:p>
    <w:p w:rsidR="003435E2" w:rsidRPr="00E66D37" w:rsidRDefault="003435E2" w:rsidP="007839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обучать детей и взрослых правилам гигиенического ухода за полостью рта;</w:t>
      </w:r>
    </w:p>
    <w:p w:rsidR="003435E2" w:rsidRPr="00E66D37" w:rsidRDefault="003435E2" w:rsidP="007839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индивидуальный подбор  средств гигиены полости рта;</w:t>
      </w:r>
    </w:p>
    <w:p w:rsidR="003435E2" w:rsidRPr="00E66D37" w:rsidRDefault="003435E2" w:rsidP="007839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методы и средства профилактики стоматологических заболеваний на индивидуальном, групповом  уровнях;</w:t>
      </w:r>
    </w:p>
    <w:p w:rsidR="003435E2" w:rsidRPr="00E66D37" w:rsidRDefault="003435E2" w:rsidP="007839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профессиональную гигиену полости рта;</w:t>
      </w:r>
    </w:p>
    <w:p w:rsidR="003435E2" w:rsidRPr="00E66D37" w:rsidRDefault="003435E2" w:rsidP="007839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проводить стоматологическое просвещение населения по вопросам возникновения и предупреждения стоматологических заболеваний; </w:t>
      </w:r>
    </w:p>
    <w:p w:rsidR="003435E2" w:rsidRPr="00E66D37" w:rsidRDefault="003435E2" w:rsidP="007839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проводить эпидемиологическое стоматологическое обследование населения;</w:t>
      </w:r>
    </w:p>
    <w:p w:rsidR="003435E2" w:rsidRPr="00E66D37" w:rsidRDefault="003435E2" w:rsidP="007839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планировать программы профилактики стоматологических заболеваний на индивидуальном, групповом  и популяционном уровнях;</w:t>
      </w:r>
    </w:p>
    <w:p w:rsidR="003435E2" w:rsidRPr="00E66D37" w:rsidRDefault="00891710" w:rsidP="007839DA">
      <w:pPr>
        <w:tabs>
          <w:tab w:val="left" w:pos="426"/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</w:pPr>
      <w:r w:rsidRPr="00E66D37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>В</w:t>
      </w:r>
      <w:r w:rsidR="00C30B1B" w:rsidRPr="00E66D37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>ладеть:</w:t>
      </w:r>
      <w:r w:rsidR="003435E2" w:rsidRPr="00E66D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3435E2" w:rsidRPr="00E66D37" w:rsidRDefault="003435E2" w:rsidP="007839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определять состояние твердых тканей зубов с помощью индексов КПУ, </w:t>
      </w:r>
      <w:proofErr w:type="spellStart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кпу</w:t>
      </w:r>
      <w:proofErr w:type="spellEnd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кп</w:t>
      </w:r>
      <w:proofErr w:type="spellEnd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зубов и поверхностей;</w:t>
      </w:r>
    </w:p>
    <w:p w:rsidR="003435E2" w:rsidRPr="00E66D37" w:rsidRDefault="003435E2" w:rsidP="007839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определять состояние тканей пародонта с помощью </w:t>
      </w:r>
      <w:proofErr w:type="spellStart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пародонтальных</w:t>
      </w:r>
      <w:proofErr w:type="spellEnd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индексов;</w:t>
      </w:r>
    </w:p>
    <w:p w:rsidR="003435E2" w:rsidRPr="00E66D37" w:rsidRDefault="003435E2" w:rsidP="007839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распространенность и интенсивность стоматологических заболеваний  в группе обследованных;</w:t>
      </w:r>
    </w:p>
    <w:p w:rsidR="003435E2" w:rsidRPr="00E66D37" w:rsidRDefault="003435E2" w:rsidP="007839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гигиеническое состояние полости рта с применением индексов;</w:t>
      </w:r>
    </w:p>
    <w:p w:rsidR="003435E2" w:rsidRPr="00E66D37" w:rsidRDefault="003435E2" w:rsidP="007839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осуществлять индивидуальный подбор средств гигиены полости рта пациенту в зависимости от возраста и состояния полости рта; </w:t>
      </w:r>
    </w:p>
    <w:p w:rsidR="003435E2" w:rsidRPr="00E66D37" w:rsidRDefault="003435E2" w:rsidP="007839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демонстрировать  различные методы чистки зубов на фантомах;</w:t>
      </w:r>
    </w:p>
    <w:p w:rsidR="003435E2" w:rsidRPr="00E66D37" w:rsidRDefault="003435E2" w:rsidP="007839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обучать методам чистки зубов детей и взрослых; </w:t>
      </w:r>
    </w:p>
    <w:p w:rsidR="003435E2" w:rsidRPr="00E66D37" w:rsidRDefault="003435E2" w:rsidP="007839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контролируемую чистку зубов;</w:t>
      </w:r>
    </w:p>
    <w:p w:rsidR="003435E2" w:rsidRPr="00E66D37" w:rsidRDefault="003435E2" w:rsidP="007839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диагностику и  дифференциальную диагностику очаговой деминерализации эмали;</w:t>
      </w:r>
    </w:p>
    <w:p w:rsidR="003435E2" w:rsidRPr="00E66D37" w:rsidRDefault="003435E2" w:rsidP="007839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витальное окрашивание очагов деминерализации эмали;</w:t>
      </w:r>
    </w:p>
    <w:p w:rsidR="003435E2" w:rsidRPr="00E66D37" w:rsidRDefault="003435E2" w:rsidP="007839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применять  </w:t>
      </w:r>
      <w:proofErr w:type="spellStart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реминерализирующие</w:t>
      </w:r>
      <w:proofErr w:type="spellEnd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средства;</w:t>
      </w:r>
    </w:p>
    <w:p w:rsidR="003435E2" w:rsidRPr="00E66D37" w:rsidRDefault="003435E2" w:rsidP="007839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</w:t>
      </w:r>
      <w:proofErr w:type="spellStart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фторидсодержащие</w:t>
      </w:r>
      <w:proofErr w:type="spellEnd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растворы;</w:t>
      </w:r>
    </w:p>
    <w:p w:rsidR="003435E2" w:rsidRPr="00E66D37" w:rsidRDefault="003435E2" w:rsidP="007839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покрывать зубы </w:t>
      </w:r>
      <w:proofErr w:type="spellStart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фторидсодержащим</w:t>
      </w:r>
      <w:proofErr w:type="spellEnd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лаком, гелем;</w:t>
      </w:r>
    </w:p>
    <w:p w:rsidR="003435E2" w:rsidRPr="00E66D37" w:rsidRDefault="003435E2" w:rsidP="007839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проводить герметизацию </w:t>
      </w:r>
      <w:proofErr w:type="spellStart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фиссур</w:t>
      </w:r>
      <w:proofErr w:type="spellEnd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зубов; </w:t>
      </w:r>
    </w:p>
    <w:p w:rsidR="003435E2" w:rsidRPr="00E66D37" w:rsidRDefault="003435E2" w:rsidP="007839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удалять </w:t>
      </w:r>
      <w:proofErr w:type="spellStart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над-и</w:t>
      </w:r>
      <w:proofErr w:type="spellEnd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поддесневые</w:t>
      </w:r>
      <w:proofErr w:type="spellEnd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зубные отложения, используя ручные, ультразвуковые  инструменты; </w:t>
      </w:r>
    </w:p>
    <w:p w:rsidR="003435E2" w:rsidRPr="00E66D37" w:rsidRDefault="003435E2" w:rsidP="007839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беседы (индивидуальные, групповые), лекции с различным контингентом населения  по  предупреждению возникновения и развития стоматологических заболеваний;</w:t>
      </w:r>
    </w:p>
    <w:p w:rsidR="007839DA" w:rsidRPr="00E66D37" w:rsidRDefault="003435E2" w:rsidP="007839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«уроки здоровья» в  организованных детских коллективах и  женских консультациях;</w:t>
      </w:r>
    </w:p>
    <w:p w:rsidR="00CB0216" w:rsidRPr="00E66D37" w:rsidRDefault="003435E2" w:rsidP="007839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разрабатывать материалы по стоматологическому просвещению</w:t>
      </w:r>
      <w:r w:rsidR="003F133D"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39DA" w:rsidRPr="00E66D37" w:rsidRDefault="007839DA" w:rsidP="007839D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</w:p>
    <w:p w:rsidR="003F133D" w:rsidRPr="00E66D37" w:rsidRDefault="00891710" w:rsidP="007839D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i/>
          <w:color w:val="000000"/>
          <w:spacing w:val="-2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b/>
          <w:bCs/>
          <w:i/>
          <w:color w:val="000000"/>
          <w:spacing w:val="-2"/>
          <w:sz w:val="24"/>
          <w:szCs w:val="24"/>
          <w:lang w:eastAsia="ru-RU"/>
        </w:rPr>
        <w:t>Приобрести опыт деятельности:</w:t>
      </w:r>
    </w:p>
    <w:p w:rsidR="007839DA" w:rsidRPr="00E66D37" w:rsidRDefault="00891710" w:rsidP="007839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- </w:t>
      </w:r>
      <w:r w:rsidRPr="00E66D37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определения </w:t>
      </w: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оценивания состояние твёрдых тканей зубов, пародонта, гигиены полости рта с помощью индексов;</w:t>
      </w:r>
    </w:p>
    <w:p w:rsidR="00891710" w:rsidRPr="00E66D37" w:rsidRDefault="00891710" w:rsidP="007839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обучения методам чистки зубов детей и взрослых;</w:t>
      </w:r>
    </w:p>
    <w:p w:rsidR="00891710" w:rsidRPr="00E66D37" w:rsidRDefault="00891710" w:rsidP="007839D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- </w:t>
      </w: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подбора средств гигиены полости рта пациенту в зависимости от возраста и состояния полости рта;</w:t>
      </w:r>
    </w:p>
    <w:p w:rsidR="00891710" w:rsidRPr="00E66D37" w:rsidRDefault="00891710" w:rsidP="007839D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- </w:t>
      </w:r>
      <w:r w:rsidR="00B12C0F" w:rsidRPr="00E66D37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>проведения санитарно-просветительской работы в организованных группах населения;</w:t>
      </w:r>
    </w:p>
    <w:p w:rsidR="00B12C0F" w:rsidRPr="00E66D37" w:rsidRDefault="00B12C0F" w:rsidP="007839D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-</w:t>
      </w:r>
      <w:r w:rsidRPr="00E66D37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проведения профессиональной гигиены полости рта;</w:t>
      </w:r>
    </w:p>
    <w:p w:rsidR="00B12C0F" w:rsidRPr="00E66D37" w:rsidRDefault="00B12C0F" w:rsidP="007839D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-</w:t>
      </w:r>
      <w:r w:rsidRPr="00E66D37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профилактики очаговой деминерализации и </w:t>
      </w:r>
      <w:proofErr w:type="spellStart"/>
      <w:r w:rsidRPr="00E66D37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>фиссурного</w:t>
      </w:r>
      <w:proofErr w:type="spellEnd"/>
      <w:r w:rsidRPr="00E66D37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кариеса.</w:t>
      </w:r>
    </w:p>
    <w:p w:rsidR="00B12C0F" w:rsidRPr="00E66D37" w:rsidRDefault="00B12C0F" w:rsidP="007839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5E2" w:rsidRPr="00E66D37" w:rsidRDefault="003435E2" w:rsidP="007839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5D29DB" w:rsidRPr="00E66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F133D" w:rsidRPr="00E66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и структура дисциплины (модуля) </w:t>
      </w:r>
      <w:r w:rsidR="00B12C0F" w:rsidRPr="00E66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«Профилактика и коммунальная стоматология»</w:t>
      </w:r>
    </w:p>
    <w:p w:rsidR="003435E2" w:rsidRPr="00E66D37" w:rsidRDefault="003435E2" w:rsidP="007839DA">
      <w:pPr>
        <w:tabs>
          <w:tab w:val="num" w:pos="360"/>
          <w:tab w:val="num" w:pos="7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0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9"/>
        <w:gridCol w:w="2536"/>
        <w:gridCol w:w="3827"/>
        <w:gridCol w:w="2388"/>
        <w:gridCol w:w="1689"/>
      </w:tblGrid>
      <w:tr w:rsidR="00041DB2" w:rsidRPr="00E66D37" w:rsidTr="00041DB2">
        <w:trPr>
          <w:jc w:val="center"/>
        </w:trPr>
        <w:tc>
          <w:tcPr>
            <w:tcW w:w="549" w:type="dxa"/>
          </w:tcPr>
          <w:p w:rsidR="00041DB2" w:rsidRPr="00E66D37" w:rsidRDefault="00041DB2" w:rsidP="007839DA">
            <w:pPr>
              <w:tabs>
                <w:tab w:val="num" w:pos="360"/>
                <w:tab w:val="num" w:pos="7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36" w:type="dxa"/>
          </w:tcPr>
          <w:p w:rsidR="00041DB2" w:rsidRPr="00E66D37" w:rsidRDefault="00041DB2" w:rsidP="007839DA">
            <w:pPr>
              <w:tabs>
                <w:tab w:val="num" w:pos="360"/>
                <w:tab w:val="num" w:pos="7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3827" w:type="dxa"/>
          </w:tcPr>
          <w:p w:rsidR="00041DB2" w:rsidRPr="00E66D37" w:rsidRDefault="00041DB2" w:rsidP="007839DA">
            <w:pPr>
              <w:tabs>
                <w:tab w:val="num" w:pos="360"/>
                <w:tab w:val="num" w:pos="7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раздела</w:t>
            </w:r>
          </w:p>
        </w:tc>
        <w:tc>
          <w:tcPr>
            <w:tcW w:w="2388" w:type="dxa"/>
          </w:tcPr>
          <w:p w:rsidR="00041DB2" w:rsidRPr="00E66D37" w:rsidRDefault="00041DB2" w:rsidP="00041DB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D3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Код контролируемой компетенции (или ее части)</w:t>
            </w:r>
          </w:p>
        </w:tc>
        <w:tc>
          <w:tcPr>
            <w:tcW w:w="1689" w:type="dxa"/>
          </w:tcPr>
          <w:p w:rsidR="00041DB2" w:rsidRPr="00E66D37" w:rsidRDefault="00041DB2" w:rsidP="00BA5635">
            <w:pPr>
              <w:rPr>
                <w:rFonts w:ascii="Times New Roman" w:hAnsi="Times New Roman" w:cs="Times New Roman"/>
                <w:b/>
              </w:rPr>
            </w:pPr>
            <w:r w:rsidRPr="00E66D37">
              <w:rPr>
                <w:rFonts w:ascii="Times New Roman" w:hAnsi="Times New Roman" w:cs="Times New Roman"/>
                <w:b/>
              </w:rPr>
              <w:t>Наименование оценочного средства</w:t>
            </w:r>
          </w:p>
        </w:tc>
      </w:tr>
      <w:tr w:rsidR="00041DB2" w:rsidRPr="00E66D37" w:rsidTr="00041DB2">
        <w:trPr>
          <w:jc w:val="center"/>
        </w:trPr>
        <w:tc>
          <w:tcPr>
            <w:tcW w:w="549" w:type="dxa"/>
          </w:tcPr>
          <w:p w:rsidR="00041DB2" w:rsidRPr="00E66D37" w:rsidRDefault="00041DB2" w:rsidP="007839DA">
            <w:pPr>
              <w:tabs>
                <w:tab w:val="num" w:pos="360"/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6" w:type="dxa"/>
          </w:tcPr>
          <w:p w:rsidR="00041DB2" w:rsidRPr="00E66D37" w:rsidRDefault="00041DB2" w:rsidP="0078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Теоретическое обоснование профилактики стоматологических заболеваний. Особенность строения эмали в детском возрасте.</w:t>
            </w:r>
          </w:p>
        </w:tc>
        <w:tc>
          <w:tcPr>
            <w:tcW w:w="3827" w:type="dxa"/>
          </w:tcPr>
          <w:p w:rsidR="00041DB2" w:rsidRPr="00E66D37" w:rsidRDefault="00041DB2" w:rsidP="007839DA">
            <w:pPr>
              <w:keepNext/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Теоретическое обоснование профилактики стоматологических заболеваний. Особенность строения эмали в детском возрасте.</w:t>
            </w:r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Цель, задачи и методы. Уровни внедрения профилактики в практическом здравоохранении. Профилактика кариеса зубов. Общие методы профилактики кариеса: здоровый образ жизни, закаливание, сбалансированное питание, стоматологическое просвещение, гигиеническое воспитание населения, диспансеризация. </w:t>
            </w:r>
          </w:p>
        </w:tc>
        <w:tc>
          <w:tcPr>
            <w:tcW w:w="2388" w:type="dxa"/>
          </w:tcPr>
          <w:p w:rsidR="00041DB2" w:rsidRPr="00E66D37" w:rsidRDefault="00041DB2" w:rsidP="00041DB2">
            <w:pPr>
              <w:tabs>
                <w:tab w:val="num" w:pos="360"/>
                <w:tab w:val="num" w:pos="756"/>
                <w:tab w:val="left" w:pos="1692"/>
                <w:tab w:val="left" w:pos="2232"/>
              </w:tabs>
              <w:spacing w:after="0" w:line="240" w:lineRule="auto"/>
              <w:ind w:left="-288" w:right="6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ОПК 6, ПК 8</w:t>
            </w:r>
          </w:p>
        </w:tc>
        <w:tc>
          <w:tcPr>
            <w:tcW w:w="1689" w:type="dxa"/>
          </w:tcPr>
          <w:p w:rsidR="00041DB2" w:rsidRPr="00E66D37" w:rsidRDefault="00041DB2" w:rsidP="00B172AD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</w:tr>
      <w:tr w:rsidR="00041DB2" w:rsidRPr="00E66D37" w:rsidTr="00041DB2">
        <w:trPr>
          <w:jc w:val="center"/>
        </w:trPr>
        <w:tc>
          <w:tcPr>
            <w:tcW w:w="549" w:type="dxa"/>
          </w:tcPr>
          <w:p w:rsidR="00041DB2" w:rsidRPr="00E66D37" w:rsidRDefault="00041DB2" w:rsidP="007839DA">
            <w:pPr>
              <w:tabs>
                <w:tab w:val="num" w:pos="360"/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6" w:type="dxa"/>
          </w:tcPr>
          <w:p w:rsidR="00041DB2" w:rsidRPr="00E66D37" w:rsidRDefault="00041DB2" w:rsidP="007839DA">
            <w:pPr>
              <w:widowControl w:val="0"/>
              <w:shd w:val="clear" w:color="auto" w:fill="FFFFFF"/>
              <w:tabs>
                <w:tab w:val="left" w:pos="499"/>
                <w:tab w:val="left" w:leader="dot" w:pos="7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Ротовая жидкость.</w:t>
            </w:r>
          </w:p>
          <w:p w:rsidR="00041DB2" w:rsidRPr="00E66D37" w:rsidRDefault="00041DB2" w:rsidP="007839DA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41DB2" w:rsidRPr="00E66D37" w:rsidRDefault="00041DB2" w:rsidP="007839DA">
            <w:pPr>
              <w:widowControl w:val="0"/>
              <w:shd w:val="clear" w:color="auto" w:fill="FFFFFF"/>
              <w:tabs>
                <w:tab w:val="left" w:pos="499"/>
                <w:tab w:val="left" w:leader="dot" w:pos="7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Ротовая жидкость.</w:t>
            </w:r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состава и свой</w:t>
            </w:r>
            <w:proofErr w:type="gramStart"/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сл</w:t>
            </w:r>
            <w:proofErr w:type="gramEnd"/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юны в процессах де - и </w:t>
            </w:r>
            <w:proofErr w:type="spellStart"/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реминерализации</w:t>
            </w:r>
            <w:proofErr w:type="spellEnd"/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эмали.</w:t>
            </w:r>
          </w:p>
        </w:tc>
        <w:tc>
          <w:tcPr>
            <w:tcW w:w="2388" w:type="dxa"/>
          </w:tcPr>
          <w:p w:rsidR="00041DB2" w:rsidRPr="00E66D37" w:rsidRDefault="00041DB2" w:rsidP="00041DB2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ПК 6, ПК 8</w:t>
            </w:r>
          </w:p>
        </w:tc>
        <w:tc>
          <w:tcPr>
            <w:tcW w:w="1689" w:type="dxa"/>
          </w:tcPr>
          <w:p w:rsidR="00041DB2" w:rsidRPr="00E66D37" w:rsidRDefault="00041DB2" w:rsidP="00B172AD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</w:tr>
      <w:tr w:rsidR="00041DB2" w:rsidRPr="00E66D37" w:rsidTr="00041DB2">
        <w:trPr>
          <w:jc w:val="center"/>
        </w:trPr>
        <w:tc>
          <w:tcPr>
            <w:tcW w:w="549" w:type="dxa"/>
          </w:tcPr>
          <w:p w:rsidR="00041DB2" w:rsidRPr="00E66D37" w:rsidRDefault="00041DB2" w:rsidP="007839DA">
            <w:pPr>
              <w:tabs>
                <w:tab w:val="num" w:pos="360"/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6" w:type="dxa"/>
          </w:tcPr>
          <w:p w:rsidR="00041DB2" w:rsidRPr="00E66D37" w:rsidRDefault="00041DB2" w:rsidP="00783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 концепция этиологии кариеса</w:t>
            </w:r>
            <w:r w:rsidRPr="00E66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зубов и </w:t>
            </w:r>
            <w:r w:rsidRPr="00E66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заболеваний пародонта </w:t>
            </w:r>
            <w:proofErr w:type="spellStart"/>
            <w:r w:rsidRPr="00E66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Кариесрезистентность</w:t>
            </w:r>
            <w:proofErr w:type="spellEnd"/>
            <w:r w:rsidRPr="00E66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66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кариесвосприимчивость</w:t>
            </w:r>
            <w:proofErr w:type="spellEnd"/>
            <w:r w:rsidRPr="00E66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</w:tcPr>
          <w:p w:rsidR="00041DB2" w:rsidRPr="00E66D37" w:rsidRDefault="00041DB2" w:rsidP="007839DA">
            <w:pPr>
              <w:keepNext/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Современная  концепция этиологии кариеса</w:t>
            </w:r>
            <w:r w:rsidRPr="00E66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зубов и заболеваний пародонта </w:t>
            </w:r>
            <w:proofErr w:type="spellStart"/>
            <w:r w:rsidRPr="00E66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Кариесрезистентность</w:t>
            </w:r>
            <w:proofErr w:type="spellEnd"/>
            <w:r w:rsidRPr="00E66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66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кариесвосприимчивость</w:t>
            </w:r>
            <w:proofErr w:type="spellEnd"/>
            <w:r w:rsidRPr="00E66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Факторы риска возникновения кариеса зубов. </w:t>
            </w:r>
            <w:proofErr w:type="spellStart"/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Кариесогенная</w:t>
            </w:r>
            <w:proofErr w:type="spellEnd"/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ситуация.  Общие и местные факторы риска возникновения кариеса. Значение зубного налета, питания, фторидов и др. в возникновении и развитии кариеса </w:t>
            </w:r>
          </w:p>
          <w:p w:rsidR="00041DB2" w:rsidRPr="00E66D37" w:rsidRDefault="00041DB2" w:rsidP="007839DA">
            <w:pPr>
              <w:keepNext/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Факторы, определяющие </w:t>
            </w:r>
            <w:proofErr w:type="spellStart"/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кариесрезистентность</w:t>
            </w:r>
            <w:proofErr w:type="spellEnd"/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эмали, методы ее оценки.</w:t>
            </w:r>
          </w:p>
          <w:p w:rsidR="00041DB2" w:rsidRPr="00E66D37" w:rsidRDefault="00041DB2" w:rsidP="007839DA">
            <w:pPr>
              <w:keepNext/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состава и свой</w:t>
            </w:r>
            <w:proofErr w:type="gramStart"/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сл</w:t>
            </w:r>
            <w:proofErr w:type="gramEnd"/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юны в процессах де - и </w:t>
            </w:r>
            <w:proofErr w:type="spellStart"/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реминерализации</w:t>
            </w:r>
            <w:proofErr w:type="spellEnd"/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эмали.</w:t>
            </w:r>
          </w:p>
          <w:p w:rsidR="00041DB2" w:rsidRPr="00E66D37" w:rsidRDefault="00041DB2" w:rsidP="007839DA">
            <w:pPr>
              <w:keepNext/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</w:t>
            </w:r>
            <w:proofErr w:type="spellStart"/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кариесогенной</w:t>
            </w:r>
            <w:proofErr w:type="spellEnd"/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ситуации. Оценка и способы ее устранения. Кривая Стефана.</w:t>
            </w:r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041DB2" w:rsidRPr="00E66D37" w:rsidRDefault="00041DB2" w:rsidP="00783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Индексы интенсивности кариеса (КПУ, </w:t>
            </w:r>
            <w:proofErr w:type="spellStart"/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кпу</w:t>
            </w:r>
            <w:proofErr w:type="spellEnd"/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</w:t>
            </w:r>
            <w:proofErr w:type="spellEnd"/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зубов и поверхностей).</w:t>
            </w:r>
          </w:p>
        </w:tc>
        <w:tc>
          <w:tcPr>
            <w:tcW w:w="2388" w:type="dxa"/>
          </w:tcPr>
          <w:p w:rsidR="00041DB2" w:rsidRPr="00E66D37" w:rsidRDefault="00041DB2" w:rsidP="00041DB2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ОПК 6, ПК 6, ПК 8</w:t>
            </w:r>
          </w:p>
        </w:tc>
        <w:tc>
          <w:tcPr>
            <w:tcW w:w="1689" w:type="dxa"/>
          </w:tcPr>
          <w:p w:rsidR="00041DB2" w:rsidRPr="00E66D37" w:rsidRDefault="00041DB2" w:rsidP="00B172AD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</w:tr>
      <w:tr w:rsidR="00C27921" w:rsidRPr="00E66D37" w:rsidTr="00041DB2">
        <w:trPr>
          <w:jc w:val="center"/>
        </w:trPr>
        <w:tc>
          <w:tcPr>
            <w:tcW w:w="549" w:type="dxa"/>
          </w:tcPr>
          <w:p w:rsidR="00C27921" w:rsidRPr="00E66D37" w:rsidRDefault="00C27921" w:rsidP="007839DA">
            <w:pPr>
              <w:tabs>
                <w:tab w:val="num" w:pos="360"/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536" w:type="dxa"/>
          </w:tcPr>
          <w:p w:rsidR="00C27921" w:rsidRPr="00E66D37" w:rsidRDefault="00C27921" w:rsidP="007839DA">
            <w:pPr>
              <w:shd w:val="clear" w:color="auto" w:fill="FFFFFF"/>
              <w:tabs>
                <w:tab w:val="left" w:leader="dot" w:pos="6998"/>
              </w:tabs>
              <w:spacing w:before="1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Зубные отложения. Виды зубных отложений. </w:t>
            </w:r>
          </w:p>
        </w:tc>
        <w:tc>
          <w:tcPr>
            <w:tcW w:w="3827" w:type="dxa"/>
          </w:tcPr>
          <w:p w:rsidR="00C27921" w:rsidRPr="00E66D37" w:rsidRDefault="00C27921" w:rsidP="007839DA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Зубные отложения. Виды зубных отложений. </w:t>
            </w:r>
            <w:r w:rsidRPr="00E66D3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Поверхностные образования на зубах и зубные отложения: кутикула, пелликула, зубной налет, зубной камень. Механизм образования зубных отложений, состав, строение,</w:t>
            </w:r>
            <w:r w:rsidRPr="00E66D37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66D3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роль в возникновении кариеса и заболеваний пародонта. </w:t>
            </w:r>
          </w:p>
        </w:tc>
        <w:tc>
          <w:tcPr>
            <w:tcW w:w="2388" w:type="dxa"/>
          </w:tcPr>
          <w:p w:rsidR="00C27921" w:rsidRPr="00E66D37" w:rsidRDefault="00C27921" w:rsidP="00041DB2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ОПК 6, ПК 6, ПК 8</w:t>
            </w:r>
          </w:p>
        </w:tc>
        <w:tc>
          <w:tcPr>
            <w:tcW w:w="1689" w:type="dxa"/>
          </w:tcPr>
          <w:p w:rsidR="00C27921" w:rsidRPr="00E66D37" w:rsidRDefault="00C27921" w:rsidP="00BA5635">
            <w:pPr>
              <w:rPr>
                <w:rFonts w:ascii="Times New Roman" w:hAnsi="Times New Roman" w:cs="Times New Roman"/>
                <w:sz w:val="24"/>
              </w:rPr>
            </w:pPr>
            <w:r w:rsidRPr="00E66D37">
              <w:rPr>
                <w:rFonts w:ascii="Times New Roman" w:hAnsi="Times New Roman" w:cs="Times New Roman"/>
                <w:sz w:val="24"/>
              </w:rPr>
              <w:t>УО; РСЗ</w:t>
            </w:r>
          </w:p>
        </w:tc>
      </w:tr>
      <w:tr w:rsidR="00C27921" w:rsidRPr="00E66D37" w:rsidTr="00041DB2">
        <w:trPr>
          <w:jc w:val="center"/>
        </w:trPr>
        <w:tc>
          <w:tcPr>
            <w:tcW w:w="549" w:type="dxa"/>
          </w:tcPr>
          <w:p w:rsidR="00C27921" w:rsidRPr="00E66D37" w:rsidRDefault="00C27921" w:rsidP="007839DA">
            <w:pPr>
              <w:tabs>
                <w:tab w:val="num" w:pos="360"/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36" w:type="dxa"/>
          </w:tcPr>
          <w:p w:rsidR="00C27921" w:rsidRPr="00E66D37" w:rsidRDefault="00C27921" w:rsidP="007839D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Фториды, механизм </w:t>
            </w:r>
            <w:proofErr w:type="spellStart"/>
            <w:r w:rsidRPr="00E66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противокариозного</w:t>
            </w:r>
            <w:proofErr w:type="spellEnd"/>
            <w:r w:rsidRPr="00E66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действия фтора. </w:t>
            </w:r>
          </w:p>
          <w:p w:rsidR="00C27921" w:rsidRPr="00E66D37" w:rsidRDefault="00C27921" w:rsidP="007839DA">
            <w:pPr>
              <w:tabs>
                <w:tab w:val="num" w:pos="360"/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27921" w:rsidRPr="00E66D37" w:rsidRDefault="00C27921" w:rsidP="007839DA">
            <w:pPr>
              <w:keepNext/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Фториды, механизм </w:t>
            </w:r>
            <w:proofErr w:type="spellStart"/>
            <w:r w:rsidRPr="00E66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противокариозного</w:t>
            </w:r>
            <w:proofErr w:type="spellEnd"/>
            <w:r w:rsidRPr="00E66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действия фтора. </w:t>
            </w:r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</w:t>
            </w:r>
            <w:proofErr w:type="spellStart"/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фторидпрофилактики</w:t>
            </w:r>
            <w:proofErr w:type="spellEnd"/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кариеса. Современные представления о механизме действия фторидов. </w:t>
            </w:r>
          </w:p>
          <w:p w:rsidR="00C27921" w:rsidRPr="00E66D37" w:rsidRDefault="00C27921" w:rsidP="007839DA">
            <w:pPr>
              <w:keepNext/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Эндогенные (системные) методы и средства: фторирование питьевой воды, молока, соли, таблетки фторида натрия. Показания, противопоказания, дозировки, методика выполнения, эффективность применения, опыт за рубежом и в России. </w:t>
            </w:r>
          </w:p>
          <w:p w:rsidR="00C27921" w:rsidRPr="00E66D37" w:rsidRDefault="00C27921" w:rsidP="007839DA">
            <w:pPr>
              <w:keepNext/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Экзогенные (местные) методы и средства: </w:t>
            </w:r>
            <w:proofErr w:type="spellStart"/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фторидсодержащие</w:t>
            </w:r>
            <w:proofErr w:type="spellEnd"/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лаки, гели, растворы для полосканий и аппликаций, </w:t>
            </w:r>
            <w:proofErr w:type="spellStart"/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фторидсодержащие</w:t>
            </w:r>
            <w:proofErr w:type="spellEnd"/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зубные пасты. Показания, противопоказания, </w:t>
            </w:r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техника выполнения, эффективность.  </w:t>
            </w:r>
          </w:p>
        </w:tc>
        <w:tc>
          <w:tcPr>
            <w:tcW w:w="2388" w:type="dxa"/>
          </w:tcPr>
          <w:p w:rsidR="00C27921" w:rsidRPr="00E66D37" w:rsidRDefault="00C27921" w:rsidP="00041DB2">
            <w:pPr>
              <w:tabs>
                <w:tab w:val="num" w:pos="360"/>
                <w:tab w:val="num" w:pos="7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ОПК 6, ПК 6,</w:t>
            </w:r>
          </w:p>
        </w:tc>
        <w:tc>
          <w:tcPr>
            <w:tcW w:w="1689" w:type="dxa"/>
          </w:tcPr>
          <w:p w:rsidR="00C27921" w:rsidRPr="00E66D37" w:rsidRDefault="00C27921" w:rsidP="007839DA">
            <w:pPr>
              <w:tabs>
                <w:tab w:val="num" w:pos="360"/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</w:tr>
      <w:tr w:rsidR="00C27921" w:rsidRPr="00E66D37" w:rsidTr="00041DB2">
        <w:trPr>
          <w:jc w:val="center"/>
        </w:trPr>
        <w:tc>
          <w:tcPr>
            <w:tcW w:w="549" w:type="dxa"/>
          </w:tcPr>
          <w:p w:rsidR="00C27921" w:rsidRPr="00E66D37" w:rsidRDefault="00C27921" w:rsidP="007839DA">
            <w:pPr>
              <w:tabs>
                <w:tab w:val="num" w:pos="360"/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536" w:type="dxa"/>
          </w:tcPr>
          <w:p w:rsidR="00C27921" w:rsidRPr="00E66D37" w:rsidRDefault="00C27921" w:rsidP="007839DA">
            <w:pPr>
              <w:tabs>
                <w:tab w:val="num" w:pos="360"/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Оснащение кабинета гигиены полости рта. Профилактика перекрёстной инфекции.</w:t>
            </w:r>
          </w:p>
        </w:tc>
        <w:tc>
          <w:tcPr>
            <w:tcW w:w="3827" w:type="dxa"/>
          </w:tcPr>
          <w:p w:rsidR="00C27921" w:rsidRPr="00E66D37" w:rsidRDefault="00C27921" w:rsidP="007839DA">
            <w:pPr>
              <w:tabs>
                <w:tab w:val="num" w:pos="360"/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Оснащение кабинета гигиены полости рта. Профилактика перекрёстной инфекции.</w:t>
            </w:r>
          </w:p>
          <w:p w:rsidR="00C27921" w:rsidRPr="00E66D37" w:rsidRDefault="00C27921" w:rsidP="007839DA">
            <w:pPr>
              <w:tabs>
                <w:tab w:val="num" w:pos="360"/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</w:tcPr>
          <w:p w:rsidR="00C27921" w:rsidRPr="00E66D37" w:rsidRDefault="00C27921" w:rsidP="00041DB2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ОПК 6, ПК 8</w:t>
            </w:r>
          </w:p>
        </w:tc>
        <w:tc>
          <w:tcPr>
            <w:tcW w:w="1689" w:type="dxa"/>
          </w:tcPr>
          <w:p w:rsidR="00C27921" w:rsidRPr="00E66D37" w:rsidRDefault="00C27921" w:rsidP="00B172AD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</w:tr>
      <w:tr w:rsidR="00C27921" w:rsidRPr="00E66D37" w:rsidTr="00041DB2">
        <w:trPr>
          <w:jc w:val="center"/>
        </w:trPr>
        <w:tc>
          <w:tcPr>
            <w:tcW w:w="549" w:type="dxa"/>
          </w:tcPr>
          <w:p w:rsidR="00C27921" w:rsidRPr="00E66D37" w:rsidRDefault="00C27921" w:rsidP="007839DA">
            <w:pPr>
              <w:tabs>
                <w:tab w:val="num" w:pos="360"/>
                <w:tab w:val="num" w:pos="7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36" w:type="dxa"/>
          </w:tcPr>
          <w:p w:rsidR="00C27921" w:rsidRPr="00E66D37" w:rsidRDefault="00C27921" w:rsidP="007839DA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правила чистки зубов. Практическое обучение гигиене полости рта.</w:t>
            </w:r>
          </w:p>
        </w:tc>
        <w:tc>
          <w:tcPr>
            <w:tcW w:w="3827" w:type="dxa"/>
          </w:tcPr>
          <w:p w:rsidR="00C27921" w:rsidRPr="00E66D37" w:rsidRDefault="00C27921" w:rsidP="007839DA">
            <w:pPr>
              <w:keepNext/>
              <w:widowControl w:val="0"/>
              <w:spacing w:before="6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правила чистки зубов.</w:t>
            </w:r>
          </w:p>
          <w:p w:rsidR="00C27921" w:rsidRPr="00E66D37" w:rsidRDefault="00C27921" w:rsidP="007839DA">
            <w:pPr>
              <w:keepNext/>
              <w:widowControl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обучение гигиене полости рта.</w:t>
            </w:r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Индивидуальный подбор средств по уходу за полостью рта пациента с учетом возраста и стоматологического статуса.</w:t>
            </w:r>
          </w:p>
          <w:p w:rsidR="00C27921" w:rsidRPr="00E66D37" w:rsidRDefault="00C27921" w:rsidP="007839DA">
            <w:pPr>
              <w:keepNext/>
              <w:widowControl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Методы чистки зубов: </w:t>
            </w:r>
            <w:proofErr w:type="spellStart"/>
            <w:r w:rsidRPr="00E66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Басса</w:t>
            </w:r>
            <w:proofErr w:type="spellEnd"/>
            <w:r w:rsidRPr="00E66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Чартера, Леонардо, </w:t>
            </w:r>
            <w:proofErr w:type="spellStart"/>
            <w:r w:rsidRPr="00E66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Фонеса</w:t>
            </w:r>
            <w:proofErr w:type="spellEnd"/>
            <w:r w:rsidRPr="00E66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Рейте.</w:t>
            </w:r>
          </w:p>
        </w:tc>
        <w:tc>
          <w:tcPr>
            <w:tcW w:w="2388" w:type="dxa"/>
          </w:tcPr>
          <w:p w:rsidR="00C27921" w:rsidRPr="00E66D37" w:rsidRDefault="00C27921" w:rsidP="00041DB2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ОПК 6, ПК 6, ПК 8</w:t>
            </w:r>
          </w:p>
        </w:tc>
        <w:tc>
          <w:tcPr>
            <w:tcW w:w="1689" w:type="dxa"/>
          </w:tcPr>
          <w:p w:rsidR="00C27921" w:rsidRPr="00E66D37" w:rsidRDefault="00C27921" w:rsidP="00B172AD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hAnsi="Times New Roman" w:cs="Times New Roman"/>
                <w:sz w:val="24"/>
              </w:rPr>
              <w:t>УО; МН</w:t>
            </w:r>
          </w:p>
        </w:tc>
      </w:tr>
      <w:tr w:rsidR="00C27921" w:rsidRPr="00E66D37" w:rsidTr="00041DB2">
        <w:trPr>
          <w:jc w:val="center"/>
        </w:trPr>
        <w:tc>
          <w:tcPr>
            <w:tcW w:w="549" w:type="dxa"/>
          </w:tcPr>
          <w:p w:rsidR="00C27921" w:rsidRPr="00E66D37" w:rsidRDefault="00C27921" w:rsidP="007839DA">
            <w:pPr>
              <w:tabs>
                <w:tab w:val="num" w:pos="360"/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36" w:type="dxa"/>
          </w:tcPr>
          <w:p w:rsidR="00C27921" w:rsidRPr="00E66D37" w:rsidRDefault="00C27921" w:rsidP="007839D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Методы стоматологического обследования. Международная система обозначения зубов.</w:t>
            </w:r>
          </w:p>
        </w:tc>
        <w:tc>
          <w:tcPr>
            <w:tcW w:w="3827" w:type="dxa"/>
          </w:tcPr>
          <w:p w:rsidR="00C27921" w:rsidRPr="00E66D37" w:rsidRDefault="00C27921" w:rsidP="007839D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Методы стоматологического обследования. Международная система обозначения зубов.</w:t>
            </w:r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Стоматологическая заболеваемость населения. Распространенность и  интенсивность кариеса и заболеваний пародонта. </w:t>
            </w:r>
          </w:p>
        </w:tc>
        <w:tc>
          <w:tcPr>
            <w:tcW w:w="2388" w:type="dxa"/>
          </w:tcPr>
          <w:p w:rsidR="00C27921" w:rsidRPr="00E66D37" w:rsidRDefault="00C27921" w:rsidP="00041DB2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ОПК 6, ПК 8</w:t>
            </w:r>
          </w:p>
        </w:tc>
        <w:tc>
          <w:tcPr>
            <w:tcW w:w="1689" w:type="dxa"/>
          </w:tcPr>
          <w:p w:rsidR="00C27921" w:rsidRPr="00E66D37" w:rsidRDefault="00C27921" w:rsidP="00B172AD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</w:tr>
      <w:tr w:rsidR="00C27921" w:rsidRPr="00E66D37" w:rsidTr="00041DB2">
        <w:trPr>
          <w:trHeight w:val="2259"/>
          <w:jc w:val="center"/>
        </w:trPr>
        <w:tc>
          <w:tcPr>
            <w:tcW w:w="549" w:type="dxa"/>
          </w:tcPr>
          <w:p w:rsidR="00C27921" w:rsidRPr="00E66D37" w:rsidRDefault="00C27921" w:rsidP="007839DA">
            <w:pPr>
              <w:tabs>
                <w:tab w:val="num" w:pos="360"/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36" w:type="dxa"/>
          </w:tcPr>
          <w:p w:rsidR="00C27921" w:rsidRPr="00E66D37" w:rsidRDefault="00C27921" w:rsidP="007839DA">
            <w:pPr>
              <w:tabs>
                <w:tab w:val="num" w:pos="360"/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Диагностика кариеса. Количественная оценка уровня интенсивности и распространенности кариеса</w:t>
            </w:r>
          </w:p>
        </w:tc>
        <w:tc>
          <w:tcPr>
            <w:tcW w:w="3827" w:type="dxa"/>
          </w:tcPr>
          <w:p w:rsidR="00C27921" w:rsidRPr="00E66D37" w:rsidRDefault="00C27921" w:rsidP="007839DA">
            <w:pPr>
              <w:keepNext/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Диагностика кариеса. Количественная оценка уровня интенсивности и распространенности кариеса.</w:t>
            </w:r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Индексы интенсивности кариеса (КПУ, </w:t>
            </w:r>
            <w:proofErr w:type="spellStart"/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кпу</w:t>
            </w:r>
            <w:proofErr w:type="spellEnd"/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</w:t>
            </w:r>
            <w:proofErr w:type="spellEnd"/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зубов и поверхностей). Эпидемиология стоматологических заболеваний. Эпидемиологическое стоматологическое обследование населения. Цель, задачи, этапы, методики, регистрация и анализ результатов. Калибровка специалистов, участвующих в обследовании. Использование данных для планирования профилактических мероприятий.</w:t>
            </w:r>
          </w:p>
        </w:tc>
        <w:tc>
          <w:tcPr>
            <w:tcW w:w="2388" w:type="dxa"/>
          </w:tcPr>
          <w:p w:rsidR="00C27921" w:rsidRPr="00E66D37" w:rsidRDefault="00C27921" w:rsidP="00041DB2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ОПК 6, ПК 6, ПК 8</w:t>
            </w:r>
          </w:p>
        </w:tc>
        <w:tc>
          <w:tcPr>
            <w:tcW w:w="1689" w:type="dxa"/>
          </w:tcPr>
          <w:p w:rsidR="00C27921" w:rsidRPr="00E66D37" w:rsidRDefault="00C27921" w:rsidP="00B172AD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hAnsi="Times New Roman" w:cs="Times New Roman"/>
                <w:sz w:val="24"/>
              </w:rPr>
              <w:t>УО РК; Т.; МН; РСЗ</w:t>
            </w:r>
          </w:p>
        </w:tc>
      </w:tr>
    </w:tbl>
    <w:p w:rsidR="003435E2" w:rsidRPr="00E66D37" w:rsidRDefault="003435E2" w:rsidP="00286633">
      <w:pPr>
        <w:tabs>
          <w:tab w:val="num" w:pos="360"/>
          <w:tab w:val="num" w:pos="7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10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552"/>
        <w:gridCol w:w="3685"/>
        <w:gridCol w:w="2410"/>
        <w:gridCol w:w="1667"/>
      </w:tblGrid>
      <w:tr w:rsidR="00C27921" w:rsidRPr="00E66D37" w:rsidTr="00C27921">
        <w:trPr>
          <w:trHeight w:val="68"/>
        </w:trPr>
        <w:tc>
          <w:tcPr>
            <w:tcW w:w="709" w:type="dxa"/>
          </w:tcPr>
          <w:p w:rsidR="00C27921" w:rsidRPr="00E66D37" w:rsidRDefault="00C27921" w:rsidP="00C27921">
            <w:pPr>
              <w:tabs>
                <w:tab w:val="num" w:pos="360"/>
                <w:tab w:val="num" w:pos="7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6D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C27921" w:rsidRPr="00E66D37" w:rsidRDefault="00C27921" w:rsidP="007839DA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Обследование пародонта. Количественная оценка состояния пародонта. </w:t>
            </w:r>
            <w:proofErr w:type="spellStart"/>
            <w:r w:rsidRPr="00E66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Парадонтальные</w:t>
            </w:r>
            <w:proofErr w:type="spellEnd"/>
            <w:r w:rsidRPr="00E66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индексы.</w:t>
            </w:r>
          </w:p>
        </w:tc>
        <w:tc>
          <w:tcPr>
            <w:tcW w:w="3685" w:type="dxa"/>
          </w:tcPr>
          <w:p w:rsidR="00C27921" w:rsidRPr="00E66D37" w:rsidRDefault="00C27921" w:rsidP="007839DA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Обследование пародонта. Количественная оценка состояния пародонта. </w:t>
            </w:r>
            <w:proofErr w:type="spellStart"/>
            <w:r w:rsidRPr="00E66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Парадонтальные</w:t>
            </w:r>
            <w:proofErr w:type="spellEnd"/>
            <w:r w:rsidRPr="00E66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индексы.</w:t>
            </w:r>
          </w:p>
          <w:p w:rsidR="00C27921" w:rsidRPr="00E66D37" w:rsidRDefault="00C27921" w:rsidP="00783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27921" w:rsidRPr="00E66D37" w:rsidRDefault="00C27921" w:rsidP="00B172AD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C27921" w:rsidRPr="00E66D37" w:rsidRDefault="00C27921" w:rsidP="00B172AD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</w:tr>
      <w:tr w:rsidR="00C27921" w:rsidRPr="00E66D37" w:rsidTr="00C27921">
        <w:trPr>
          <w:trHeight w:val="68"/>
        </w:trPr>
        <w:tc>
          <w:tcPr>
            <w:tcW w:w="709" w:type="dxa"/>
          </w:tcPr>
          <w:p w:rsidR="00C27921" w:rsidRPr="00E66D37" w:rsidRDefault="00C27921" w:rsidP="0028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D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C27921" w:rsidRPr="00E66D37" w:rsidRDefault="00C27921" w:rsidP="007839D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Средства гиены полости рта. </w:t>
            </w:r>
            <w:r w:rsidRPr="00E66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Основные, дополнительные. </w:t>
            </w:r>
          </w:p>
        </w:tc>
        <w:tc>
          <w:tcPr>
            <w:tcW w:w="3685" w:type="dxa"/>
          </w:tcPr>
          <w:p w:rsidR="00C27921" w:rsidRPr="00E66D37" w:rsidRDefault="00C27921" w:rsidP="007839DA">
            <w:pPr>
              <w:keepNext/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Средства гиены полости рта </w:t>
            </w:r>
            <w:r w:rsidRPr="00E66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основные, дополнительные. </w:t>
            </w:r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Зубные щетки и требования, предъявляемые к ним. Классификация, состав, свойства зубных паст. </w:t>
            </w:r>
            <w:proofErr w:type="spellStart"/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Абразивность</w:t>
            </w:r>
            <w:proofErr w:type="spellEnd"/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зубных паст. Назначение и способы применения </w:t>
            </w:r>
            <w:proofErr w:type="spellStart"/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ополаскивателей</w:t>
            </w:r>
            <w:proofErr w:type="spellEnd"/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эликсиров, зубных нитей, межзубных ершиков, зубочисток, ирригаторов, щеточек для языка, жевательных резинок.</w:t>
            </w:r>
            <w:r w:rsidRPr="00E66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Минерализующие агенты, биологически активные добавки, витамины, ферменты, входящие в состав зубных паст</w:t>
            </w:r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410" w:type="dxa"/>
          </w:tcPr>
          <w:p w:rsidR="00C27921" w:rsidRPr="00E66D37" w:rsidRDefault="00C27921" w:rsidP="00B172AD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ОПК 6, ПК 8</w:t>
            </w:r>
          </w:p>
        </w:tc>
        <w:tc>
          <w:tcPr>
            <w:tcW w:w="1667" w:type="dxa"/>
          </w:tcPr>
          <w:p w:rsidR="00C27921" w:rsidRPr="00E66D37" w:rsidRDefault="00C27921" w:rsidP="00B172AD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6D37">
              <w:rPr>
                <w:rFonts w:ascii="Times New Roman" w:hAnsi="Times New Roman" w:cs="Times New Roman"/>
                <w:sz w:val="24"/>
              </w:rPr>
              <w:t>УО, РСЗ</w:t>
            </w:r>
          </w:p>
        </w:tc>
      </w:tr>
      <w:tr w:rsidR="00C27921" w:rsidRPr="00E66D37" w:rsidTr="00C27921">
        <w:trPr>
          <w:trHeight w:val="652"/>
        </w:trPr>
        <w:tc>
          <w:tcPr>
            <w:tcW w:w="709" w:type="dxa"/>
          </w:tcPr>
          <w:p w:rsidR="00C27921" w:rsidRPr="00E66D37" w:rsidRDefault="00C27921" w:rsidP="0028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52" w:type="dxa"/>
          </w:tcPr>
          <w:p w:rsidR="00C27921" w:rsidRPr="00E66D37" w:rsidRDefault="00C27921" w:rsidP="007839DA">
            <w:pPr>
              <w:tabs>
                <w:tab w:val="num" w:pos="360"/>
                <w:tab w:val="num" w:pos="7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Гигиенические индексы. Красители для выявления зубных отложений.</w:t>
            </w:r>
          </w:p>
        </w:tc>
        <w:tc>
          <w:tcPr>
            <w:tcW w:w="3685" w:type="dxa"/>
          </w:tcPr>
          <w:p w:rsidR="00C27921" w:rsidRPr="00E66D37" w:rsidRDefault="00C27921" w:rsidP="007839DA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Гигиенические индексы. Красители для выявления зубных отложений.</w:t>
            </w:r>
            <w:r w:rsidRPr="00E66D3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Определение гигиенического состояния полости рта по индексам Федорова</w:t>
            </w:r>
            <w:r w:rsidRPr="00E66D37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66D3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Володкиной</w:t>
            </w:r>
            <w:proofErr w:type="spellEnd"/>
            <w:r w:rsidRPr="00E66D3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 Грин</w:t>
            </w:r>
            <w:r w:rsidRPr="00E66D37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–</w:t>
            </w:r>
            <w:r w:rsidRPr="00E66D3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6D3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Вермилльону</w:t>
            </w:r>
            <w:proofErr w:type="spellEnd"/>
            <w:r w:rsidRPr="00E66D3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2410" w:type="dxa"/>
          </w:tcPr>
          <w:p w:rsidR="00C27921" w:rsidRPr="00E66D37" w:rsidRDefault="00C27921" w:rsidP="00B172AD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ОПК 6, ПК 6, ПК 8</w:t>
            </w:r>
          </w:p>
        </w:tc>
        <w:tc>
          <w:tcPr>
            <w:tcW w:w="1667" w:type="dxa"/>
          </w:tcPr>
          <w:p w:rsidR="00C27921" w:rsidRPr="00E66D37" w:rsidRDefault="00C27921" w:rsidP="00B172AD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6D37">
              <w:rPr>
                <w:rFonts w:ascii="Times New Roman" w:hAnsi="Times New Roman" w:cs="Times New Roman"/>
                <w:sz w:val="24"/>
              </w:rPr>
              <w:t>УО, РСЗ</w:t>
            </w:r>
          </w:p>
        </w:tc>
      </w:tr>
      <w:tr w:rsidR="00C27921" w:rsidRPr="00E66D37" w:rsidTr="00C27921">
        <w:trPr>
          <w:trHeight w:val="936"/>
        </w:trPr>
        <w:tc>
          <w:tcPr>
            <w:tcW w:w="709" w:type="dxa"/>
          </w:tcPr>
          <w:p w:rsidR="00C27921" w:rsidRPr="00E66D37" w:rsidRDefault="00C27921" w:rsidP="0028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D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C27921" w:rsidRPr="00E66D37" w:rsidRDefault="00C27921" w:rsidP="007839DA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Индивидуальная профилактика заболеваний пародонта, подбор методов и сре</w:t>
            </w:r>
            <w:proofErr w:type="gramStart"/>
            <w:r w:rsidRPr="00E66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дств пр</w:t>
            </w:r>
            <w:proofErr w:type="gramEnd"/>
            <w:r w:rsidRPr="00E66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офилактики. </w:t>
            </w:r>
          </w:p>
        </w:tc>
        <w:tc>
          <w:tcPr>
            <w:tcW w:w="3685" w:type="dxa"/>
          </w:tcPr>
          <w:p w:rsidR="00C27921" w:rsidRPr="00E66D37" w:rsidRDefault="00C27921" w:rsidP="007839DA">
            <w:pPr>
              <w:keepNext/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и местные факторы риска и причины возникновения заболеваний пародонта. Оценка состояния тканей пародонта с применением </w:t>
            </w:r>
            <w:proofErr w:type="spellStart"/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пародонтальных</w:t>
            </w:r>
            <w:proofErr w:type="spellEnd"/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индексов (</w:t>
            </w:r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CPITN</w:t>
            </w:r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РМА и др.).</w:t>
            </w:r>
            <w:r w:rsidRPr="00E66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Индивидуальная профилактика заболеваний пародонта, подбор методов и сре</w:t>
            </w:r>
            <w:proofErr w:type="gramStart"/>
            <w:r w:rsidRPr="00E66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дств пр</w:t>
            </w:r>
            <w:proofErr w:type="gramEnd"/>
            <w:r w:rsidRPr="00E66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офилактики.</w:t>
            </w:r>
          </w:p>
        </w:tc>
        <w:tc>
          <w:tcPr>
            <w:tcW w:w="2410" w:type="dxa"/>
          </w:tcPr>
          <w:p w:rsidR="00C27921" w:rsidRPr="00E66D37" w:rsidRDefault="00C27921" w:rsidP="00B172AD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ОПК 6, ПК 8</w:t>
            </w:r>
          </w:p>
        </w:tc>
        <w:tc>
          <w:tcPr>
            <w:tcW w:w="1667" w:type="dxa"/>
          </w:tcPr>
          <w:p w:rsidR="00C27921" w:rsidRPr="00E66D37" w:rsidRDefault="00C27921" w:rsidP="00B172AD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</w:tr>
      <w:tr w:rsidR="00C27921" w:rsidRPr="00E66D37" w:rsidTr="00C27921">
        <w:trPr>
          <w:trHeight w:val="2247"/>
        </w:trPr>
        <w:tc>
          <w:tcPr>
            <w:tcW w:w="709" w:type="dxa"/>
          </w:tcPr>
          <w:p w:rsidR="00C27921" w:rsidRPr="00E66D37" w:rsidRDefault="00C27921" w:rsidP="0028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D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C27921" w:rsidRPr="00E66D37" w:rsidRDefault="00C27921" w:rsidP="007839DA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освоение современных методов снятия зубных отложений.</w:t>
            </w:r>
          </w:p>
          <w:p w:rsidR="00C27921" w:rsidRPr="00E66D37" w:rsidRDefault="00C27921" w:rsidP="007839DA">
            <w:pPr>
              <w:tabs>
                <w:tab w:val="num" w:pos="360"/>
                <w:tab w:val="num" w:pos="7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C27921" w:rsidRPr="00E66D37" w:rsidRDefault="00C27921" w:rsidP="007839DA">
            <w:pPr>
              <w:keepNext/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освоение современных методов снятия зубных отложений.</w:t>
            </w:r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Контролируемая чистка зубов и методика ее проведения.</w:t>
            </w:r>
          </w:p>
          <w:p w:rsidR="00C27921" w:rsidRPr="00E66D37" w:rsidRDefault="00C27921" w:rsidP="007839DA">
            <w:pPr>
              <w:tabs>
                <w:tab w:val="num" w:pos="360"/>
                <w:tab w:val="num" w:pos="7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обучения чистке зубов детей разного возраста и взрослых. Профессиональная гигиена полости рта и ее значение в профилактике стоматологических заболеваний. Методы и средства профессиональной гигиены. Особенности проведения профессиональной гигиены полости рта в зависимости от возраста и стоматологического статуса пациента. Профилактика </w:t>
            </w:r>
            <w:proofErr w:type="spellStart"/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фиссурного</w:t>
            </w:r>
            <w:proofErr w:type="spellEnd"/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кариеса. Метод </w:t>
            </w:r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герметизации </w:t>
            </w:r>
            <w:proofErr w:type="spellStart"/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фиссур</w:t>
            </w:r>
            <w:proofErr w:type="spellEnd"/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зубов. Показания, противопоказания, методики, оценка эффективности. Современные материалы для герметизации </w:t>
            </w:r>
            <w:proofErr w:type="spellStart"/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фиссур</w:t>
            </w:r>
            <w:proofErr w:type="spellEnd"/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410" w:type="dxa"/>
          </w:tcPr>
          <w:p w:rsidR="00C27921" w:rsidRPr="00E66D37" w:rsidRDefault="00C27921" w:rsidP="00B172AD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C27921" w:rsidRPr="00E66D37" w:rsidRDefault="00C27921" w:rsidP="00B172AD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6D37">
              <w:rPr>
                <w:rFonts w:ascii="Times New Roman" w:hAnsi="Times New Roman" w:cs="Times New Roman"/>
                <w:sz w:val="24"/>
              </w:rPr>
              <w:t>УО, РСЗ, МН</w:t>
            </w:r>
          </w:p>
        </w:tc>
      </w:tr>
      <w:tr w:rsidR="00C27921" w:rsidRPr="00E66D37" w:rsidTr="00C27921">
        <w:trPr>
          <w:trHeight w:val="652"/>
        </w:trPr>
        <w:tc>
          <w:tcPr>
            <w:tcW w:w="709" w:type="dxa"/>
          </w:tcPr>
          <w:p w:rsidR="00C27921" w:rsidRPr="00E66D37" w:rsidRDefault="00C27921" w:rsidP="00C27921">
            <w:pPr>
              <w:tabs>
                <w:tab w:val="num" w:pos="360"/>
                <w:tab w:val="num" w:pos="7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6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52" w:type="dxa"/>
          </w:tcPr>
          <w:p w:rsidR="00C27921" w:rsidRPr="00E66D37" w:rsidRDefault="00C27921" w:rsidP="007839DA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Европейские цели стоматологического здоровья к 2020г.</w:t>
            </w:r>
          </w:p>
          <w:p w:rsidR="00C27921" w:rsidRPr="00E66D37" w:rsidRDefault="00C27921" w:rsidP="007839DA">
            <w:pPr>
              <w:tabs>
                <w:tab w:val="num" w:pos="360"/>
                <w:tab w:val="num" w:pos="7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C27921" w:rsidRPr="00E66D37" w:rsidRDefault="00C27921" w:rsidP="007839DA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Европейские цели стоматологического здоровья к 2020г. Способы оценки эффективности профилактических мероприятий. Прирост кариеса, редукция кариеса.</w:t>
            </w:r>
          </w:p>
        </w:tc>
        <w:tc>
          <w:tcPr>
            <w:tcW w:w="2410" w:type="dxa"/>
          </w:tcPr>
          <w:p w:rsidR="00C27921" w:rsidRPr="00E66D37" w:rsidRDefault="005113B6" w:rsidP="0078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ОПК 6, ПК 6, ПК 8</w:t>
            </w:r>
          </w:p>
        </w:tc>
        <w:tc>
          <w:tcPr>
            <w:tcW w:w="1667" w:type="dxa"/>
          </w:tcPr>
          <w:p w:rsidR="00C27921" w:rsidRPr="00E66D37" w:rsidRDefault="005113B6" w:rsidP="0078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37">
              <w:rPr>
                <w:rFonts w:ascii="Times New Roman" w:hAnsi="Times New Roman" w:cs="Times New Roman"/>
              </w:rPr>
              <w:t>УО</w:t>
            </w:r>
          </w:p>
        </w:tc>
      </w:tr>
      <w:tr w:rsidR="00C27921" w:rsidRPr="00E66D37" w:rsidTr="00C27921">
        <w:trPr>
          <w:trHeight w:val="1177"/>
        </w:trPr>
        <w:tc>
          <w:tcPr>
            <w:tcW w:w="709" w:type="dxa"/>
          </w:tcPr>
          <w:p w:rsidR="00C27921" w:rsidRPr="00E66D37" w:rsidRDefault="00C27921" w:rsidP="00C27921">
            <w:pPr>
              <w:tabs>
                <w:tab w:val="num" w:pos="360"/>
                <w:tab w:val="num" w:pos="7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6D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C27921" w:rsidRPr="00E66D37" w:rsidRDefault="00C27921" w:rsidP="007839DA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Санитарное просвещение по вопросам гигиены полости рта.</w:t>
            </w:r>
          </w:p>
          <w:p w:rsidR="00C27921" w:rsidRPr="00E66D37" w:rsidRDefault="00C27921" w:rsidP="007839DA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C27921" w:rsidRPr="00E66D37" w:rsidRDefault="00C27921" w:rsidP="007839D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Санитарное просвещение по вопросам гигиены полости рта.</w:t>
            </w:r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Цель, методы, средства и формы стоматологического просвещения. Мотивация населения к поддержанию здоровья полости рта. Содержание, особенности и организация проведения стоматологического просвещения в женских консультациях, комнатах здорового ребенка, детских садах, школах, стоматологических поликлиниках. Персонал, участвующий в проведении стоматологического просвещения.</w:t>
            </w:r>
          </w:p>
        </w:tc>
        <w:tc>
          <w:tcPr>
            <w:tcW w:w="2410" w:type="dxa"/>
          </w:tcPr>
          <w:p w:rsidR="00C27921" w:rsidRPr="00E66D37" w:rsidRDefault="005113B6" w:rsidP="0078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ОПК 6, ПК 6, ПК 8</w:t>
            </w:r>
          </w:p>
        </w:tc>
        <w:tc>
          <w:tcPr>
            <w:tcW w:w="1667" w:type="dxa"/>
          </w:tcPr>
          <w:p w:rsidR="00C27921" w:rsidRPr="00E66D37" w:rsidRDefault="005113B6" w:rsidP="0078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37">
              <w:rPr>
                <w:rFonts w:ascii="Times New Roman" w:hAnsi="Times New Roman" w:cs="Times New Roman"/>
              </w:rPr>
              <w:t>УО</w:t>
            </w:r>
          </w:p>
        </w:tc>
      </w:tr>
      <w:tr w:rsidR="00C27921" w:rsidRPr="00E66D37" w:rsidTr="00C27921">
        <w:trPr>
          <w:trHeight w:val="2034"/>
        </w:trPr>
        <w:tc>
          <w:tcPr>
            <w:tcW w:w="709" w:type="dxa"/>
          </w:tcPr>
          <w:p w:rsidR="00C27921" w:rsidRPr="00E66D37" w:rsidRDefault="00C27921" w:rsidP="00C27921">
            <w:pPr>
              <w:tabs>
                <w:tab w:val="num" w:pos="360"/>
                <w:tab w:val="num" w:pos="7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6D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C27921" w:rsidRPr="00E66D37" w:rsidRDefault="00C27921" w:rsidP="007839DA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Принципы разработки, внедрения и оценки эффективности программ профилактики</w:t>
            </w:r>
          </w:p>
          <w:p w:rsidR="00C27921" w:rsidRPr="00E66D37" w:rsidRDefault="00C27921" w:rsidP="007839DA">
            <w:pPr>
              <w:tabs>
                <w:tab w:val="num" w:pos="360"/>
                <w:tab w:val="num" w:pos="7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C27921" w:rsidRPr="00E66D37" w:rsidRDefault="00C27921" w:rsidP="007839DA">
            <w:pPr>
              <w:keepNext/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разработки, внедрения и оценки эффективности программ профилактики Этапы планирования программ профилактики. Ситуационный анализ - основа планирования программ профилактики.</w:t>
            </w:r>
          </w:p>
          <w:p w:rsidR="00C27921" w:rsidRPr="00E66D37" w:rsidRDefault="00C27921" w:rsidP="007839DA">
            <w:pPr>
              <w:keepNext/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Цель, задачи программы, выбор методов и средств. Персонал, участвующий в выполнении программы, материальное обеспечение. Оценка эффективности программы. Прогнозирование стоматологической заболеваемости.</w:t>
            </w:r>
          </w:p>
          <w:p w:rsidR="00C27921" w:rsidRPr="00E66D37" w:rsidRDefault="00C27921" w:rsidP="007839DA">
            <w:pPr>
              <w:keepNext/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Уровни внедрения программ: индивидуальный, групповой, популяционный. </w:t>
            </w:r>
          </w:p>
          <w:p w:rsidR="00C27921" w:rsidRPr="00E66D37" w:rsidRDefault="00C27921" w:rsidP="007839DA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мероприятия по внедрению программы профилактики.</w:t>
            </w:r>
          </w:p>
        </w:tc>
        <w:tc>
          <w:tcPr>
            <w:tcW w:w="2410" w:type="dxa"/>
          </w:tcPr>
          <w:p w:rsidR="00C27921" w:rsidRPr="00E66D37" w:rsidRDefault="00C27921" w:rsidP="00B172AD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C27921" w:rsidRPr="00E66D37" w:rsidRDefault="005113B6" w:rsidP="00B172AD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</w:tr>
      <w:tr w:rsidR="00C27921" w:rsidRPr="00E66D37" w:rsidTr="00C27921">
        <w:trPr>
          <w:trHeight w:val="2275"/>
        </w:trPr>
        <w:tc>
          <w:tcPr>
            <w:tcW w:w="709" w:type="dxa"/>
          </w:tcPr>
          <w:p w:rsidR="00C27921" w:rsidRPr="00E66D37" w:rsidRDefault="00C27921" w:rsidP="00C27921">
            <w:pPr>
              <w:tabs>
                <w:tab w:val="num" w:pos="360"/>
                <w:tab w:val="num" w:pos="7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6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52" w:type="dxa"/>
          </w:tcPr>
          <w:p w:rsidR="00C27921" w:rsidRPr="00E66D37" w:rsidRDefault="00C27921" w:rsidP="00783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Профилактические мероприятия среди отдельных групп населения</w:t>
            </w:r>
          </w:p>
          <w:p w:rsidR="00C27921" w:rsidRPr="00E66D37" w:rsidRDefault="00C27921" w:rsidP="007839DA">
            <w:pPr>
              <w:tabs>
                <w:tab w:val="num" w:pos="360"/>
                <w:tab w:val="num" w:pos="7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C27921" w:rsidRPr="00E66D37" w:rsidRDefault="00C27921" w:rsidP="007839DA">
            <w:pPr>
              <w:keepNext/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Профилактические мероприятия среди отдельных групп населения.</w:t>
            </w:r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Профилактика стоматологических заболеваний у беременных и детей раннего возраста Антенатальная профилактика стоматологических заболеваний. Влияние течения беременности на формирование зубочелюстной системы ребенка. </w:t>
            </w:r>
          </w:p>
          <w:p w:rsidR="00C27921" w:rsidRPr="00E66D37" w:rsidRDefault="00C27921" w:rsidP="007839DA">
            <w:pPr>
              <w:keepNext/>
              <w:widowControl w:val="0"/>
              <w:spacing w:before="60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профилактики стоматологических заболеваний среди подростков, среди рабочих промышленных предприятий, пациентов с соматической патологией, лиц с ограниченными возможностями, людей, проживающих в условиях неблагоприятной экологии, находящихся в  условиях  длительной изоляции и др. </w:t>
            </w:r>
          </w:p>
        </w:tc>
        <w:tc>
          <w:tcPr>
            <w:tcW w:w="2410" w:type="dxa"/>
          </w:tcPr>
          <w:p w:rsidR="00C27921" w:rsidRPr="00E66D37" w:rsidRDefault="005113B6" w:rsidP="00B172AD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ОПК 6, ПК 6, ПК 8</w:t>
            </w:r>
          </w:p>
        </w:tc>
        <w:tc>
          <w:tcPr>
            <w:tcW w:w="1667" w:type="dxa"/>
          </w:tcPr>
          <w:p w:rsidR="00C27921" w:rsidRPr="00E66D37" w:rsidRDefault="005113B6" w:rsidP="00B172AD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6D37">
              <w:rPr>
                <w:rFonts w:ascii="Times New Roman" w:hAnsi="Times New Roman" w:cs="Times New Roman"/>
                <w:sz w:val="24"/>
              </w:rPr>
              <w:t>УО РК; Т.; МН; РСЗ</w:t>
            </w:r>
          </w:p>
        </w:tc>
      </w:tr>
    </w:tbl>
    <w:p w:rsidR="009E5620" w:rsidRPr="00E66D37" w:rsidRDefault="009E5620" w:rsidP="007839DA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0216" w:rsidRPr="00E66D37" w:rsidRDefault="00CB0216" w:rsidP="007839DA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дисциплины (модуля) </w:t>
      </w:r>
      <w:r w:rsidR="00B12C0F" w:rsidRPr="00E66D3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«Профилактика и коммунальная стоматология»</w:t>
      </w:r>
    </w:p>
    <w:p w:rsidR="00CB0216" w:rsidRPr="00E66D37" w:rsidRDefault="00CB0216" w:rsidP="007839DA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A18C2" w:rsidRPr="00E66D37" w:rsidRDefault="00CA18C2" w:rsidP="007839DA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ff5"/>
        <w:tblW w:w="10314" w:type="dxa"/>
        <w:tblLayout w:type="fixed"/>
        <w:tblLook w:val="04A0"/>
      </w:tblPr>
      <w:tblGrid>
        <w:gridCol w:w="4225"/>
        <w:gridCol w:w="1837"/>
        <w:gridCol w:w="2375"/>
        <w:gridCol w:w="1877"/>
      </w:tblGrid>
      <w:tr w:rsidR="00C121A0" w:rsidRPr="00E66D37" w:rsidTr="00AB2CB2">
        <w:trPr>
          <w:trHeight w:val="273"/>
        </w:trPr>
        <w:tc>
          <w:tcPr>
            <w:tcW w:w="4225" w:type="dxa"/>
            <w:vMerge w:val="restart"/>
          </w:tcPr>
          <w:p w:rsidR="00C121A0" w:rsidRPr="00E66D37" w:rsidRDefault="00C121A0" w:rsidP="007839DA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E66D37">
              <w:rPr>
                <w:rFonts w:eastAsia="Calibri"/>
                <w:b/>
                <w:bCs/>
                <w:color w:val="000000"/>
                <w:sz w:val="24"/>
                <w:szCs w:val="24"/>
              </w:rPr>
              <w:t>ВИД РАБОТЫ</w:t>
            </w:r>
          </w:p>
        </w:tc>
        <w:tc>
          <w:tcPr>
            <w:tcW w:w="6089" w:type="dxa"/>
            <w:gridSpan w:val="3"/>
          </w:tcPr>
          <w:p w:rsidR="00C121A0" w:rsidRPr="00E66D37" w:rsidRDefault="00C121A0" w:rsidP="007839DA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E66D37">
              <w:rPr>
                <w:rFonts w:eastAsia="Calibri"/>
                <w:b/>
                <w:color w:val="000000"/>
                <w:sz w:val="24"/>
                <w:szCs w:val="24"/>
              </w:rPr>
              <w:t>ТРУДОЁМКОСТЬ, ЧАСЫ</w:t>
            </w:r>
          </w:p>
        </w:tc>
      </w:tr>
      <w:tr w:rsidR="00C121A0" w:rsidRPr="00E66D37" w:rsidTr="00AB2CB2">
        <w:trPr>
          <w:trHeight w:val="143"/>
        </w:trPr>
        <w:tc>
          <w:tcPr>
            <w:tcW w:w="4225" w:type="dxa"/>
            <w:vMerge/>
          </w:tcPr>
          <w:p w:rsidR="00C121A0" w:rsidRPr="00E66D37" w:rsidRDefault="00C121A0" w:rsidP="007839DA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</w:tcPr>
          <w:p w:rsidR="00C121A0" w:rsidRPr="00E66D37" w:rsidRDefault="00C121A0" w:rsidP="007839DA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E66D37">
              <w:rPr>
                <w:rFonts w:eastAsia="Calibri"/>
                <w:b/>
                <w:color w:val="000000"/>
                <w:sz w:val="24"/>
                <w:szCs w:val="24"/>
              </w:rPr>
              <w:t>5 семестр</w:t>
            </w:r>
          </w:p>
        </w:tc>
        <w:tc>
          <w:tcPr>
            <w:tcW w:w="2375" w:type="dxa"/>
          </w:tcPr>
          <w:p w:rsidR="00C121A0" w:rsidRPr="00E66D37" w:rsidRDefault="00C121A0" w:rsidP="007839DA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E66D37">
              <w:rPr>
                <w:rFonts w:eastAsia="Calibri"/>
                <w:b/>
                <w:color w:val="000000"/>
                <w:sz w:val="24"/>
                <w:szCs w:val="24"/>
              </w:rPr>
              <w:t>6 семестр</w:t>
            </w:r>
          </w:p>
        </w:tc>
        <w:tc>
          <w:tcPr>
            <w:tcW w:w="1877" w:type="dxa"/>
          </w:tcPr>
          <w:p w:rsidR="00C121A0" w:rsidRPr="00E66D37" w:rsidRDefault="00C121A0" w:rsidP="007839DA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E66D37">
              <w:rPr>
                <w:rFonts w:eastAsia="Calibri"/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C121A0" w:rsidRPr="00E66D37" w:rsidTr="00AB2CB2">
        <w:trPr>
          <w:trHeight w:val="260"/>
        </w:trPr>
        <w:tc>
          <w:tcPr>
            <w:tcW w:w="4225" w:type="dxa"/>
          </w:tcPr>
          <w:p w:rsidR="00C121A0" w:rsidRPr="00E66D37" w:rsidRDefault="00C121A0" w:rsidP="007839D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E66D37">
              <w:rPr>
                <w:rFonts w:eastAsia="Calibri"/>
                <w:b/>
                <w:bCs/>
                <w:color w:val="000000"/>
                <w:sz w:val="24"/>
                <w:szCs w:val="24"/>
              </w:rPr>
              <w:t>Общая трудоемкость (в зачетных единицах)</w:t>
            </w:r>
          </w:p>
        </w:tc>
        <w:tc>
          <w:tcPr>
            <w:tcW w:w="1837" w:type="dxa"/>
          </w:tcPr>
          <w:p w:rsidR="00C121A0" w:rsidRPr="00E66D37" w:rsidRDefault="00D01C84" w:rsidP="007839D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E66D37">
              <w:rPr>
                <w:rFonts w:eastAsia="Calibri"/>
                <w:color w:val="000000"/>
                <w:sz w:val="24"/>
                <w:szCs w:val="24"/>
              </w:rPr>
              <w:t>108ч.</w:t>
            </w:r>
          </w:p>
        </w:tc>
        <w:tc>
          <w:tcPr>
            <w:tcW w:w="2375" w:type="dxa"/>
          </w:tcPr>
          <w:p w:rsidR="00C121A0" w:rsidRPr="00E66D37" w:rsidRDefault="00D01C84" w:rsidP="007839D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E66D37">
              <w:rPr>
                <w:rFonts w:eastAsia="Calibri"/>
                <w:color w:val="000000"/>
                <w:sz w:val="24"/>
                <w:szCs w:val="24"/>
              </w:rPr>
              <w:t>108ч.</w:t>
            </w:r>
          </w:p>
        </w:tc>
        <w:tc>
          <w:tcPr>
            <w:tcW w:w="1877" w:type="dxa"/>
          </w:tcPr>
          <w:p w:rsidR="00C121A0" w:rsidRPr="00E66D37" w:rsidRDefault="00D01C84" w:rsidP="007839D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E66D37">
              <w:rPr>
                <w:rFonts w:eastAsia="Calibri"/>
                <w:color w:val="000000"/>
                <w:sz w:val="24"/>
                <w:szCs w:val="24"/>
              </w:rPr>
              <w:t>216ч.</w:t>
            </w:r>
          </w:p>
        </w:tc>
      </w:tr>
      <w:tr w:rsidR="00C121A0" w:rsidRPr="00E66D37" w:rsidTr="00AB2CB2">
        <w:trPr>
          <w:trHeight w:val="260"/>
        </w:trPr>
        <w:tc>
          <w:tcPr>
            <w:tcW w:w="4225" w:type="dxa"/>
          </w:tcPr>
          <w:p w:rsidR="00C121A0" w:rsidRPr="00E66D37" w:rsidRDefault="00C121A0" w:rsidP="007839D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E66D37">
              <w:rPr>
                <w:rFonts w:eastAsia="Calibri"/>
                <w:color w:val="000000"/>
                <w:sz w:val="24"/>
                <w:szCs w:val="24"/>
              </w:rPr>
              <w:t>Контактная работа (в часах всего)</w:t>
            </w:r>
          </w:p>
        </w:tc>
        <w:tc>
          <w:tcPr>
            <w:tcW w:w="1837" w:type="dxa"/>
          </w:tcPr>
          <w:p w:rsidR="00C121A0" w:rsidRPr="00E66D37" w:rsidRDefault="00D01C84" w:rsidP="007839D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E66D37">
              <w:rPr>
                <w:rFonts w:eastAsia="Calibri"/>
                <w:color w:val="000000"/>
                <w:sz w:val="24"/>
                <w:szCs w:val="24"/>
              </w:rPr>
              <w:t>51</w:t>
            </w:r>
            <w:r w:rsidR="00C121A0" w:rsidRPr="00E66D37">
              <w:rPr>
                <w:rFonts w:eastAsia="Calibri"/>
                <w:color w:val="000000"/>
                <w:sz w:val="24"/>
                <w:szCs w:val="24"/>
              </w:rPr>
              <w:t xml:space="preserve"> ч.</w:t>
            </w:r>
          </w:p>
        </w:tc>
        <w:tc>
          <w:tcPr>
            <w:tcW w:w="2375" w:type="dxa"/>
          </w:tcPr>
          <w:p w:rsidR="00C121A0" w:rsidRPr="00E66D37" w:rsidRDefault="00D01C84" w:rsidP="007839D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E66D37">
              <w:rPr>
                <w:rFonts w:eastAsia="Calibri"/>
                <w:color w:val="000000"/>
                <w:sz w:val="24"/>
                <w:szCs w:val="24"/>
              </w:rPr>
              <w:t>57</w:t>
            </w:r>
            <w:r w:rsidR="00C121A0" w:rsidRPr="00E66D37">
              <w:rPr>
                <w:rFonts w:eastAsia="Calibri"/>
                <w:color w:val="000000"/>
                <w:sz w:val="24"/>
                <w:szCs w:val="24"/>
              </w:rPr>
              <w:t xml:space="preserve"> ч.</w:t>
            </w:r>
          </w:p>
        </w:tc>
        <w:tc>
          <w:tcPr>
            <w:tcW w:w="1877" w:type="dxa"/>
          </w:tcPr>
          <w:p w:rsidR="00C121A0" w:rsidRPr="00E66D37" w:rsidRDefault="00C121A0" w:rsidP="007839D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E66D37">
              <w:rPr>
                <w:rFonts w:eastAsia="Calibri"/>
                <w:color w:val="000000"/>
                <w:sz w:val="24"/>
                <w:szCs w:val="24"/>
              </w:rPr>
              <w:t>108 ч.</w:t>
            </w:r>
          </w:p>
        </w:tc>
      </w:tr>
      <w:tr w:rsidR="00C121A0" w:rsidRPr="00E66D37" w:rsidTr="00AB2CB2">
        <w:trPr>
          <w:trHeight w:val="273"/>
        </w:trPr>
        <w:tc>
          <w:tcPr>
            <w:tcW w:w="4225" w:type="dxa"/>
          </w:tcPr>
          <w:p w:rsidR="00C121A0" w:rsidRPr="00E66D37" w:rsidRDefault="00C121A0" w:rsidP="007839D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66D37">
              <w:rPr>
                <w:sz w:val="24"/>
                <w:szCs w:val="24"/>
              </w:rPr>
              <w:t>Лекции (Л)</w:t>
            </w:r>
          </w:p>
        </w:tc>
        <w:tc>
          <w:tcPr>
            <w:tcW w:w="1837" w:type="dxa"/>
          </w:tcPr>
          <w:p w:rsidR="00C121A0" w:rsidRPr="00E66D37" w:rsidRDefault="00D01C84" w:rsidP="007839D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E66D37">
              <w:rPr>
                <w:rFonts w:eastAsia="Calibri"/>
                <w:color w:val="000000"/>
                <w:sz w:val="24"/>
                <w:szCs w:val="24"/>
              </w:rPr>
              <w:t>17</w:t>
            </w:r>
            <w:r w:rsidR="00C121A0" w:rsidRPr="00E66D37">
              <w:rPr>
                <w:rFonts w:eastAsia="Calibri"/>
                <w:color w:val="000000"/>
                <w:sz w:val="24"/>
                <w:szCs w:val="24"/>
              </w:rPr>
              <w:t xml:space="preserve"> ч.</w:t>
            </w:r>
          </w:p>
        </w:tc>
        <w:tc>
          <w:tcPr>
            <w:tcW w:w="2375" w:type="dxa"/>
          </w:tcPr>
          <w:p w:rsidR="00C121A0" w:rsidRPr="00E66D37" w:rsidRDefault="00D01C84" w:rsidP="007839D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E66D37">
              <w:rPr>
                <w:rFonts w:eastAsia="Calibri"/>
                <w:color w:val="000000"/>
                <w:sz w:val="24"/>
                <w:szCs w:val="24"/>
              </w:rPr>
              <w:t>19</w:t>
            </w:r>
            <w:r w:rsidR="00C121A0" w:rsidRPr="00E66D37">
              <w:rPr>
                <w:rFonts w:eastAsia="Calibri"/>
                <w:color w:val="000000"/>
                <w:sz w:val="24"/>
                <w:szCs w:val="24"/>
              </w:rPr>
              <w:t xml:space="preserve"> ч.</w:t>
            </w:r>
          </w:p>
        </w:tc>
        <w:tc>
          <w:tcPr>
            <w:tcW w:w="1877" w:type="dxa"/>
          </w:tcPr>
          <w:p w:rsidR="00C121A0" w:rsidRPr="00E66D37" w:rsidRDefault="00D01C84" w:rsidP="007839D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E66D37">
              <w:rPr>
                <w:rFonts w:eastAsia="Calibri"/>
                <w:color w:val="000000"/>
                <w:sz w:val="24"/>
                <w:szCs w:val="24"/>
              </w:rPr>
              <w:t>3</w:t>
            </w:r>
            <w:r w:rsidR="00C121A0" w:rsidRPr="00E66D37">
              <w:rPr>
                <w:rFonts w:eastAsia="Calibri"/>
                <w:color w:val="000000"/>
                <w:sz w:val="24"/>
                <w:szCs w:val="24"/>
              </w:rPr>
              <w:t>6 ч.</w:t>
            </w:r>
          </w:p>
        </w:tc>
      </w:tr>
      <w:tr w:rsidR="00C121A0" w:rsidRPr="00E66D37" w:rsidTr="00AB2CB2">
        <w:trPr>
          <w:trHeight w:val="273"/>
        </w:trPr>
        <w:tc>
          <w:tcPr>
            <w:tcW w:w="4225" w:type="dxa"/>
          </w:tcPr>
          <w:p w:rsidR="00C121A0" w:rsidRPr="00E66D37" w:rsidRDefault="00D01C84" w:rsidP="007839D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E66D37">
              <w:rPr>
                <w:sz w:val="24"/>
                <w:szCs w:val="24"/>
              </w:rPr>
              <w:t>Клинические занятия, акад</w:t>
            </w:r>
            <w:proofErr w:type="gramStart"/>
            <w:r w:rsidRPr="00E66D37">
              <w:rPr>
                <w:sz w:val="24"/>
                <w:szCs w:val="24"/>
              </w:rPr>
              <w:t>.ч</w:t>
            </w:r>
            <w:proofErr w:type="gramEnd"/>
            <w:r w:rsidRPr="00E66D37">
              <w:rPr>
                <w:sz w:val="24"/>
                <w:szCs w:val="24"/>
              </w:rPr>
              <w:t>асов</w:t>
            </w:r>
          </w:p>
        </w:tc>
        <w:tc>
          <w:tcPr>
            <w:tcW w:w="1837" w:type="dxa"/>
          </w:tcPr>
          <w:p w:rsidR="00C121A0" w:rsidRPr="00E66D37" w:rsidRDefault="00D01C84" w:rsidP="007839D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E66D37">
              <w:rPr>
                <w:rFonts w:eastAsia="Calibri"/>
                <w:color w:val="000000"/>
                <w:sz w:val="24"/>
                <w:szCs w:val="24"/>
              </w:rPr>
              <w:t>34</w:t>
            </w:r>
            <w:r w:rsidR="00C121A0" w:rsidRPr="00E66D37">
              <w:rPr>
                <w:rFonts w:eastAsia="Calibri"/>
                <w:color w:val="000000"/>
                <w:sz w:val="24"/>
                <w:szCs w:val="24"/>
              </w:rPr>
              <w:t xml:space="preserve"> ч.</w:t>
            </w:r>
          </w:p>
        </w:tc>
        <w:tc>
          <w:tcPr>
            <w:tcW w:w="2375" w:type="dxa"/>
          </w:tcPr>
          <w:p w:rsidR="00C121A0" w:rsidRPr="00E66D37" w:rsidRDefault="00D01C84" w:rsidP="007839D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E66D37">
              <w:rPr>
                <w:rFonts w:eastAsia="Calibri"/>
                <w:color w:val="000000"/>
                <w:sz w:val="24"/>
                <w:szCs w:val="24"/>
              </w:rPr>
              <w:t>38</w:t>
            </w:r>
            <w:r w:rsidR="00C121A0" w:rsidRPr="00E66D37">
              <w:rPr>
                <w:rFonts w:eastAsia="Calibri"/>
                <w:color w:val="000000"/>
                <w:sz w:val="24"/>
                <w:szCs w:val="24"/>
              </w:rPr>
              <w:t xml:space="preserve"> ч.</w:t>
            </w:r>
          </w:p>
        </w:tc>
        <w:tc>
          <w:tcPr>
            <w:tcW w:w="1877" w:type="dxa"/>
          </w:tcPr>
          <w:p w:rsidR="00C121A0" w:rsidRPr="00E66D37" w:rsidRDefault="00D01C84" w:rsidP="007839D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E66D37">
              <w:rPr>
                <w:rFonts w:eastAsia="Calibri"/>
                <w:color w:val="000000"/>
                <w:sz w:val="24"/>
                <w:szCs w:val="24"/>
              </w:rPr>
              <w:t>7</w:t>
            </w:r>
            <w:r w:rsidR="00C121A0" w:rsidRPr="00E66D37">
              <w:rPr>
                <w:rFonts w:eastAsia="Calibri"/>
                <w:color w:val="000000"/>
                <w:sz w:val="24"/>
                <w:szCs w:val="24"/>
              </w:rPr>
              <w:t>2 ч.</w:t>
            </w:r>
          </w:p>
        </w:tc>
      </w:tr>
      <w:tr w:rsidR="00D01C84" w:rsidRPr="00E66D37" w:rsidTr="00AB2CB2">
        <w:trPr>
          <w:trHeight w:val="273"/>
        </w:trPr>
        <w:tc>
          <w:tcPr>
            <w:tcW w:w="4225" w:type="dxa"/>
          </w:tcPr>
          <w:p w:rsidR="00D01C84" w:rsidRPr="00E66D37" w:rsidRDefault="00D01C84" w:rsidP="007839D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37">
              <w:rPr>
                <w:sz w:val="24"/>
                <w:szCs w:val="24"/>
              </w:rPr>
              <w:t>Самостоятельная работа (в часах):</w:t>
            </w:r>
          </w:p>
        </w:tc>
        <w:tc>
          <w:tcPr>
            <w:tcW w:w="1837" w:type="dxa"/>
          </w:tcPr>
          <w:p w:rsidR="00D01C84" w:rsidRPr="00E66D37" w:rsidRDefault="00D01C84" w:rsidP="007839D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E66D37">
              <w:rPr>
                <w:rFonts w:eastAsia="Calibri"/>
                <w:bCs/>
                <w:color w:val="000000"/>
                <w:sz w:val="24"/>
                <w:szCs w:val="24"/>
              </w:rPr>
              <w:t>57 ч.</w:t>
            </w:r>
          </w:p>
        </w:tc>
        <w:tc>
          <w:tcPr>
            <w:tcW w:w="2375" w:type="dxa"/>
          </w:tcPr>
          <w:p w:rsidR="00D01C84" w:rsidRPr="00E66D37" w:rsidRDefault="00D01C84" w:rsidP="007839D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E66D37">
              <w:rPr>
                <w:rFonts w:eastAsia="Calibri"/>
                <w:bCs/>
                <w:color w:val="000000"/>
                <w:sz w:val="24"/>
                <w:szCs w:val="24"/>
              </w:rPr>
              <w:t>24 ч.</w:t>
            </w:r>
          </w:p>
        </w:tc>
        <w:tc>
          <w:tcPr>
            <w:tcW w:w="1877" w:type="dxa"/>
          </w:tcPr>
          <w:p w:rsidR="00D01C84" w:rsidRPr="00E66D37" w:rsidRDefault="00D01C84" w:rsidP="007839DA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E66D37">
              <w:rPr>
                <w:rFonts w:eastAsia="Calibri"/>
                <w:bCs/>
                <w:color w:val="000000"/>
                <w:sz w:val="24"/>
                <w:szCs w:val="24"/>
              </w:rPr>
              <w:t>81 ч.</w:t>
            </w:r>
          </w:p>
        </w:tc>
      </w:tr>
      <w:tr w:rsidR="00D01C84" w:rsidRPr="00E66D37" w:rsidTr="00AB2CB2">
        <w:trPr>
          <w:trHeight w:val="273"/>
        </w:trPr>
        <w:tc>
          <w:tcPr>
            <w:tcW w:w="4225" w:type="dxa"/>
          </w:tcPr>
          <w:p w:rsidR="00D01C84" w:rsidRPr="00E66D37" w:rsidRDefault="00D01C84" w:rsidP="007839D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37">
              <w:rPr>
                <w:sz w:val="24"/>
                <w:szCs w:val="24"/>
              </w:rPr>
              <w:t>Вид итогового контроля (зачет, экзамен)</w:t>
            </w:r>
          </w:p>
        </w:tc>
        <w:tc>
          <w:tcPr>
            <w:tcW w:w="1837" w:type="dxa"/>
          </w:tcPr>
          <w:p w:rsidR="00D01C84" w:rsidRPr="00E66D37" w:rsidRDefault="00D01C84" w:rsidP="002A0041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</w:tcPr>
          <w:p w:rsidR="00D01C84" w:rsidRPr="00E66D37" w:rsidRDefault="00D01C84" w:rsidP="002A0041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E66D37">
              <w:rPr>
                <w:rFonts w:eastAsia="Calibri"/>
                <w:color w:val="000000"/>
                <w:sz w:val="24"/>
                <w:szCs w:val="24"/>
              </w:rPr>
              <w:t xml:space="preserve">Экзамен </w:t>
            </w:r>
          </w:p>
        </w:tc>
        <w:tc>
          <w:tcPr>
            <w:tcW w:w="1877" w:type="dxa"/>
          </w:tcPr>
          <w:p w:rsidR="002A0041" w:rsidRPr="00E66D37" w:rsidRDefault="002A0041" w:rsidP="007839DA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01C84" w:rsidRPr="00E66D37" w:rsidTr="00AB2CB2">
        <w:trPr>
          <w:trHeight w:val="273"/>
        </w:trPr>
        <w:tc>
          <w:tcPr>
            <w:tcW w:w="4225" w:type="dxa"/>
          </w:tcPr>
          <w:p w:rsidR="00D01C84" w:rsidRPr="00E66D37" w:rsidRDefault="00D01C84" w:rsidP="007839D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37">
              <w:rPr>
                <w:sz w:val="24"/>
                <w:szCs w:val="24"/>
              </w:rPr>
              <w:t>итого</w:t>
            </w:r>
          </w:p>
        </w:tc>
        <w:tc>
          <w:tcPr>
            <w:tcW w:w="1837" w:type="dxa"/>
          </w:tcPr>
          <w:p w:rsidR="00D01C84" w:rsidRPr="00E66D37" w:rsidRDefault="00D01C84" w:rsidP="007839DA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E66D37">
              <w:rPr>
                <w:rFonts w:eastAsia="Calibri"/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375" w:type="dxa"/>
          </w:tcPr>
          <w:p w:rsidR="00D01C84" w:rsidRPr="00E66D37" w:rsidRDefault="00D01C84" w:rsidP="007839D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E66D37">
              <w:rPr>
                <w:rFonts w:eastAsia="Calibri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877" w:type="dxa"/>
          </w:tcPr>
          <w:p w:rsidR="00D01C84" w:rsidRPr="00E66D37" w:rsidRDefault="00D01C84" w:rsidP="007839DA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E66D37">
              <w:rPr>
                <w:rFonts w:eastAsia="Calibri"/>
                <w:bCs/>
                <w:color w:val="000000"/>
                <w:sz w:val="24"/>
                <w:szCs w:val="24"/>
              </w:rPr>
              <w:t>216</w:t>
            </w:r>
          </w:p>
        </w:tc>
      </w:tr>
    </w:tbl>
    <w:p w:rsidR="007839DA" w:rsidRPr="00E66D37" w:rsidRDefault="007839DA" w:rsidP="00AB2CB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839DA" w:rsidRPr="00E66D37" w:rsidRDefault="007839DA" w:rsidP="007839DA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E5620" w:rsidRPr="00E66D37" w:rsidRDefault="009E5620" w:rsidP="003E59D3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250D" w:rsidRPr="00E66D37" w:rsidRDefault="00CB0216" w:rsidP="003E59D3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5250D" w:rsidRPr="00E66D3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Темы занятий</w:t>
      </w:r>
    </w:p>
    <w:p w:rsidR="00CB0216" w:rsidRPr="00E66D37" w:rsidRDefault="00B5250D" w:rsidP="007839DA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B0216" w:rsidRPr="00E66D3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Темы, изучаемые в </w:t>
      </w:r>
      <w:r w:rsidR="00CA18C2" w:rsidRPr="00E66D3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E66D3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B0216" w:rsidRPr="00E66D3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семестре</w:t>
      </w:r>
    </w:p>
    <w:tbl>
      <w:tblPr>
        <w:tblStyle w:val="aff5"/>
        <w:tblW w:w="0" w:type="auto"/>
        <w:tblLayout w:type="fixed"/>
        <w:tblLook w:val="04A0"/>
      </w:tblPr>
      <w:tblGrid>
        <w:gridCol w:w="817"/>
        <w:gridCol w:w="9639"/>
      </w:tblGrid>
      <w:tr w:rsidR="00AB2CB2" w:rsidRPr="00E66D37" w:rsidTr="00AB2CB2">
        <w:trPr>
          <w:trHeight w:val="369"/>
        </w:trPr>
        <w:tc>
          <w:tcPr>
            <w:tcW w:w="817" w:type="dxa"/>
            <w:vMerge w:val="restart"/>
          </w:tcPr>
          <w:p w:rsidR="00AB2CB2" w:rsidRPr="00E66D37" w:rsidRDefault="00AB2CB2" w:rsidP="007839D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E66D37">
              <w:rPr>
                <w:rFonts w:eastAsia="Calibri"/>
                <w:color w:val="000000"/>
                <w:sz w:val="24"/>
                <w:szCs w:val="24"/>
              </w:rPr>
              <w:t xml:space="preserve">№ </w:t>
            </w:r>
            <w:r w:rsidRPr="00E66D37">
              <w:rPr>
                <w:rFonts w:eastAsia="Calibri"/>
                <w:color w:val="000000"/>
                <w:sz w:val="24"/>
                <w:szCs w:val="24"/>
              </w:rPr>
              <w:lastRenderedPageBreak/>
              <w:t>раздела</w:t>
            </w:r>
          </w:p>
        </w:tc>
        <w:tc>
          <w:tcPr>
            <w:tcW w:w="9639" w:type="dxa"/>
            <w:vMerge w:val="restart"/>
          </w:tcPr>
          <w:p w:rsidR="00AB2CB2" w:rsidRPr="00E66D37" w:rsidRDefault="00AB2CB2" w:rsidP="007839DA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B2CB2" w:rsidRPr="00E66D37" w:rsidRDefault="00AB2CB2" w:rsidP="007839D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E66D37">
              <w:rPr>
                <w:rFonts w:eastAsia="Calibri"/>
                <w:color w:val="000000"/>
                <w:sz w:val="24"/>
                <w:szCs w:val="24"/>
              </w:rPr>
              <w:lastRenderedPageBreak/>
              <w:t>Наименование темы</w:t>
            </w:r>
          </w:p>
        </w:tc>
      </w:tr>
      <w:tr w:rsidR="00AB2CB2" w:rsidRPr="00E66D37" w:rsidTr="00AB2CB2">
        <w:trPr>
          <w:trHeight w:val="276"/>
        </w:trPr>
        <w:tc>
          <w:tcPr>
            <w:tcW w:w="817" w:type="dxa"/>
            <w:vMerge/>
          </w:tcPr>
          <w:p w:rsidR="00AB2CB2" w:rsidRPr="00E66D37" w:rsidRDefault="00AB2CB2" w:rsidP="007839DA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vMerge/>
          </w:tcPr>
          <w:p w:rsidR="00AB2CB2" w:rsidRPr="00E66D37" w:rsidRDefault="00AB2CB2" w:rsidP="007839DA">
            <w:pPr>
              <w:ind w:firstLine="567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2CB2" w:rsidRPr="00E66D37" w:rsidTr="00AB2CB2">
        <w:trPr>
          <w:trHeight w:val="276"/>
        </w:trPr>
        <w:tc>
          <w:tcPr>
            <w:tcW w:w="817" w:type="dxa"/>
            <w:vMerge/>
          </w:tcPr>
          <w:p w:rsidR="00AB2CB2" w:rsidRPr="00E66D37" w:rsidRDefault="00AB2CB2" w:rsidP="007839DA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vMerge/>
          </w:tcPr>
          <w:p w:rsidR="00AB2CB2" w:rsidRPr="00E66D37" w:rsidRDefault="00AB2CB2" w:rsidP="007839DA">
            <w:pPr>
              <w:ind w:firstLine="567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B2CB2" w:rsidRPr="00E66D37" w:rsidTr="00AB2CB2">
        <w:tc>
          <w:tcPr>
            <w:tcW w:w="817" w:type="dxa"/>
          </w:tcPr>
          <w:p w:rsidR="00AB2CB2" w:rsidRPr="00E66D37" w:rsidRDefault="00AB2CB2" w:rsidP="007839D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E66D37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AB2CB2" w:rsidRPr="00E66D37" w:rsidRDefault="00AB2CB2" w:rsidP="007839DA">
            <w:pPr>
              <w:ind w:firstLine="567"/>
              <w:rPr>
                <w:rFonts w:eastAsia="Calibri"/>
                <w:color w:val="000000"/>
                <w:sz w:val="24"/>
                <w:szCs w:val="24"/>
              </w:rPr>
            </w:pPr>
            <w:r w:rsidRPr="00E66D37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</w:tr>
      <w:tr w:rsidR="00AB2CB2" w:rsidRPr="00E66D37" w:rsidTr="00AB2CB2">
        <w:tc>
          <w:tcPr>
            <w:tcW w:w="817" w:type="dxa"/>
          </w:tcPr>
          <w:p w:rsidR="00AB2CB2" w:rsidRPr="00E66D37" w:rsidRDefault="00AB2CB2" w:rsidP="007839DA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</w:tcPr>
          <w:p w:rsidR="00AB2CB2" w:rsidRPr="00E66D37" w:rsidRDefault="00AB2CB2" w:rsidP="007839DA">
            <w:pPr>
              <w:rPr>
                <w:sz w:val="24"/>
                <w:szCs w:val="24"/>
              </w:rPr>
            </w:pPr>
            <w:r w:rsidRPr="00E66D37">
              <w:rPr>
                <w:bCs/>
                <w:sz w:val="24"/>
                <w:szCs w:val="24"/>
              </w:rPr>
              <w:t>Теоретическое обоснование профилактики стоматологических заболеваний. Особенность строения эмали в детском возрасте.</w:t>
            </w:r>
          </w:p>
        </w:tc>
      </w:tr>
      <w:tr w:rsidR="00AB2CB2" w:rsidRPr="00E66D37" w:rsidTr="00AB2CB2">
        <w:tc>
          <w:tcPr>
            <w:tcW w:w="817" w:type="dxa"/>
          </w:tcPr>
          <w:p w:rsidR="00AB2CB2" w:rsidRPr="00E66D37" w:rsidRDefault="00AB2CB2" w:rsidP="007839D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E66D37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39" w:type="dxa"/>
          </w:tcPr>
          <w:p w:rsidR="00AB2CB2" w:rsidRPr="00E66D37" w:rsidRDefault="00AB2CB2" w:rsidP="007839DA">
            <w:pPr>
              <w:widowControl w:val="0"/>
              <w:shd w:val="clear" w:color="auto" w:fill="FFFFFF"/>
              <w:tabs>
                <w:tab w:val="left" w:pos="499"/>
                <w:tab w:val="left" w:leader="dot" w:pos="708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37">
              <w:rPr>
                <w:bCs/>
                <w:sz w:val="24"/>
                <w:szCs w:val="24"/>
              </w:rPr>
              <w:t>Ротовая жидкость.</w:t>
            </w:r>
          </w:p>
          <w:p w:rsidR="00AB2CB2" w:rsidRPr="00E66D37" w:rsidRDefault="00AB2CB2" w:rsidP="007839DA">
            <w:pPr>
              <w:tabs>
                <w:tab w:val="left" w:pos="426"/>
                <w:tab w:val="left" w:pos="709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B2CB2" w:rsidRPr="00E66D37" w:rsidTr="00AB2CB2">
        <w:tc>
          <w:tcPr>
            <w:tcW w:w="817" w:type="dxa"/>
          </w:tcPr>
          <w:p w:rsidR="00AB2CB2" w:rsidRPr="00E66D37" w:rsidRDefault="00AB2CB2" w:rsidP="007839D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E66D37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:rsidR="00AB2CB2" w:rsidRPr="00E66D37" w:rsidRDefault="00AB2CB2" w:rsidP="007839DA">
            <w:pPr>
              <w:jc w:val="both"/>
              <w:rPr>
                <w:sz w:val="24"/>
                <w:szCs w:val="24"/>
              </w:rPr>
            </w:pPr>
            <w:r w:rsidRPr="00E66D37">
              <w:rPr>
                <w:sz w:val="24"/>
                <w:szCs w:val="24"/>
              </w:rPr>
              <w:t>Современная  концепция этиологии кариеса</w:t>
            </w:r>
            <w:r w:rsidRPr="00E66D37">
              <w:rPr>
                <w:bCs/>
                <w:sz w:val="24"/>
                <w:szCs w:val="24"/>
              </w:rPr>
              <w:t xml:space="preserve"> зубов и заболеваний пародонта </w:t>
            </w:r>
            <w:proofErr w:type="spellStart"/>
            <w:r w:rsidRPr="00E66D37">
              <w:rPr>
                <w:bCs/>
                <w:sz w:val="24"/>
                <w:szCs w:val="24"/>
              </w:rPr>
              <w:t>Кариесрезистентность</w:t>
            </w:r>
            <w:proofErr w:type="spellEnd"/>
            <w:r w:rsidRPr="00E66D37">
              <w:rPr>
                <w:bCs/>
                <w:sz w:val="24"/>
                <w:szCs w:val="24"/>
              </w:rPr>
              <w:t xml:space="preserve"> и </w:t>
            </w:r>
            <w:proofErr w:type="spellStart"/>
            <w:r w:rsidRPr="00E66D37">
              <w:rPr>
                <w:bCs/>
                <w:sz w:val="24"/>
                <w:szCs w:val="24"/>
              </w:rPr>
              <w:t>кариесвосприимчивость</w:t>
            </w:r>
            <w:proofErr w:type="spellEnd"/>
            <w:r w:rsidRPr="00E66D37">
              <w:rPr>
                <w:bCs/>
                <w:sz w:val="24"/>
                <w:szCs w:val="24"/>
              </w:rPr>
              <w:t>.</w:t>
            </w:r>
          </w:p>
        </w:tc>
      </w:tr>
      <w:tr w:rsidR="00AB2CB2" w:rsidRPr="00E66D37" w:rsidTr="00AB2CB2">
        <w:tc>
          <w:tcPr>
            <w:tcW w:w="817" w:type="dxa"/>
          </w:tcPr>
          <w:p w:rsidR="00AB2CB2" w:rsidRPr="00E66D37" w:rsidRDefault="00AB2CB2" w:rsidP="007839D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E66D37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:rsidR="00AB2CB2" w:rsidRPr="00E66D37" w:rsidRDefault="00AB2CB2" w:rsidP="007839DA">
            <w:pPr>
              <w:shd w:val="clear" w:color="auto" w:fill="FFFFFF"/>
              <w:tabs>
                <w:tab w:val="left" w:leader="dot" w:pos="6998"/>
              </w:tabs>
              <w:rPr>
                <w:sz w:val="24"/>
                <w:szCs w:val="24"/>
              </w:rPr>
            </w:pPr>
            <w:r w:rsidRPr="00E66D37">
              <w:rPr>
                <w:bCs/>
                <w:sz w:val="24"/>
                <w:szCs w:val="24"/>
              </w:rPr>
              <w:t xml:space="preserve">Зубные отложения. Виды зубных отложений. </w:t>
            </w:r>
          </w:p>
        </w:tc>
      </w:tr>
      <w:tr w:rsidR="00AB2CB2" w:rsidRPr="00E66D37" w:rsidTr="00AB2CB2">
        <w:tc>
          <w:tcPr>
            <w:tcW w:w="817" w:type="dxa"/>
          </w:tcPr>
          <w:p w:rsidR="00AB2CB2" w:rsidRPr="00E66D37" w:rsidRDefault="00AB2CB2" w:rsidP="007839D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E66D37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:rsidR="00AB2CB2" w:rsidRPr="00E66D37" w:rsidRDefault="00AB2CB2" w:rsidP="007839DA">
            <w:pPr>
              <w:ind w:left="60"/>
              <w:rPr>
                <w:sz w:val="24"/>
                <w:szCs w:val="24"/>
              </w:rPr>
            </w:pPr>
            <w:r w:rsidRPr="00E66D37">
              <w:rPr>
                <w:bCs/>
                <w:sz w:val="24"/>
                <w:szCs w:val="24"/>
              </w:rPr>
              <w:t xml:space="preserve">Фториды, механизм </w:t>
            </w:r>
            <w:proofErr w:type="spellStart"/>
            <w:r w:rsidRPr="00E66D37">
              <w:rPr>
                <w:bCs/>
                <w:sz w:val="24"/>
                <w:szCs w:val="24"/>
              </w:rPr>
              <w:t>противокариозного</w:t>
            </w:r>
            <w:proofErr w:type="spellEnd"/>
            <w:r w:rsidRPr="00E66D37">
              <w:rPr>
                <w:bCs/>
                <w:sz w:val="24"/>
                <w:szCs w:val="24"/>
              </w:rPr>
              <w:t xml:space="preserve"> действия фтора. </w:t>
            </w:r>
          </w:p>
        </w:tc>
      </w:tr>
      <w:tr w:rsidR="00AB2CB2" w:rsidRPr="00E66D37" w:rsidTr="00AB2CB2">
        <w:tc>
          <w:tcPr>
            <w:tcW w:w="817" w:type="dxa"/>
          </w:tcPr>
          <w:p w:rsidR="00AB2CB2" w:rsidRPr="00E66D37" w:rsidRDefault="00AB2CB2" w:rsidP="007839D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E66D37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:rsidR="00AB2CB2" w:rsidRPr="00E66D37" w:rsidRDefault="00AB2CB2" w:rsidP="007839DA">
            <w:pPr>
              <w:tabs>
                <w:tab w:val="num" w:pos="360"/>
                <w:tab w:val="num" w:pos="756"/>
              </w:tabs>
              <w:jc w:val="both"/>
              <w:rPr>
                <w:sz w:val="24"/>
                <w:szCs w:val="24"/>
              </w:rPr>
            </w:pPr>
            <w:r w:rsidRPr="00E66D37">
              <w:rPr>
                <w:bCs/>
                <w:sz w:val="24"/>
                <w:szCs w:val="24"/>
              </w:rPr>
              <w:t>Оснащение кабинета гигиены полости рта. Профилактика перекрёстной инфекции.</w:t>
            </w:r>
          </w:p>
        </w:tc>
      </w:tr>
      <w:tr w:rsidR="00AB2CB2" w:rsidRPr="00E66D37" w:rsidTr="00AB2CB2">
        <w:tc>
          <w:tcPr>
            <w:tcW w:w="817" w:type="dxa"/>
          </w:tcPr>
          <w:p w:rsidR="00AB2CB2" w:rsidRPr="00E66D37" w:rsidRDefault="00AB2CB2" w:rsidP="007839D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E66D37">
              <w:rPr>
                <w:rFonts w:eastAsia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:rsidR="00AB2CB2" w:rsidRPr="00E66D37" w:rsidRDefault="00AB2CB2" w:rsidP="007839DA">
            <w:pPr>
              <w:ind w:left="60"/>
              <w:jc w:val="both"/>
              <w:rPr>
                <w:sz w:val="24"/>
                <w:szCs w:val="24"/>
              </w:rPr>
            </w:pPr>
            <w:r w:rsidRPr="00E66D37">
              <w:rPr>
                <w:bCs/>
                <w:sz w:val="24"/>
                <w:szCs w:val="24"/>
              </w:rPr>
              <w:t>Основные правила чистки зубов. Практическое обучение гигиене полости рта.</w:t>
            </w:r>
          </w:p>
        </w:tc>
      </w:tr>
      <w:tr w:rsidR="00AB2CB2" w:rsidRPr="00E66D37" w:rsidTr="00AB2CB2">
        <w:tc>
          <w:tcPr>
            <w:tcW w:w="817" w:type="dxa"/>
          </w:tcPr>
          <w:p w:rsidR="00AB2CB2" w:rsidRPr="00E66D37" w:rsidRDefault="00AB2CB2" w:rsidP="007839D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E66D37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:rsidR="00AB2CB2" w:rsidRPr="00E66D37" w:rsidRDefault="00AB2CB2" w:rsidP="007839DA">
            <w:pPr>
              <w:ind w:left="60"/>
              <w:rPr>
                <w:sz w:val="24"/>
                <w:szCs w:val="24"/>
              </w:rPr>
            </w:pPr>
            <w:r w:rsidRPr="00E66D37">
              <w:rPr>
                <w:bCs/>
                <w:sz w:val="24"/>
                <w:szCs w:val="24"/>
              </w:rPr>
              <w:t>Методы стоматологического обследования. Международная система обозначения зубов.</w:t>
            </w:r>
          </w:p>
        </w:tc>
      </w:tr>
      <w:tr w:rsidR="00AB2CB2" w:rsidRPr="00E66D37" w:rsidTr="00AB2CB2">
        <w:tc>
          <w:tcPr>
            <w:tcW w:w="817" w:type="dxa"/>
          </w:tcPr>
          <w:p w:rsidR="00AB2CB2" w:rsidRPr="00E66D37" w:rsidRDefault="00AB2CB2" w:rsidP="007839D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E66D37"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:rsidR="00AB2CB2" w:rsidRPr="00E66D37" w:rsidRDefault="00AB2CB2" w:rsidP="007839DA">
            <w:pPr>
              <w:tabs>
                <w:tab w:val="num" w:pos="360"/>
                <w:tab w:val="num" w:pos="756"/>
              </w:tabs>
              <w:jc w:val="both"/>
              <w:rPr>
                <w:sz w:val="24"/>
                <w:szCs w:val="24"/>
              </w:rPr>
            </w:pPr>
            <w:r w:rsidRPr="00E66D37">
              <w:rPr>
                <w:bCs/>
                <w:sz w:val="24"/>
                <w:szCs w:val="24"/>
              </w:rPr>
              <w:t>Диагностика кариеса. Количественная оценка уровня интенсивности и распространенности кариеса.</w:t>
            </w:r>
          </w:p>
        </w:tc>
      </w:tr>
    </w:tbl>
    <w:p w:rsidR="005D29DB" w:rsidRPr="00E66D37" w:rsidRDefault="005D29DB" w:rsidP="00783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5620" w:rsidRPr="00E66D37" w:rsidRDefault="009E5620" w:rsidP="007839DA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620" w:rsidRPr="00E66D37" w:rsidRDefault="009E5620" w:rsidP="007839DA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620" w:rsidRPr="00E66D37" w:rsidRDefault="009E5620" w:rsidP="007839DA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620" w:rsidRPr="00E66D37" w:rsidRDefault="009E5620" w:rsidP="007839DA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620" w:rsidRPr="00E66D37" w:rsidRDefault="009E5620" w:rsidP="007839DA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620" w:rsidRPr="00E66D37" w:rsidRDefault="009E5620" w:rsidP="007839DA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620" w:rsidRPr="00E66D37" w:rsidRDefault="009E5620" w:rsidP="007839DA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620" w:rsidRPr="00E66D37" w:rsidRDefault="009E5620" w:rsidP="007839DA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18C2" w:rsidRPr="00E66D37" w:rsidRDefault="00CA18C2" w:rsidP="007839DA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Темы, изучаемые в 6 семестре</w:t>
      </w:r>
    </w:p>
    <w:tbl>
      <w:tblPr>
        <w:tblStyle w:val="aff5"/>
        <w:tblW w:w="0" w:type="auto"/>
        <w:tblLayout w:type="fixed"/>
        <w:tblLook w:val="04A0"/>
      </w:tblPr>
      <w:tblGrid>
        <w:gridCol w:w="817"/>
        <w:gridCol w:w="9923"/>
      </w:tblGrid>
      <w:tr w:rsidR="00AB2CB2" w:rsidRPr="00E66D37" w:rsidTr="00AB2CB2">
        <w:trPr>
          <w:trHeight w:val="369"/>
        </w:trPr>
        <w:tc>
          <w:tcPr>
            <w:tcW w:w="817" w:type="dxa"/>
            <w:vMerge w:val="restart"/>
          </w:tcPr>
          <w:p w:rsidR="00AB2CB2" w:rsidRPr="00E66D37" w:rsidRDefault="00AB2CB2" w:rsidP="007839D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E66D37">
              <w:rPr>
                <w:rFonts w:eastAsia="Calibri"/>
                <w:color w:val="000000"/>
                <w:sz w:val="24"/>
                <w:szCs w:val="24"/>
              </w:rPr>
              <w:t>№ раздела</w:t>
            </w:r>
          </w:p>
        </w:tc>
        <w:tc>
          <w:tcPr>
            <w:tcW w:w="9923" w:type="dxa"/>
            <w:vMerge w:val="restart"/>
          </w:tcPr>
          <w:p w:rsidR="00AB2CB2" w:rsidRPr="00E66D37" w:rsidRDefault="00AB2CB2" w:rsidP="007839DA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B2CB2" w:rsidRPr="00E66D37" w:rsidRDefault="00AB2CB2" w:rsidP="007839D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E66D37">
              <w:rPr>
                <w:rFonts w:eastAsia="Calibri"/>
                <w:color w:val="000000"/>
                <w:sz w:val="24"/>
                <w:szCs w:val="24"/>
              </w:rPr>
              <w:t>Наименование темы</w:t>
            </w:r>
          </w:p>
        </w:tc>
      </w:tr>
      <w:tr w:rsidR="00AB2CB2" w:rsidRPr="00E66D37" w:rsidTr="00AB2CB2">
        <w:trPr>
          <w:trHeight w:val="276"/>
        </w:trPr>
        <w:tc>
          <w:tcPr>
            <w:tcW w:w="817" w:type="dxa"/>
            <w:vMerge/>
          </w:tcPr>
          <w:p w:rsidR="00AB2CB2" w:rsidRPr="00E66D37" w:rsidRDefault="00AB2CB2" w:rsidP="007839DA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23" w:type="dxa"/>
            <w:vMerge/>
          </w:tcPr>
          <w:p w:rsidR="00AB2CB2" w:rsidRPr="00E66D37" w:rsidRDefault="00AB2CB2" w:rsidP="007839DA">
            <w:pPr>
              <w:ind w:firstLine="567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2CB2" w:rsidRPr="00E66D37" w:rsidTr="00AB2CB2">
        <w:trPr>
          <w:trHeight w:val="276"/>
        </w:trPr>
        <w:tc>
          <w:tcPr>
            <w:tcW w:w="817" w:type="dxa"/>
            <w:vMerge/>
          </w:tcPr>
          <w:p w:rsidR="00AB2CB2" w:rsidRPr="00E66D37" w:rsidRDefault="00AB2CB2" w:rsidP="007839DA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23" w:type="dxa"/>
            <w:vMerge/>
          </w:tcPr>
          <w:p w:rsidR="00AB2CB2" w:rsidRPr="00E66D37" w:rsidRDefault="00AB2CB2" w:rsidP="007839DA">
            <w:pPr>
              <w:ind w:firstLine="567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B2CB2" w:rsidRPr="00E66D37" w:rsidTr="00AB2CB2">
        <w:tc>
          <w:tcPr>
            <w:tcW w:w="817" w:type="dxa"/>
          </w:tcPr>
          <w:p w:rsidR="00AB2CB2" w:rsidRPr="00E66D37" w:rsidRDefault="00AB2CB2" w:rsidP="007839D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E66D37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3" w:type="dxa"/>
          </w:tcPr>
          <w:p w:rsidR="00AB2CB2" w:rsidRPr="00E66D37" w:rsidRDefault="00AB2CB2" w:rsidP="007839DA">
            <w:pPr>
              <w:ind w:left="60"/>
              <w:jc w:val="both"/>
              <w:rPr>
                <w:b/>
                <w:i/>
                <w:sz w:val="24"/>
                <w:szCs w:val="24"/>
              </w:rPr>
            </w:pPr>
            <w:r w:rsidRPr="00E66D37">
              <w:rPr>
                <w:bCs/>
                <w:sz w:val="24"/>
                <w:szCs w:val="24"/>
              </w:rPr>
              <w:t xml:space="preserve">Обследование пародонта. Количественная оценка состояния пародонта. </w:t>
            </w:r>
            <w:proofErr w:type="spellStart"/>
            <w:r w:rsidRPr="00E66D37">
              <w:rPr>
                <w:bCs/>
                <w:sz w:val="24"/>
                <w:szCs w:val="24"/>
              </w:rPr>
              <w:t>Парадонтальные</w:t>
            </w:r>
            <w:proofErr w:type="spellEnd"/>
            <w:r w:rsidRPr="00E66D37">
              <w:rPr>
                <w:bCs/>
                <w:sz w:val="24"/>
                <w:szCs w:val="24"/>
              </w:rPr>
              <w:t xml:space="preserve"> индексы.</w:t>
            </w:r>
          </w:p>
        </w:tc>
      </w:tr>
      <w:tr w:rsidR="00AB2CB2" w:rsidRPr="00E66D37" w:rsidTr="00AB2CB2">
        <w:tc>
          <w:tcPr>
            <w:tcW w:w="817" w:type="dxa"/>
          </w:tcPr>
          <w:p w:rsidR="00AB2CB2" w:rsidRPr="00E66D37" w:rsidRDefault="00AB2CB2" w:rsidP="007839D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E66D37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3" w:type="dxa"/>
          </w:tcPr>
          <w:p w:rsidR="00AB2CB2" w:rsidRPr="00E66D37" w:rsidRDefault="00AB2CB2" w:rsidP="007839DA">
            <w:pPr>
              <w:ind w:left="60"/>
              <w:rPr>
                <w:b/>
                <w:i/>
                <w:sz w:val="24"/>
                <w:szCs w:val="24"/>
              </w:rPr>
            </w:pPr>
            <w:r w:rsidRPr="00E66D37">
              <w:rPr>
                <w:bCs/>
                <w:sz w:val="24"/>
                <w:szCs w:val="24"/>
              </w:rPr>
              <w:t xml:space="preserve">Средства гиены полости рта. Основные, дополнительные. </w:t>
            </w:r>
          </w:p>
        </w:tc>
      </w:tr>
      <w:tr w:rsidR="00AB2CB2" w:rsidRPr="00E66D37" w:rsidTr="00AB2CB2">
        <w:tc>
          <w:tcPr>
            <w:tcW w:w="817" w:type="dxa"/>
          </w:tcPr>
          <w:p w:rsidR="00AB2CB2" w:rsidRPr="00E66D37" w:rsidRDefault="00AB2CB2" w:rsidP="007839D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E66D37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3" w:type="dxa"/>
          </w:tcPr>
          <w:p w:rsidR="00AB2CB2" w:rsidRPr="00E66D37" w:rsidRDefault="00AB2CB2" w:rsidP="007839DA">
            <w:pPr>
              <w:tabs>
                <w:tab w:val="num" w:pos="360"/>
                <w:tab w:val="num" w:pos="756"/>
              </w:tabs>
              <w:rPr>
                <w:b/>
                <w:i/>
                <w:sz w:val="24"/>
                <w:szCs w:val="24"/>
              </w:rPr>
            </w:pPr>
            <w:r w:rsidRPr="00E66D37">
              <w:rPr>
                <w:bCs/>
                <w:sz w:val="24"/>
                <w:szCs w:val="24"/>
              </w:rPr>
              <w:t>Гигиенические индексы. Красители для выявления зубных отложений.</w:t>
            </w:r>
          </w:p>
        </w:tc>
      </w:tr>
      <w:tr w:rsidR="00AB2CB2" w:rsidRPr="00E66D37" w:rsidTr="00AB2CB2">
        <w:tc>
          <w:tcPr>
            <w:tcW w:w="817" w:type="dxa"/>
          </w:tcPr>
          <w:p w:rsidR="00AB2CB2" w:rsidRPr="00E66D37" w:rsidRDefault="00AB2CB2" w:rsidP="007839D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E66D37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3" w:type="dxa"/>
          </w:tcPr>
          <w:p w:rsidR="00AB2CB2" w:rsidRPr="00E66D37" w:rsidRDefault="00AB2CB2" w:rsidP="007839DA">
            <w:pPr>
              <w:ind w:left="60"/>
              <w:jc w:val="both"/>
              <w:rPr>
                <w:b/>
                <w:i/>
                <w:sz w:val="24"/>
                <w:szCs w:val="24"/>
              </w:rPr>
            </w:pPr>
            <w:r w:rsidRPr="00E66D37">
              <w:rPr>
                <w:bCs/>
                <w:sz w:val="24"/>
                <w:szCs w:val="24"/>
              </w:rPr>
              <w:t>Индивидуальная профилактика заболеваний пародонта, подбор методов и сре</w:t>
            </w:r>
            <w:proofErr w:type="gramStart"/>
            <w:r w:rsidRPr="00E66D37">
              <w:rPr>
                <w:bCs/>
                <w:sz w:val="24"/>
                <w:szCs w:val="24"/>
              </w:rPr>
              <w:t>дств пр</w:t>
            </w:r>
            <w:proofErr w:type="gramEnd"/>
            <w:r w:rsidRPr="00E66D37">
              <w:rPr>
                <w:bCs/>
                <w:sz w:val="24"/>
                <w:szCs w:val="24"/>
              </w:rPr>
              <w:t xml:space="preserve">офилактики. </w:t>
            </w:r>
          </w:p>
        </w:tc>
      </w:tr>
      <w:tr w:rsidR="00AB2CB2" w:rsidRPr="00E66D37" w:rsidTr="00AB2CB2">
        <w:tc>
          <w:tcPr>
            <w:tcW w:w="817" w:type="dxa"/>
          </w:tcPr>
          <w:p w:rsidR="00AB2CB2" w:rsidRPr="00E66D37" w:rsidRDefault="00AB2CB2" w:rsidP="007839D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E66D37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3" w:type="dxa"/>
          </w:tcPr>
          <w:p w:rsidR="00AB2CB2" w:rsidRPr="00E66D37" w:rsidRDefault="00AB2CB2" w:rsidP="007839DA">
            <w:pPr>
              <w:ind w:left="60"/>
              <w:jc w:val="both"/>
              <w:rPr>
                <w:b/>
                <w:i/>
                <w:sz w:val="24"/>
                <w:szCs w:val="24"/>
              </w:rPr>
            </w:pPr>
            <w:r w:rsidRPr="00E66D37">
              <w:rPr>
                <w:bCs/>
                <w:sz w:val="24"/>
                <w:szCs w:val="24"/>
              </w:rPr>
              <w:t>Практическое освоение современных методов снятия зубных отложений.</w:t>
            </w:r>
          </w:p>
        </w:tc>
      </w:tr>
      <w:tr w:rsidR="00AB2CB2" w:rsidRPr="00E66D37" w:rsidTr="00AB2CB2">
        <w:tc>
          <w:tcPr>
            <w:tcW w:w="817" w:type="dxa"/>
          </w:tcPr>
          <w:p w:rsidR="00AB2CB2" w:rsidRPr="00E66D37" w:rsidRDefault="00AB2CB2" w:rsidP="007839D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E66D37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3" w:type="dxa"/>
          </w:tcPr>
          <w:p w:rsidR="00AB2CB2" w:rsidRPr="00E66D37" w:rsidRDefault="00AB2CB2" w:rsidP="007839DA">
            <w:pPr>
              <w:ind w:left="60"/>
              <w:jc w:val="both"/>
              <w:rPr>
                <w:b/>
                <w:i/>
                <w:sz w:val="24"/>
                <w:szCs w:val="24"/>
              </w:rPr>
            </w:pPr>
            <w:r w:rsidRPr="00E66D37">
              <w:rPr>
                <w:bCs/>
                <w:sz w:val="24"/>
                <w:szCs w:val="24"/>
              </w:rPr>
              <w:t>Европейские цели стоматологического здоровья к 2020г.</w:t>
            </w:r>
          </w:p>
        </w:tc>
      </w:tr>
      <w:tr w:rsidR="00AB2CB2" w:rsidRPr="00E66D37" w:rsidTr="00AB2CB2">
        <w:tc>
          <w:tcPr>
            <w:tcW w:w="817" w:type="dxa"/>
          </w:tcPr>
          <w:p w:rsidR="00AB2CB2" w:rsidRPr="00E66D37" w:rsidRDefault="00AB2CB2" w:rsidP="007839D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E66D37">
              <w:rPr>
                <w:rFonts w:eastAsia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3" w:type="dxa"/>
          </w:tcPr>
          <w:p w:rsidR="00AB2CB2" w:rsidRPr="00E66D37" w:rsidRDefault="00AB2CB2" w:rsidP="007839DA">
            <w:pPr>
              <w:ind w:left="60"/>
              <w:jc w:val="both"/>
              <w:rPr>
                <w:sz w:val="24"/>
                <w:szCs w:val="24"/>
              </w:rPr>
            </w:pPr>
            <w:r w:rsidRPr="00E66D37">
              <w:rPr>
                <w:bCs/>
                <w:sz w:val="24"/>
                <w:szCs w:val="24"/>
              </w:rPr>
              <w:t>Санитарное просвещение по вопросам гигиены полости рта.</w:t>
            </w:r>
          </w:p>
        </w:tc>
      </w:tr>
      <w:tr w:rsidR="00AB2CB2" w:rsidRPr="00E66D37" w:rsidTr="00AB2CB2">
        <w:tc>
          <w:tcPr>
            <w:tcW w:w="817" w:type="dxa"/>
          </w:tcPr>
          <w:p w:rsidR="00AB2CB2" w:rsidRPr="00E66D37" w:rsidRDefault="00AB2CB2" w:rsidP="007839D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E66D37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3" w:type="dxa"/>
          </w:tcPr>
          <w:p w:rsidR="00AB2CB2" w:rsidRPr="00E66D37" w:rsidRDefault="00AB2CB2" w:rsidP="007839DA">
            <w:pPr>
              <w:ind w:left="60"/>
              <w:jc w:val="both"/>
              <w:rPr>
                <w:sz w:val="24"/>
                <w:szCs w:val="24"/>
              </w:rPr>
            </w:pPr>
            <w:r w:rsidRPr="00E66D37">
              <w:rPr>
                <w:bCs/>
                <w:sz w:val="24"/>
                <w:szCs w:val="24"/>
              </w:rPr>
              <w:t>Принципы разработки, внедрения и оценки эффективности программ профилактики.</w:t>
            </w:r>
          </w:p>
        </w:tc>
      </w:tr>
      <w:tr w:rsidR="00AB2CB2" w:rsidRPr="00E66D37" w:rsidTr="00AB2CB2">
        <w:tc>
          <w:tcPr>
            <w:tcW w:w="817" w:type="dxa"/>
          </w:tcPr>
          <w:p w:rsidR="00AB2CB2" w:rsidRPr="00E66D37" w:rsidRDefault="00AB2CB2" w:rsidP="007839D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E66D37"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3" w:type="dxa"/>
          </w:tcPr>
          <w:p w:rsidR="00AB2CB2" w:rsidRPr="00E66D37" w:rsidRDefault="00AB2CB2" w:rsidP="007839DA">
            <w:pPr>
              <w:tabs>
                <w:tab w:val="num" w:pos="360"/>
                <w:tab w:val="num" w:pos="756"/>
              </w:tabs>
              <w:jc w:val="both"/>
              <w:rPr>
                <w:sz w:val="24"/>
                <w:szCs w:val="24"/>
              </w:rPr>
            </w:pPr>
            <w:r w:rsidRPr="00E66D37">
              <w:rPr>
                <w:bCs/>
                <w:sz w:val="24"/>
                <w:szCs w:val="24"/>
              </w:rPr>
              <w:t>Профилактические мероприятия среди отдельных групп населения.</w:t>
            </w:r>
          </w:p>
        </w:tc>
      </w:tr>
    </w:tbl>
    <w:p w:rsidR="00CA18C2" w:rsidRPr="00E66D37" w:rsidRDefault="00CA18C2" w:rsidP="00783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29DB" w:rsidRPr="00E66D37" w:rsidRDefault="005D29DB" w:rsidP="00783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0216" w:rsidRPr="00E66D37" w:rsidRDefault="00CB0216" w:rsidP="007839DA">
      <w:pPr>
        <w:tabs>
          <w:tab w:val="num" w:pos="360"/>
          <w:tab w:val="num" w:pos="7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4CD9" w:rsidRPr="00E66D37" w:rsidRDefault="003E59D3" w:rsidP="007F4CD9">
      <w:pPr>
        <w:widowControl w:val="0"/>
        <w:tabs>
          <w:tab w:val="left" w:pos="2880"/>
          <w:tab w:val="center" w:pos="4680"/>
          <w:tab w:val="left" w:pos="7560"/>
          <w:tab w:val="left" w:pos="8280"/>
        </w:tabs>
        <w:rPr>
          <w:rFonts w:ascii="Times New Roman" w:hAnsi="Times New Roman" w:cs="Times New Roman"/>
          <w:b/>
          <w:sz w:val="24"/>
          <w:szCs w:val="24"/>
        </w:rPr>
      </w:pPr>
      <w:r w:rsidRPr="00E66D3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5</w:t>
      </w:r>
      <w:r w:rsidR="00CB0216" w:rsidRPr="00E66D3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7F4CD9" w:rsidRPr="00E66D37">
        <w:rPr>
          <w:rFonts w:ascii="Times New Roman" w:hAnsi="Times New Roman" w:cs="Times New Roman"/>
          <w:b/>
          <w:sz w:val="24"/>
          <w:szCs w:val="24"/>
        </w:rPr>
        <w:t xml:space="preserve">Оценочные материалы для текущего и рубежного контроля успеваемости </w:t>
      </w:r>
    </w:p>
    <w:p w:rsidR="007F4CD9" w:rsidRPr="00E66D37" w:rsidRDefault="007F4CD9" w:rsidP="007F4CD9">
      <w:pPr>
        <w:widowControl w:val="0"/>
        <w:tabs>
          <w:tab w:val="left" w:pos="2880"/>
          <w:tab w:val="center" w:pos="4680"/>
          <w:tab w:val="left" w:pos="7560"/>
          <w:tab w:val="left" w:pos="82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D37">
        <w:rPr>
          <w:rFonts w:ascii="Times New Roman" w:hAnsi="Times New Roman" w:cs="Times New Roman"/>
          <w:b/>
          <w:sz w:val="24"/>
          <w:szCs w:val="24"/>
        </w:rPr>
        <w:t>и промежуточной аттестации</w:t>
      </w:r>
    </w:p>
    <w:p w:rsidR="007F4CD9" w:rsidRPr="00E66D37" w:rsidRDefault="007F4CD9" w:rsidP="007F4CD9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66D37">
        <w:rPr>
          <w:rFonts w:ascii="Times New Roman" w:eastAsia="TimesNewRoman" w:hAnsi="Times New Roman" w:cs="Times New Roman"/>
          <w:sz w:val="24"/>
          <w:szCs w:val="24"/>
        </w:rPr>
        <w:t xml:space="preserve">Конечными результатами освоения программы дисциплины являются сформированные когнитивные дескрипторы «знать», «уметь», «владеть», расписанные по отдельным компетенциям. </w:t>
      </w:r>
      <w:r w:rsidRPr="00E66D37">
        <w:rPr>
          <w:rFonts w:ascii="Times New Roman" w:eastAsia="TimesNewRoman" w:hAnsi="Times New Roman" w:cs="Times New Roman"/>
          <w:sz w:val="24"/>
          <w:szCs w:val="24"/>
        </w:rPr>
        <w:lastRenderedPageBreak/>
        <w:t>Формирование этих дескрипторов происходит в течение всего семестра по этапам в рамках различного вида занятий и самостоятельной работы.</w:t>
      </w:r>
    </w:p>
    <w:p w:rsidR="007F4CD9" w:rsidRPr="00E66D37" w:rsidRDefault="007F4CD9" w:rsidP="007F4CD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66D37">
        <w:rPr>
          <w:rFonts w:ascii="Times New Roman" w:hAnsi="Times New Roman" w:cs="Times New Roman"/>
          <w:sz w:val="24"/>
          <w:szCs w:val="24"/>
        </w:rPr>
        <w:t xml:space="preserve">В ходе изучения дисциплины предусматриваются </w:t>
      </w:r>
      <w:r w:rsidRPr="00E66D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текущий, рубежный контроль и промежуточная аттестация.</w:t>
      </w:r>
    </w:p>
    <w:p w:rsidR="007F4CD9" w:rsidRPr="00E66D37" w:rsidRDefault="007F4CD9" w:rsidP="007F4CD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D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Текущий контроль </w:t>
      </w:r>
      <w:r w:rsidRPr="00E66D37">
        <w:rPr>
          <w:rFonts w:ascii="Times New Roman" w:hAnsi="Times New Roman" w:cs="Times New Roman"/>
          <w:sz w:val="24"/>
          <w:szCs w:val="24"/>
        </w:rPr>
        <w:t xml:space="preserve">успеваемости обеспечивает оценивание хода освоения дисциплины «Заболевания головы и шеи» и включает: ответы на теоретические вопросы на практическом занятии, решение клинических ситуаций и выполнение определенных практических навыков на практическом занятии (обезболивание, вскрытие флегмон различной локализации, </w:t>
      </w:r>
      <w:proofErr w:type="spellStart"/>
      <w:r w:rsidRPr="00E66D37">
        <w:rPr>
          <w:rFonts w:ascii="Times New Roman" w:hAnsi="Times New Roman" w:cs="Times New Roman"/>
          <w:sz w:val="24"/>
          <w:szCs w:val="24"/>
        </w:rPr>
        <w:t>шинирование</w:t>
      </w:r>
      <w:proofErr w:type="spellEnd"/>
      <w:r w:rsidRPr="00E66D37">
        <w:rPr>
          <w:rFonts w:ascii="Times New Roman" w:hAnsi="Times New Roman" w:cs="Times New Roman"/>
          <w:sz w:val="24"/>
          <w:szCs w:val="24"/>
        </w:rPr>
        <w:t xml:space="preserve"> при переломах челюстей и.т.д.).</w:t>
      </w:r>
    </w:p>
    <w:p w:rsidR="007F4CD9" w:rsidRPr="00E66D37" w:rsidRDefault="007F4CD9" w:rsidP="007F4CD9">
      <w:pPr>
        <w:autoSpaceDE w:val="0"/>
        <w:autoSpaceDN w:val="0"/>
        <w:adjustRightInd w:val="0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66D37">
        <w:rPr>
          <w:rFonts w:ascii="Times New Roman" w:hAnsi="Times New Roman" w:cs="Times New Roman"/>
          <w:sz w:val="24"/>
          <w:szCs w:val="24"/>
        </w:rPr>
        <w:t xml:space="preserve"> </w:t>
      </w:r>
      <w:r w:rsidRPr="00E66D37">
        <w:rPr>
          <w:rFonts w:ascii="Times New Roman" w:eastAsia="TimesNewRoman" w:hAnsi="Times New Roman" w:cs="Times New Roman"/>
          <w:sz w:val="24"/>
          <w:szCs w:val="24"/>
        </w:rPr>
        <w:t>Оценка качества подготовки на основании выполненных заданий ведется преподавателем (с обсуждением результатов), баллы начисляются в зависимости от сложности задания</w:t>
      </w:r>
    </w:p>
    <w:p w:rsidR="007F4CD9" w:rsidRPr="00E66D37" w:rsidRDefault="007F4CD9" w:rsidP="007F4CD9">
      <w:pPr>
        <w:widowControl w:val="0"/>
        <w:shd w:val="clear" w:color="auto" w:fill="FFFFFF"/>
        <w:adjustRightInd w:val="0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E66D37">
        <w:rPr>
          <w:rFonts w:ascii="Times New Roman" w:hAnsi="Times New Roman" w:cs="Times New Roman"/>
          <w:i/>
          <w:spacing w:val="-2"/>
          <w:sz w:val="24"/>
          <w:szCs w:val="24"/>
          <w:highlight w:val="white"/>
        </w:rPr>
        <w:t xml:space="preserve">   </w:t>
      </w:r>
      <w:r w:rsidRPr="00E66D37">
        <w:rPr>
          <w:rFonts w:ascii="Times New Roman" w:hAnsi="Times New Roman" w:cs="Times New Roman"/>
          <w:b/>
          <w:i/>
          <w:spacing w:val="-2"/>
          <w:sz w:val="24"/>
          <w:szCs w:val="24"/>
          <w:highlight w:val="white"/>
        </w:rPr>
        <w:t>Рубежный контроль</w:t>
      </w:r>
      <w:r w:rsidRPr="00E66D37">
        <w:rPr>
          <w:rFonts w:ascii="Times New Roman" w:hAnsi="Times New Roman" w:cs="Times New Roman"/>
          <w:spacing w:val="-2"/>
          <w:sz w:val="24"/>
          <w:szCs w:val="24"/>
          <w:highlight w:val="white"/>
        </w:rPr>
        <w:t xml:space="preserve"> осуществляется по </w:t>
      </w:r>
      <w:r w:rsidRPr="00E66D37">
        <w:rPr>
          <w:rFonts w:ascii="Times New Roman" w:hAnsi="Times New Roman" w:cs="Times New Roman"/>
          <w:sz w:val="24"/>
          <w:szCs w:val="24"/>
          <w:highlight w:val="white"/>
        </w:rPr>
        <w:t xml:space="preserve">разделам </w:t>
      </w:r>
      <w:proofErr w:type="gramStart"/>
      <w:r w:rsidRPr="00E66D37">
        <w:rPr>
          <w:rFonts w:ascii="Times New Roman" w:hAnsi="Times New Roman" w:cs="Times New Roman"/>
          <w:sz w:val="24"/>
          <w:szCs w:val="24"/>
          <w:highlight w:val="white"/>
        </w:rPr>
        <w:t>дисциплины–и</w:t>
      </w:r>
      <w:proofErr w:type="gramEnd"/>
      <w:r w:rsidRPr="00E66D37">
        <w:rPr>
          <w:rFonts w:ascii="Times New Roman" w:hAnsi="Times New Roman" w:cs="Times New Roman"/>
          <w:sz w:val="24"/>
          <w:szCs w:val="24"/>
          <w:highlight w:val="white"/>
        </w:rPr>
        <w:t xml:space="preserve"> проводится по окончании изуче</w:t>
      </w:r>
      <w:r w:rsidRPr="00E66D37">
        <w:rPr>
          <w:rFonts w:ascii="Times New Roman" w:hAnsi="Times New Roman" w:cs="Times New Roman"/>
          <w:spacing w:val="-1"/>
          <w:sz w:val="24"/>
          <w:szCs w:val="24"/>
          <w:highlight w:val="white"/>
        </w:rPr>
        <w:t xml:space="preserve">ния материала модуля в заранее установленное время. Рубежный контроль проводится с целью </w:t>
      </w:r>
      <w:proofErr w:type="gramStart"/>
      <w:r w:rsidRPr="00E66D37">
        <w:rPr>
          <w:rFonts w:ascii="Times New Roman" w:hAnsi="Times New Roman" w:cs="Times New Roman"/>
          <w:spacing w:val="-1"/>
          <w:sz w:val="24"/>
          <w:szCs w:val="24"/>
          <w:highlight w:val="white"/>
        </w:rPr>
        <w:t>определения качества усвоения материала учебного модуля</w:t>
      </w:r>
      <w:proofErr w:type="gramEnd"/>
      <w:r w:rsidRPr="00E66D37">
        <w:rPr>
          <w:rFonts w:ascii="Times New Roman" w:hAnsi="Times New Roman" w:cs="Times New Roman"/>
          <w:spacing w:val="-1"/>
          <w:sz w:val="24"/>
          <w:szCs w:val="24"/>
          <w:highlight w:val="white"/>
        </w:rPr>
        <w:t xml:space="preserve"> в целом. В течение семестра проводится </w:t>
      </w:r>
      <w:r w:rsidRPr="00E66D37">
        <w:rPr>
          <w:rFonts w:ascii="Times New Roman" w:hAnsi="Times New Roman" w:cs="Times New Roman"/>
          <w:b/>
          <w:i/>
          <w:spacing w:val="-1"/>
          <w:sz w:val="24"/>
          <w:szCs w:val="24"/>
          <w:highlight w:val="white"/>
        </w:rPr>
        <w:t>три таких контрольных мероприятия по графику</w:t>
      </w:r>
      <w:r w:rsidRPr="00E66D37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7F4CD9" w:rsidRPr="00E66D37" w:rsidRDefault="007F4CD9" w:rsidP="007F4CD9">
      <w:pPr>
        <w:widowControl w:val="0"/>
        <w:shd w:val="clear" w:color="auto" w:fill="FFFFFF"/>
        <w:adjustRightInd w:val="0"/>
        <w:ind w:left="14" w:firstLine="69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E66D37">
        <w:rPr>
          <w:rFonts w:ascii="Times New Roman" w:hAnsi="Times New Roman" w:cs="Times New Roman"/>
          <w:spacing w:val="-2"/>
          <w:sz w:val="24"/>
          <w:szCs w:val="24"/>
          <w:highlight w:val="white"/>
        </w:rPr>
        <w:t xml:space="preserve">В качестве форм рубежного контроля используется </w:t>
      </w:r>
      <w:r w:rsidRPr="00E66D37">
        <w:rPr>
          <w:rFonts w:ascii="Times New Roman" w:hAnsi="Times New Roman" w:cs="Times New Roman"/>
          <w:sz w:val="24"/>
          <w:szCs w:val="24"/>
        </w:rPr>
        <w:t>тестирование компьютерное</w:t>
      </w:r>
      <w:r w:rsidRPr="00E66D37">
        <w:rPr>
          <w:rFonts w:ascii="Times New Roman" w:hAnsi="Times New Roman" w:cs="Times New Roman"/>
          <w:spacing w:val="-1"/>
          <w:sz w:val="24"/>
          <w:szCs w:val="24"/>
          <w:highlight w:val="white"/>
        </w:rPr>
        <w:t xml:space="preserve">, проведение коллоквиума. </w:t>
      </w:r>
      <w:r w:rsidRPr="00E66D37">
        <w:rPr>
          <w:rFonts w:ascii="Times New Roman" w:hAnsi="Times New Roman" w:cs="Times New Roman"/>
          <w:spacing w:val="-2"/>
          <w:sz w:val="24"/>
          <w:szCs w:val="24"/>
          <w:highlight w:val="white"/>
        </w:rPr>
        <w:t>Выполняемые работы должны храниться на кафедре течении учебного года и по требованию предоставляться в Управление контроля качества.</w:t>
      </w:r>
      <w:r w:rsidRPr="00E66D37">
        <w:rPr>
          <w:rFonts w:ascii="Times New Roman" w:hAnsi="Times New Roman" w:cs="Times New Roman"/>
          <w:sz w:val="24"/>
          <w:szCs w:val="24"/>
          <w:highlight w:val="white"/>
        </w:rPr>
        <w:t xml:space="preserve"> На рубежные контрольные меро</w:t>
      </w:r>
      <w:r w:rsidRPr="00E66D37">
        <w:rPr>
          <w:rFonts w:ascii="Times New Roman" w:hAnsi="Times New Roman" w:cs="Times New Roman"/>
          <w:spacing w:val="-1"/>
          <w:sz w:val="24"/>
          <w:szCs w:val="24"/>
          <w:highlight w:val="white"/>
        </w:rPr>
        <w:t xml:space="preserve">приятия рекомендуется выносить весь программный материал (все разделы) </w:t>
      </w:r>
      <w:r w:rsidRPr="00E66D37">
        <w:rPr>
          <w:rFonts w:ascii="Times New Roman" w:hAnsi="Times New Roman" w:cs="Times New Roman"/>
          <w:spacing w:val="-3"/>
          <w:sz w:val="24"/>
          <w:szCs w:val="24"/>
          <w:highlight w:val="white"/>
        </w:rPr>
        <w:t>по дисциплине.</w:t>
      </w:r>
    </w:p>
    <w:p w:rsidR="007F4CD9" w:rsidRPr="00E66D37" w:rsidRDefault="007F4CD9" w:rsidP="007F4CD9">
      <w:pPr>
        <w:widowControl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66D37">
        <w:rPr>
          <w:rFonts w:ascii="Times New Roman" w:hAnsi="Times New Roman" w:cs="Times New Roman"/>
          <w:b/>
          <w:iCs/>
          <w:sz w:val="24"/>
          <w:szCs w:val="24"/>
        </w:rPr>
        <w:t>Промежуточная аттестация</w:t>
      </w:r>
      <w:r w:rsidRPr="00E66D37">
        <w:rPr>
          <w:rFonts w:ascii="Times New Roman" w:hAnsi="Times New Roman" w:cs="Times New Roman"/>
          <w:iCs/>
          <w:sz w:val="24"/>
          <w:szCs w:val="24"/>
        </w:rPr>
        <w:t xml:space="preserve"> предназначена для объективного подтверждения и оценивания достигнутых результатов обучения после завершения изучения дисциплины. Осуществляется в конце семестра и представляет собой итоговую оценку знаний по дисциплине в виде проведения зачета, экзамена.</w:t>
      </w:r>
    </w:p>
    <w:p w:rsidR="007F4CD9" w:rsidRPr="00E66D37" w:rsidRDefault="007F4CD9" w:rsidP="007F4CD9">
      <w:pPr>
        <w:widowControl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66D37">
        <w:rPr>
          <w:rFonts w:ascii="Times New Roman" w:hAnsi="Times New Roman" w:cs="Times New Roman"/>
          <w:iCs/>
          <w:sz w:val="24"/>
          <w:szCs w:val="24"/>
        </w:rPr>
        <w:t>Промежуточная аттестация может проводиться в устной, письменной форме, и в форме тестирования. На промежуточную аттестацию отводится до 30 баллов.</w:t>
      </w:r>
    </w:p>
    <w:p w:rsidR="00CB0216" w:rsidRPr="00E66D37" w:rsidRDefault="00CB0216" w:rsidP="007839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61EC5" w:rsidRPr="00E66D37" w:rsidRDefault="00661EC5" w:rsidP="007839DA">
      <w:pPr>
        <w:tabs>
          <w:tab w:val="left" w:pos="426"/>
          <w:tab w:val="left" w:pos="709"/>
          <w:tab w:val="left" w:pos="851"/>
          <w:tab w:val="left" w:pos="993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6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а)</w:t>
      </w:r>
      <w:r w:rsidR="001A75B1" w:rsidRPr="00E66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66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контрольных вопросов к экзамену</w:t>
      </w:r>
      <w:r w:rsidRPr="00E66D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66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дисциплине  </w:t>
      </w:r>
      <w:r w:rsidR="00B12C0F" w:rsidRPr="00E66D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«Профилактика и коммунальная стоматология»</w:t>
      </w:r>
      <w:r w:rsidRPr="00E66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(6 семестр)</w:t>
      </w:r>
    </w:p>
    <w:p w:rsidR="00661EC5" w:rsidRPr="00E66D37" w:rsidRDefault="00661EC5" w:rsidP="007839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1.Особенности строения незрелой эмали.</w:t>
      </w:r>
    </w:p>
    <w:p w:rsidR="00661EC5" w:rsidRPr="00E66D37" w:rsidRDefault="00661EC5" w:rsidP="007839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2.Проницаемость эмали.</w:t>
      </w:r>
    </w:p>
    <w:p w:rsidR="00661EC5" w:rsidRPr="00E66D37" w:rsidRDefault="00661EC5" w:rsidP="007839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3.Ротовая жидкость.  Влияние ротовой жидкости на процесс созревания эмали.</w:t>
      </w:r>
    </w:p>
    <w:p w:rsidR="00661EC5" w:rsidRPr="00E66D37" w:rsidRDefault="00661EC5" w:rsidP="00783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4.Виды зубных отложений.</w:t>
      </w:r>
    </w:p>
    <w:p w:rsidR="00661EC5" w:rsidRPr="00E66D37" w:rsidRDefault="00661EC5" w:rsidP="00783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5.Зубная бляшка. Влияние скорости образования зубной бляшки на развитие </w:t>
      </w:r>
      <w:proofErr w:type="spellStart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кариесогенной</w:t>
      </w:r>
      <w:proofErr w:type="spellEnd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ситуации.</w:t>
      </w:r>
    </w:p>
    <w:p w:rsidR="00661EC5" w:rsidRPr="00E66D37" w:rsidRDefault="00661EC5" w:rsidP="00783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Сахарная кривая Стефана</w:t>
      </w:r>
    </w:p>
    <w:p w:rsidR="00661EC5" w:rsidRPr="00E66D37" w:rsidRDefault="00661EC5" w:rsidP="0078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7.Механизм образования зубного камня.</w:t>
      </w:r>
    </w:p>
    <w:p w:rsidR="00661EC5" w:rsidRPr="00E66D37" w:rsidRDefault="00661EC5" w:rsidP="0078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8.Воздействие зубного камня на ткани пародонта</w:t>
      </w:r>
    </w:p>
    <w:p w:rsidR="00661EC5" w:rsidRPr="00E66D37" w:rsidRDefault="00661EC5" w:rsidP="0078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9.Методы профилактики.</w:t>
      </w:r>
    </w:p>
    <w:p w:rsidR="00661EC5" w:rsidRPr="00E66D37" w:rsidRDefault="00661EC5" w:rsidP="0078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10.Коммунальные методы профилактики.</w:t>
      </w:r>
    </w:p>
    <w:p w:rsidR="00661EC5" w:rsidRPr="00E66D37" w:rsidRDefault="00661EC5" w:rsidP="0078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11.Групповые методы профилактики.</w:t>
      </w:r>
    </w:p>
    <w:p w:rsidR="00661EC5" w:rsidRPr="00E66D37" w:rsidRDefault="00661EC5" w:rsidP="0078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12.Индивидуальные методы профилактики.</w:t>
      </w:r>
    </w:p>
    <w:p w:rsidR="00661EC5" w:rsidRPr="00E66D37" w:rsidRDefault="00661EC5" w:rsidP="0078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13.Оснащение кабинета гигиены.</w:t>
      </w:r>
    </w:p>
    <w:p w:rsidR="00661EC5" w:rsidRPr="00E66D37" w:rsidRDefault="00661EC5" w:rsidP="0078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14.Дезинфекция. Инструменты и </w:t>
      </w:r>
      <w:proofErr w:type="gramStart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приборы</w:t>
      </w:r>
      <w:proofErr w:type="gramEnd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подлежащие дезинфекции</w:t>
      </w:r>
    </w:p>
    <w:p w:rsidR="00661EC5" w:rsidRPr="00E66D37" w:rsidRDefault="00661EC5" w:rsidP="0078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15.Правила хранения инструментов.</w:t>
      </w:r>
    </w:p>
    <w:p w:rsidR="00661EC5" w:rsidRPr="00E66D37" w:rsidRDefault="00661EC5" w:rsidP="0078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16.Стерилизация. Основные методы, режимы и средства стерилизации</w:t>
      </w:r>
    </w:p>
    <w:p w:rsidR="00661EC5" w:rsidRPr="00E66D37" w:rsidRDefault="00661EC5" w:rsidP="0078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17.Основные методы обследования полости рта.</w:t>
      </w:r>
    </w:p>
    <w:p w:rsidR="00661EC5" w:rsidRPr="00E66D37" w:rsidRDefault="00661EC5" w:rsidP="0078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18.Основные инструменты, применяемые для осмотра.</w:t>
      </w:r>
    </w:p>
    <w:p w:rsidR="00661EC5" w:rsidRPr="00E66D37" w:rsidRDefault="00661EC5" w:rsidP="0078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19.Порядок осмотра слизистой оболочки полости рта.</w:t>
      </w:r>
    </w:p>
    <w:p w:rsidR="00661EC5" w:rsidRPr="00E66D37" w:rsidRDefault="00661EC5" w:rsidP="0078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20.Нарушения при аномальных уздечках языка, верхней и нижней губы.</w:t>
      </w:r>
    </w:p>
    <w:p w:rsidR="00661EC5" w:rsidRPr="00E66D37" w:rsidRDefault="00661EC5" w:rsidP="0078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21.Международная система обозначения постоянных зубов и  временных зубов</w:t>
      </w:r>
    </w:p>
    <w:p w:rsidR="00661EC5" w:rsidRPr="00E66D37" w:rsidRDefault="00661EC5" w:rsidP="0078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22.Осмотр пародонта. Инструменты, применяемые для осмотра пародонта.</w:t>
      </w:r>
    </w:p>
    <w:p w:rsidR="00661EC5" w:rsidRPr="00E66D37" w:rsidRDefault="00661EC5" w:rsidP="0078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23.Количественная оценка состояния пародонта. Индекс РМА. Индекс </w:t>
      </w:r>
      <w:r w:rsidRPr="00E66D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CPITN</w:t>
      </w: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1EC5" w:rsidRPr="00E66D37" w:rsidRDefault="00661EC5" w:rsidP="0078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24.Индексы для оценки зубного налета у детей раннего возраста </w:t>
      </w:r>
      <w:r w:rsidRPr="00E66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 прорезывания временных зубов до 3 лет) (Э.М. Кузьмина, </w:t>
      </w:r>
      <w:smartTag w:uri="urn:schemas-microsoft-com:office:smarttags" w:element="metricconverter">
        <w:smartTagPr>
          <w:attr w:name="ProductID" w:val="2000 г"/>
        </w:smartTagPr>
        <w:r w:rsidRPr="00E66D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2000 г</w:t>
        </w:r>
      </w:smartTag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.). Индекс </w:t>
      </w:r>
      <w:proofErr w:type="spellStart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Федорова-Володкиной</w:t>
      </w:r>
      <w:proofErr w:type="spellEnd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Индекс </w:t>
      </w:r>
      <w:proofErr w:type="spellStart"/>
      <w:proofErr w:type="gramStart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Грин-Вермильона</w:t>
      </w:r>
      <w:proofErr w:type="spellEnd"/>
      <w:proofErr w:type="gramEnd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Индекс РНР.</w:t>
      </w:r>
    </w:p>
    <w:p w:rsidR="00661EC5" w:rsidRPr="00E66D37" w:rsidRDefault="00661EC5" w:rsidP="0078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Красители для выявления зубных отложений. </w:t>
      </w:r>
    </w:p>
    <w:p w:rsidR="00661EC5" w:rsidRPr="00E66D37" w:rsidRDefault="00661EC5" w:rsidP="0078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26.Строение современных зубных щеток. Классификация зубных щеток.</w:t>
      </w:r>
    </w:p>
    <w:p w:rsidR="00661EC5" w:rsidRPr="00E66D37" w:rsidRDefault="00661EC5" w:rsidP="0078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27. Определение срока замены зубных щеток. Индивидуальный подбор зубных щеток.</w:t>
      </w:r>
    </w:p>
    <w:p w:rsidR="00661EC5" w:rsidRPr="00E66D37" w:rsidRDefault="00661EC5" w:rsidP="0078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Отличие детских зубных щеток.</w:t>
      </w:r>
    </w:p>
    <w:p w:rsidR="00661EC5" w:rsidRPr="00E66D37" w:rsidRDefault="00661EC5" w:rsidP="0078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28. Дополнительные средства гигиены. Электрические зубные щетки. Акустические зубные щетки. Ирригаторы полости рта.</w:t>
      </w:r>
    </w:p>
    <w:p w:rsidR="00661EC5" w:rsidRPr="00E66D37" w:rsidRDefault="00661EC5" w:rsidP="0078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29. Дополнительные средства гигиены. Зубные нити, показания к применению. Зубочистки. Межзубные стимуляторы.</w:t>
      </w:r>
    </w:p>
    <w:p w:rsidR="00661EC5" w:rsidRPr="00E66D37" w:rsidRDefault="00661EC5" w:rsidP="0078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30. Дополнительные средства гигиены Средства, влияющие на минерализацию эмали.</w:t>
      </w:r>
    </w:p>
    <w:p w:rsidR="00661EC5" w:rsidRPr="00E66D37" w:rsidRDefault="00661EC5" w:rsidP="0078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31. Дополнительные средства гигиены Средства, препятствующие адсорбции органической матрицы на поверхности зуба.</w:t>
      </w:r>
    </w:p>
    <w:p w:rsidR="00661EC5" w:rsidRPr="00E66D37" w:rsidRDefault="00661EC5" w:rsidP="0078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Дополнительные средства гигиены Средства, воздействующие на </w:t>
      </w:r>
      <w:proofErr w:type="spellStart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неминерализованные</w:t>
      </w:r>
      <w:proofErr w:type="spellEnd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зубные отложения.</w:t>
      </w:r>
    </w:p>
    <w:p w:rsidR="00661EC5" w:rsidRPr="00E66D37" w:rsidRDefault="00661EC5" w:rsidP="0078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33. Дополнительные средства гигиены Средства, разрушающие минерализованные зубные отложения.</w:t>
      </w:r>
    </w:p>
    <w:p w:rsidR="00661EC5" w:rsidRPr="00E66D37" w:rsidRDefault="00661EC5" w:rsidP="0078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Механизм </w:t>
      </w:r>
      <w:proofErr w:type="spellStart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противокариозного</w:t>
      </w:r>
      <w:proofErr w:type="spellEnd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фтора.</w:t>
      </w:r>
    </w:p>
    <w:p w:rsidR="00661EC5" w:rsidRPr="00E66D37" w:rsidRDefault="00661EC5" w:rsidP="0078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35. Минерализующие агенты, входящие в состав зубных паст. Биологически активные добавки. Ферменты.</w:t>
      </w:r>
    </w:p>
    <w:p w:rsidR="00661EC5" w:rsidRPr="00E66D37" w:rsidRDefault="00661EC5" w:rsidP="0078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36. Требования, предъявляемые к детским зубным пастам.</w:t>
      </w:r>
    </w:p>
    <w:p w:rsidR="00661EC5" w:rsidRPr="00E66D37" w:rsidRDefault="00661EC5" w:rsidP="007839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37. Дополнительные средства гигиены Фторсодержащие гели для самостоятельного применения.</w:t>
      </w:r>
      <w:r w:rsidR="002D360D"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 и методика применения фторсодержащих гелей.</w:t>
      </w:r>
      <w:r w:rsidRPr="00E66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61EC5" w:rsidRPr="00E66D37" w:rsidRDefault="00661EC5" w:rsidP="0078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38. Индивидуальная гигиена рта.</w:t>
      </w: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или схема проведения гигиенических манипуляций. Методы чистки зубов.</w:t>
      </w:r>
    </w:p>
    <w:p w:rsidR="00661EC5" w:rsidRPr="00E66D37" w:rsidRDefault="00661EC5" w:rsidP="007839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39. Профессиональная гигиена рта. Порядок или схема проведения манипуляций. Основные материалы и инструменты. Контролируемая чистка зубов.</w:t>
      </w:r>
    </w:p>
    <w:p w:rsidR="00661EC5" w:rsidRPr="00E66D37" w:rsidRDefault="00661EC5" w:rsidP="0078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40. Санитарное просвещение по вопросам гигиены полости рта.</w:t>
      </w: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основные разделы включает санитарно-просветительная работа</w:t>
      </w:r>
      <w:r w:rsidR="004A408F"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1EC5" w:rsidRPr="00E66D37" w:rsidRDefault="00661EC5" w:rsidP="0078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41. Особенности обучения детей индивидуальной гигиене полости рта в различном возрасте.</w:t>
      </w:r>
    </w:p>
    <w:p w:rsidR="00661EC5" w:rsidRPr="00E66D37" w:rsidRDefault="00661EC5" w:rsidP="0078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42.Рекомендации по проведению обучения гигиене рта дошкольников и школьников.</w:t>
      </w:r>
    </w:p>
    <w:p w:rsidR="00661EC5" w:rsidRPr="00E66D37" w:rsidRDefault="00661EC5" w:rsidP="007839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43. Особенности обучения в детском возрасте</w:t>
      </w:r>
      <w:r w:rsidR="003454F1"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66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61EC5" w:rsidRPr="00E66D37" w:rsidRDefault="00661EC5" w:rsidP="007839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44. Индивидуальная профилактика заболеваний пародонта, подбор методов и сре</w:t>
      </w:r>
      <w:proofErr w:type="gramStart"/>
      <w:r w:rsidRPr="00E66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дств пр</w:t>
      </w:r>
      <w:proofErr w:type="gramEnd"/>
      <w:r w:rsidRPr="00E66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офилактики. </w:t>
      </w:r>
    </w:p>
    <w:p w:rsidR="00661EC5" w:rsidRPr="00E66D37" w:rsidRDefault="00661EC5" w:rsidP="007839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45. Европейские цели стоматологического здоровья к 2020г.</w:t>
      </w:r>
    </w:p>
    <w:p w:rsidR="00661EC5" w:rsidRPr="00E66D37" w:rsidRDefault="00661EC5" w:rsidP="007839DA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46. Принципы разработки, внедрения и оценки эффективности программ профилактики</w:t>
      </w:r>
    </w:p>
    <w:p w:rsidR="00661EC5" w:rsidRPr="00E66D37" w:rsidRDefault="00661EC5" w:rsidP="007839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47. Профилактические мероприятия среди отдельных групп населения.</w:t>
      </w:r>
    </w:p>
    <w:p w:rsidR="00661EC5" w:rsidRPr="00E66D37" w:rsidRDefault="00661EC5" w:rsidP="007839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48. Эпидемиологическое обследование населения в стоматологии. Ключевые возрастные группы персонал, регистрация результатов.</w:t>
      </w:r>
    </w:p>
    <w:p w:rsidR="00CB0216" w:rsidRPr="00E66D37" w:rsidRDefault="00CB0216" w:rsidP="007839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661EC5" w:rsidRPr="00E66D37" w:rsidRDefault="003B7CC4" w:rsidP="007839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lang w:eastAsia="ru-RU"/>
        </w:rPr>
        <w:t>б) примеры тестов для текущего и рубежного контроля</w:t>
      </w:r>
    </w:p>
    <w:p w:rsidR="003B7CC4" w:rsidRPr="00E66D37" w:rsidRDefault="003B7CC4" w:rsidP="007839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1E0"/>
      </w:tblPr>
      <w:tblGrid>
        <w:gridCol w:w="1548"/>
        <w:gridCol w:w="8023"/>
      </w:tblGrid>
      <w:tr w:rsidR="00661EC5" w:rsidRPr="00E66D37" w:rsidTr="00661EC5">
        <w:tc>
          <w:tcPr>
            <w:tcW w:w="9571" w:type="dxa"/>
            <w:gridSpan w:val="2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качестве активного компонента в </w:t>
            </w:r>
            <w:proofErr w:type="spellStart"/>
            <w:r w:rsidRPr="00E66D3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противокариозных</w:t>
            </w:r>
            <w:proofErr w:type="spellEnd"/>
            <w:r w:rsidRPr="00E66D3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зубных пастах используют</w:t>
            </w:r>
          </w:p>
        </w:tc>
      </w:tr>
      <w:tr w:rsidR="00661EC5" w:rsidRPr="00E66D37" w:rsidTr="00661EC5">
        <w:tc>
          <w:tcPr>
            <w:tcW w:w="1548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23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фториды</w:t>
            </w:r>
            <w:proofErr w:type="gramStart"/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(+)</w:t>
            </w:r>
            <w:proofErr w:type="gramEnd"/>
          </w:p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пирофосфаты</w:t>
            </w:r>
            <w:proofErr w:type="spellEnd"/>
          </w:p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экстракты лекарственных растений</w:t>
            </w:r>
          </w:p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хлоргексидин</w:t>
            </w:r>
            <w:proofErr w:type="spellEnd"/>
          </w:p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бикарбонат натрия</w:t>
            </w:r>
          </w:p>
        </w:tc>
      </w:tr>
    </w:tbl>
    <w:p w:rsidR="00661EC5" w:rsidRPr="00E66D37" w:rsidRDefault="00661EC5" w:rsidP="007839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1E0"/>
      </w:tblPr>
      <w:tblGrid>
        <w:gridCol w:w="1548"/>
        <w:gridCol w:w="8023"/>
      </w:tblGrid>
      <w:tr w:rsidR="00661EC5" w:rsidRPr="00E66D37" w:rsidTr="00661EC5">
        <w:tc>
          <w:tcPr>
            <w:tcW w:w="9571" w:type="dxa"/>
            <w:gridSpan w:val="2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Механизм метода герметизации жевательных поверхностей зубов заключается </w:t>
            </w:r>
            <w:proofErr w:type="gramStart"/>
            <w:r w:rsidRPr="00E66D3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661EC5" w:rsidRPr="00E66D37" w:rsidTr="00661EC5">
        <w:tc>
          <w:tcPr>
            <w:tcW w:w="1548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23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раскрытии</w:t>
            </w:r>
            <w:proofErr w:type="gramEnd"/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фиссуры</w:t>
            </w:r>
            <w:proofErr w:type="spellEnd"/>
          </w:p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сошлифовывании</w:t>
            </w:r>
            <w:proofErr w:type="spellEnd"/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фиссуры</w:t>
            </w:r>
            <w:proofErr w:type="spellEnd"/>
          </w:p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изоляции </w:t>
            </w:r>
            <w:proofErr w:type="spellStart"/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фиссур</w:t>
            </w:r>
            <w:proofErr w:type="spellEnd"/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местных  </w:t>
            </w:r>
            <w:proofErr w:type="spellStart"/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кариесогенных</w:t>
            </w:r>
            <w:proofErr w:type="spellEnd"/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факторов</w:t>
            </w:r>
            <w:proofErr w:type="gramStart"/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(+)</w:t>
            </w:r>
            <w:proofErr w:type="gramEnd"/>
          </w:p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герметизации дентинных канальцев</w:t>
            </w:r>
          </w:p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тщательном </w:t>
            </w:r>
            <w:proofErr w:type="gramStart"/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очищении</w:t>
            </w:r>
            <w:proofErr w:type="gramEnd"/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фиссур</w:t>
            </w:r>
            <w:proofErr w:type="spellEnd"/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налета </w:t>
            </w:r>
          </w:p>
        </w:tc>
      </w:tr>
    </w:tbl>
    <w:p w:rsidR="00661EC5" w:rsidRPr="00E66D37" w:rsidRDefault="00661EC5" w:rsidP="007839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1E0"/>
      </w:tblPr>
      <w:tblGrid>
        <w:gridCol w:w="1548"/>
        <w:gridCol w:w="8023"/>
      </w:tblGrid>
      <w:tr w:rsidR="00661EC5" w:rsidRPr="00E66D37" w:rsidTr="00661EC5">
        <w:tc>
          <w:tcPr>
            <w:tcW w:w="9571" w:type="dxa"/>
            <w:gridSpan w:val="2"/>
          </w:tcPr>
          <w:p w:rsidR="009E5620" w:rsidRPr="00E66D37" w:rsidRDefault="009E5620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E5620" w:rsidRPr="00E66D37" w:rsidRDefault="009E5620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Местными факторами риска возникновения кариеса являются</w:t>
            </w:r>
          </w:p>
        </w:tc>
      </w:tr>
      <w:tr w:rsidR="00661EC5" w:rsidRPr="00E66D37" w:rsidTr="00661EC5">
        <w:tc>
          <w:tcPr>
            <w:tcW w:w="1548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23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неудовлетворительная гигиена полости рта</w:t>
            </w:r>
            <w:proofErr w:type="gramStart"/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(+)</w:t>
            </w:r>
            <w:proofErr w:type="gramEnd"/>
          </w:p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повышенное употребление легкоусвояемых углеводов</w:t>
            </w:r>
            <w:proofErr w:type="gramStart"/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(+)</w:t>
            </w:r>
            <w:proofErr w:type="gramEnd"/>
          </w:p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высокое содержание фторида в питьевой воде</w:t>
            </w:r>
          </w:p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низкое содержание фторида в питьевой воде</w:t>
            </w:r>
          </w:p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сопутствующие соматические заболевания</w:t>
            </w:r>
          </w:p>
        </w:tc>
      </w:tr>
    </w:tbl>
    <w:p w:rsidR="00661EC5" w:rsidRPr="00E66D37" w:rsidRDefault="00661EC5" w:rsidP="007839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1E0"/>
      </w:tblPr>
      <w:tblGrid>
        <w:gridCol w:w="1548"/>
        <w:gridCol w:w="8023"/>
      </w:tblGrid>
      <w:tr w:rsidR="00661EC5" w:rsidRPr="00E66D37" w:rsidTr="00661EC5">
        <w:tc>
          <w:tcPr>
            <w:tcW w:w="9571" w:type="dxa"/>
            <w:gridSpan w:val="2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Визуально-ориентированным детям для наиболее эффективного обучения правилам гигиены полости рта необходимо</w:t>
            </w:r>
          </w:p>
        </w:tc>
      </w:tr>
      <w:tr w:rsidR="00661EC5" w:rsidRPr="00E66D37" w:rsidTr="00661EC5">
        <w:tc>
          <w:tcPr>
            <w:tcW w:w="1548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23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наличие красочно оформленных наглядных пособий</w:t>
            </w:r>
            <w:proofErr w:type="gramStart"/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(+)</w:t>
            </w:r>
            <w:proofErr w:type="gramEnd"/>
          </w:p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подробное объяснение материала</w:t>
            </w:r>
          </w:p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тщательная отработка навыков на моделях и в полости рта</w:t>
            </w:r>
          </w:p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ребусов и логических задач</w:t>
            </w:r>
          </w:p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присутствие родителей</w:t>
            </w:r>
          </w:p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61EC5" w:rsidRPr="00E66D37" w:rsidTr="00661EC5">
        <w:tc>
          <w:tcPr>
            <w:tcW w:w="9571" w:type="dxa"/>
            <w:gridSpan w:val="2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Для диагностики состояния тканей пародонта используют индексы</w:t>
            </w:r>
          </w:p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61EC5" w:rsidRPr="00E66D37" w:rsidTr="00661EC5">
        <w:tc>
          <w:tcPr>
            <w:tcW w:w="1548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23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CPITN</w:t>
            </w:r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(+)</w:t>
            </w:r>
          </w:p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Грин-Вермиллиона</w:t>
            </w:r>
            <w:proofErr w:type="spellEnd"/>
          </w:p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РНР</w:t>
            </w:r>
          </w:p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РМА</w:t>
            </w:r>
            <w:proofErr w:type="gramStart"/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(+)</w:t>
            </w:r>
            <w:proofErr w:type="gramEnd"/>
          </w:p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API</w:t>
            </w:r>
          </w:p>
        </w:tc>
      </w:tr>
    </w:tbl>
    <w:p w:rsidR="003B7CC4" w:rsidRPr="00E66D37" w:rsidRDefault="003B7CC4" w:rsidP="007839DA">
      <w:pPr>
        <w:tabs>
          <w:tab w:val="left" w:pos="292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lang w:eastAsia="ru-RU"/>
        </w:rPr>
        <w:t>в) примеры ситуационных задач</w:t>
      </w:r>
    </w:p>
    <w:p w:rsidR="00661EC5" w:rsidRPr="00E66D37" w:rsidRDefault="003B7CC4" w:rsidP="007839DA">
      <w:pPr>
        <w:tabs>
          <w:tab w:val="left" w:pos="292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ru-RU"/>
        </w:rPr>
        <w:tab/>
      </w:r>
    </w:p>
    <w:p w:rsidR="00661EC5" w:rsidRPr="00E66D37" w:rsidRDefault="00661EC5" w:rsidP="007839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Задача 1</w:t>
      </w:r>
    </w:p>
    <w:p w:rsidR="00661EC5" w:rsidRPr="00E66D37" w:rsidRDefault="00661EC5" w:rsidP="007839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 прием к стоматологу пришел ребенок 7 лет для профилактического осмотра. Жалоб нет. </w:t>
      </w:r>
      <w:r w:rsidRPr="00E66D3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Данные анамнеза</w:t>
      </w:r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: практически </w:t>
      </w:r>
      <w:proofErr w:type="gramStart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здоров</w:t>
      </w:r>
      <w:proofErr w:type="gramEnd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Перенесенные заболевания - ветрянка, редко ОРЗ.</w:t>
      </w:r>
    </w:p>
    <w:p w:rsidR="00661EC5" w:rsidRPr="00E66D37" w:rsidRDefault="00661EC5" w:rsidP="007839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Внешний осмотр</w:t>
      </w:r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 патологических изменений не выявлено.</w:t>
      </w:r>
    </w:p>
    <w:p w:rsidR="00661EC5" w:rsidRPr="00E66D37" w:rsidRDefault="00661EC5" w:rsidP="007839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E66D3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Внутриротовой</w:t>
      </w:r>
      <w:proofErr w:type="spellEnd"/>
      <w:r w:rsidRPr="00E66D3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осмотр:</w:t>
      </w:r>
    </w:p>
    <w:p w:rsidR="00661EC5" w:rsidRPr="00E66D37" w:rsidRDefault="00661EC5" w:rsidP="007839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ru-RU"/>
        </w:rPr>
        <w:t>Состояние слизистой оболочки полости рта</w:t>
      </w:r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: нормально </w:t>
      </w:r>
      <w:proofErr w:type="gramStart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увлажнена</w:t>
      </w:r>
      <w:proofErr w:type="gramEnd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бледно-розового цвета.</w:t>
      </w:r>
    </w:p>
    <w:p w:rsidR="00661EC5" w:rsidRPr="00E66D37" w:rsidRDefault="00661EC5" w:rsidP="007839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ru-RU"/>
        </w:rPr>
        <w:t>Состояние твердых тканей зубов</w:t>
      </w:r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жевательной поверхности зуба 3.6 кариозная полость, на зубе 4.6- пломба на жевательной поверхности, на зубах 6.4, 7.4, 7.5, 8.4, 8.5 пломбы на жевательной и контактной поверхностях.</w:t>
      </w:r>
      <w:proofErr w:type="gramEnd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Зубы  5.2, 6.2 подвижны.</w:t>
      </w:r>
    </w:p>
    <w:p w:rsidR="00661EC5" w:rsidRPr="00E66D37" w:rsidRDefault="00661EC5" w:rsidP="007839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6D3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Задания</w:t>
      </w:r>
      <w:r w:rsidRPr="00E66D3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</w:p>
    <w:p w:rsidR="00661EC5" w:rsidRPr="00E66D37" w:rsidRDefault="00661EC5" w:rsidP="007839DA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Запишите зубную формулу  в соответствии с международным обозначением зубов.</w:t>
      </w:r>
    </w:p>
    <w:p w:rsidR="00661EC5" w:rsidRPr="00E66D37" w:rsidRDefault="00661EC5" w:rsidP="007839DA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Укажите  возрастной период физиологической  смены   временных зубов  </w:t>
      </w:r>
      <w:proofErr w:type="gramStart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постоянные.</w:t>
      </w:r>
    </w:p>
    <w:p w:rsidR="00661EC5" w:rsidRPr="00E66D37" w:rsidRDefault="00661EC5" w:rsidP="007839DA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Укажите причину подвижности зубов  5.2, 6.2.</w:t>
      </w:r>
    </w:p>
    <w:p w:rsidR="00661EC5" w:rsidRPr="00E66D37" w:rsidRDefault="00661EC5" w:rsidP="007839DA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Определите интенсивность кариеса зубов.</w:t>
      </w:r>
    </w:p>
    <w:p w:rsidR="00661EC5" w:rsidRPr="00E66D37" w:rsidRDefault="00661EC5" w:rsidP="007839DA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Определите интенсивность кариеса поверхностей.</w:t>
      </w:r>
    </w:p>
    <w:p w:rsidR="00661EC5" w:rsidRPr="00E66D37" w:rsidRDefault="00661EC5" w:rsidP="007839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Ответы:</w:t>
      </w:r>
    </w:p>
    <w:p w:rsidR="00661EC5" w:rsidRPr="00E66D37" w:rsidRDefault="00661EC5" w:rsidP="007839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1.Зубная формула</w:t>
      </w:r>
      <w:r w:rsidRPr="00E66D37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661EC5" w:rsidRPr="00E66D37" w:rsidRDefault="00661EC5" w:rsidP="007839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</w:p>
    <w:tbl>
      <w:tblPr>
        <w:tblW w:w="0" w:type="auto"/>
        <w:tblInd w:w="108" w:type="dxa"/>
        <w:tblLayout w:type="fixed"/>
        <w:tblLook w:val="0000"/>
      </w:tblPr>
      <w:tblGrid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</w:tblGrid>
      <w:tr w:rsidR="00661EC5" w:rsidRPr="00E66D37" w:rsidTr="00661EC5"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1EC5" w:rsidRPr="00E66D37" w:rsidTr="00661EC5"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661EC5" w:rsidRPr="00E66D37" w:rsidTr="00661EC5"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661EC5" w:rsidRPr="00E66D37" w:rsidTr="00661EC5"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</w:p>
        </w:tc>
      </w:tr>
    </w:tbl>
    <w:p w:rsidR="00661EC5" w:rsidRPr="00E66D37" w:rsidRDefault="00661EC5" w:rsidP="007839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61EC5" w:rsidRPr="00E66D37" w:rsidRDefault="00661EC5" w:rsidP="007839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</w:t>
      </w:r>
    </w:p>
    <w:p w:rsidR="00661EC5" w:rsidRPr="00E66D37" w:rsidRDefault="00661EC5" w:rsidP="007839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 Смена временных зубов на </w:t>
      </w:r>
      <w:proofErr w:type="gramStart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постоянные</w:t>
      </w:r>
      <w:proofErr w:type="gramEnd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происходит в возрасте 6-12 лет</w:t>
      </w:r>
    </w:p>
    <w:p w:rsidR="00661EC5" w:rsidRPr="00E66D37" w:rsidRDefault="00661EC5" w:rsidP="007839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 Причиной подвижности зубов 5.2, 6.2  является процесс физиологического рассасывания корней, происходящий в этом возрасте.</w:t>
      </w:r>
    </w:p>
    <w:p w:rsidR="00661EC5" w:rsidRPr="00E66D37" w:rsidRDefault="00661EC5" w:rsidP="007839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4. Интенсивность кариеса зубов:  КП</w:t>
      </w:r>
      <w:proofErr w:type="gramStart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У(</w:t>
      </w:r>
      <w:proofErr w:type="spellStart"/>
      <w:proofErr w:type="gramEnd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)=2, </w:t>
      </w:r>
      <w:proofErr w:type="spellStart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кп</w:t>
      </w:r>
      <w:proofErr w:type="spellEnd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)=5.</w:t>
      </w:r>
    </w:p>
    <w:p w:rsidR="00661EC5" w:rsidRPr="00E66D37" w:rsidRDefault="00661EC5" w:rsidP="007839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 Интенсивность кариеса поверхностей – КП</w:t>
      </w:r>
      <w:proofErr w:type="gramStart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У(</w:t>
      </w:r>
      <w:proofErr w:type="spellStart"/>
      <w:proofErr w:type="gramEnd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)= 2,  </w:t>
      </w:r>
      <w:proofErr w:type="spellStart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кп</w:t>
      </w:r>
      <w:proofErr w:type="spellEnd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 = 10</w:t>
      </w:r>
    </w:p>
    <w:p w:rsidR="00661EC5" w:rsidRPr="00E66D37" w:rsidRDefault="00661EC5" w:rsidP="007839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661EC5" w:rsidRPr="00E66D37" w:rsidRDefault="00661EC5" w:rsidP="007839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Задача 2</w:t>
      </w:r>
    </w:p>
    <w:p w:rsidR="00661EC5" w:rsidRPr="00E66D37" w:rsidRDefault="00661EC5" w:rsidP="007839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средней общеобразовательной школе среди детей проводится внедрение комплексной программы профилактики основных стоматологических заболеваний с применением полоскания полости рта 0,2% раствором фторида натрия.</w:t>
      </w:r>
    </w:p>
    <w:p w:rsidR="00661EC5" w:rsidRPr="00E66D37" w:rsidRDefault="00661EC5" w:rsidP="007839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Задания:</w:t>
      </w:r>
    </w:p>
    <w:p w:rsidR="00661EC5" w:rsidRPr="00E66D37" w:rsidRDefault="00661EC5" w:rsidP="007839D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Укажите</w:t>
      </w:r>
      <w:proofErr w:type="gramEnd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 каким методам </w:t>
      </w:r>
      <w:proofErr w:type="spellStart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фторидпрофилактики</w:t>
      </w:r>
      <w:proofErr w:type="spellEnd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кариеса, эндогенным или экзогенным, относится данный метод </w:t>
      </w:r>
    </w:p>
    <w:p w:rsidR="00661EC5" w:rsidRPr="00E66D37" w:rsidRDefault="00661EC5" w:rsidP="007839D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Определите кратность полоскания 0,2 % раствором фторида натрия.</w:t>
      </w:r>
    </w:p>
    <w:p w:rsidR="00661EC5" w:rsidRPr="00E66D37" w:rsidRDefault="00661EC5" w:rsidP="007839D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Определите количество раствора фторида натрия,  необходимое для 1 полоскания.</w:t>
      </w:r>
    </w:p>
    <w:p w:rsidR="00661EC5" w:rsidRPr="00E66D37" w:rsidRDefault="00661EC5" w:rsidP="007839D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Уважите  возраст детей, с которого рекомендуется проводить данный метод.</w:t>
      </w:r>
    </w:p>
    <w:p w:rsidR="00661EC5" w:rsidRPr="00E66D37" w:rsidRDefault="00661EC5" w:rsidP="007839D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Назовите другие концентрации растворов фторида натрия и кратность их применения  для проведения  полосканий с целью профилактики кариеса </w:t>
      </w:r>
    </w:p>
    <w:p w:rsidR="00661EC5" w:rsidRPr="00E66D37" w:rsidRDefault="00661EC5" w:rsidP="007839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Ответы:</w:t>
      </w:r>
    </w:p>
    <w:p w:rsidR="00661EC5" w:rsidRPr="00E66D37" w:rsidRDefault="00661EC5" w:rsidP="007839DA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Данный метод относится к местным методам </w:t>
      </w:r>
      <w:proofErr w:type="spellStart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фторидпрофилактики</w:t>
      </w:r>
      <w:proofErr w:type="spellEnd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кариеса зубов. </w:t>
      </w:r>
    </w:p>
    <w:p w:rsidR="00661EC5" w:rsidRPr="00E66D37" w:rsidRDefault="00661EC5" w:rsidP="007839DA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 раз в 2 недели в течение учебного года</w:t>
      </w:r>
    </w:p>
    <w:p w:rsidR="00661EC5" w:rsidRPr="00E66D37" w:rsidRDefault="00661EC5" w:rsidP="007839DA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одно полоскание необходимо 10 мл раствора. Полоскание проводится в течение 1- 2 мин.</w:t>
      </w:r>
    </w:p>
    <w:p w:rsidR="00661EC5" w:rsidRPr="00E66D37" w:rsidRDefault="00661EC5" w:rsidP="007839DA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Данный метод рекомендуется проводить с 6- летнего возраста.</w:t>
      </w:r>
    </w:p>
    <w:p w:rsidR="00661EC5" w:rsidRPr="00E66D37" w:rsidRDefault="00661EC5" w:rsidP="007839DA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Концентрации фторида натрия, применяемые также в виде полосканий: 0,05% - ежедневно, 0,1% – 1 раз в неделю. </w:t>
      </w:r>
    </w:p>
    <w:p w:rsidR="00661EC5" w:rsidRPr="00E66D37" w:rsidRDefault="00661EC5" w:rsidP="007839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61EC5" w:rsidRPr="00E66D37" w:rsidRDefault="00661EC5" w:rsidP="007839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Задача 3</w:t>
      </w:r>
    </w:p>
    <w:p w:rsidR="00661EC5" w:rsidRPr="00E66D37" w:rsidRDefault="00661EC5" w:rsidP="007839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Пациент К.,19 лет обратился в стоматологическую клинику с жалобами на кровоточивость  и болезненность десен при приеме твердой пищи и чистке зубов.</w:t>
      </w:r>
    </w:p>
    <w:p w:rsidR="00661EC5" w:rsidRPr="00E66D37" w:rsidRDefault="00661EC5" w:rsidP="007839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Из анамнеза: впервые кровоточивость десен появилась в 15 лет. Пациент чистит зубы 1 раз в день мягкой щеткой в течение 1 минуты.</w:t>
      </w:r>
    </w:p>
    <w:p w:rsidR="00661EC5" w:rsidRPr="00E66D37" w:rsidRDefault="00661EC5" w:rsidP="007839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При внешнем осмотре: конфигурация лица не изменена, кожа лица и видимые слизистые оболочки без патологических изменений.  Регионарные лимфатические узлы не пальпируются.</w:t>
      </w:r>
    </w:p>
    <w:p w:rsidR="00661EC5" w:rsidRPr="00E66D37" w:rsidRDefault="00661EC5" w:rsidP="007839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При </w:t>
      </w:r>
      <w:proofErr w:type="spellStart"/>
      <w:r w:rsidRPr="00E66D3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внутриротовом</w:t>
      </w:r>
      <w:proofErr w:type="spellEnd"/>
      <w:r w:rsidRPr="00E66D3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осмотре:</w:t>
      </w:r>
    </w:p>
    <w:p w:rsidR="00661EC5" w:rsidRPr="00E66D37" w:rsidRDefault="00661EC5" w:rsidP="007839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ru-RU"/>
        </w:rPr>
        <w:t>Состояние слизистой оболочки рта:</w:t>
      </w:r>
      <w:r w:rsidRPr="00E66D3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бледно-розового цвета, нормально </w:t>
      </w:r>
      <w:proofErr w:type="gramStart"/>
      <w:r w:rsidRPr="00E66D3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увлажнена</w:t>
      </w:r>
      <w:proofErr w:type="gramEnd"/>
      <w:r w:rsidRPr="00E66D3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E66D3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Десневые</w:t>
      </w:r>
      <w:proofErr w:type="spellEnd"/>
      <w:r w:rsidRPr="00E66D3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сосочки у всех зубов </w:t>
      </w:r>
      <w:proofErr w:type="spellStart"/>
      <w:r w:rsidRPr="00E66D3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гиперемированы</w:t>
      </w:r>
      <w:proofErr w:type="spellEnd"/>
      <w:r w:rsidRPr="00E66D3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, отечны, кровоточат при зондировании. Мелкое преддверие полости рта (глубина преддверия 4 мм). Определяется оголение шеек зубов в области фронтальной группы зубов нижней челюсти.</w:t>
      </w:r>
    </w:p>
    <w:p w:rsidR="00661EC5" w:rsidRPr="00E66D37" w:rsidRDefault="00661EC5" w:rsidP="007839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ru-RU"/>
        </w:rPr>
        <w:t>Состояние твердых тканей зубов</w:t>
      </w:r>
      <w:r w:rsidRPr="00E66D3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. Пломбы по 1 классу на зубах 1.7, 2.6, 3.7.</w:t>
      </w:r>
    </w:p>
    <w:p w:rsidR="00661EC5" w:rsidRPr="00E66D37" w:rsidRDefault="00661EC5" w:rsidP="007839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66D37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ru-RU"/>
        </w:rPr>
        <w:t>Гигиеническое состояние полости рта</w:t>
      </w:r>
      <w:r w:rsidRPr="00E66D3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: визуально определяется значительное количество мягкого зубного налета и </w:t>
      </w:r>
      <w:proofErr w:type="spellStart"/>
      <w:r w:rsidRPr="00E66D3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наддесневого</w:t>
      </w:r>
      <w:proofErr w:type="spellEnd"/>
      <w:r w:rsidRPr="00E66D3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зубного камня. Индекс </w:t>
      </w:r>
      <w:proofErr w:type="gramStart"/>
      <w:r w:rsidRPr="00E66D3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ИГР-У</w:t>
      </w:r>
      <w:proofErr w:type="gramEnd"/>
      <w:r w:rsidRPr="00E66D3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равен 4.0.</w:t>
      </w:r>
    </w:p>
    <w:p w:rsidR="00661EC5" w:rsidRPr="00E66D37" w:rsidRDefault="00661EC5" w:rsidP="007839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Задания:</w:t>
      </w:r>
    </w:p>
    <w:p w:rsidR="00661EC5" w:rsidRPr="00E66D37" w:rsidRDefault="00661EC5" w:rsidP="007839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1. Укажите местные факторы   возникновения  воспалительного процесса в тканях пародонта у пациента.</w:t>
      </w:r>
    </w:p>
    <w:p w:rsidR="00661EC5" w:rsidRPr="00E66D37" w:rsidRDefault="00661EC5" w:rsidP="007839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 Оцените гигиеническое</w:t>
      </w:r>
      <w:r w:rsidRPr="00E66D3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состояние полости рта.</w:t>
      </w:r>
    </w:p>
    <w:p w:rsidR="00661EC5" w:rsidRPr="00E66D37" w:rsidRDefault="00661EC5" w:rsidP="007839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 Укажите ошибки, допущенные пациентом в выборе средств гигиены полости рта и методике чистки зубов.</w:t>
      </w:r>
    </w:p>
    <w:p w:rsidR="00661EC5" w:rsidRPr="00E66D37" w:rsidRDefault="00661EC5" w:rsidP="007839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4. Подберите пациенту средства индивидуальной гигиены полости рта.</w:t>
      </w:r>
    </w:p>
    <w:p w:rsidR="00661EC5" w:rsidRPr="00E66D37" w:rsidRDefault="00661EC5" w:rsidP="007839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 Укажите, консультация какого специалиста – стоматолога необходима пациенту.</w:t>
      </w:r>
    </w:p>
    <w:p w:rsidR="00661EC5" w:rsidRPr="00E66D37" w:rsidRDefault="00661EC5" w:rsidP="007839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Ответы:</w:t>
      </w:r>
    </w:p>
    <w:p w:rsidR="00661EC5" w:rsidRPr="00E66D37" w:rsidRDefault="00661EC5" w:rsidP="007839D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Местные факторы возникновения воспалительных явлений в тканях пародонта: мягкие и минерализованные  зубные отложения, м</w:t>
      </w:r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елкое преддверие полости рта.</w:t>
      </w:r>
    </w:p>
    <w:p w:rsidR="00661EC5" w:rsidRPr="00E66D37" w:rsidRDefault="00661EC5" w:rsidP="007839D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Гигиеническое состояние полости рта по индексу </w:t>
      </w:r>
      <w:proofErr w:type="gramStart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ИГР-У</w:t>
      </w:r>
      <w:proofErr w:type="gramEnd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соответствует плохому уровню гигиены.</w:t>
      </w:r>
    </w:p>
    <w:p w:rsidR="00661EC5" w:rsidRPr="00E66D37" w:rsidRDefault="00661EC5" w:rsidP="007839D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Ошибками, допущенные пациентом являются: использование  мягкой зубной щетки, длительность чистки зубов в течение 1 минуты.</w:t>
      </w:r>
    </w:p>
    <w:p w:rsidR="00661EC5" w:rsidRPr="00E66D37" w:rsidRDefault="00661EC5" w:rsidP="007839D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Индивидуальные средства гигиены для пациента: лечебно-профилактическая зубная паста и </w:t>
      </w:r>
      <w:proofErr w:type="spellStart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ополаскиватель</w:t>
      </w:r>
      <w:proofErr w:type="spellEnd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  антибактериальными добавками (</w:t>
      </w:r>
      <w:proofErr w:type="spellStart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хлоргексидин</w:t>
      </w:r>
      <w:proofErr w:type="spellEnd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триклозан</w:t>
      </w:r>
      <w:proofErr w:type="spellEnd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др.)  на 7-10 дней, затем пасты с экстрактами трав, зубная щетка средней степени жесткости, для очищения контактных поверхностей зубов применение </w:t>
      </w:r>
      <w:proofErr w:type="spellStart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монопучковых</w:t>
      </w:r>
      <w:proofErr w:type="spellEnd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щеток, межзубных ершиков, зубных нитей (после предварительного обучения). Чистка зубов в течение 2-3 минут.</w:t>
      </w:r>
    </w:p>
    <w:p w:rsidR="00661EC5" w:rsidRPr="00E66D37" w:rsidRDefault="00661EC5" w:rsidP="007839D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Пациенту необходима консультация хирурга-стоматолога по поводу   устранения мелкого  преддверия полости рта.</w:t>
      </w:r>
    </w:p>
    <w:p w:rsidR="00661EC5" w:rsidRPr="00E66D37" w:rsidRDefault="00661EC5" w:rsidP="007839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Задача 4</w:t>
      </w:r>
    </w:p>
    <w:p w:rsidR="00661EC5" w:rsidRPr="00E66D37" w:rsidRDefault="00661EC5" w:rsidP="007839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В средней общеобразовательной школе проводится внедрение программы профилактики стоматологических заболеваний. На прием к школьному стоматологу вызван ребенок 7 лет для проведения герметизации </w:t>
      </w:r>
      <w:proofErr w:type="spellStart"/>
      <w:r w:rsidRPr="00E66D3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фиссур</w:t>
      </w:r>
      <w:proofErr w:type="spellEnd"/>
      <w:r w:rsidRPr="00E66D3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первых постоянных моляров. В наличии стоматологического кабинета имеется </w:t>
      </w:r>
      <w:proofErr w:type="spellStart"/>
      <w:r w:rsidRPr="00E66D3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светоотверждаемый</w:t>
      </w:r>
      <w:proofErr w:type="spellEnd"/>
      <w:r w:rsidRPr="00E66D3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герметик.</w:t>
      </w:r>
    </w:p>
    <w:p w:rsidR="00661EC5" w:rsidRPr="00E66D37" w:rsidRDefault="00661EC5" w:rsidP="007839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Жалоб нет.</w:t>
      </w:r>
    </w:p>
    <w:p w:rsidR="00661EC5" w:rsidRPr="00E66D37" w:rsidRDefault="00661EC5" w:rsidP="007839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При внешнем осмотре: конфигурация лица не изменена, кожа лица и видимые слизистые оболочки без патологических изменений.  Регионарные лимфатические узлы не пальпируются.</w:t>
      </w:r>
    </w:p>
    <w:p w:rsidR="00661EC5" w:rsidRPr="00E66D37" w:rsidRDefault="00661EC5" w:rsidP="007839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При </w:t>
      </w:r>
      <w:proofErr w:type="spellStart"/>
      <w:r w:rsidRPr="00E66D3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внутриротовом</w:t>
      </w:r>
      <w:proofErr w:type="spellEnd"/>
      <w:r w:rsidRPr="00E66D3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осмотре:</w:t>
      </w:r>
    </w:p>
    <w:p w:rsidR="00661EC5" w:rsidRPr="00E66D37" w:rsidRDefault="00661EC5" w:rsidP="007839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661EC5" w:rsidRPr="00E66D37" w:rsidRDefault="00661EC5" w:rsidP="007839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ru-RU"/>
        </w:rPr>
        <w:t>Состояние слизистой оболочки рта:</w:t>
      </w:r>
      <w:r w:rsidRPr="00E66D3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бледно-розового цвета, нормально </w:t>
      </w:r>
      <w:proofErr w:type="gramStart"/>
      <w:r w:rsidRPr="00E66D3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увлажнена</w:t>
      </w:r>
      <w:proofErr w:type="gramEnd"/>
      <w:r w:rsidRPr="00E66D3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661EC5" w:rsidRPr="00E66D37" w:rsidRDefault="00661EC5" w:rsidP="007839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ru-RU"/>
        </w:rPr>
        <w:t>Состояние твердых тканей зубов</w:t>
      </w:r>
      <w:r w:rsidRPr="00E66D3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E66D3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61EC5" w:rsidRPr="00E66D37" w:rsidRDefault="00661EC5" w:rsidP="007839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</w:tblGrid>
      <w:tr w:rsidR="00661EC5" w:rsidRPr="00E66D37" w:rsidTr="00661EC5"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1EC5" w:rsidRPr="00E66D37" w:rsidTr="00661EC5"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661EC5" w:rsidRPr="00E66D37" w:rsidTr="00661EC5"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661EC5" w:rsidRPr="00E66D37" w:rsidTr="00661EC5"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710" w:type="dxa"/>
          </w:tcPr>
          <w:p w:rsidR="00661EC5" w:rsidRPr="00E66D37" w:rsidRDefault="00661EC5" w:rsidP="00783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6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</w:tr>
    </w:tbl>
    <w:p w:rsidR="00661EC5" w:rsidRPr="00E66D37" w:rsidRDefault="00661EC5" w:rsidP="007839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E66D3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Фиссуры</w:t>
      </w:r>
      <w:proofErr w:type="spellEnd"/>
      <w:r w:rsidRPr="00E66D3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зубов 1.6, 2.6, 4.6 зубов </w:t>
      </w:r>
      <w:proofErr w:type="spellStart"/>
      <w:r w:rsidRPr="00E66D3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интактные</w:t>
      </w:r>
      <w:proofErr w:type="spellEnd"/>
      <w:r w:rsidRPr="00E66D3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gramStart"/>
      <w:r w:rsidRPr="00E66D3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глубокие</w:t>
      </w:r>
      <w:proofErr w:type="gramEnd"/>
      <w:r w:rsidRPr="00E66D3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661EC5" w:rsidRPr="00E66D37" w:rsidRDefault="00661EC5" w:rsidP="007839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Индекс гигиены полости рта по </w:t>
      </w:r>
      <w:proofErr w:type="spellStart"/>
      <w:r w:rsidRPr="00E66D3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Грин-Вермиллиону</w:t>
      </w:r>
      <w:proofErr w:type="spellEnd"/>
      <w:r w:rsidRPr="00E66D3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(компонент зубного налета) равен 1,8.</w:t>
      </w:r>
    </w:p>
    <w:p w:rsidR="00661EC5" w:rsidRPr="00E66D37" w:rsidRDefault="00661EC5" w:rsidP="007839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Задания: </w:t>
      </w:r>
    </w:p>
    <w:p w:rsidR="00661EC5" w:rsidRPr="00E66D37" w:rsidRDefault="00661EC5" w:rsidP="007839D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Назовите возраст, в котором наиболее эффективно проводить герметизацию </w:t>
      </w:r>
      <w:proofErr w:type="spellStart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фиссур</w:t>
      </w:r>
      <w:proofErr w:type="spellEnd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первых постоянных моляров.</w:t>
      </w:r>
    </w:p>
    <w:p w:rsidR="00661EC5" w:rsidRPr="00E66D37" w:rsidRDefault="00661EC5" w:rsidP="007839D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Определите показания к проведению герметизации </w:t>
      </w:r>
      <w:proofErr w:type="spellStart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фиссур</w:t>
      </w:r>
      <w:proofErr w:type="spellEnd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зубов у данного пациента.</w:t>
      </w:r>
    </w:p>
    <w:p w:rsidR="00661EC5" w:rsidRPr="00E66D37" w:rsidRDefault="00661EC5" w:rsidP="007839D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Перечислите этапы </w:t>
      </w:r>
      <w:proofErr w:type="spellStart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неинвазивной</w:t>
      </w:r>
      <w:proofErr w:type="spellEnd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методики герметизации </w:t>
      </w:r>
      <w:proofErr w:type="spellStart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фиссур</w:t>
      </w:r>
      <w:proofErr w:type="spellEnd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герметиком</w:t>
      </w:r>
      <w:proofErr w:type="spellEnd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светового отверждения.</w:t>
      </w:r>
    </w:p>
    <w:p w:rsidR="00661EC5" w:rsidRPr="00E66D37" w:rsidRDefault="00661EC5" w:rsidP="007839D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Назовите сроки контрольных осмотров сохранности герметика. </w:t>
      </w:r>
    </w:p>
    <w:p w:rsidR="00661EC5" w:rsidRPr="00E66D37" w:rsidRDefault="00661EC5" w:rsidP="007839D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Укажите эффективность метода герметизации </w:t>
      </w:r>
      <w:proofErr w:type="spellStart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фиссур</w:t>
      </w:r>
      <w:proofErr w:type="spellEnd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61EC5" w:rsidRPr="00E66D37" w:rsidRDefault="00661EC5" w:rsidP="007839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Ответы:</w:t>
      </w:r>
    </w:p>
    <w:p w:rsidR="00661EC5" w:rsidRPr="00E66D37" w:rsidRDefault="00661EC5" w:rsidP="007839D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Наиболее эффективно проводить герметизацию </w:t>
      </w:r>
      <w:proofErr w:type="spellStart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фиссур</w:t>
      </w:r>
      <w:proofErr w:type="spellEnd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первых постоянных моляров в возрасте 6-7 лет.</w:t>
      </w:r>
    </w:p>
    <w:p w:rsidR="00661EC5" w:rsidRPr="00E66D37" w:rsidRDefault="00661EC5" w:rsidP="007839D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Показания к проведению герметизации </w:t>
      </w:r>
      <w:proofErr w:type="spellStart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фиссур</w:t>
      </w:r>
      <w:proofErr w:type="spellEnd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зубов у данного пациента: возрастные (ребенку 7 лет), анатомические (</w:t>
      </w:r>
      <w:proofErr w:type="spellStart"/>
      <w:r w:rsidRPr="00E66D3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фиссуры</w:t>
      </w:r>
      <w:proofErr w:type="spellEnd"/>
      <w:r w:rsidRPr="00E66D3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зубов 1.6, 2.6, 4.6 глубокие</w:t>
      </w:r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661EC5" w:rsidRPr="00E66D37" w:rsidRDefault="00661EC5" w:rsidP="007839D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Этапы </w:t>
      </w:r>
      <w:proofErr w:type="spellStart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неинвазивной</w:t>
      </w:r>
      <w:proofErr w:type="spellEnd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методики герметизации </w:t>
      </w:r>
      <w:proofErr w:type="spellStart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фиссур</w:t>
      </w:r>
      <w:proofErr w:type="spellEnd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герметиком</w:t>
      </w:r>
      <w:proofErr w:type="spellEnd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светового отверждения: очищение жевательной поверхности зуба; изоляция зуба от слюны; высушивание зуба; протравливание эмали 35-37% ортофосфорной кислотой в течение 15-20 сек; удаление кислоты с жевательной поверхности зуба; повторная изоляция от слюны и высушивание; внесение и распределение герметика по </w:t>
      </w:r>
      <w:proofErr w:type="spellStart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фиссурно-ямочной</w:t>
      </w:r>
      <w:proofErr w:type="spellEnd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сети, отверждение герметика с помощью </w:t>
      </w:r>
      <w:proofErr w:type="spellStart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полимеризационной</w:t>
      </w:r>
      <w:proofErr w:type="spellEnd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лампы, проверка </w:t>
      </w:r>
      <w:proofErr w:type="spellStart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окклюзионной</w:t>
      </w:r>
      <w:proofErr w:type="spellEnd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высоты прикуса.</w:t>
      </w:r>
      <w:proofErr w:type="gramEnd"/>
    </w:p>
    <w:p w:rsidR="00661EC5" w:rsidRPr="00E66D37" w:rsidRDefault="00661EC5" w:rsidP="007839D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Контрольные осмотры сохранности </w:t>
      </w:r>
      <w:proofErr w:type="spellStart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герметиков</w:t>
      </w:r>
      <w:proofErr w:type="spellEnd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рекомендуется проводить через 1 неделю, месяц, 6 месяцев, 12 месяцев, далее ежегодно.</w:t>
      </w:r>
    </w:p>
    <w:p w:rsidR="00661EC5" w:rsidRPr="00E66D37" w:rsidRDefault="00661EC5" w:rsidP="007839D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Эффективность метода герметизации </w:t>
      </w:r>
      <w:proofErr w:type="spellStart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фиссур</w:t>
      </w:r>
      <w:proofErr w:type="spellEnd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составляет 95-100% </w:t>
      </w:r>
    </w:p>
    <w:p w:rsidR="00661EC5" w:rsidRPr="00E66D37" w:rsidRDefault="00661EC5" w:rsidP="007839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Задача 5</w:t>
      </w:r>
    </w:p>
    <w:p w:rsidR="00661EC5" w:rsidRPr="00E66D37" w:rsidRDefault="00661EC5" w:rsidP="007839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профилактический осмотр в детскую стоматологическую поликлинику пришел пациент И. 9 лет.</w:t>
      </w:r>
    </w:p>
    <w:p w:rsidR="00661EC5" w:rsidRPr="00E66D37" w:rsidRDefault="00661EC5" w:rsidP="007839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При осмотре: на 1.1, 2.1 зубах в </w:t>
      </w:r>
      <w:proofErr w:type="spellStart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пришеечной</w:t>
      </w:r>
      <w:proofErr w:type="spellEnd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области определяются </w:t>
      </w:r>
      <w:proofErr w:type="spellStart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меловидные</w:t>
      </w:r>
      <w:proofErr w:type="spellEnd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пятна, поверхность эмали в области очагов поражения шероховатая, блеск эмали отсутствует. При окрашивании очагов поражения 2% водным раствором метиленового синего эмаль окрасилась в более интенсивный цвет.</w:t>
      </w:r>
    </w:p>
    <w:p w:rsidR="00661EC5" w:rsidRPr="00E66D37" w:rsidRDefault="00661EC5" w:rsidP="007839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Десневые</w:t>
      </w:r>
      <w:proofErr w:type="spellEnd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сосочки и маргинальная десна в области фронтальных зубов верхней и нижней челюсти </w:t>
      </w:r>
      <w:proofErr w:type="spellStart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гиперемированы</w:t>
      </w:r>
      <w:proofErr w:type="spellEnd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отечны.</w:t>
      </w:r>
    </w:p>
    <w:p w:rsidR="00661EC5" w:rsidRPr="00E66D37" w:rsidRDefault="00661EC5" w:rsidP="007839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Индекс гигиены полости рта РНР = 3,5.</w:t>
      </w:r>
    </w:p>
    <w:p w:rsidR="00661EC5" w:rsidRPr="00E66D37" w:rsidRDefault="00661EC5" w:rsidP="007839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Из анамнеза известно, что ребенок чистит зубы 1 раз в день - утром, совершая зубной щеткой горизонтальные движения, регулярно использует гигиеническую зубную пасту.</w:t>
      </w:r>
    </w:p>
    <w:p w:rsidR="00661EC5" w:rsidRPr="00E66D37" w:rsidRDefault="00661EC5" w:rsidP="007839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61EC5" w:rsidRPr="00E66D37" w:rsidRDefault="00661EC5" w:rsidP="007839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743200" cy="1724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EC5" w:rsidRPr="00E66D37" w:rsidRDefault="00661EC5" w:rsidP="007839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Задания:</w:t>
      </w:r>
    </w:p>
    <w:p w:rsidR="00661EC5" w:rsidRPr="00E66D37" w:rsidRDefault="00661EC5" w:rsidP="007839D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Назовите заболевание, которому соответствует данная клиническая картина поражения твердых тканей зубов.</w:t>
      </w:r>
    </w:p>
    <w:p w:rsidR="00661EC5" w:rsidRPr="00E66D37" w:rsidRDefault="00661EC5" w:rsidP="007839D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Назовите метод, который проведен пациенту для уточнения диагноза, причину окрашивания очагов поражения эмали.</w:t>
      </w:r>
    </w:p>
    <w:p w:rsidR="00661EC5" w:rsidRPr="00E66D37" w:rsidRDefault="00661EC5" w:rsidP="007839D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Укажите заболевания, с которыми необходимо провести дифференциальную диагностику.</w:t>
      </w:r>
    </w:p>
    <w:p w:rsidR="00661EC5" w:rsidRPr="00E66D37" w:rsidRDefault="00661EC5" w:rsidP="007839D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Назовите принцип лечения очагов поражения эмали и применяемые с этой целью препараты.</w:t>
      </w:r>
    </w:p>
    <w:p w:rsidR="00661EC5" w:rsidRPr="00E66D37" w:rsidRDefault="00661EC5" w:rsidP="007839D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Дайте рекомендации по индивидуальному уходу за полостью рта данному пациенту.</w:t>
      </w:r>
    </w:p>
    <w:p w:rsidR="00661EC5" w:rsidRPr="00E66D37" w:rsidRDefault="00661EC5" w:rsidP="007839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Ответы:</w:t>
      </w:r>
    </w:p>
    <w:p w:rsidR="00661EC5" w:rsidRPr="00E66D37" w:rsidRDefault="00661EC5" w:rsidP="007839D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Данная клиническая картина поражения твердых тканей зубов 1.1 и 2.1 соответствует клинике начального кариеса (очаговой деминерализации эмали)</w:t>
      </w:r>
    </w:p>
    <w:p w:rsidR="00661EC5" w:rsidRPr="00E66D37" w:rsidRDefault="00661EC5" w:rsidP="007839D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Для уточнения диагноза пациенту проведен метод витального окрашивания эмали. Причина окрашивания очагов поражения эмали – повышение проницаемости эмали.</w:t>
      </w:r>
    </w:p>
    <w:p w:rsidR="00661EC5" w:rsidRPr="00E66D37" w:rsidRDefault="00661EC5" w:rsidP="007839D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Дифференциальную диагностику необходимо проводить с пятнистой формой флюороза и гипоплазией эмали.</w:t>
      </w:r>
    </w:p>
    <w:p w:rsidR="00661EC5" w:rsidRPr="00E66D37" w:rsidRDefault="00661EC5" w:rsidP="007839D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Принцип лечения очагов деминерализации эмали основан на обратимости процесса деминерализации - восстановлении утраченных минеральных компонентов эмали (</w:t>
      </w:r>
      <w:proofErr w:type="spellStart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реминерализации</w:t>
      </w:r>
      <w:proofErr w:type="spellEnd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). Для лечения начального кариеса  рекомендуются кальций и </w:t>
      </w:r>
      <w:proofErr w:type="spellStart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фосфатсодержащие</w:t>
      </w:r>
      <w:proofErr w:type="spellEnd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растворы: </w:t>
      </w:r>
      <w:proofErr w:type="spellStart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глюконат</w:t>
      </w:r>
      <w:proofErr w:type="spellEnd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кальция 10%, </w:t>
      </w:r>
      <w:proofErr w:type="spellStart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Боровского-Волкова</w:t>
      </w:r>
      <w:proofErr w:type="spellEnd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гели: </w:t>
      </w:r>
      <w:proofErr w:type="spellStart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ремогель</w:t>
      </w:r>
      <w:proofErr w:type="spellEnd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реминерализирующий</w:t>
      </w:r>
      <w:proofErr w:type="spellEnd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гель </w:t>
      </w:r>
      <w:proofErr w:type="spellStart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Са</w:t>
      </w:r>
      <w:proofErr w:type="spellEnd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/</w:t>
      </w:r>
      <w:proofErr w:type="gramStart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R</w:t>
      </w:r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O</w:t>
      </w:r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C</w:t>
      </w:r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S</w:t>
      </w:r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medical</w:t>
      </w:r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др., фториды.</w:t>
      </w:r>
    </w:p>
    <w:p w:rsidR="00661EC5" w:rsidRPr="00E66D37" w:rsidRDefault="00661EC5" w:rsidP="007839D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Рекомендации по индивидуальному уходу за полостью рта данному пациенту: чистка зубов 2 раза в день с исключением горизонтальных движений в течение 2-3 минут, детская зубная щетка, лечебно-профилактические кальций и </w:t>
      </w:r>
      <w:proofErr w:type="spellStart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фторидсодержащие</w:t>
      </w:r>
      <w:proofErr w:type="spellEnd"/>
      <w:r w:rsidRPr="00E66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зубные пасты.</w:t>
      </w:r>
    </w:p>
    <w:p w:rsidR="00CB0216" w:rsidRPr="00E66D37" w:rsidRDefault="00CB0216" w:rsidP="007839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E5620" w:rsidRPr="00E66D37" w:rsidRDefault="009E5620" w:rsidP="007839DA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CD9" w:rsidRPr="00E66D37" w:rsidRDefault="007F4CD9" w:rsidP="00E66D37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D37">
        <w:rPr>
          <w:rFonts w:ascii="Times New Roman" w:hAnsi="Times New Roman" w:cs="Times New Roman"/>
          <w:b/>
          <w:sz w:val="24"/>
          <w:szCs w:val="24"/>
        </w:rPr>
        <w:t xml:space="preserve">5.4.Критерии оценки качества освоения дисциплины </w:t>
      </w:r>
    </w:p>
    <w:p w:rsidR="007F4CD9" w:rsidRPr="00E66D37" w:rsidRDefault="007F4CD9" w:rsidP="007F4CD9">
      <w:pPr>
        <w:pStyle w:val="af2"/>
        <w:spacing w:after="0" w:line="276" w:lineRule="auto"/>
        <w:ind w:left="360"/>
      </w:pPr>
      <w:r w:rsidRPr="00E66D37">
        <w:t>Ответ обучающегося на зачете оценивается одной из следующих оценок: «зачтено» и «не зачтено», которые выставляются по следующим критериям.</w:t>
      </w:r>
    </w:p>
    <w:p w:rsidR="007F4CD9" w:rsidRPr="00E66D37" w:rsidRDefault="007F4CD9" w:rsidP="007F4CD9">
      <w:pPr>
        <w:pStyle w:val="af2"/>
        <w:spacing w:after="0" w:line="276" w:lineRule="auto"/>
        <w:ind w:left="360"/>
      </w:pPr>
    </w:p>
    <w:p w:rsidR="007F4CD9" w:rsidRPr="00E66D37" w:rsidRDefault="007F4CD9" w:rsidP="007F4CD9">
      <w:pPr>
        <w:pStyle w:val="af2"/>
        <w:spacing w:after="0" w:line="276" w:lineRule="auto"/>
        <w:ind w:left="360"/>
      </w:pPr>
      <w:r w:rsidRPr="00E66D37">
        <w:t xml:space="preserve">Оценки «зачтено» заслуживает обучающийся, обнаруживший всестороннее, систематическое и глубокое знание учебного материала, умеющий свободно выполнять задания, предусмотренные программой, усвоивший </w:t>
      </w:r>
      <w:proofErr w:type="gramStart"/>
      <w:r w:rsidRPr="00E66D37">
        <w:t>основную</w:t>
      </w:r>
      <w:proofErr w:type="gramEnd"/>
      <w:r w:rsidRPr="00E66D37">
        <w:t xml:space="preserve"> и знакомый с дополнительной литературой, рекомендованной в рабочей программе.</w:t>
      </w:r>
    </w:p>
    <w:p w:rsidR="007F4CD9" w:rsidRPr="00E66D37" w:rsidRDefault="007F4CD9" w:rsidP="007F4CD9">
      <w:pPr>
        <w:pStyle w:val="af2"/>
        <w:spacing w:after="0" w:line="276" w:lineRule="auto"/>
        <w:ind w:left="360"/>
      </w:pPr>
    </w:p>
    <w:p w:rsidR="007F4CD9" w:rsidRDefault="007F4CD9" w:rsidP="007F4CD9">
      <w:pPr>
        <w:pStyle w:val="af2"/>
        <w:spacing w:after="0" w:line="276" w:lineRule="auto"/>
        <w:ind w:left="360"/>
      </w:pPr>
      <w:proofErr w:type="gramStart"/>
      <w:r w:rsidRPr="00E66D37">
        <w:t>Оценка «не зачтено» выставляется обучающимся, обнаружившим пробелы в знаниях основного учебного материала, допускающим принципиальные ошибки в выполнении предусмотренных программой заданий, ответы обучающихся, носящие несистематизированный, отрывочный, поверхностный характер</w:t>
      </w:r>
      <w:proofErr w:type="gramEnd"/>
    </w:p>
    <w:p w:rsidR="00E66D37" w:rsidRPr="00E66D37" w:rsidRDefault="00E66D37" w:rsidP="007F4CD9">
      <w:pPr>
        <w:pStyle w:val="af2"/>
        <w:spacing w:after="0" w:line="276" w:lineRule="auto"/>
        <w:ind w:left="360"/>
      </w:pPr>
    </w:p>
    <w:p w:rsidR="007F4CD9" w:rsidRPr="00E66D37" w:rsidRDefault="007F4CD9" w:rsidP="007F4CD9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D37">
        <w:rPr>
          <w:rFonts w:ascii="Times New Roman" w:hAnsi="Times New Roman" w:cs="Times New Roman"/>
          <w:b/>
          <w:i/>
          <w:sz w:val="24"/>
          <w:szCs w:val="24"/>
        </w:rPr>
        <w:t>5.5.Критерии оценки качества освоения дисциплины</w:t>
      </w:r>
      <w:r w:rsidR="00E66D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66D37">
        <w:rPr>
          <w:rFonts w:ascii="Times New Roman" w:hAnsi="Times New Roman" w:cs="Times New Roman"/>
          <w:b/>
          <w:i/>
          <w:sz w:val="24"/>
          <w:szCs w:val="24"/>
        </w:rPr>
        <w:t xml:space="preserve">(экзамен)- </w:t>
      </w:r>
      <w:r w:rsidR="00E66D37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E66D37">
        <w:rPr>
          <w:rFonts w:ascii="Times New Roman" w:hAnsi="Times New Roman" w:cs="Times New Roman"/>
          <w:b/>
          <w:i/>
          <w:sz w:val="24"/>
          <w:szCs w:val="24"/>
        </w:rPr>
        <w:t xml:space="preserve"> семестр.</w:t>
      </w:r>
    </w:p>
    <w:p w:rsidR="007F4CD9" w:rsidRPr="00E66D37" w:rsidRDefault="007F4CD9" w:rsidP="007F4CD9">
      <w:pPr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66D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Оценка «отлично» – от 91 до 100 баллов </w:t>
      </w:r>
      <w:r w:rsidRPr="00E66D37">
        <w:rPr>
          <w:rFonts w:ascii="Times New Roman" w:hAnsi="Times New Roman" w:cs="Times New Roman"/>
          <w:sz w:val="24"/>
          <w:szCs w:val="24"/>
        </w:rPr>
        <w:t xml:space="preserve">– теоретическое содержание дисциплины освоено полностью, без пробелов, необходимые практические навыки работы с освоенным материалом сформированы. Все предусмотренные программой обучения учебные задания выполнены, качество их выполнения оценено числом баллов, близким к </w:t>
      </w:r>
      <w:proofErr w:type="gramStart"/>
      <w:r w:rsidRPr="00E66D37">
        <w:rPr>
          <w:rFonts w:ascii="Times New Roman" w:hAnsi="Times New Roman" w:cs="Times New Roman"/>
          <w:sz w:val="24"/>
          <w:szCs w:val="24"/>
        </w:rPr>
        <w:t>максимальному</w:t>
      </w:r>
      <w:proofErr w:type="gramEnd"/>
      <w:r w:rsidRPr="00E66D37">
        <w:rPr>
          <w:rFonts w:ascii="Times New Roman" w:hAnsi="Times New Roman" w:cs="Times New Roman"/>
          <w:sz w:val="24"/>
          <w:szCs w:val="24"/>
        </w:rPr>
        <w:t>. На экзамене студент демонстрирует глубокие</w:t>
      </w:r>
      <w:r w:rsidRPr="00E66D37">
        <w:rPr>
          <w:rFonts w:ascii="Times New Roman" w:eastAsia="TimesNewRoman" w:hAnsi="Times New Roman" w:cs="Times New Roman"/>
          <w:sz w:val="24"/>
          <w:szCs w:val="24"/>
        </w:rPr>
        <w:t xml:space="preserve"> знания предусмотренного программой материала, умеет четко, лаконично и логически последовательно отвечать на поставленные вопросы.</w:t>
      </w:r>
    </w:p>
    <w:p w:rsidR="007F4CD9" w:rsidRPr="00E66D37" w:rsidRDefault="007F4CD9" w:rsidP="007F4CD9">
      <w:pPr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66D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Оценка «хорошо» – от 81 до 90 баллов </w:t>
      </w:r>
      <w:r w:rsidRPr="00E66D37">
        <w:rPr>
          <w:rFonts w:ascii="Times New Roman" w:hAnsi="Times New Roman" w:cs="Times New Roman"/>
          <w:sz w:val="24"/>
          <w:szCs w:val="24"/>
        </w:rPr>
        <w:t xml:space="preserve">– теоретическое содержание дисциплины освоено, необходимые практические навыки работы сформированы, выполненные учебные задания содержат незначительные ошибки. На экзамене студент демонстрирует </w:t>
      </w:r>
      <w:proofErr w:type="gramStart"/>
      <w:r w:rsidRPr="00E66D37">
        <w:rPr>
          <w:rFonts w:ascii="Times New Roman" w:hAnsi="Times New Roman" w:cs="Times New Roman"/>
          <w:sz w:val="24"/>
          <w:szCs w:val="24"/>
        </w:rPr>
        <w:t>твердое</w:t>
      </w:r>
      <w:proofErr w:type="gramEnd"/>
      <w:r w:rsidRPr="00E66D37">
        <w:rPr>
          <w:rFonts w:ascii="Times New Roman" w:eastAsia="TimesNewRoman" w:hAnsi="Times New Roman" w:cs="Times New Roman"/>
          <w:sz w:val="24"/>
          <w:szCs w:val="24"/>
        </w:rPr>
        <w:t xml:space="preserve"> знания основного (программного) материала, умеет четко, грамотно, без существенных неточностей отвечать на поставленные вопросы.</w:t>
      </w:r>
    </w:p>
    <w:p w:rsidR="007F4CD9" w:rsidRPr="00E66D37" w:rsidRDefault="007F4CD9" w:rsidP="007F4CD9">
      <w:pPr>
        <w:adjustRightInd w:val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6D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Оценка «удовлетворительно» – от 61 до 80 баллов </w:t>
      </w:r>
      <w:r w:rsidRPr="00E66D37">
        <w:rPr>
          <w:rFonts w:ascii="Times New Roman" w:hAnsi="Times New Roman" w:cs="Times New Roman"/>
          <w:sz w:val="24"/>
          <w:szCs w:val="24"/>
        </w:rPr>
        <w:t>– теоретическое содержание дисциплины освоено не полностью, необходимые практические навыки работы сформированы частично, выполненные учебные задания содержат грубые ошибки. На экзамене студент демонстрирует знание</w:t>
      </w:r>
      <w:r w:rsidRPr="00E66D37">
        <w:rPr>
          <w:rFonts w:ascii="Times New Roman" w:eastAsia="TimesNewRoman" w:hAnsi="Times New Roman" w:cs="Times New Roman"/>
          <w:sz w:val="24"/>
          <w:szCs w:val="24"/>
        </w:rPr>
        <w:t xml:space="preserve"> только основного материала, ответы содержат неточности, слабо аргументированы, нарушена последовательность изложения материала</w:t>
      </w:r>
    </w:p>
    <w:p w:rsidR="007F4CD9" w:rsidRPr="00E66D37" w:rsidRDefault="007F4CD9" w:rsidP="007F4CD9">
      <w:pPr>
        <w:widowControl w:val="0"/>
        <w:adjustRightInd w:val="0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66D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Оценка «неудовлетворительно» – от 36 до 60 баллов </w:t>
      </w:r>
      <w:r w:rsidRPr="00E66D37">
        <w:rPr>
          <w:rFonts w:ascii="Times New Roman" w:hAnsi="Times New Roman" w:cs="Times New Roman"/>
          <w:sz w:val="24"/>
          <w:szCs w:val="24"/>
        </w:rPr>
        <w:t xml:space="preserve">– теоретическое содержание дисциплины не освоено, необходимые практические навыки работы не сформированы, выполненные учебные задания содержат грубые ошибки, дополнительная самостоятельная работа над материалом не приведет к существенному повышению качества выполнения учебных заданий. На экзамене студент демонстрирует </w:t>
      </w:r>
      <w:r w:rsidRPr="00E66D37">
        <w:rPr>
          <w:rFonts w:ascii="Times New Roman" w:eastAsia="TimesNewRoman" w:hAnsi="Times New Roman" w:cs="Times New Roman"/>
          <w:sz w:val="24"/>
          <w:szCs w:val="24"/>
        </w:rPr>
        <w:t>незнание значительной части программного материала, существенные ошибки в ответах на вопросы, неумение ориентироваться в материале, незнание основных понятий дисциплины.</w:t>
      </w:r>
    </w:p>
    <w:p w:rsidR="002A0041" w:rsidRDefault="002A0041" w:rsidP="002A0041">
      <w:pPr>
        <w:pStyle w:val="aff3"/>
        <w:numPr>
          <w:ilvl w:val="0"/>
          <w:numId w:val="24"/>
        </w:numPr>
        <w:spacing w:after="200" w:line="276" w:lineRule="auto"/>
        <w:rPr>
          <w:b/>
          <w:sz w:val="24"/>
        </w:rPr>
      </w:pPr>
      <w:r w:rsidRPr="00E66D37">
        <w:rPr>
          <w:b/>
          <w:sz w:val="24"/>
        </w:rPr>
        <w:lastRenderedPageBreak/>
        <w:t>Методические материалы, определяющие процедуры оценивания знаний, умений, навыков и (или) опыта деятельности:</w:t>
      </w:r>
    </w:p>
    <w:p w:rsidR="009C6F74" w:rsidRPr="009C6F74" w:rsidRDefault="009C6F74" w:rsidP="009C6F74">
      <w:pPr>
        <w:ind w:left="360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sz w:val="24"/>
        </w:rPr>
        <w:t xml:space="preserve">Терапевтическая стоматология детского возраста (методические указания для самостоятельной работы студентов) 2013г., - </w:t>
      </w:r>
      <w:proofErr w:type="spellStart"/>
      <w:r>
        <w:rPr>
          <w:rFonts w:ascii="Times New Roman" w:hAnsi="Times New Roman" w:cs="Times New Roman"/>
          <w:sz w:val="24"/>
        </w:rPr>
        <w:t>Гендугова</w:t>
      </w:r>
      <w:proofErr w:type="spellEnd"/>
      <w:r>
        <w:rPr>
          <w:rFonts w:ascii="Times New Roman" w:hAnsi="Times New Roman" w:cs="Times New Roman"/>
          <w:sz w:val="24"/>
        </w:rPr>
        <w:t xml:space="preserve"> О.М., </w:t>
      </w:r>
      <w:proofErr w:type="spellStart"/>
      <w:r>
        <w:rPr>
          <w:rFonts w:ascii="Times New Roman" w:hAnsi="Times New Roman" w:cs="Times New Roman"/>
          <w:sz w:val="24"/>
        </w:rPr>
        <w:t>Жазаева</w:t>
      </w:r>
      <w:proofErr w:type="spellEnd"/>
      <w:r>
        <w:rPr>
          <w:rFonts w:ascii="Times New Roman" w:hAnsi="Times New Roman" w:cs="Times New Roman"/>
          <w:sz w:val="24"/>
        </w:rPr>
        <w:t xml:space="preserve"> З.А., </w:t>
      </w:r>
      <w:proofErr w:type="spellStart"/>
      <w:r>
        <w:rPr>
          <w:rFonts w:ascii="Times New Roman" w:hAnsi="Times New Roman" w:cs="Times New Roman"/>
          <w:sz w:val="24"/>
        </w:rPr>
        <w:t>Малкаров</w:t>
      </w:r>
      <w:proofErr w:type="spellEnd"/>
      <w:r>
        <w:rPr>
          <w:rFonts w:ascii="Times New Roman" w:hAnsi="Times New Roman" w:cs="Times New Roman"/>
          <w:sz w:val="24"/>
        </w:rPr>
        <w:t xml:space="preserve"> С.Р., </w:t>
      </w:r>
      <w:proofErr w:type="spellStart"/>
      <w:r>
        <w:rPr>
          <w:rFonts w:ascii="Times New Roman" w:hAnsi="Times New Roman" w:cs="Times New Roman"/>
          <w:sz w:val="24"/>
        </w:rPr>
        <w:t>Сурамова</w:t>
      </w:r>
      <w:proofErr w:type="spellEnd"/>
      <w:r>
        <w:rPr>
          <w:rFonts w:ascii="Times New Roman" w:hAnsi="Times New Roman" w:cs="Times New Roman"/>
          <w:sz w:val="24"/>
        </w:rPr>
        <w:t xml:space="preserve"> Ф.Х</w:t>
      </w:r>
      <w:bookmarkEnd w:id="0"/>
      <w:r>
        <w:rPr>
          <w:rFonts w:ascii="Times New Roman" w:hAnsi="Times New Roman" w:cs="Times New Roman"/>
          <w:sz w:val="24"/>
        </w:rPr>
        <w:t>.</w:t>
      </w:r>
    </w:p>
    <w:p w:rsidR="002A0041" w:rsidRPr="00E66D37" w:rsidRDefault="002A0041" w:rsidP="002A0041">
      <w:pPr>
        <w:pStyle w:val="aff3"/>
        <w:spacing w:after="200" w:line="276" w:lineRule="auto"/>
        <w:ind w:left="1080" w:hanging="1080"/>
        <w:rPr>
          <w:b/>
          <w:i/>
          <w:sz w:val="24"/>
        </w:rPr>
      </w:pPr>
      <w:r w:rsidRPr="00E66D37">
        <w:rPr>
          <w:b/>
          <w:sz w:val="24"/>
        </w:rPr>
        <w:t>Результаты освоения учебной дисциплины, подлежащие проверке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3354"/>
        <w:gridCol w:w="3294"/>
      </w:tblGrid>
      <w:tr w:rsidR="002A0041" w:rsidRPr="00E66D37" w:rsidTr="002A0041">
        <w:tc>
          <w:tcPr>
            <w:tcW w:w="3348" w:type="dxa"/>
            <w:shd w:val="clear" w:color="auto" w:fill="auto"/>
            <w:vAlign w:val="center"/>
          </w:tcPr>
          <w:p w:rsidR="002A0041" w:rsidRPr="00E66D37" w:rsidRDefault="002A0041" w:rsidP="002A00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6D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Результаты обучения</w:t>
            </w:r>
          </w:p>
          <w:p w:rsidR="002A0041" w:rsidRPr="00E66D37" w:rsidRDefault="002A0041" w:rsidP="002A00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6D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(компетенции)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2A0041" w:rsidRPr="00E66D37" w:rsidRDefault="002A0041" w:rsidP="002A00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6D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Основные показатели оценки </w:t>
            </w:r>
          </w:p>
          <w:p w:rsidR="002A0041" w:rsidRPr="00E66D37" w:rsidRDefault="002A0041" w:rsidP="002A00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6D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результатов обучения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2A0041" w:rsidRPr="00E66D37" w:rsidRDefault="002A0041" w:rsidP="002A00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6D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оценочного материала</w:t>
            </w:r>
          </w:p>
        </w:tc>
      </w:tr>
      <w:tr w:rsidR="002A0041" w:rsidRPr="00E66D37" w:rsidTr="002A0041">
        <w:tc>
          <w:tcPr>
            <w:tcW w:w="3348" w:type="dxa"/>
            <w:vMerge w:val="restart"/>
            <w:shd w:val="clear" w:color="auto" w:fill="auto"/>
          </w:tcPr>
          <w:p w:rsidR="002A0041" w:rsidRPr="00E66D37" w:rsidRDefault="002A0041" w:rsidP="002A00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6D37">
              <w:rPr>
                <w:rFonts w:ascii="Times New Roman" w:hAnsi="Times New Roman" w:cs="Times New Roman"/>
                <w:i/>
                <w:sz w:val="24"/>
                <w:szCs w:val="24"/>
              </w:rPr>
              <w:t>ПК-6</w:t>
            </w:r>
            <w:r w:rsidRPr="00E66D37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способностью к определению у пациентов основных патологических состояний, симптомов, синдромов стоматологических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3354" w:type="dxa"/>
            <w:shd w:val="clear" w:color="auto" w:fill="auto"/>
          </w:tcPr>
          <w:p w:rsidR="002A0041" w:rsidRPr="00E66D37" w:rsidRDefault="002A0041" w:rsidP="002A00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6D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</w:p>
          <w:p w:rsidR="002A0041" w:rsidRPr="00E66D37" w:rsidRDefault="002A0041" w:rsidP="002A0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E66D37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E66D37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сновные вопросы нормальной и патологической физиологии зубочелюстной системы, ее взаимосвязь с функциональным состоянием других систем организма и уровни их регуляции </w:t>
            </w:r>
          </w:p>
          <w:p w:rsidR="002A0041" w:rsidRPr="00E66D37" w:rsidRDefault="002A0041" w:rsidP="002A0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6D37">
              <w:rPr>
                <w:rFonts w:ascii="Times New Roman" w:eastAsia="TimesNewRoman" w:hAnsi="Times New Roman" w:cs="Times New Roman"/>
                <w:sz w:val="24"/>
                <w:szCs w:val="24"/>
              </w:rPr>
              <w:t>- клинические проявления основных синдромов, требующих оказания детской стоматологической помощи.</w:t>
            </w:r>
          </w:p>
        </w:tc>
        <w:tc>
          <w:tcPr>
            <w:tcW w:w="3294" w:type="dxa"/>
            <w:shd w:val="clear" w:color="auto" w:fill="auto"/>
          </w:tcPr>
          <w:p w:rsidR="002A0041" w:rsidRPr="00E66D37" w:rsidRDefault="002A0041" w:rsidP="002A00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D37">
              <w:rPr>
                <w:rFonts w:ascii="Times New Roman" w:hAnsi="Times New Roman" w:cs="Times New Roman"/>
                <w:sz w:val="24"/>
                <w:szCs w:val="24"/>
              </w:rPr>
              <w:t>- тестовые задания,</w:t>
            </w:r>
          </w:p>
          <w:p w:rsidR="002A0041" w:rsidRPr="00E66D37" w:rsidRDefault="002A0041" w:rsidP="002A00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D37"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клинические ситуации,</w:t>
            </w:r>
          </w:p>
          <w:p w:rsidR="002A0041" w:rsidRPr="00E66D37" w:rsidRDefault="002A0041" w:rsidP="002A00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D37">
              <w:rPr>
                <w:rFonts w:ascii="Times New Roman" w:hAnsi="Times New Roman" w:cs="Times New Roman"/>
                <w:sz w:val="24"/>
                <w:szCs w:val="24"/>
              </w:rPr>
              <w:t xml:space="preserve">тренинги на симуляторах и фантомах </w:t>
            </w:r>
          </w:p>
        </w:tc>
      </w:tr>
      <w:tr w:rsidR="002A0041" w:rsidRPr="00E66D37" w:rsidTr="002A0041">
        <w:tc>
          <w:tcPr>
            <w:tcW w:w="3348" w:type="dxa"/>
            <w:vMerge/>
            <w:shd w:val="clear" w:color="auto" w:fill="auto"/>
          </w:tcPr>
          <w:p w:rsidR="002A0041" w:rsidRPr="00E66D37" w:rsidRDefault="002A0041" w:rsidP="002A00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54" w:type="dxa"/>
            <w:shd w:val="clear" w:color="auto" w:fill="auto"/>
          </w:tcPr>
          <w:p w:rsidR="002A0041" w:rsidRPr="00E66D37" w:rsidRDefault="002A0041" w:rsidP="002A00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6D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</w:p>
          <w:p w:rsidR="002A0041" w:rsidRPr="00E66D37" w:rsidRDefault="002A0041" w:rsidP="002A0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E66D37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- проводить </w:t>
            </w:r>
            <w:proofErr w:type="gramStart"/>
            <w:r w:rsidRPr="00E66D37">
              <w:rPr>
                <w:rFonts w:ascii="Times New Roman" w:eastAsia="TimesNewRoman" w:hAnsi="Times New Roman" w:cs="Times New Roman"/>
                <w:sz w:val="24"/>
                <w:szCs w:val="24"/>
              </w:rPr>
              <w:t>первичный</w:t>
            </w:r>
            <w:proofErr w:type="gramEnd"/>
            <w:r w:rsidRPr="00E66D37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осмотра пациентов; </w:t>
            </w:r>
          </w:p>
          <w:p w:rsidR="002A0041" w:rsidRPr="00E66D37" w:rsidRDefault="002A0041" w:rsidP="002A0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E66D37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- интерпретировать результаты первичного и повторного осмотра пациентов; </w:t>
            </w:r>
          </w:p>
          <w:p w:rsidR="002A0041" w:rsidRPr="00E66D37" w:rsidRDefault="002A0041" w:rsidP="002A0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E66D37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- обосновывать необходимость и объем лабораторных исследований; </w:t>
            </w:r>
          </w:p>
          <w:p w:rsidR="002A0041" w:rsidRPr="00E66D37" w:rsidRDefault="002A0041" w:rsidP="002A0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6D37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- обосновывать необходимость направления пациентов на консультацию к врачам-специалистам. </w:t>
            </w:r>
          </w:p>
        </w:tc>
        <w:tc>
          <w:tcPr>
            <w:tcW w:w="3294" w:type="dxa"/>
            <w:shd w:val="clear" w:color="auto" w:fill="auto"/>
          </w:tcPr>
          <w:p w:rsidR="002A0041" w:rsidRPr="00E66D37" w:rsidRDefault="002A0041" w:rsidP="002A00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D37">
              <w:rPr>
                <w:rFonts w:ascii="Times New Roman" w:hAnsi="Times New Roman" w:cs="Times New Roman"/>
                <w:sz w:val="24"/>
                <w:szCs w:val="24"/>
              </w:rPr>
              <w:t>-клинические ситуации,</w:t>
            </w:r>
          </w:p>
          <w:p w:rsidR="002A0041" w:rsidRPr="00E66D37" w:rsidRDefault="002A0041" w:rsidP="002A00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D37">
              <w:rPr>
                <w:rFonts w:ascii="Times New Roman" w:hAnsi="Times New Roman" w:cs="Times New Roman"/>
                <w:sz w:val="24"/>
                <w:szCs w:val="24"/>
              </w:rPr>
              <w:t>тренинги на симуляторах и фантомах</w:t>
            </w:r>
          </w:p>
        </w:tc>
      </w:tr>
      <w:tr w:rsidR="002A0041" w:rsidRPr="00E66D37" w:rsidTr="002A0041">
        <w:tc>
          <w:tcPr>
            <w:tcW w:w="3348" w:type="dxa"/>
            <w:vMerge/>
            <w:shd w:val="clear" w:color="auto" w:fill="auto"/>
          </w:tcPr>
          <w:p w:rsidR="002A0041" w:rsidRPr="00E66D37" w:rsidRDefault="002A0041" w:rsidP="002A00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54" w:type="dxa"/>
            <w:shd w:val="clear" w:color="auto" w:fill="auto"/>
          </w:tcPr>
          <w:p w:rsidR="002A0041" w:rsidRPr="00E66D37" w:rsidRDefault="002A0041" w:rsidP="002A00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6D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Владеть:</w:t>
            </w:r>
          </w:p>
          <w:p w:rsidR="002A0041" w:rsidRPr="00E66D37" w:rsidRDefault="002A0041" w:rsidP="002A0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E66D37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- первичным и повторным </w:t>
            </w:r>
            <w:r w:rsidRPr="00E66D37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 xml:space="preserve">осмотром пациентов для </w:t>
            </w:r>
            <w:r w:rsidRPr="00E66D37">
              <w:rPr>
                <w:rFonts w:ascii="Times New Roman" w:hAnsi="Times New Roman" w:cs="Times New Roman"/>
                <w:sz w:val="24"/>
                <w:szCs w:val="24"/>
              </w:rPr>
              <w:t>определения основных патологических состояний, симптомов, синдромов стоматологических заболеваний в соответствии с МКБ;</w:t>
            </w:r>
            <w:r w:rsidRPr="00E66D37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</w:p>
          <w:p w:rsidR="002A0041" w:rsidRPr="00E66D37" w:rsidRDefault="002A0041" w:rsidP="002A0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37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- направлением пациентов на лабораторные и инструментальные исследования. </w:t>
            </w:r>
          </w:p>
        </w:tc>
        <w:tc>
          <w:tcPr>
            <w:tcW w:w="3294" w:type="dxa"/>
            <w:shd w:val="clear" w:color="auto" w:fill="auto"/>
          </w:tcPr>
          <w:p w:rsidR="002A0041" w:rsidRPr="00E66D37" w:rsidRDefault="002A0041" w:rsidP="002A00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тренинги на симуляторах и фантомах</w:t>
            </w:r>
          </w:p>
          <w:p w:rsidR="002A0041" w:rsidRPr="00E66D37" w:rsidRDefault="002A0041" w:rsidP="002A00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41" w:rsidRPr="00E66D37" w:rsidRDefault="002A0041" w:rsidP="002A00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041" w:rsidRPr="00E66D37" w:rsidTr="002A0041">
        <w:tc>
          <w:tcPr>
            <w:tcW w:w="3348" w:type="dxa"/>
            <w:vMerge w:val="restart"/>
            <w:shd w:val="clear" w:color="auto" w:fill="auto"/>
          </w:tcPr>
          <w:p w:rsidR="002A0041" w:rsidRPr="00E66D37" w:rsidRDefault="002A0041" w:rsidP="002A00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A0041" w:rsidRPr="00E66D37" w:rsidRDefault="002A0041" w:rsidP="002A00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6D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ПК-8</w:t>
            </w:r>
            <w:r w:rsidRPr="00E66D37">
              <w:rPr>
                <w:rFonts w:ascii="Times New Roman" w:hAnsi="Times New Roman" w:cs="Times New Roman"/>
                <w:sz w:val="24"/>
                <w:szCs w:val="24"/>
              </w:rPr>
              <w:t>-способностью к определению тактики ведения больных с различными стоматологическими заболеваниями</w:t>
            </w:r>
          </w:p>
        </w:tc>
        <w:tc>
          <w:tcPr>
            <w:tcW w:w="3354" w:type="dxa"/>
            <w:shd w:val="clear" w:color="auto" w:fill="auto"/>
          </w:tcPr>
          <w:p w:rsidR="002A0041" w:rsidRPr="00E66D37" w:rsidRDefault="002A0041" w:rsidP="002A00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6D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</w:p>
          <w:p w:rsidR="002A0041" w:rsidRPr="00E66D37" w:rsidRDefault="002A0041" w:rsidP="002A00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6D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E66D37">
              <w:rPr>
                <w:rFonts w:ascii="Times New Roman" w:hAnsi="Times New Roman" w:cs="Times New Roman"/>
                <w:sz w:val="24"/>
                <w:szCs w:val="24"/>
              </w:rPr>
              <w:t>тактику ведения  лечения  у детей различного возраста с заболеваниями твердых тканей зубов и слизистой оболочки полости рта;</w:t>
            </w:r>
          </w:p>
        </w:tc>
        <w:tc>
          <w:tcPr>
            <w:tcW w:w="3294" w:type="dxa"/>
            <w:shd w:val="clear" w:color="auto" w:fill="auto"/>
          </w:tcPr>
          <w:p w:rsidR="002A0041" w:rsidRPr="00E66D37" w:rsidRDefault="002A0041" w:rsidP="002A00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D37">
              <w:rPr>
                <w:rFonts w:ascii="Times New Roman" w:hAnsi="Times New Roman" w:cs="Times New Roman"/>
                <w:sz w:val="24"/>
                <w:szCs w:val="24"/>
              </w:rPr>
              <w:t>- тестовые задания,</w:t>
            </w:r>
          </w:p>
          <w:p w:rsidR="002A0041" w:rsidRPr="00E66D37" w:rsidRDefault="002A0041" w:rsidP="002A00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D37"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клинические ситуации,</w:t>
            </w:r>
          </w:p>
          <w:p w:rsidR="002A0041" w:rsidRPr="00E66D37" w:rsidRDefault="002A0041" w:rsidP="002A00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D37">
              <w:rPr>
                <w:rFonts w:ascii="Times New Roman" w:hAnsi="Times New Roman" w:cs="Times New Roman"/>
                <w:sz w:val="24"/>
                <w:szCs w:val="24"/>
              </w:rPr>
              <w:t xml:space="preserve">тренинги на симуляторах и фантомах </w:t>
            </w:r>
          </w:p>
        </w:tc>
      </w:tr>
      <w:tr w:rsidR="002A0041" w:rsidRPr="00E66D37" w:rsidTr="002A0041">
        <w:trPr>
          <w:trHeight w:val="2586"/>
        </w:trPr>
        <w:tc>
          <w:tcPr>
            <w:tcW w:w="3348" w:type="dxa"/>
            <w:vMerge/>
            <w:shd w:val="clear" w:color="auto" w:fill="auto"/>
          </w:tcPr>
          <w:p w:rsidR="002A0041" w:rsidRPr="00E66D37" w:rsidRDefault="002A0041" w:rsidP="002A00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54" w:type="dxa"/>
            <w:shd w:val="clear" w:color="auto" w:fill="auto"/>
          </w:tcPr>
          <w:p w:rsidR="002A0041" w:rsidRPr="00E66D37" w:rsidRDefault="002A0041" w:rsidP="002A00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6D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</w:p>
          <w:p w:rsidR="002A0041" w:rsidRPr="00E66D37" w:rsidRDefault="002A0041" w:rsidP="002A00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6D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E66D37">
              <w:rPr>
                <w:rFonts w:ascii="Times New Roman" w:hAnsi="Times New Roman" w:cs="Times New Roman"/>
                <w:sz w:val="24"/>
                <w:szCs w:val="24"/>
              </w:rPr>
              <w:t>составлять план ведения больного с воспалительными заболеваниями.</w:t>
            </w:r>
          </w:p>
        </w:tc>
        <w:tc>
          <w:tcPr>
            <w:tcW w:w="3294" w:type="dxa"/>
            <w:shd w:val="clear" w:color="auto" w:fill="auto"/>
          </w:tcPr>
          <w:p w:rsidR="002A0041" w:rsidRPr="00E66D37" w:rsidRDefault="002A0041" w:rsidP="002A00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41" w:rsidRPr="00E66D37" w:rsidRDefault="002A0041" w:rsidP="002A00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D37">
              <w:rPr>
                <w:rFonts w:ascii="Times New Roman" w:hAnsi="Times New Roman" w:cs="Times New Roman"/>
                <w:sz w:val="24"/>
                <w:szCs w:val="24"/>
              </w:rPr>
              <w:t>-клинические ситуации,</w:t>
            </w:r>
          </w:p>
          <w:p w:rsidR="002A0041" w:rsidRPr="00E66D37" w:rsidRDefault="002A0041" w:rsidP="002A00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D37">
              <w:rPr>
                <w:rFonts w:ascii="Times New Roman" w:hAnsi="Times New Roman" w:cs="Times New Roman"/>
                <w:sz w:val="24"/>
                <w:szCs w:val="24"/>
              </w:rPr>
              <w:t>тренинги на симуляторах и фантомах</w:t>
            </w:r>
          </w:p>
        </w:tc>
      </w:tr>
      <w:tr w:rsidR="002A0041" w:rsidRPr="00E66D37" w:rsidTr="002A0041">
        <w:tc>
          <w:tcPr>
            <w:tcW w:w="3348" w:type="dxa"/>
            <w:vMerge/>
            <w:shd w:val="clear" w:color="auto" w:fill="auto"/>
          </w:tcPr>
          <w:p w:rsidR="002A0041" w:rsidRPr="00E66D37" w:rsidRDefault="002A0041" w:rsidP="002A00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54" w:type="dxa"/>
            <w:shd w:val="clear" w:color="auto" w:fill="auto"/>
          </w:tcPr>
          <w:p w:rsidR="002A0041" w:rsidRPr="00E66D37" w:rsidRDefault="002A0041" w:rsidP="002A004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6D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Владеть </w:t>
            </w:r>
          </w:p>
          <w:p w:rsidR="002A0041" w:rsidRPr="00E66D37" w:rsidRDefault="002A0041" w:rsidP="002A0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6D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п</w:t>
            </w:r>
            <w:r w:rsidRPr="00E66D37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остановкой окончательного диагноза путем </w:t>
            </w:r>
          </w:p>
          <w:p w:rsidR="002A0041" w:rsidRPr="00E66D37" w:rsidRDefault="002A0041" w:rsidP="002A0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6D37">
              <w:rPr>
                <w:rFonts w:ascii="Times New Roman" w:eastAsia="TimesNewRoman" w:hAnsi="Times New Roman" w:cs="Times New Roman"/>
                <w:sz w:val="24"/>
                <w:szCs w:val="24"/>
              </w:rPr>
              <w:t>выявления у пациентов патологии со стороны зубочелюстной системы.</w:t>
            </w:r>
          </w:p>
        </w:tc>
        <w:tc>
          <w:tcPr>
            <w:tcW w:w="3294" w:type="dxa"/>
            <w:shd w:val="clear" w:color="auto" w:fill="auto"/>
          </w:tcPr>
          <w:p w:rsidR="002A0041" w:rsidRPr="00E66D37" w:rsidRDefault="002A0041" w:rsidP="002A00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D37">
              <w:rPr>
                <w:rFonts w:ascii="Times New Roman" w:hAnsi="Times New Roman" w:cs="Times New Roman"/>
                <w:sz w:val="24"/>
                <w:szCs w:val="24"/>
              </w:rPr>
              <w:t>- тренинги на симуляторах и фантомах</w:t>
            </w:r>
          </w:p>
          <w:p w:rsidR="002A0041" w:rsidRPr="00E66D37" w:rsidRDefault="002A0041" w:rsidP="002A00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41" w:rsidRPr="00E66D37" w:rsidRDefault="002A0041" w:rsidP="002A00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9E5620" w:rsidRPr="00E66D37" w:rsidRDefault="009E5620" w:rsidP="007839DA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216" w:rsidRPr="00E66D37" w:rsidRDefault="002A0041" w:rsidP="007839DA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66D37">
        <w:rPr>
          <w:rFonts w:ascii="Times New Roman" w:hAnsi="Times New Roman" w:cs="Times New Roman"/>
          <w:b/>
          <w:sz w:val="28"/>
          <w:szCs w:val="28"/>
        </w:rPr>
        <w:t>7</w:t>
      </w:r>
      <w:r w:rsidR="00CB0216" w:rsidRPr="00E66D37">
        <w:rPr>
          <w:rFonts w:ascii="Times New Roman" w:hAnsi="Times New Roman" w:cs="Times New Roman"/>
          <w:b/>
          <w:sz w:val="24"/>
          <w:szCs w:val="28"/>
        </w:rPr>
        <w:t>. Учебно-методическое обеспечение дисциплины (модуля).</w:t>
      </w:r>
      <w:r w:rsidR="00CB0216" w:rsidRPr="00E66D37">
        <w:rPr>
          <w:rFonts w:ascii="Times New Roman" w:eastAsia="Calibri" w:hAnsi="Times New Roman" w:cs="Times New Roman"/>
          <w:b/>
          <w:bCs/>
          <w:szCs w:val="24"/>
          <w:lang w:eastAsia="ru-RU"/>
        </w:rPr>
        <w:t xml:space="preserve"> </w:t>
      </w:r>
    </w:p>
    <w:p w:rsidR="008E0D98" w:rsidRPr="00E66D37" w:rsidRDefault="008E0D98" w:rsidP="007839DA">
      <w:pPr>
        <w:keepNext/>
        <w:spacing w:after="0" w:line="240" w:lineRule="auto"/>
        <w:ind w:left="720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2D360D" w:rsidRPr="00E66D37" w:rsidRDefault="002D360D" w:rsidP="007839DA">
      <w:pPr>
        <w:keepNext/>
        <w:spacing w:after="0" w:line="240" w:lineRule="auto"/>
        <w:ind w:left="720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E66D37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а) Основная литература</w:t>
      </w:r>
    </w:p>
    <w:p w:rsidR="008E0D98" w:rsidRPr="00E66D37" w:rsidRDefault="008E0D98" w:rsidP="007839DA">
      <w:pPr>
        <w:keepNext/>
        <w:spacing w:after="0" w:line="240" w:lineRule="auto"/>
        <w:ind w:left="720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8E0D98" w:rsidRPr="00E66D37" w:rsidRDefault="008E0D98" w:rsidP="006C2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1.Стоматология детского возраста.</w:t>
      </w:r>
      <w:r w:rsidR="002A0041"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</w:t>
      </w:r>
      <w:proofErr w:type="gramStart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Елизарова </w:t>
      </w:r>
      <w:proofErr w:type="spellStart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В.М</w:t>
      </w:r>
      <w:proofErr w:type="gramStart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томатология</w:t>
      </w:r>
      <w:proofErr w:type="spellEnd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возраста ,часть1.Терапия(электронный ресурс):учебник/ В.М.Елизарова и </w:t>
      </w:r>
      <w:proofErr w:type="spellStart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- 2-е изд..</w:t>
      </w:r>
      <w:proofErr w:type="spellStart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перрераб.и.доп.-в</w:t>
      </w:r>
      <w:proofErr w:type="spellEnd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ч.-М:ГЭОТАР-Медиа,2016.-480с-</w:t>
      </w:r>
      <w:r w:rsidRPr="00E66D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ISBN</w:t>
      </w: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978-5-9704-3552-6- Режим доступа: </w:t>
      </w:r>
      <w:r w:rsidRPr="00E66D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:// </w:t>
      </w:r>
      <w:hyperlink r:id="rId9" w:history="1">
        <w:r w:rsidRPr="00E66D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E66D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66D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studmedlib</w:t>
        </w:r>
        <w:proofErr w:type="spellEnd"/>
        <w:r w:rsidRPr="00E66D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66D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E66D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E66D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book</w:t>
        </w:r>
        <w:r w:rsidRPr="00E66D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E66D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ISBN</w:t>
        </w:r>
        <w:r w:rsidRPr="00E66D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978597043552</w:t>
        </w:r>
      </w:hyperlink>
    </w:p>
    <w:p w:rsidR="008E0D98" w:rsidRPr="00E66D37" w:rsidRDefault="008E0D98" w:rsidP="006C25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2.Стоматология детского возраста</w:t>
      </w:r>
      <w:proofErr w:type="gramStart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асть3.Ортодонтия </w:t>
      </w:r>
      <w:proofErr w:type="spellStart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Персин</w:t>
      </w:r>
      <w:proofErr w:type="spellEnd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Л.С,Стоматология</w:t>
      </w:r>
      <w:proofErr w:type="spellEnd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возраста ,часть3.Ортодонтия (электронный ресурс):учебник/ </w:t>
      </w:r>
      <w:proofErr w:type="spellStart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Л.С.Персин</w:t>
      </w:r>
      <w:proofErr w:type="spellEnd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М:ГЭОТАР-Медиа,2016.-240с-</w:t>
      </w:r>
      <w:r w:rsidRPr="00E66D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ISBN</w:t>
      </w: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978-5-9704-3554-0- Режим доступа: </w:t>
      </w:r>
      <w:r w:rsidRPr="00E66D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:// </w:t>
      </w:r>
      <w:hyperlink r:id="rId10" w:history="1">
        <w:r w:rsidRPr="00E66D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E66D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66D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studmedlib</w:t>
        </w:r>
        <w:proofErr w:type="spellEnd"/>
        <w:r w:rsidRPr="00E66D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66D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E66D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E66D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book</w:t>
        </w:r>
        <w:r w:rsidRPr="00E66D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E66D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ISBN</w:t>
        </w:r>
        <w:r w:rsidRPr="00E66D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978597043552</w:t>
        </w:r>
      </w:hyperlink>
    </w:p>
    <w:p w:rsidR="006C253E" w:rsidRPr="00E66D37" w:rsidRDefault="006C253E" w:rsidP="006C2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D98" w:rsidRPr="00E66D37" w:rsidRDefault="008E0D98" w:rsidP="006C25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3.Детская терапевтическая стоматология. Леонтьев </w:t>
      </w:r>
      <w:proofErr w:type="spellStart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В.К</w:t>
      </w:r>
      <w:proofErr w:type="gramStart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етская</w:t>
      </w:r>
      <w:proofErr w:type="spellEnd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терапевтическая стоматология (электронный ресурс): Под </w:t>
      </w:r>
      <w:proofErr w:type="spellStart"/>
      <w:proofErr w:type="gramStart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</w:t>
      </w:r>
      <w:proofErr w:type="spellEnd"/>
      <w:proofErr w:type="gramEnd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В.К.Леонтьева, Л.П.Кисельниковой.-М:ГЭОТАР-Медиа,2010.-896с-</w:t>
      </w:r>
      <w:r w:rsidRPr="00E66D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ISBN</w:t>
      </w: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978-5-9704-1703-4- Режим доступа: </w:t>
      </w:r>
      <w:r w:rsidRPr="00E66D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:// </w:t>
      </w:r>
      <w:hyperlink r:id="rId11" w:history="1">
        <w:r w:rsidRPr="00E66D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E66D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66D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studmedlib</w:t>
        </w:r>
        <w:proofErr w:type="spellEnd"/>
        <w:r w:rsidRPr="00E66D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66D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E66D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E66D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book</w:t>
        </w:r>
        <w:r w:rsidRPr="00E66D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E66D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ISBN</w:t>
        </w:r>
        <w:r w:rsidRPr="00E66D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978597043552</w:t>
        </w:r>
      </w:hyperlink>
    </w:p>
    <w:p w:rsidR="006C253E" w:rsidRPr="00E66D37" w:rsidRDefault="006C253E" w:rsidP="006C2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D98" w:rsidRPr="00E66D37" w:rsidRDefault="008E0D98" w:rsidP="006C253E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4.Детская терапевтическая стоматология: </w:t>
      </w:r>
      <w:proofErr w:type="spellStart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</w:t>
      </w:r>
      <w:proofErr w:type="gramStart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spellEnd"/>
      <w:proofErr w:type="gramEnd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практ.занятиям</w:t>
      </w:r>
      <w:proofErr w:type="spellEnd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. Елизарова </w:t>
      </w:r>
      <w:proofErr w:type="spellStart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В.М,Детская</w:t>
      </w:r>
      <w:proofErr w:type="spellEnd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терапевтическая стоматология: </w:t>
      </w:r>
      <w:proofErr w:type="spellStart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рук.к.практ.занятиям</w:t>
      </w:r>
      <w:proofErr w:type="spellEnd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(электронный ресурс):учебник/ В.М.Елизарова и др. </w:t>
      </w:r>
      <w:proofErr w:type="spellStart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под.общ</w:t>
      </w:r>
      <w:proofErr w:type="spellEnd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</w:t>
      </w:r>
      <w:proofErr w:type="spellEnd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Л.П.Кисельниковой</w:t>
      </w:r>
      <w:proofErr w:type="spellEnd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, С.Ю. Страховой М:ГЭОТАР-Медиа,2013.-288с-</w:t>
      </w:r>
      <w:r w:rsidRPr="00E66D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ISBN</w:t>
      </w: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978-5-9704-2622-2- Режим доступа: </w:t>
      </w:r>
      <w:r w:rsidRPr="00E66D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:// </w:t>
      </w:r>
      <w:hyperlink r:id="rId12" w:history="1">
        <w:r w:rsidRPr="00E66D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E66D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66D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studmedlib</w:t>
        </w:r>
        <w:proofErr w:type="spellEnd"/>
        <w:r w:rsidRPr="00E66D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66D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E66D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E66D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book</w:t>
        </w:r>
        <w:r w:rsidRPr="00E66D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E66D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ISBN</w:t>
        </w:r>
        <w:r w:rsidRPr="00E66D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978597043552</w:t>
        </w:r>
      </w:hyperlink>
      <w:r w:rsidRPr="00E66D3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8E0D98" w:rsidRPr="00E66D37" w:rsidRDefault="008E0D98" w:rsidP="008E0D98">
      <w:pPr>
        <w:widowControl w:val="0"/>
        <w:tabs>
          <w:tab w:val="left" w:pos="283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2D360D" w:rsidRPr="00E66D37" w:rsidRDefault="008E0D98" w:rsidP="008E0D98">
      <w:pPr>
        <w:widowControl w:val="0"/>
        <w:tabs>
          <w:tab w:val="left" w:pos="28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66D3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Дополнительная литература:</w:t>
      </w:r>
    </w:p>
    <w:p w:rsidR="008E0D98" w:rsidRPr="00E66D37" w:rsidRDefault="008E0D98" w:rsidP="006C25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1.Стоматология </w:t>
      </w:r>
      <w:proofErr w:type="spellStart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</w:t>
      </w:r>
      <w:proofErr w:type="gramStart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ерапия</w:t>
      </w:r>
      <w:proofErr w:type="spellEnd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Елизарова </w:t>
      </w:r>
      <w:proofErr w:type="spellStart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В.М,Стоматология</w:t>
      </w:r>
      <w:proofErr w:type="spellEnd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детская,Терапия</w:t>
      </w:r>
      <w:proofErr w:type="spellEnd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(электронный ресурс):учебник/ В.М.Елизарова и </w:t>
      </w:r>
      <w:proofErr w:type="spellStart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- 2-е изд..</w:t>
      </w:r>
      <w:proofErr w:type="spellStart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перрераб.и.доп.-в</w:t>
      </w:r>
      <w:proofErr w:type="spellEnd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ч.-М:Медицина,2009.-408с-</w:t>
      </w:r>
      <w:r w:rsidRPr="00E66D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ISBN</w:t>
      </w: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5-5-225-03983-9- Режим доступа: </w:t>
      </w:r>
      <w:r w:rsidRPr="00E66D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:// </w:t>
      </w:r>
      <w:hyperlink r:id="rId13" w:history="1">
        <w:r w:rsidRPr="00E66D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E66D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66D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studmedlib</w:t>
        </w:r>
        <w:proofErr w:type="spellEnd"/>
        <w:r w:rsidRPr="00E66D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66D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E66D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E66D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book</w:t>
        </w:r>
        <w:r w:rsidRPr="00E66D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E66D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ISBN</w:t>
        </w:r>
        <w:r w:rsidRPr="00E66D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978597043552</w:t>
        </w:r>
      </w:hyperlink>
    </w:p>
    <w:p w:rsidR="006C253E" w:rsidRPr="00E66D37" w:rsidRDefault="006C253E" w:rsidP="006C2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D98" w:rsidRPr="00E66D37" w:rsidRDefault="008E0D98" w:rsidP="006C25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2.Детская стоматология. </w:t>
      </w:r>
      <w:proofErr w:type="spellStart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Янушевич</w:t>
      </w:r>
      <w:proofErr w:type="spellEnd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О.О. Детская стоматологи</w:t>
      </w:r>
      <w:proofErr w:type="gramStart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ресурс) </w:t>
      </w:r>
      <w:proofErr w:type="spellStart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под.ред</w:t>
      </w:r>
      <w:proofErr w:type="spellEnd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О.О.Янушевича</w:t>
      </w:r>
      <w:proofErr w:type="spellEnd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Л.П,Кисельниковой</w:t>
      </w:r>
      <w:proofErr w:type="spellEnd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О.З,Топольницкого-М:ГЭОТАР-Медиа</w:t>
      </w:r>
      <w:proofErr w:type="spellEnd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2017г-744с- </w:t>
      </w:r>
      <w:r w:rsidRPr="00E66D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ISBN</w:t>
      </w: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978-5-9704-4050-6- Режим доступа: </w:t>
      </w:r>
      <w:r w:rsidRPr="00E66D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:// </w:t>
      </w:r>
      <w:hyperlink r:id="rId14" w:history="1">
        <w:r w:rsidRPr="00E66D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E66D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66D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studmedlib</w:t>
        </w:r>
        <w:proofErr w:type="spellEnd"/>
        <w:r w:rsidRPr="00E66D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66D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E66D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E66D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book</w:t>
        </w:r>
        <w:r w:rsidRPr="00E66D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E66D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ISBN</w:t>
        </w:r>
        <w:r w:rsidRPr="00E66D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9785970440506</w:t>
        </w:r>
      </w:hyperlink>
    </w:p>
    <w:p w:rsidR="006C253E" w:rsidRPr="00E66D37" w:rsidRDefault="006C253E" w:rsidP="006C2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D98" w:rsidRPr="00E66D37" w:rsidRDefault="008E0D98" w:rsidP="006C2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3.Детская хирургическая стоматология и челюстно-лицевая хирургия. </w:t>
      </w:r>
      <w:proofErr w:type="spellStart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Топольницкий</w:t>
      </w:r>
      <w:proofErr w:type="spellEnd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О.З.,Детская</w:t>
      </w:r>
      <w:proofErr w:type="spellEnd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хирургическая стоматология и челюстно-лицевая </w:t>
      </w:r>
      <w:proofErr w:type="spellStart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хирургия</w:t>
      </w:r>
      <w:proofErr w:type="gramStart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борник</w:t>
      </w:r>
      <w:proofErr w:type="spellEnd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иллюстрированных клинических задач и тестов(электронный ресурс):учебное пособие/ </w:t>
      </w:r>
      <w:proofErr w:type="spellStart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Под.ред</w:t>
      </w:r>
      <w:proofErr w:type="spellEnd"/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>. О.З.Топольницкого,С.В.Дьяковой,В.П.Вашкевич-М:ГЭОТАР-Медиа,2011-192стр.</w:t>
      </w:r>
      <w:r w:rsidRPr="00E66D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ISBN</w:t>
      </w: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978-5-9704-1994-6- Режим доступа: </w:t>
      </w:r>
      <w:r w:rsidRPr="00E66D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E6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:// </w:t>
      </w:r>
      <w:hyperlink r:id="rId15" w:history="1">
        <w:r w:rsidRPr="00E66D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E66D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66D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studmedlib</w:t>
        </w:r>
        <w:proofErr w:type="spellEnd"/>
        <w:r w:rsidRPr="00E66D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66D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E66D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E66D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book</w:t>
        </w:r>
        <w:r w:rsidRPr="00E66D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E66D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ISBN</w:t>
        </w:r>
        <w:r w:rsidRPr="00E66D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9785970419946</w:t>
        </w:r>
      </w:hyperlink>
    </w:p>
    <w:p w:rsidR="002C42EC" w:rsidRPr="00E66D37" w:rsidRDefault="002C42EC" w:rsidP="007839D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2C42EC" w:rsidRPr="00E66D37" w:rsidRDefault="002C42EC" w:rsidP="007839D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B0216" w:rsidRPr="00E66D37" w:rsidRDefault="00CB0216" w:rsidP="007839D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в) Базы данных, информационно-справочные и поисковые системы. Основные рекомендуемые сайты сети интернет:</w:t>
      </w:r>
    </w:p>
    <w:p w:rsidR="00CB0216" w:rsidRPr="00E66D37" w:rsidRDefault="00CB0216" w:rsidP="007839D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779" w:type="dxa"/>
        <w:tblInd w:w="-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5"/>
        <w:gridCol w:w="2155"/>
        <w:gridCol w:w="2523"/>
        <w:gridCol w:w="2835"/>
        <w:gridCol w:w="1701"/>
      </w:tblGrid>
      <w:tr w:rsidR="000168A4" w:rsidRPr="0083235C" w:rsidTr="009A5EB9">
        <w:trPr>
          <w:trHeight w:val="660"/>
        </w:trPr>
        <w:tc>
          <w:tcPr>
            <w:tcW w:w="565" w:type="dxa"/>
            <w:vAlign w:val="center"/>
          </w:tcPr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3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23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323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8323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55" w:type="dxa"/>
            <w:vAlign w:val="center"/>
          </w:tcPr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3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и краткая характеристика </w:t>
            </w:r>
          </w:p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3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электронного ресурса</w:t>
            </w:r>
          </w:p>
        </w:tc>
        <w:tc>
          <w:tcPr>
            <w:tcW w:w="2523" w:type="dxa"/>
            <w:vAlign w:val="center"/>
          </w:tcPr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3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сайта</w:t>
            </w:r>
          </w:p>
        </w:tc>
        <w:tc>
          <w:tcPr>
            <w:tcW w:w="2835" w:type="dxa"/>
            <w:vAlign w:val="center"/>
          </w:tcPr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3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организации-владельца; реквизиты </w:t>
            </w:r>
          </w:p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3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1701" w:type="dxa"/>
            <w:vAlign w:val="center"/>
          </w:tcPr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3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Условия доступа</w:t>
            </w:r>
          </w:p>
        </w:tc>
      </w:tr>
      <w:tr w:rsidR="000168A4" w:rsidRPr="0083235C" w:rsidTr="009A5EB9">
        <w:trPr>
          <w:trHeight w:val="217"/>
        </w:trPr>
        <w:tc>
          <w:tcPr>
            <w:tcW w:w="565" w:type="dxa"/>
            <w:vAlign w:val="center"/>
          </w:tcPr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  <w:vAlign w:val="center"/>
          </w:tcPr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3" w:type="dxa"/>
            <w:vAlign w:val="center"/>
          </w:tcPr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vAlign w:val="center"/>
          </w:tcPr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168A4" w:rsidRPr="0083235C" w:rsidTr="009A5EB9">
        <w:trPr>
          <w:trHeight w:val="1184"/>
        </w:trPr>
        <w:tc>
          <w:tcPr>
            <w:tcW w:w="565" w:type="dxa"/>
          </w:tcPr>
          <w:p w:rsidR="000168A4" w:rsidRPr="0083235C" w:rsidRDefault="000168A4" w:rsidP="000168A4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ЭБД РГБ</w:t>
            </w:r>
          </w:p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Электронные версии </w:t>
            </w:r>
            <w:r w:rsidRPr="008323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полных текстов </w:t>
            </w:r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диссертаций и авторефератов из фонда Российской государственной библиотеки</w:t>
            </w:r>
          </w:p>
        </w:tc>
        <w:tc>
          <w:tcPr>
            <w:tcW w:w="2523" w:type="dxa"/>
          </w:tcPr>
          <w:p w:rsidR="000168A4" w:rsidRPr="0083235C" w:rsidRDefault="0030562A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="000168A4" w:rsidRPr="008323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0168A4" w:rsidRPr="008323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0168A4" w:rsidRPr="008323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0168A4" w:rsidRPr="008323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168A4" w:rsidRPr="008323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diss</w:t>
              </w:r>
              <w:proofErr w:type="spellEnd"/>
              <w:r w:rsidR="000168A4" w:rsidRPr="008323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168A4" w:rsidRPr="008323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rsl</w:t>
              </w:r>
              <w:proofErr w:type="spellEnd"/>
              <w:r w:rsidR="000168A4" w:rsidRPr="008323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168A4" w:rsidRPr="008323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2835" w:type="dxa"/>
          </w:tcPr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ФГБУ «Российская государственная библиотека» (РГБ)</w:t>
            </w:r>
          </w:p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Договор №095/04/0011</w:t>
            </w:r>
          </w:p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 05.02.2019 г.</w:t>
            </w:r>
          </w:p>
        </w:tc>
        <w:tc>
          <w:tcPr>
            <w:tcW w:w="1701" w:type="dxa"/>
          </w:tcPr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Авторизованный доступ из библиотеки</w:t>
            </w:r>
          </w:p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(к. 112-113)</w:t>
            </w:r>
          </w:p>
        </w:tc>
      </w:tr>
      <w:tr w:rsidR="000168A4" w:rsidRPr="0083235C" w:rsidTr="009A5EB9">
        <w:tc>
          <w:tcPr>
            <w:tcW w:w="565" w:type="dxa"/>
          </w:tcPr>
          <w:p w:rsidR="000168A4" w:rsidRPr="0083235C" w:rsidRDefault="000168A4" w:rsidP="000168A4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23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8323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Web</w:t>
            </w:r>
            <w:proofErr w:type="spellEnd"/>
            <w:r w:rsidRPr="008323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23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8323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23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Science</w:t>
            </w:r>
            <w:proofErr w:type="spellEnd"/>
            <w:r w:rsidRPr="008323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 (WOS)</w:t>
            </w:r>
          </w:p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Авторитетная политематическая </w:t>
            </w:r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реферативно-библиографическая и </w:t>
            </w:r>
            <w:proofErr w:type="spellStart"/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наукометрическая</w:t>
            </w:r>
            <w:proofErr w:type="spellEnd"/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база данных</w:t>
            </w:r>
          </w:p>
        </w:tc>
        <w:tc>
          <w:tcPr>
            <w:tcW w:w="2523" w:type="dxa"/>
          </w:tcPr>
          <w:p w:rsidR="000168A4" w:rsidRPr="0083235C" w:rsidRDefault="0030562A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tgtFrame="_blank" w:history="1">
              <w:r w:rsidR="000168A4" w:rsidRPr="008323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http://www.isiknowledge.com/</w:t>
              </w:r>
            </w:hyperlink>
          </w:p>
        </w:tc>
        <w:tc>
          <w:tcPr>
            <w:tcW w:w="2835" w:type="dxa"/>
          </w:tcPr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Компания </w:t>
            </w:r>
          </w:p>
          <w:p w:rsidR="000168A4" w:rsidRPr="0083235C" w:rsidRDefault="0030562A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tgtFrame="_blank" w:history="1">
              <w:proofErr w:type="spellStart"/>
              <w:r w:rsidR="000168A4" w:rsidRPr="008323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ThomsonReuters</w:t>
              </w:r>
              <w:proofErr w:type="spellEnd"/>
            </w:hyperlink>
          </w:p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Сублицензионный</w:t>
            </w:r>
            <w:proofErr w:type="spellEnd"/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договор </w:t>
            </w:r>
          </w:p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  <w:proofErr w:type="spellStart"/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WoS</w:t>
            </w:r>
            <w:proofErr w:type="spellEnd"/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/624 </w:t>
            </w:r>
          </w:p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 01.11.2018г.</w:t>
            </w:r>
          </w:p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сроком действия на 1 год</w:t>
            </w:r>
          </w:p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Сублицензионный</w:t>
            </w:r>
            <w:proofErr w:type="spellEnd"/>
          </w:p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договор</w:t>
            </w:r>
          </w:p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WoS</w:t>
            </w:r>
            <w:proofErr w:type="spellEnd"/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/592 от 05.09.2019 г.</w:t>
            </w:r>
          </w:p>
        </w:tc>
        <w:tc>
          <w:tcPr>
            <w:tcW w:w="1701" w:type="dxa"/>
          </w:tcPr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Доступ по </w:t>
            </w:r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IP</w:t>
            </w:r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-адресам КБГУ</w:t>
            </w:r>
          </w:p>
        </w:tc>
      </w:tr>
      <w:tr w:rsidR="000168A4" w:rsidRPr="0083235C" w:rsidTr="009A5EB9">
        <w:tc>
          <w:tcPr>
            <w:tcW w:w="565" w:type="dxa"/>
          </w:tcPr>
          <w:p w:rsidR="000168A4" w:rsidRPr="0083235C" w:rsidRDefault="000168A4" w:rsidP="000168A4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23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Sciverse</w:t>
            </w:r>
            <w:proofErr w:type="spellEnd"/>
            <w:r w:rsidRPr="008323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23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Scopus</w:t>
            </w:r>
            <w:proofErr w:type="spellEnd"/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издательства «Эльзевир. Наука и технологии» Реферативная и аналитическая база данных</w:t>
            </w:r>
          </w:p>
        </w:tc>
        <w:tc>
          <w:tcPr>
            <w:tcW w:w="2523" w:type="dxa"/>
          </w:tcPr>
          <w:p w:rsidR="000168A4" w:rsidRPr="0083235C" w:rsidRDefault="0030562A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="000168A4" w:rsidRPr="008323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0168A4" w:rsidRPr="008323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0168A4" w:rsidRPr="008323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0168A4" w:rsidRPr="008323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168A4" w:rsidRPr="008323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scopus</w:t>
              </w:r>
              <w:proofErr w:type="spellEnd"/>
              <w:r w:rsidR="000168A4" w:rsidRPr="008323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0168A4" w:rsidRPr="008323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</w:hyperlink>
          </w:p>
        </w:tc>
        <w:tc>
          <w:tcPr>
            <w:tcW w:w="2835" w:type="dxa"/>
          </w:tcPr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Издательство «</w:t>
            </w:r>
            <w:proofErr w:type="spellStart"/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Elsevier</w:t>
            </w:r>
            <w:proofErr w:type="spellEnd"/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 Наука и технологии»</w:t>
            </w:r>
          </w:p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Контракт №7Е/223 от 01.02.2019 г.</w:t>
            </w:r>
          </w:p>
        </w:tc>
        <w:tc>
          <w:tcPr>
            <w:tcW w:w="1701" w:type="dxa"/>
          </w:tcPr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Доступ по </w:t>
            </w:r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IP</w:t>
            </w:r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-адресам КБГУ</w:t>
            </w:r>
          </w:p>
        </w:tc>
      </w:tr>
      <w:tr w:rsidR="000168A4" w:rsidRPr="0083235C" w:rsidTr="009A5EB9">
        <w:tc>
          <w:tcPr>
            <w:tcW w:w="565" w:type="dxa"/>
          </w:tcPr>
          <w:p w:rsidR="000168A4" w:rsidRPr="0083235C" w:rsidRDefault="000168A4" w:rsidP="000168A4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23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Научная электронная библиотека </w:t>
            </w:r>
          </w:p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23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(НЭБ РФФИ)</w:t>
            </w:r>
          </w:p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Электронная библиотека научных публикаций </w:t>
            </w:r>
          </w:p>
        </w:tc>
        <w:tc>
          <w:tcPr>
            <w:tcW w:w="2523" w:type="dxa"/>
          </w:tcPr>
          <w:p w:rsidR="000168A4" w:rsidRPr="0083235C" w:rsidRDefault="0030562A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="000168A4" w:rsidRPr="008323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http://elibrary.ru</w:t>
              </w:r>
            </w:hyperlink>
          </w:p>
        </w:tc>
        <w:tc>
          <w:tcPr>
            <w:tcW w:w="2835" w:type="dxa"/>
          </w:tcPr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 безвозмездной основе, как вузу-члену консорциума НЭИКОН</w:t>
            </w:r>
          </w:p>
        </w:tc>
        <w:tc>
          <w:tcPr>
            <w:tcW w:w="1701" w:type="dxa"/>
          </w:tcPr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Полный доступ</w:t>
            </w:r>
          </w:p>
        </w:tc>
      </w:tr>
      <w:tr w:rsidR="000168A4" w:rsidRPr="0083235C" w:rsidTr="009A5EB9">
        <w:tc>
          <w:tcPr>
            <w:tcW w:w="565" w:type="dxa"/>
          </w:tcPr>
          <w:p w:rsidR="000168A4" w:rsidRPr="0083235C" w:rsidRDefault="000168A4" w:rsidP="000168A4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23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Базаданных</w:t>
            </w:r>
            <w:proofErr w:type="spellEnd"/>
          </w:p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23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Science</w:t>
            </w:r>
            <w:r w:rsidRPr="008323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23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Index</w:t>
            </w:r>
            <w:r w:rsidRPr="008323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(РИНЦ)</w:t>
            </w:r>
          </w:p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информационно-аналитическая система</w:t>
            </w:r>
          </w:p>
        </w:tc>
        <w:tc>
          <w:tcPr>
            <w:tcW w:w="2523" w:type="dxa"/>
          </w:tcPr>
          <w:p w:rsidR="000168A4" w:rsidRPr="0083235C" w:rsidRDefault="0030562A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="000168A4" w:rsidRPr="008323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http://elibrary.ru</w:t>
              </w:r>
            </w:hyperlink>
          </w:p>
        </w:tc>
        <w:tc>
          <w:tcPr>
            <w:tcW w:w="2835" w:type="dxa"/>
          </w:tcPr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ООО «НЭБ»</w:t>
            </w:r>
          </w:p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Лицензионный договор </w:t>
            </w:r>
          </w:p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Science</w:t>
            </w:r>
            <w:proofErr w:type="spellEnd"/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Index</w:t>
            </w:r>
            <w:proofErr w:type="spellEnd"/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№SIO-741/2019 </w:t>
            </w:r>
          </w:p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15.03.2019 г.        </w:t>
            </w:r>
          </w:p>
        </w:tc>
        <w:tc>
          <w:tcPr>
            <w:tcW w:w="1701" w:type="dxa"/>
          </w:tcPr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Авторизованный</w:t>
            </w:r>
          </w:p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доступ.</w:t>
            </w:r>
          </w:p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Позволяет дополнять и уточнять сведения о публикациях ученых КБГУ, имеющихся в РИНЦ </w:t>
            </w:r>
          </w:p>
        </w:tc>
      </w:tr>
      <w:tr w:rsidR="000168A4" w:rsidRPr="0083235C" w:rsidTr="009A5EB9">
        <w:tc>
          <w:tcPr>
            <w:tcW w:w="565" w:type="dxa"/>
          </w:tcPr>
          <w:p w:rsidR="000168A4" w:rsidRPr="0083235C" w:rsidRDefault="000168A4" w:rsidP="000168A4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ЭБС «</w:t>
            </w:r>
            <w:proofErr w:type="spellStart"/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IPRbooks</w:t>
            </w:r>
            <w:proofErr w:type="spellEnd"/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107831 публикаций, в т.ч.: 19071 – учебных изданий, 6746 – научных изданий, 700 коллекций, 343 журнала ВАК, 2085 </w:t>
            </w:r>
            <w:proofErr w:type="spellStart"/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аудиоизданий</w:t>
            </w:r>
            <w:proofErr w:type="spellEnd"/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3" w:type="dxa"/>
          </w:tcPr>
          <w:p w:rsidR="000168A4" w:rsidRPr="0083235C" w:rsidRDefault="0030562A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="000168A4" w:rsidRPr="008323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http://iprbookshop.ru/</w:t>
              </w:r>
            </w:hyperlink>
          </w:p>
        </w:tc>
        <w:tc>
          <w:tcPr>
            <w:tcW w:w="2835" w:type="dxa"/>
          </w:tcPr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235C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ООО «Ай Пи Эр </w:t>
            </w:r>
            <w:proofErr w:type="spellStart"/>
            <w:r w:rsidRPr="0083235C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Медиа</w:t>
            </w:r>
            <w:proofErr w:type="spellEnd"/>
            <w:r w:rsidRPr="0083235C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235C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83235C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83235C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 Саратов)</w:t>
            </w:r>
          </w:p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235C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Договор</w:t>
            </w:r>
          </w:p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235C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№4839/19 </w:t>
            </w:r>
          </w:p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235C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от 01.02.2019 г.</w:t>
            </w:r>
          </w:p>
        </w:tc>
        <w:tc>
          <w:tcPr>
            <w:tcW w:w="1701" w:type="dxa"/>
          </w:tcPr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Полный доступ </w:t>
            </w:r>
          </w:p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(регистрация по </w:t>
            </w:r>
            <w:proofErr w:type="gramEnd"/>
          </w:p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IP-адресам КБГУ)</w:t>
            </w:r>
            <w:proofErr w:type="gramEnd"/>
          </w:p>
        </w:tc>
      </w:tr>
      <w:tr w:rsidR="000168A4" w:rsidRPr="0083235C" w:rsidTr="009A5EB9">
        <w:tc>
          <w:tcPr>
            <w:tcW w:w="565" w:type="dxa"/>
          </w:tcPr>
          <w:p w:rsidR="000168A4" w:rsidRPr="0083235C" w:rsidRDefault="000168A4" w:rsidP="000168A4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23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Polpred</w:t>
            </w:r>
            <w:proofErr w:type="spellEnd"/>
            <w:r w:rsidRPr="008323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8323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com</w:t>
            </w:r>
            <w:r w:rsidRPr="008323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Новости. Обзор СМИ. Россия и зарубежье </w:t>
            </w:r>
          </w:p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3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Обзор СМИ России и зарубежья. Полные тексты + аналитика из 600 </w:t>
            </w:r>
            <w:r w:rsidRPr="008323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изданий по 53 отраслям</w:t>
            </w:r>
          </w:p>
        </w:tc>
        <w:tc>
          <w:tcPr>
            <w:tcW w:w="2523" w:type="dxa"/>
          </w:tcPr>
          <w:p w:rsidR="000168A4" w:rsidRPr="0083235C" w:rsidRDefault="0030562A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hyperlink r:id="rId23" w:history="1">
              <w:r w:rsidR="000168A4" w:rsidRPr="0083235C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http://polpred.com</w:t>
              </w:r>
            </w:hyperlink>
          </w:p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235C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«Полпред справочники» на безвозмездной основе</w:t>
            </w:r>
          </w:p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Доступ по </w:t>
            </w:r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IP</w:t>
            </w:r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-адресам КБГУ</w:t>
            </w:r>
          </w:p>
        </w:tc>
      </w:tr>
      <w:tr w:rsidR="000168A4" w:rsidRPr="0083235C" w:rsidTr="009A5EB9">
        <w:tc>
          <w:tcPr>
            <w:tcW w:w="565" w:type="dxa"/>
          </w:tcPr>
          <w:p w:rsidR="000168A4" w:rsidRPr="0083235C" w:rsidRDefault="000168A4" w:rsidP="000168A4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23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Международная система </w:t>
            </w:r>
          </w:p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23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библиографических ссылок </w:t>
            </w:r>
          </w:p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23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Crossref</w:t>
            </w:r>
            <w:proofErr w:type="spellEnd"/>
            <w:r w:rsidRPr="008323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Цифровая идентификация объектов (</w:t>
            </w:r>
            <w:r w:rsidRPr="008323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DOI</w:t>
            </w:r>
            <w:r w:rsidRPr="008323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23" w:type="dxa"/>
          </w:tcPr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http://Crossref.com  </w:t>
            </w:r>
          </w:p>
        </w:tc>
        <w:tc>
          <w:tcPr>
            <w:tcW w:w="2835" w:type="dxa"/>
          </w:tcPr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235C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НП «НЭИКОН»</w:t>
            </w:r>
          </w:p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235C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Договор №CRNA-1060-19 от 07.05.2019 г.</w:t>
            </w:r>
          </w:p>
        </w:tc>
        <w:tc>
          <w:tcPr>
            <w:tcW w:w="1701" w:type="dxa"/>
          </w:tcPr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Авторизованный </w:t>
            </w:r>
          </w:p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доступ</w:t>
            </w:r>
          </w:p>
        </w:tc>
      </w:tr>
      <w:tr w:rsidR="000168A4" w:rsidRPr="0083235C" w:rsidTr="009A5EB9">
        <w:tc>
          <w:tcPr>
            <w:tcW w:w="565" w:type="dxa"/>
          </w:tcPr>
          <w:p w:rsidR="000168A4" w:rsidRPr="0083235C" w:rsidRDefault="000168A4" w:rsidP="000168A4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Align w:val="center"/>
          </w:tcPr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ЭБС КБГУ</w:t>
            </w:r>
          </w:p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(электронный каталог фонда + полнотекстовая БД)</w:t>
            </w:r>
          </w:p>
        </w:tc>
        <w:tc>
          <w:tcPr>
            <w:tcW w:w="2523" w:type="dxa"/>
            <w:vAlign w:val="center"/>
          </w:tcPr>
          <w:p w:rsidR="000168A4" w:rsidRPr="0083235C" w:rsidRDefault="0030562A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="000168A4" w:rsidRPr="008323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http://lib.kbsu.ru/ElectronicResources/ElectronicCatalog.aspx</w:t>
              </w:r>
            </w:hyperlink>
          </w:p>
        </w:tc>
        <w:tc>
          <w:tcPr>
            <w:tcW w:w="2835" w:type="dxa"/>
          </w:tcPr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КБГУ</w:t>
            </w:r>
          </w:p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Положение об </w:t>
            </w:r>
            <w:proofErr w:type="gramStart"/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электронной</w:t>
            </w:r>
            <w:proofErr w:type="gramEnd"/>
          </w:p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библиотеке </w:t>
            </w:r>
          </w:p>
        </w:tc>
        <w:tc>
          <w:tcPr>
            <w:tcW w:w="1701" w:type="dxa"/>
            <w:vAlign w:val="center"/>
          </w:tcPr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Полный доступ</w:t>
            </w:r>
          </w:p>
        </w:tc>
      </w:tr>
      <w:tr w:rsidR="000168A4" w:rsidRPr="0083235C" w:rsidTr="009A5EB9">
        <w:tc>
          <w:tcPr>
            <w:tcW w:w="565" w:type="dxa"/>
          </w:tcPr>
          <w:p w:rsidR="000168A4" w:rsidRPr="0083235C" w:rsidRDefault="000168A4" w:rsidP="000168A4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3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ЭБС «Консультант студента»</w:t>
            </w:r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Учебники, учебные пособия, по всем областям знаний для ВО и СПО, а также монографии и научная периодика</w:t>
            </w:r>
            <w:proofErr w:type="gramEnd"/>
          </w:p>
        </w:tc>
        <w:tc>
          <w:tcPr>
            <w:tcW w:w="2523" w:type="dxa"/>
          </w:tcPr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>http</w:t>
            </w:r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://</w:t>
            </w:r>
            <w:hyperlink r:id="rId25" w:history="1">
              <w:r w:rsidRPr="008323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323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323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studmedlib</w:t>
              </w:r>
              <w:proofErr w:type="spellEnd"/>
              <w:r w:rsidRPr="008323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323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http</w:t>
            </w:r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://</w:t>
            </w:r>
            <w:proofErr w:type="spellStart"/>
            <w:r w:rsidR="0030562A">
              <w:fldChar w:fldCharType="begin"/>
            </w:r>
            <w:r w:rsidR="00647E93">
              <w:instrText>HYPERLINK "http://www.medcollegelib.ru"</w:instrText>
            </w:r>
            <w:r w:rsidR="0030562A">
              <w:fldChar w:fldCharType="separate"/>
            </w:r>
            <w:r w:rsidRPr="0083235C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www.medcollegelib.ru</w:t>
            </w:r>
            <w:proofErr w:type="spellEnd"/>
            <w:r w:rsidR="0030562A">
              <w:fldChar w:fldCharType="end"/>
            </w:r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Полный доступ (регистрация по IP-адресам КБГУ)</w:t>
            </w:r>
          </w:p>
        </w:tc>
        <w:tc>
          <w:tcPr>
            <w:tcW w:w="2835" w:type="dxa"/>
          </w:tcPr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Политехресурс</w:t>
            </w:r>
            <w:proofErr w:type="spellEnd"/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Москва) </w:t>
            </w:r>
          </w:p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3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Договор №122СЛ/09-2018 от 17.09.2018г.</w:t>
            </w:r>
          </w:p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сумму </w:t>
            </w:r>
          </w:p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650</w:t>
            </w:r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  <w:proofErr w:type="gramStart"/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  <w:proofErr w:type="gramEnd"/>
            <w:r w:rsidRPr="00832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168A4" w:rsidRPr="0083235C" w:rsidRDefault="000168A4" w:rsidP="009A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B7CC4" w:rsidRPr="00E66D37" w:rsidRDefault="003B7CC4" w:rsidP="007839D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val="en-US" w:eastAsia="ru-RU"/>
        </w:rPr>
      </w:pPr>
    </w:p>
    <w:p w:rsidR="002C42EC" w:rsidRPr="00E66D37" w:rsidRDefault="002C42EC" w:rsidP="007839D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:rsidR="002C42EC" w:rsidRPr="00E66D37" w:rsidRDefault="002C42EC" w:rsidP="007839D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:rsidR="00CB0216" w:rsidRPr="00E66D37" w:rsidRDefault="00CB0216" w:rsidP="007839D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</w:t>
      </w:r>
      <w:r w:rsidRPr="00E66D37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 xml:space="preserve">). </w:t>
      </w:r>
      <w:r w:rsidRPr="00E66D3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Список периодических изданий </w:t>
      </w:r>
    </w:p>
    <w:p w:rsidR="00CB0216" w:rsidRPr="00E66D37" w:rsidRDefault="00CB0216" w:rsidP="007839D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>Журнал Стоматология</w:t>
      </w:r>
    </w:p>
    <w:p w:rsidR="008E0D98" w:rsidRPr="00E66D37" w:rsidRDefault="00CB0216" w:rsidP="00016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34310" w:rsidRPr="00E66D37" w:rsidRDefault="00034310" w:rsidP="007839DA">
      <w:pPr>
        <w:tabs>
          <w:tab w:val="num" w:pos="360"/>
          <w:tab w:val="num" w:pos="756"/>
        </w:tabs>
        <w:spacing w:after="0" w:line="240" w:lineRule="auto"/>
        <w:ind w:left="720" w:hanging="29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0337" w:rsidRPr="00E66D37" w:rsidRDefault="00F70F65" w:rsidP="007839DA">
      <w:pPr>
        <w:tabs>
          <w:tab w:val="num" w:pos="360"/>
          <w:tab w:val="num" w:pos="756"/>
        </w:tabs>
        <w:spacing w:after="0" w:line="240" w:lineRule="auto"/>
        <w:ind w:left="720" w:hanging="29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CB0216" w:rsidRPr="00E66D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.Материально-техническое обеспечение дисциплины</w:t>
      </w:r>
      <w:r w:rsidR="00A94A0C" w:rsidRPr="00E66D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94A0C" w:rsidRPr="00E66D37">
        <w:rPr>
          <w:rFonts w:ascii="Times New Roman" w:hAnsi="Times New Roman" w:cs="Times New Roman"/>
          <w:b/>
          <w:sz w:val="24"/>
          <w:szCs w:val="24"/>
        </w:rPr>
        <w:t>(модуля)</w:t>
      </w:r>
      <w:r w:rsidR="00CB0216" w:rsidRPr="00E66D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2C42EC" w:rsidRPr="00E66D37" w:rsidRDefault="002C42EC" w:rsidP="002C42EC">
      <w:pPr>
        <w:suppressLineNumbers/>
        <w:spacing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p w:rsidR="00802FAC" w:rsidRPr="00E66D37" w:rsidRDefault="00802FAC" w:rsidP="00041DB2">
      <w:pPr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E66D37">
        <w:rPr>
          <w:rFonts w:ascii="Times New Roman" w:eastAsia="TimesNewRomanPSMT" w:hAnsi="Times New Roman" w:cs="Times New Roman"/>
          <w:color w:val="000000"/>
        </w:rPr>
        <w:t xml:space="preserve">Учебный процесс осуществляется на базе Многофункционального стоматологического центра </w:t>
      </w:r>
      <w:proofErr w:type="spellStart"/>
      <w:r w:rsidRPr="00E66D37">
        <w:rPr>
          <w:rFonts w:ascii="Times New Roman" w:eastAsia="TimesNewRomanPSMT" w:hAnsi="Times New Roman" w:cs="Times New Roman"/>
          <w:color w:val="000000"/>
          <w:sz w:val="24"/>
          <w:szCs w:val="24"/>
        </w:rPr>
        <w:t>симуляционного</w:t>
      </w:r>
      <w:proofErr w:type="spellEnd"/>
      <w:r w:rsidRPr="00E66D3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обучения КБГУ и Клинического учебного центра клиник</w:t>
      </w:r>
      <w:proofErr w:type="gramStart"/>
      <w:r w:rsidRPr="00E66D37">
        <w:rPr>
          <w:rFonts w:ascii="Times New Roman" w:eastAsia="TimesNewRomanPSMT" w:hAnsi="Times New Roman" w:cs="Times New Roman"/>
          <w:color w:val="000000"/>
          <w:sz w:val="24"/>
          <w:szCs w:val="24"/>
        </w:rPr>
        <w:t>и</w:t>
      </w:r>
      <w:r w:rsidRPr="00E66D37">
        <w:rPr>
          <w:rFonts w:ascii="Times New Roman" w:hAnsi="Times New Roman" w:cs="Times New Roman"/>
          <w:sz w:val="24"/>
          <w:szCs w:val="24"/>
        </w:rPr>
        <w:t xml:space="preserve"> ООО</w:t>
      </w:r>
      <w:proofErr w:type="gramEnd"/>
      <w:r w:rsidRPr="00E66D3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66D37">
        <w:rPr>
          <w:rFonts w:ascii="Times New Roman" w:hAnsi="Times New Roman" w:cs="Times New Roman"/>
          <w:sz w:val="24"/>
          <w:szCs w:val="24"/>
        </w:rPr>
        <w:t>Северо</w:t>
      </w:r>
      <w:proofErr w:type="spellEnd"/>
      <w:r w:rsidRPr="00E66D37">
        <w:rPr>
          <w:rFonts w:ascii="Times New Roman" w:hAnsi="Times New Roman" w:cs="Times New Roman"/>
          <w:sz w:val="24"/>
          <w:szCs w:val="24"/>
        </w:rPr>
        <w:t xml:space="preserve"> - Кавказский научно-практический центр челюстно-лицевой, пластической хирургии и стоматологии»</w:t>
      </w:r>
    </w:p>
    <w:p w:rsidR="00802FAC" w:rsidRPr="00E66D37" w:rsidRDefault="00802FAC" w:rsidP="00802FAC">
      <w:pPr>
        <w:ind w:left="567"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D37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 xml:space="preserve">Многофункциональный стоматологический центр </w:t>
      </w:r>
      <w:proofErr w:type="spellStart"/>
      <w:r w:rsidRPr="00E66D37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симуляционного</w:t>
      </w:r>
      <w:proofErr w:type="spellEnd"/>
      <w:r w:rsidRPr="00E66D37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 xml:space="preserve"> обучения</w:t>
      </w:r>
      <w:r w:rsidRPr="00E66D37">
        <w:rPr>
          <w:rFonts w:ascii="Times New Roman" w:hAnsi="Times New Roman" w:cs="Times New Roman"/>
          <w:b/>
          <w:sz w:val="24"/>
          <w:szCs w:val="24"/>
        </w:rPr>
        <w:t xml:space="preserve"> КБГУ: </w:t>
      </w:r>
    </w:p>
    <w:p w:rsidR="00802FAC" w:rsidRPr="00E66D37" w:rsidRDefault="00802FAC" w:rsidP="00802FA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66D37">
        <w:rPr>
          <w:rFonts w:ascii="Times New Roman" w:hAnsi="Times New Roman" w:cs="Times New Roman"/>
          <w:sz w:val="24"/>
          <w:szCs w:val="24"/>
        </w:rPr>
        <w:t>Оснащен</w:t>
      </w:r>
      <w:proofErr w:type="gramEnd"/>
      <w:r w:rsidRPr="00E66D37">
        <w:rPr>
          <w:rFonts w:ascii="Times New Roman" w:hAnsi="Times New Roman" w:cs="Times New Roman"/>
          <w:sz w:val="24"/>
          <w:szCs w:val="24"/>
        </w:rPr>
        <w:t xml:space="preserve"> современным технологическим оборудованием и материалами, которые позволяют в полной мере реализовать требования ФГОС ВО:</w:t>
      </w:r>
    </w:p>
    <w:p w:rsidR="00802FAC" w:rsidRPr="00E66D37" w:rsidRDefault="00802FAC" w:rsidP="00802FAC">
      <w:pPr>
        <w:spacing w:before="100" w:beforeAutospacing="1" w:after="100" w:afterAutospacing="1"/>
        <w:textAlignment w:val="baseline"/>
        <w:rPr>
          <w:rFonts w:ascii="Times New Roman" w:hAnsi="Times New Roman" w:cs="Times New Roman"/>
          <w:sz w:val="24"/>
          <w:szCs w:val="24"/>
        </w:rPr>
      </w:pPr>
      <w:r w:rsidRPr="00E66D37">
        <w:rPr>
          <w:rFonts w:ascii="Times New Roman" w:hAnsi="Times New Roman" w:cs="Times New Roman"/>
          <w:sz w:val="24"/>
          <w:szCs w:val="24"/>
        </w:rPr>
        <w:t xml:space="preserve">-   компьютерный класс на 30 посадочных мест с подключением к сети ИНТЕРНЕТ; </w:t>
      </w:r>
    </w:p>
    <w:p w:rsidR="00802FAC" w:rsidRPr="00E66D37" w:rsidRDefault="00802FAC" w:rsidP="00802FAC">
      <w:pPr>
        <w:spacing w:before="100" w:beforeAutospacing="1" w:after="100" w:afterAutospacing="1"/>
        <w:textAlignment w:val="baseline"/>
        <w:rPr>
          <w:rFonts w:ascii="Times New Roman" w:hAnsi="Times New Roman" w:cs="Times New Roman"/>
          <w:sz w:val="24"/>
          <w:szCs w:val="24"/>
        </w:rPr>
      </w:pPr>
      <w:r w:rsidRPr="00E66D37">
        <w:rPr>
          <w:rFonts w:ascii="Times New Roman" w:hAnsi="Times New Roman" w:cs="Times New Roman"/>
          <w:sz w:val="24"/>
          <w:szCs w:val="24"/>
        </w:rPr>
        <w:t>- стоматологические кабинеты, оснащенные современными стоматологическими установками на   17 рабочих мест;</w:t>
      </w:r>
    </w:p>
    <w:p w:rsidR="00802FAC" w:rsidRPr="00E66D37" w:rsidRDefault="00802FAC" w:rsidP="00802FAC">
      <w:pPr>
        <w:spacing w:before="100" w:beforeAutospacing="1" w:after="100" w:afterAutospacing="1"/>
        <w:textAlignment w:val="baseline"/>
        <w:rPr>
          <w:rFonts w:ascii="Times New Roman" w:hAnsi="Times New Roman" w:cs="Times New Roman"/>
          <w:sz w:val="24"/>
          <w:szCs w:val="24"/>
        </w:rPr>
      </w:pPr>
      <w:r w:rsidRPr="00E66D37">
        <w:rPr>
          <w:rFonts w:ascii="Times New Roman" w:hAnsi="Times New Roman" w:cs="Times New Roman"/>
          <w:sz w:val="24"/>
          <w:szCs w:val="24"/>
        </w:rPr>
        <w:lastRenderedPageBreak/>
        <w:t xml:space="preserve">- современный лекционный зал с </w:t>
      </w:r>
      <w:proofErr w:type="spellStart"/>
      <w:r w:rsidRPr="00E66D37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E66D37">
        <w:rPr>
          <w:rFonts w:ascii="Times New Roman" w:hAnsi="Times New Roman" w:cs="Times New Roman"/>
          <w:sz w:val="24"/>
          <w:szCs w:val="24"/>
        </w:rPr>
        <w:t xml:space="preserve"> аппаратурой и перечнем </w:t>
      </w:r>
      <w:proofErr w:type="spellStart"/>
      <w:r w:rsidRPr="00E66D37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E66D37">
        <w:rPr>
          <w:rFonts w:ascii="Times New Roman" w:hAnsi="Times New Roman" w:cs="Times New Roman"/>
          <w:sz w:val="24"/>
          <w:szCs w:val="24"/>
        </w:rPr>
        <w:t xml:space="preserve"> лекций (оборудован видеопроекционным оборудованием для презентаций, средствами звуковоспроизведения, экраном и имеющие выход в сеть Интернет)</w:t>
      </w:r>
    </w:p>
    <w:p w:rsidR="00802FAC" w:rsidRPr="00E66D37" w:rsidRDefault="00802FAC" w:rsidP="00802FAC">
      <w:pPr>
        <w:pStyle w:val="af2"/>
        <w:shd w:val="clear" w:color="auto" w:fill="FFFFFF"/>
        <w:spacing w:line="276" w:lineRule="auto"/>
      </w:pPr>
      <w:r w:rsidRPr="00E66D37">
        <w:t>- современные фантомы и симуляторы с необходимым профессиональным оборудованием;</w:t>
      </w:r>
    </w:p>
    <w:p w:rsidR="00802FAC" w:rsidRPr="00E66D37" w:rsidRDefault="00802FAC" w:rsidP="00802FAC">
      <w:pPr>
        <w:spacing w:before="100" w:beforeAutospacing="1" w:after="100" w:afterAutospacing="1"/>
        <w:textAlignment w:val="baseline"/>
        <w:rPr>
          <w:rFonts w:ascii="Times New Roman" w:hAnsi="Times New Roman" w:cs="Times New Roman"/>
          <w:sz w:val="24"/>
          <w:szCs w:val="24"/>
        </w:rPr>
      </w:pPr>
      <w:r w:rsidRPr="00E66D37">
        <w:rPr>
          <w:rFonts w:ascii="Times New Roman" w:hAnsi="Times New Roman" w:cs="Times New Roman"/>
          <w:sz w:val="24"/>
          <w:szCs w:val="24"/>
        </w:rPr>
        <w:t>-  зуботехническая лаборатория немецкой фирмы «</w:t>
      </w:r>
      <w:r w:rsidRPr="00E66D37">
        <w:rPr>
          <w:rFonts w:ascii="Times New Roman" w:hAnsi="Times New Roman" w:cs="Times New Roman"/>
          <w:sz w:val="24"/>
          <w:szCs w:val="24"/>
          <w:lang w:val="en-US"/>
        </w:rPr>
        <w:t>KAVO</w:t>
      </w:r>
      <w:r w:rsidRPr="00E66D37">
        <w:rPr>
          <w:rFonts w:ascii="Times New Roman" w:hAnsi="Times New Roman" w:cs="Times New Roman"/>
          <w:sz w:val="24"/>
          <w:szCs w:val="24"/>
        </w:rPr>
        <w:t>», для отработки мануальных навыков, на 6 рабочих мест;</w:t>
      </w:r>
    </w:p>
    <w:p w:rsidR="00802FAC" w:rsidRPr="00E66D37" w:rsidRDefault="00802FAC" w:rsidP="00802FAC">
      <w:pPr>
        <w:spacing w:before="100" w:beforeAutospacing="1" w:after="100" w:afterAutospacing="1"/>
        <w:textAlignment w:val="baseline"/>
        <w:rPr>
          <w:rFonts w:ascii="Times New Roman" w:hAnsi="Times New Roman" w:cs="Times New Roman"/>
          <w:sz w:val="24"/>
          <w:szCs w:val="24"/>
        </w:rPr>
      </w:pPr>
      <w:r w:rsidRPr="00E66D37">
        <w:rPr>
          <w:rFonts w:ascii="Times New Roman" w:hAnsi="Times New Roman" w:cs="Times New Roman"/>
          <w:sz w:val="24"/>
          <w:szCs w:val="24"/>
        </w:rPr>
        <w:t>- централизованная компрессорная</w:t>
      </w:r>
    </w:p>
    <w:p w:rsidR="00802FAC" w:rsidRPr="00E66D37" w:rsidRDefault="00802FAC" w:rsidP="00802FAC">
      <w:pPr>
        <w:spacing w:before="100" w:beforeAutospacing="1" w:after="100" w:afterAutospacing="1"/>
        <w:textAlignment w:val="baseline"/>
        <w:rPr>
          <w:rFonts w:ascii="Times New Roman" w:hAnsi="Times New Roman" w:cs="Times New Roman"/>
          <w:sz w:val="24"/>
          <w:szCs w:val="24"/>
        </w:rPr>
      </w:pPr>
      <w:r w:rsidRPr="00E66D37">
        <w:rPr>
          <w:rFonts w:ascii="Times New Roman" w:hAnsi="Times New Roman" w:cs="Times New Roman"/>
          <w:sz w:val="24"/>
          <w:szCs w:val="24"/>
        </w:rPr>
        <w:t xml:space="preserve">- отдельные помещения для хранения расходного стоматологического материала; </w:t>
      </w:r>
    </w:p>
    <w:p w:rsidR="00E66D37" w:rsidRPr="00E66D37" w:rsidRDefault="00802FAC" w:rsidP="00E66D3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D37">
        <w:rPr>
          <w:rFonts w:ascii="Times New Roman" w:hAnsi="Times New Roman" w:cs="Times New Roman"/>
          <w:sz w:val="24"/>
          <w:szCs w:val="24"/>
        </w:rPr>
        <w:t>- Помещения для самостоятельной работы обучающихся оснащены компьютерной техникой с возможностью подключения к сети «Интернет» и обеспечением доступа   в   электронную информационно-образовательную среду организации.</w:t>
      </w:r>
      <w:r w:rsidR="00E66D37" w:rsidRPr="00E66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66D37" w:rsidRPr="00E66D37" w:rsidRDefault="00E66D37" w:rsidP="00E66D3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6D37" w:rsidRPr="00E66D37" w:rsidRDefault="00E66D37" w:rsidP="00E66D3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6D37" w:rsidRPr="00E66D37" w:rsidRDefault="00E66D37" w:rsidP="00E66D3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6D37" w:rsidRPr="00E66D37" w:rsidRDefault="00E66D37" w:rsidP="00E66D3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 для изучения дисциплины:</w:t>
      </w:r>
    </w:p>
    <w:p w:rsidR="00E66D37" w:rsidRPr="00E66D37" w:rsidRDefault="00E66D37" w:rsidP="00E66D3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2393"/>
        <w:gridCol w:w="4411"/>
        <w:gridCol w:w="2268"/>
      </w:tblGrid>
      <w:tr w:rsidR="000168A4" w:rsidRPr="000168A4" w:rsidTr="009A5EB9">
        <w:tc>
          <w:tcPr>
            <w:tcW w:w="568" w:type="dxa"/>
            <w:shd w:val="clear" w:color="auto" w:fill="auto"/>
          </w:tcPr>
          <w:p w:rsidR="000168A4" w:rsidRPr="000168A4" w:rsidRDefault="000168A4" w:rsidP="009A5EB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68A4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0168A4">
              <w:rPr>
                <w:rFonts w:ascii="Times New Roman" w:eastAsia="Calibri" w:hAnsi="Times New Roman" w:cs="Times New Roman"/>
                <w:b/>
              </w:rPr>
              <w:t>п</w:t>
            </w:r>
            <w:proofErr w:type="spellEnd"/>
            <w:proofErr w:type="gramEnd"/>
            <w:r w:rsidRPr="000168A4">
              <w:rPr>
                <w:rFonts w:ascii="Times New Roman" w:eastAsia="Calibri" w:hAnsi="Times New Roman" w:cs="Times New Roman"/>
                <w:b/>
              </w:rPr>
              <w:t>/</w:t>
            </w:r>
            <w:proofErr w:type="spellStart"/>
            <w:r w:rsidRPr="000168A4">
              <w:rPr>
                <w:rFonts w:ascii="Times New Roman" w:eastAsia="Calibri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0168A4" w:rsidRPr="000168A4" w:rsidRDefault="000168A4" w:rsidP="009A5EB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68A4">
              <w:rPr>
                <w:rFonts w:ascii="Times New Roman" w:eastAsia="Calibri" w:hAnsi="Times New Roman" w:cs="Times New Roman"/>
                <w:b/>
              </w:rPr>
              <w:t>Правообладатель</w:t>
            </w:r>
          </w:p>
        </w:tc>
        <w:tc>
          <w:tcPr>
            <w:tcW w:w="4411" w:type="dxa"/>
            <w:shd w:val="clear" w:color="auto" w:fill="auto"/>
          </w:tcPr>
          <w:p w:rsidR="000168A4" w:rsidRPr="000168A4" w:rsidRDefault="000168A4" w:rsidP="009A5EB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68A4">
              <w:rPr>
                <w:rFonts w:ascii="Times New Roman" w:eastAsia="Calibri" w:hAnsi="Times New Roman" w:cs="Times New Roman"/>
                <w:b/>
              </w:rPr>
              <w:t xml:space="preserve">Наименование программы, право </w:t>
            </w:r>
            <w:proofErr w:type="gramStart"/>
            <w:r w:rsidRPr="000168A4">
              <w:rPr>
                <w:rFonts w:ascii="Times New Roman" w:eastAsia="Calibri" w:hAnsi="Times New Roman" w:cs="Times New Roman"/>
                <w:b/>
              </w:rPr>
              <w:t>использования</w:t>
            </w:r>
            <w:proofErr w:type="gramEnd"/>
            <w:r w:rsidRPr="000168A4">
              <w:rPr>
                <w:rFonts w:ascii="Times New Roman" w:eastAsia="Calibri" w:hAnsi="Times New Roman" w:cs="Times New Roman"/>
                <w:b/>
              </w:rPr>
              <w:t xml:space="preserve"> которой предоставляется</w:t>
            </w:r>
          </w:p>
        </w:tc>
        <w:tc>
          <w:tcPr>
            <w:tcW w:w="2268" w:type="dxa"/>
            <w:shd w:val="clear" w:color="auto" w:fill="auto"/>
          </w:tcPr>
          <w:p w:rsidR="000168A4" w:rsidRPr="000168A4" w:rsidRDefault="000168A4" w:rsidP="009A5EB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68A4">
              <w:rPr>
                <w:rFonts w:ascii="Times New Roman" w:eastAsia="Calibri" w:hAnsi="Times New Roman" w:cs="Times New Roman"/>
                <w:b/>
              </w:rPr>
              <w:t>Основание для использования</w:t>
            </w:r>
          </w:p>
        </w:tc>
      </w:tr>
      <w:tr w:rsidR="000168A4" w:rsidRPr="000168A4" w:rsidTr="009A5EB9">
        <w:tc>
          <w:tcPr>
            <w:tcW w:w="568" w:type="dxa"/>
            <w:shd w:val="clear" w:color="auto" w:fill="auto"/>
          </w:tcPr>
          <w:p w:rsidR="000168A4" w:rsidRPr="000168A4" w:rsidRDefault="000168A4" w:rsidP="000168A4">
            <w:pPr>
              <w:pStyle w:val="aff3"/>
              <w:numPr>
                <w:ilvl w:val="0"/>
                <w:numId w:val="41"/>
              </w:numPr>
              <w:ind w:left="414" w:hanging="35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0168A4" w:rsidRPr="000168A4" w:rsidRDefault="000168A4" w:rsidP="009A5EB9">
            <w:pPr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0168A4">
              <w:rPr>
                <w:rFonts w:ascii="Times New Roman" w:eastAsia="Calibri" w:hAnsi="Times New Roman" w:cs="Times New Roman"/>
                <w:lang w:eastAsia="ar-SA"/>
              </w:rPr>
              <w:t>Microsoft</w:t>
            </w:r>
            <w:proofErr w:type="spellEnd"/>
            <w:r w:rsidRPr="000168A4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proofErr w:type="spellStart"/>
            <w:r w:rsidRPr="000168A4">
              <w:rPr>
                <w:rFonts w:ascii="Times New Roman" w:eastAsia="Calibri" w:hAnsi="Times New Roman" w:cs="Times New Roman"/>
                <w:lang w:eastAsia="ar-SA"/>
              </w:rPr>
              <w:t>ireland</w:t>
            </w:r>
            <w:proofErr w:type="spellEnd"/>
            <w:r w:rsidRPr="000168A4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proofErr w:type="spellStart"/>
            <w:r w:rsidRPr="000168A4">
              <w:rPr>
                <w:rFonts w:ascii="Times New Roman" w:eastAsia="Calibri" w:hAnsi="Times New Roman" w:cs="Times New Roman"/>
                <w:lang w:eastAsia="ar-SA"/>
              </w:rPr>
              <w:t>operations</w:t>
            </w:r>
            <w:proofErr w:type="spellEnd"/>
            <w:r w:rsidRPr="000168A4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proofErr w:type="spellStart"/>
            <w:r w:rsidRPr="000168A4">
              <w:rPr>
                <w:rFonts w:ascii="Times New Roman" w:eastAsia="Calibri" w:hAnsi="Times New Roman" w:cs="Times New Roman"/>
                <w:lang w:eastAsia="ar-SA"/>
              </w:rPr>
              <w:t>limited</w:t>
            </w:r>
            <w:proofErr w:type="spellEnd"/>
          </w:p>
        </w:tc>
        <w:tc>
          <w:tcPr>
            <w:tcW w:w="4411" w:type="dxa"/>
            <w:shd w:val="clear" w:color="auto" w:fill="auto"/>
          </w:tcPr>
          <w:p w:rsidR="000168A4" w:rsidRPr="000168A4" w:rsidRDefault="000168A4" w:rsidP="009A5EB9">
            <w:pPr>
              <w:rPr>
                <w:rFonts w:ascii="Times New Roman" w:eastAsia="Calibri" w:hAnsi="Times New Roman" w:cs="Times New Roman"/>
                <w:lang w:eastAsia="ar-SA"/>
              </w:rPr>
            </w:pPr>
            <w:r w:rsidRPr="000168A4">
              <w:rPr>
                <w:rFonts w:ascii="Times New Roman" w:eastAsia="Calibri" w:hAnsi="Times New Roman" w:cs="Times New Roman"/>
                <w:lang w:eastAsia="ar-SA"/>
              </w:rPr>
              <w:t xml:space="preserve">Пакет прав для учащихся на обеспечение доступа к сервису </w:t>
            </w:r>
            <w:proofErr w:type="spellStart"/>
            <w:r w:rsidRPr="000168A4">
              <w:rPr>
                <w:rFonts w:ascii="Times New Roman" w:eastAsia="Calibri" w:hAnsi="Times New Roman" w:cs="Times New Roman"/>
                <w:lang w:eastAsia="ar-SA"/>
              </w:rPr>
              <w:t>Office</w:t>
            </w:r>
            <w:proofErr w:type="spellEnd"/>
            <w:r w:rsidRPr="000168A4">
              <w:rPr>
                <w:rFonts w:ascii="Times New Roman" w:eastAsia="Calibri" w:hAnsi="Times New Roman" w:cs="Times New Roman"/>
                <w:lang w:eastAsia="ar-SA"/>
              </w:rPr>
              <w:t xml:space="preserve"> 365 </w:t>
            </w:r>
            <w:proofErr w:type="spellStart"/>
            <w:r w:rsidRPr="000168A4">
              <w:rPr>
                <w:rFonts w:ascii="Times New Roman" w:eastAsia="Calibri" w:hAnsi="Times New Roman" w:cs="Times New Roman"/>
                <w:lang w:eastAsia="ar-SA"/>
              </w:rPr>
              <w:t>ProPlusEdu</w:t>
            </w:r>
            <w:proofErr w:type="spellEnd"/>
            <w:r w:rsidRPr="000168A4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proofErr w:type="spellStart"/>
            <w:r w:rsidRPr="000168A4">
              <w:rPr>
                <w:rFonts w:ascii="Times New Roman" w:eastAsia="Calibri" w:hAnsi="Times New Roman" w:cs="Times New Roman"/>
                <w:lang w:eastAsia="ar-SA"/>
              </w:rPr>
              <w:t>ShrdSvr</w:t>
            </w:r>
            <w:proofErr w:type="spellEnd"/>
            <w:r w:rsidRPr="000168A4">
              <w:rPr>
                <w:rFonts w:ascii="Times New Roman" w:eastAsia="Calibri" w:hAnsi="Times New Roman" w:cs="Times New Roman"/>
                <w:lang w:eastAsia="ar-SA"/>
              </w:rPr>
              <w:t xml:space="preserve"> ALNG </w:t>
            </w:r>
            <w:proofErr w:type="spellStart"/>
            <w:r w:rsidRPr="000168A4">
              <w:rPr>
                <w:rFonts w:ascii="Times New Roman" w:eastAsia="Calibri" w:hAnsi="Times New Roman" w:cs="Times New Roman"/>
                <w:lang w:eastAsia="ar-SA"/>
              </w:rPr>
              <w:t>SubsVL</w:t>
            </w:r>
            <w:proofErr w:type="spellEnd"/>
            <w:r w:rsidRPr="000168A4">
              <w:rPr>
                <w:rFonts w:ascii="Times New Roman" w:eastAsia="Calibri" w:hAnsi="Times New Roman" w:cs="Times New Roman"/>
                <w:lang w:eastAsia="ar-SA"/>
              </w:rPr>
              <w:t xml:space="preserve"> MVL </w:t>
            </w:r>
            <w:proofErr w:type="spellStart"/>
            <w:r w:rsidRPr="000168A4">
              <w:rPr>
                <w:rFonts w:ascii="Times New Roman" w:eastAsia="Calibri" w:hAnsi="Times New Roman" w:cs="Times New Roman"/>
                <w:lang w:eastAsia="ar-SA"/>
              </w:rPr>
              <w:t>PerUsr</w:t>
            </w:r>
            <w:proofErr w:type="spellEnd"/>
            <w:r w:rsidRPr="000168A4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proofErr w:type="spellStart"/>
            <w:r w:rsidRPr="000168A4">
              <w:rPr>
                <w:rFonts w:ascii="Times New Roman" w:eastAsia="Calibri" w:hAnsi="Times New Roman" w:cs="Times New Roman"/>
                <w:lang w:eastAsia="ar-SA"/>
              </w:rPr>
              <w:t>STUUseBnft</w:t>
            </w:r>
            <w:proofErr w:type="spellEnd"/>
            <w:r w:rsidRPr="000168A4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proofErr w:type="spellStart"/>
            <w:r w:rsidRPr="000168A4">
              <w:rPr>
                <w:rFonts w:ascii="Times New Roman" w:eastAsia="Calibri" w:hAnsi="Times New Roman" w:cs="Times New Roman"/>
                <w:lang w:eastAsia="ar-SA"/>
              </w:rPr>
              <w:t>Student</w:t>
            </w:r>
            <w:proofErr w:type="spellEnd"/>
            <w:r w:rsidRPr="000168A4">
              <w:rPr>
                <w:rFonts w:ascii="Times New Roman" w:eastAsia="Calibri" w:hAnsi="Times New Roman" w:cs="Times New Roman"/>
                <w:lang w:eastAsia="ar-SA"/>
              </w:rPr>
              <w:t xml:space="preserve"> EES </w:t>
            </w:r>
          </w:p>
        </w:tc>
        <w:tc>
          <w:tcPr>
            <w:tcW w:w="2268" w:type="dxa"/>
            <w:shd w:val="clear" w:color="auto" w:fill="auto"/>
          </w:tcPr>
          <w:p w:rsidR="000168A4" w:rsidRPr="000168A4" w:rsidRDefault="000168A4" w:rsidP="009A5E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68A4">
              <w:rPr>
                <w:rFonts w:ascii="Times New Roman" w:eastAsia="Calibri" w:hAnsi="Times New Roman" w:cs="Times New Roman"/>
              </w:rPr>
              <w:t xml:space="preserve">Договор </w:t>
            </w:r>
          </w:p>
          <w:p w:rsidR="000168A4" w:rsidRPr="000168A4" w:rsidRDefault="000168A4" w:rsidP="009A5EB9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168A4">
              <w:rPr>
                <w:rFonts w:ascii="Times New Roman" w:eastAsia="Calibri" w:hAnsi="Times New Roman" w:cs="Times New Roman"/>
              </w:rPr>
              <w:t>№13/ЭА-223</w:t>
            </w:r>
          </w:p>
          <w:p w:rsidR="000168A4" w:rsidRPr="000168A4" w:rsidRDefault="000168A4" w:rsidP="009A5EB9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168A4">
              <w:rPr>
                <w:rFonts w:ascii="Times New Roman" w:eastAsia="Calibri" w:hAnsi="Times New Roman" w:cs="Times New Roman"/>
                <w:lang w:val="en-US"/>
              </w:rPr>
              <w:t>01.09.19</w:t>
            </w:r>
          </w:p>
        </w:tc>
      </w:tr>
      <w:tr w:rsidR="000168A4" w:rsidRPr="000168A4" w:rsidTr="009A5EB9">
        <w:tc>
          <w:tcPr>
            <w:tcW w:w="568" w:type="dxa"/>
            <w:shd w:val="clear" w:color="auto" w:fill="auto"/>
          </w:tcPr>
          <w:p w:rsidR="000168A4" w:rsidRPr="000168A4" w:rsidRDefault="000168A4" w:rsidP="000168A4">
            <w:pPr>
              <w:pStyle w:val="aff3"/>
              <w:numPr>
                <w:ilvl w:val="0"/>
                <w:numId w:val="41"/>
              </w:numPr>
              <w:ind w:left="414" w:hanging="35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0168A4" w:rsidRPr="000168A4" w:rsidRDefault="000168A4" w:rsidP="009A5EB9">
            <w:pPr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0168A4">
              <w:rPr>
                <w:rFonts w:ascii="Times New Roman" w:eastAsia="Calibri" w:hAnsi="Times New Roman" w:cs="Times New Roman"/>
                <w:lang w:eastAsia="ar-SA"/>
              </w:rPr>
              <w:t>Microsoft</w:t>
            </w:r>
            <w:proofErr w:type="spellEnd"/>
            <w:r w:rsidRPr="000168A4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proofErr w:type="spellStart"/>
            <w:r w:rsidRPr="000168A4">
              <w:rPr>
                <w:rFonts w:ascii="Times New Roman" w:eastAsia="Calibri" w:hAnsi="Times New Roman" w:cs="Times New Roman"/>
                <w:lang w:eastAsia="ar-SA"/>
              </w:rPr>
              <w:t>ireland</w:t>
            </w:r>
            <w:proofErr w:type="spellEnd"/>
            <w:r w:rsidRPr="000168A4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proofErr w:type="spellStart"/>
            <w:r w:rsidRPr="000168A4">
              <w:rPr>
                <w:rFonts w:ascii="Times New Roman" w:eastAsia="Calibri" w:hAnsi="Times New Roman" w:cs="Times New Roman"/>
                <w:lang w:eastAsia="ar-SA"/>
              </w:rPr>
              <w:t>operations</w:t>
            </w:r>
            <w:proofErr w:type="spellEnd"/>
            <w:r w:rsidRPr="000168A4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proofErr w:type="spellStart"/>
            <w:r w:rsidRPr="000168A4">
              <w:rPr>
                <w:rFonts w:ascii="Times New Roman" w:eastAsia="Calibri" w:hAnsi="Times New Roman" w:cs="Times New Roman"/>
                <w:lang w:eastAsia="ar-SA"/>
              </w:rPr>
              <w:t>limited</w:t>
            </w:r>
            <w:proofErr w:type="spellEnd"/>
          </w:p>
        </w:tc>
        <w:tc>
          <w:tcPr>
            <w:tcW w:w="4411" w:type="dxa"/>
            <w:shd w:val="clear" w:color="auto" w:fill="auto"/>
          </w:tcPr>
          <w:p w:rsidR="000168A4" w:rsidRPr="000168A4" w:rsidRDefault="000168A4" w:rsidP="009A5EB9">
            <w:pPr>
              <w:rPr>
                <w:rFonts w:ascii="Times New Roman" w:eastAsia="Calibri" w:hAnsi="Times New Roman" w:cs="Times New Roman"/>
                <w:lang w:eastAsia="ar-SA"/>
              </w:rPr>
            </w:pPr>
            <w:r w:rsidRPr="000168A4">
              <w:rPr>
                <w:rFonts w:ascii="Times New Roman" w:eastAsia="Calibri" w:hAnsi="Times New Roman" w:cs="Times New Roman"/>
                <w:lang w:eastAsia="ar-SA"/>
              </w:rPr>
              <w:t xml:space="preserve">Права на использование пакета клиентского доступа для существующих рабочих станций с правом использования новых версий </w:t>
            </w:r>
            <w:proofErr w:type="spellStart"/>
            <w:r w:rsidRPr="000168A4">
              <w:rPr>
                <w:rFonts w:ascii="Times New Roman" w:eastAsia="Calibri" w:hAnsi="Times New Roman" w:cs="Times New Roman"/>
                <w:lang w:eastAsia="ar-SA"/>
              </w:rPr>
              <w:t>Core</w:t>
            </w:r>
            <w:proofErr w:type="spellEnd"/>
            <w:r w:rsidRPr="000168A4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proofErr w:type="spellStart"/>
            <w:r w:rsidRPr="000168A4">
              <w:rPr>
                <w:rFonts w:ascii="Times New Roman" w:eastAsia="Calibri" w:hAnsi="Times New Roman" w:cs="Times New Roman"/>
                <w:lang w:eastAsia="ar-SA"/>
              </w:rPr>
              <w:t>CALClient</w:t>
            </w:r>
            <w:proofErr w:type="spellEnd"/>
            <w:r w:rsidRPr="000168A4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proofErr w:type="spellStart"/>
            <w:r w:rsidRPr="000168A4">
              <w:rPr>
                <w:rFonts w:ascii="Times New Roman" w:eastAsia="Calibri" w:hAnsi="Times New Roman" w:cs="Times New Roman"/>
                <w:lang w:eastAsia="ar-SA"/>
              </w:rPr>
              <w:t>Access</w:t>
            </w:r>
            <w:proofErr w:type="spellEnd"/>
            <w:r w:rsidRPr="000168A4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proofErr w:type="spellStart"/>
            <w:r w:rsidRPr="000168A4">
              <w:rPr>
                <w:rFonts w:ascii="Times New Roman" w:eastAsia="Calibri" w:hAnsi="Times New Roman" w:cs="Times New Roman"/>
                <w:lang w:eastAsia="ar-SA"/>
              </w:rPr>
              <w:t>License</w:t>
            </w:r>
            <w:proofErr w:type="spellEnd"/>
            <w:r w:rsidRPr="000168A4">
              <w:rPr>
                <w:rFonts w:ascii="Times New Roman" w:eastAsia="Calibri" w:hAnsi="Times New Roman" w:cs="Times New Roman"/>
                <w:lang w:eastAsia="ar-SA"/>
              </w:rPr>
              <w:t xml:space="preserve"> ALNG </w:t>
            </w:r>
            <w:proofErr w:type="spellStart"/>
            <w:r w:rsidRPr="000168A4">
              <w:rPr>
                <w:rFonts w:ascii="Times New Roman" w:eastAsia="Calibri" w:hAnsi="Times New Roman" w:cs="Times New Roman"/>
                <w:lang w:eastAsia="ar-SA"/>
              </w:rPr>
              <w:t>LicSAPk</w:t>
            </w:r>
            <w:proofErr w:type="spellEnd"/>
            <w:r w:rsidRPr="000168A4">
              <w:rPr>
                <w:rFonts w:ascii="Times New Roman" w:eastAsia="Calibri" w:hAnsi="Times New Roman" w:cs="Times New Roman"/>
                <w:lang w:eastAsia="ar-SA"/>
              </w:rPr>
              <w:t xml:space="preserve"> MVL </w:t>
            </w:r>
            <w:proofErr w:type="spellStart"/>
            <w:r w:rsidRPr="000168A4">
              <w:rPr>
                <w:rFonts w:ascii="Times New Roman" w:eastAsia="Calibri" w:hAnsi="Times New Roman" w:cs="Times New Roman"/>
                <w:lang w:eastAsia="ar-SA"/>
              </w:rPr>
              <w:t>DvcCAL</w:t>
            </w:r>
            <w:proofErr w:type="spellEnd"/>
            <w:r w:rsidRPr="000168A4">
              <w:rPr>
                <w:rFonts w:ascii="Times New Roman" w:eastAsia="Calibri" w:hAnsi="Times New Roman" w:cs="Times New Roman"/>
                <w:lang w:eastAsia="ar-SA"/>
              </w:rPr>
              <w:t xml:space="preserve"> A </w:t>
            </w:r>
            <w:proofErr w:type="spellStart"/>
            <w:r w:rsidRPr="000168A4">
              <w:rPr>
                <w:rFonts w:ascii="Times New Roman" w:eastAsia="Calibri" w:hAnsi="Times New Roman" w:cs="Times New Roman"/>
                <w:lang w:eastAsia="ar-SA"/>
              </w:rPr>
              <w:t>Faculty</w:t>
            </w:r>
            <w:proofErr w:type="spellEnd"/>
            <w:r w:rsidRPr="000168A4">
              <w:rPr>
                <w:rFonts w:ascii="Times New Roman" w:eastAsia="Calibri" w:hAnsi="Times New Roman" w:cs="Times New Roman"/>
                <w:lang w:eastAsia="ar-SA"/>
              </w:rPr>
              <w:t xml:space="preserve"> EES</w:t>
            </w:r>
          </w:p>
        </w:tc>
        <w:tc>
          <w:tcPr>
            <w:tcW w:w="2268" w:type="dxa"/>
            <w:shd w:val="clear" w:color="auto" w:fill="auto"/>
          </w:tcPr>
          <w:p w:rsidR="000168A4" w:rsidRPr="000168A4" w:rsidRDefault="000168A4" w:rsidP="009A5E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68A4">
              <w:rPr>
                <w:rFonts w:ascii="Times New Roman" w:eastAsia="Calibri" w:hAnsi="Times New Roman" w:cs="Times New Roman"/>
              </w:rPr>
              <w:t xml:space="preserve">Договор </w:t>
            </w:r>
          </w:p>
          <w:p w:rsidR="000168A4" w:rsidRPr="000168A4" w:rsidRDefault="000168A4" w:rsidP="009A5EB9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168A4">
              <w:rPr>
                <w:rFonts w:ascii="Times New Roman" w:eastAsia="Calibri" w:hAnsi="Times New Roman" w:cs="Times New Roman"/>
              </w:rPr>
              <w:t>№13/ЭА-223</w:t>
            </w:r>
          </w:p>
          <w:p w:rsidR="000168A4" w:rsidRPr="000168A4" w:rsidRDefault="000168A4" w:rsidP="009A5EB9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168A4">
              <w:rPr>
                <w:rFonts w:ascii="Times New Roman" w:eastAsia="Calibri" w:hAnsi="Times New Roman" w:cs="Times New Roman"/>
                <w:lang w:val="en-US"/>
              </w:rPr>
              <w:t>01.09.19</w:t>
            </w:r>
          </w:p>
        </w:tc>
      </w:tr>
      <w:tr w:rsidR="000168A4" w:rsidRPr="000168A4" w:rsidTr="009A5EB9">
        <w:tc>
          <w:tcPr>
            <w:tcW w:w="568" w:type="dxa"/>
            <w:shd w:val="clear" w:color="auto" w:fill="auto"/>
          </w:tcPr>
          <w:p w:rsidR="000168A4" w:rsidRPr="000168A4" w:rsidRDefault="000168A4" w:rsidP="000168A4">
            <w:pPr>
              <w:pStyle w:val="aff3"/>
              <w:numPr>
                <w:ilvl w:val="0"/>
                <w:numId w:val="41"/>
              </w:numPr>
              <w:ind w:left="414" w:hanging="35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0168A4" w:rsidRPr="000168A4" w:rsidRDefault="000168A4" w:rsidP="009A5EB9">
            <w:pPr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0168A4">
              <w:rPr>
                <w:rFonts w:ascii="Times New Roman" w:eastAsia="Calibri" w:hAnsi="Times New Roman" w:cs="Times New Roman"/>
                <w:lang w:eastAsia="ar-SA"/>
              </w:rPr>
              <w:t>Microsoft</w:t>
            </w:r>
            <w:proofErr w:type="spellEnd"/>
            <w:r w:rsidRPr="000168A4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proofErr w:type="spellStart"/>
            <w:r w:rsidRPr="000168A4">
              <w:rPr>
                <w:rFonts w:ascii="Times New Roman" w:eastAsia="Calibri" w:hAnsi="Times New Roman" w:cs="Times New Roman"/>
                <w:lang w:eastAsia="ar-SA"/>
              </w:rPr>
              <w:t>ireland</w:t>
            </w:r>
            <w:proofErr w:type="spellEnd"/>
            <w:r w:rsidRPr="000168A4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proofErr w:type="spellStart"/>
            <w:r w:rsidRPr="000168A4">
              <w:rPr>
                <w:rFonts w:ascii="Times New Roman" w:eastAsia="Calibri" w:hAnsi="Times New Roman" w:cs="Times New Roman"/>
                <w:lang w:eastAsia="ar-SA"/>
              </w:rPr>
              <w:t>operations</w:t>
            </w:r>
            <w:proofErr w:type="spellEnd"/>
            <w:r w:rsidRPr="000168A4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proofErr w:type="spellStart"/>
            <w:r w:rsidRPr="000168A4">
              <w:rPr>
                <w:rFonts w:ascii="Times New Roman" w:eastAsia="Calibri" w:hAnsi="Times New Roman" w:cs="Times New Roman"/>
                <w:lang w:eastAsia="ar-SA"/>
              </w:rPr>
              <w:t>limited</w:t>
            </w:r>
            <w:proofErr w:type="spellEnd"/>
          </w:p>
        </w:tc>
        <w:tc>
          <w:tcPr>
            <w:tcW w:w="4411" w:type="dxa"/>
            <w:shd w:val="clear" w:color="auto" w:fill="auto"/>
          </w:tcPr>
          <w:p w:rsidR="000168A4" w:rsidRPr="000168A4" w:rsidRDefault="000168A4" w:rsidP="009A5EB9">
            <w:pPr>
              <w:rPr>
                <w:rFonts w:ascii="Times New Roman" w:eastAsia="Calibri" w:hAnsi="Times New Roman" w:cs="Times New Roman"/>
                <w:lang w:eastAsia="ar-SA"/>
              </w:rPr>
            </w:pPr>
            <w:r w:rsidRPr="000168A4">
              <w:rPr>
                <w:rFonts w:ascii="Times New Roman" w:eastAsia="Calibri" w:hAnsi="Times New Roman" w:cs="Times New Roman"/>
                <w:lang w:eastAsia="ar-SA"/>
              </w:rPr>
              <w:t xml:space="preserve">Права на использование операционной системы существующих рабочих станций с правом использования новых версий </w:t>
            </w:r>
            <w:proofErr w:type="spellStart"/>
            <w:r w:rsidRPr="000168A4">
              <w:rPr>
                <w:rFonts w:ascii="Times New Roman" w:eastAsia="Calibri" w:hAnsi="Times New Roman" w:cs="Times New Roman"/>
                <w:lang w:eastAsia="ar-SA"/>
              </w:rPr>
              <w:t>WINEDUperDVC</w:t>
            </w:r>
            <w:proofErr w:type="spellEnd"/>
            <w:r w:rsidRPr="000168A4">
              <w:rPr>
                <w:rFonts w:ascii="Times New Roman" w:eastAsia="Calibri" w:hAnsi="Times New Roman" w:cs="Times New Roman"/>
                <w:lang w:eastAsia="ar-SA"/>
              </w:rPr>
              <w:t xml:space="preserve"> ALNG </w:t>
            </w:r>
            <w:proofErr w:type="spellStart"/>
            <w:r w:rsidRPr="000168A4">
              <w:rPr>
                <w:rFonts w:ascii="Times New Roman" w:eastAsia="Calibri" w:hAnsi="Times New Roman" w:cs="Times New Roman"/>
                <w:lang w:eastAsia="ar-SA"/>
              </w:rPr>
              <w:t>UpgrdSAPk</w:t>
            </w:r>
            <w:proofErr w:type="spellEnd"/>
            <w:r w:rsidRPr="000168A4">
              <w:rPr>
                <w:rFonts w:ascii="Times New Roman" w:eastAsia="Calibri" w:hAnsi="Times New Roman" w:cs="Times New Roman"/>
                <w:lang w:eastAsia="ar-SA"/>
              </w:rPr>
              <w:t xml:space="preserve"> MVL A </w:t>
            </w:r>
            <w:proofErr w:type="spellStart"/>
            <w:r w:rsidRPr="000168A4">
              <w:rPr>
                <w:rFonts w:ascii="Times New Roman" w:eastAsia="Calibri" w:hAnsi="Times New Roman" w:cs="Times New Roman"/>
                <w:lang w:eastAsia="ar-SA"/>
              </w:rPr>
              <w:t>Faculty</w:t>
            </w:r>
            <w:proofErr w:type="spellEnd"/>
            <w:r w:rsidRPr="000168A4">
              <w:rPr>
                <w:rFonts w:ascii="Times New Roman" w:eastAsia="Calibri" w:hAnsi="Times New Roman" w:cs="Times New Roman"/>
                <w:lang w:eastAsia="ar-SA"/>
              </w:rPr>
              <w:t xml:space="preserve"> EES</w:t>
            </w:r>
          </w:p>
        </w:tc>
        <w:tc>
          <w:tcPr>
            <w:tcW w:w="2268" w:type="dxa"/>
            <w:shd w:val="clear" w:color="auto" w:fill="auto"/>
          </w:tcPr>
          <w:p w:rsidR="000168A4" w:rsidRPr="000168A4" w:rsidRDefault="000168A4" w:rsidP="009A5E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68A4">
              <w:rPr>
                <w:rFonts w:ascii="Times New Roman" w:eastAsia="Calibri" w:hAnsi="Times New Roman" w:cs="Times New Roman"/>
              </w:rPr>
              <w:t xml:space="preserve">Договор </w:t>
            </w:r>
          </w:p>
          <w:p w:rsidR="000168A4" w:rsidRPr="000168A4" w:rsidRDefault="000168A4" w:rsidP="009A5EB9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168A4">
              <w:rPr>
                <w:rFonts w:ascii="Times New Roman" w:eastAsia="Calibri" w:hAnsi="Times New Roman" w:cs="Times New Roman"/>
              </w:rPr>
              <w:t>№13/ЭА-223</w:t>
            </w:r>
          </w:p>
          <w:p w:rsidR="000168A4" w:rsidRPr="000168A4" w:rsidRDefault="000168A4" w:rsidP="009A5EB9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168A4">
              <w:rPr>
                <w:rFonts w:ascii="Times New Roman" w:eastAsia="Calibri" w:hAnsi="Times New Roman" w:cs="Times New Roman"/>
                <w:lang w:val="en-US"/>
              </w:rPr>
              <w:t>01.09.19</w:t>
            </w:r>
          </w:p>
        </w:tc>
      </w:tr>
      <w:tr w:rsidR="000168A4" w:rsidRPr="000168A4" w:rsidTr="009A5EB9">
        <w:tc>
          <w:tcPr>
            <w:tcW w:w="568" w:type="dxa"/>
            <w:shd w:val="clear" w:color="auto" w:fill="auto"/>
          </w:tcPr>
          <w:p w:rsidR="000168A4" w:rsidRPr="000168A4" w:rsidRDefault="000168A4" w:rsidP="000168A4">
            <w:pPr>
              <w:pStyle w:val="aff3"/>
              <w:numPr>
                <w:ilvl w:val="0"/>
                <w:numId w:val="41"/>
              </w:numPr>
              <w:ind w:left="414" w:hanging="35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0168A4" w:rsidRPr="000168A4" w:rsidRDefault="000168A4" w:rsidP="009A5EB9">
            <w:pPr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0168A4">
              <w:rPr>
                <w:rFonts w:ascii="Times New Roman" w:eastAsia="Calibri" w:hAnsi="Times New Roman" w:cs="Times New Roman"/>
                <w:lang w:eastAsia="ar-SA"/>
              </w:rPr>
              <w:t>Microsoft</w:t>
            </w:r>
            <w:proofErr w:type="spellEnd"/>
            <w:r w:rsidRPr="000168A4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proofErr w:type="spellStart"/>
            <w:r w:rsidRPr="000168A4">
              <w:rPr>
                <w:rFonts w:ascii="Times New Roman" w:eastAsia="Calibri" w:hAnsi="Times New Roman" w:cs="Times New Roman"/>
                <w:lang w:eastAsia="ar-SA"/>
              </w:rPr>
              <w:t>ireland</w:t>
            </w:r>
            <w:proofErr w:type="spellEnd"/>
            <w:r w:rsidRPr="000168A4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proofErr w:type="spellStart"/>
            <w:r w:rsidRPr="000168A4">
              <w:rPr>
                <w:rFonts w:ascii="Times New Roman" w:eastAsia="Calibri" w:hAnsi="Times New Roman" w:cs="Times New Roman"/>
                <w:lang w:eastAsia="ar-SA"/>
              </w:rPr>
              <w:t>operations</w:t>
            </w:r>
            <w:proofErr w:type="spellEnd"/>
            <w:r w:rsidRPr="000168A4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proofErr w:type="spellStart"/>
            <w:r w:rsidRPr="000168A4">
              <w:rPr>
                <w:rFonts w:ascii="Times New Roman" w:eastAsia="Calibri" w:hAnsi="Times New Roman" w:cs="Times New Roman"/>
                <w:lang w:eastAsia="ar-SA"/>
              </w:rPr>
              <w:t>limited</w:t>
            </w:r>
            <w:proofErr w:type="spellEnd"/>
          </w:p>
        </w:tc>
        <w:tc>
          <w:tcPr>
            <w:tcW w:w="4411" w:type="dxa"/>
            <w:shd w:val="clear" w:color="auto" w:fill="auto"/>
          </w:tcPr>
          <w:p w:rsidR="000168A4" w:rsidRPr="000168A4" w:rsidRDefault="000168A4" w:rsidP="009A5EB9">
            <w:pPr>
              <w:rPr>
                <w:rFonts w:ascii="Times New Roman" w:eastAsia="Calibri" w:hAnsi="Times New Roman" w:cs="Times New Roman"/>
                <w:lang w:eastAsia="ar-SA"/>
              </w:rPr>
            </w:pPr>
            <w:r w:rsidRPr="000168A4">
              <w:rPr>
                <w:rFonts w:ascii="Times New Roman" w:eastAsia="Calibri" w:hAnsi="Times New Roman" w:cs="Times New Roman"/>
                <w:lang w:eastAsia="ar-SA"/>
              </w:rPr>
              <w:t xml:space="preserve">Права на использование операционной системы SQL </w:t>
            </w:r>
            <w:proofErr w:type="spellStart"/>
            <w:r w:rsidRPr="000168A4">
              <w:rPr>
                <w:rFonts w:ascii="Times New Roman" w:eastAsia="Calibri" w:hAnsi="Times New Roman" w:cs="Times New Roman"/>
                <w:lang w:eastAsia="ar-SA"/>
              </w:rPr>
              <w:t>Svr</w:t>
            </w:r>
            <w:proofErr w:type="spellEnd"/>
            <w:r w:rsidRPr="000168A4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proofErr w:type="spellStart"/>
            <w:r w:rsidRPr="000168A4">
              <w:rPr>
                <w:rFonts w:ascii="Times New Roman" w:eastAsia="Calibri" w:hAnsi="Times New Roman" w:cs="Times New Roman"/>
                <w:lang w:eastAsia="ar-SA"/>
              </w:rPr>
              <w:t>Standard</w:t>
            </w:r>
            <w:proofErr w:type="spellEnd"/>
            <w:r w:rsidRPr="000168A4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proofErr w:type="spellStart"/>
            <w:r w:rsidRPr="000168A4">
              <w:rPr>
                <w:rFonts w:ascii="Times New Roman" w:eastAsia="Calibri" w:hAnsi="Times New Roman" w:cs="Times New Roman"/>
                <w:lang w:eastAsia="ar-SA"/>
              </w:rPr>
              <w:t>Core</w:t>
            </w:r>
            <w:proofErr w:type="spellEnd"/>
            <w:r w:rsidRPr="000168A4">
              <w:rPr>
                <w:rFonts w:ascii="Times New Roman" w:eastAsia="Calibri" w:hAnsi="Times New Roman" w:cs="Times New Roman"/>
                <w:lang w:eastAsia="ar-SA"/>
              </w:rPr>
              <w:t xml:space="preserve"> ALNG </w:t>
            </w:r>
            <w:proofErr w:type="spellStart"/>
            <w:r w:rsidRPr="000168A4">
              <w:rPr>
                <w:rFonts w:ascii="Times New Roman" w:eastAsia="Calibri" w:hAnsi="Times New Roman" w:cs="Times New Roman"/>
                <w:lang w:eastAsia="ar-SA"/>
              </w:rPr>
              <w:t>LicSAPk</w:t>
            </w:r>
            <w:proofErr w:type="spellEnd"/>
            <w:r w:rsidRPr="000168A4">
              <w:rPr>
                <w:rFonts w:ascii="Times New Roman" w:eastAsia="Calibri" w:hAnsi="Times New Roman" w:cs="Times New Roman"/>
                <w:lang w:eastAsia="ar-SA"/>
              </w:rPr>
              <w:t xml:space="preserve"> MVL 2Lic </w:t>
            </w:r>
            <w:proofErr w:type="spellStart"/>
            <w:r w:rsidRPr="000168A4">
              <w:rPr>
                <w:rFonts w:ascii="Times New Roman" w:eastAsia="Calibri" w:hAnsi="Times New Roman" w:cs="Times New Roman"/>
                <w:lang w:eastAsia="ar-SA"/>
              </w:rPr>
              <w:t>CoreLic</w:t>
            </w:r>
            <w:proofErr w:type="spellEnd"/>
            <w:r w:rsidRPr="000168A4">
              <w:rPr>
                <w:rFonts w:ascii="Times New Roman" w:eastAsia="Calibri" w:hAnsi="Times New Roman" w:cs="Times New Roman"/>
                <w:lang w:eastAsia="ar-SA"/>
              </w:rPr>
              <w:t xml:space="preserve"> EES</w:t>
            </w:r>
          </w:p>
        </w:tc>
        <w:tc>
          <w:tcPr>
            <w:tcW w:w="2268" w:type="dxa"/>
            <w:shd w:val="clear" w:color="auto" w:fill="auto"/>
          </w:tcPr>
          <w:p w:rsidR="000168A4" w:rsidRPr="000168A4" w:rsidRDefault="000168A4" w:rsidP="009A5E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68A4">
              <w:rPr>
                <w:rFonts w:ascii="Times New Roman" w:eastAsia="Calibri" w:hAnsi="Times New Roman" w:cs="Times New Roman"/>
              </w:rPr>
              <w:t xml:space="preserve">Договор </w:t>
            </w:r>
          </w:p>
          <w:p w:rsidR="000168A4" w:rsidRPr="000168A4" w:rsidRDefault="000168A4" w:rsidP="009A5EB9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168A4">
              <w:rPr>
                <w:rFonts w:ascii="Times New Roman" w:eastAsia="Calibri" w:hAnsi="Times New Roman" w:cs="Times New Roman"/>
              </w:rPr>
              <w:t>№13/ЭА-223</w:t>
            </w:r>
          </w:p>
          <w:p w:rsidR="000168A4" w:rsidRPr="000168A4" w:rsidRDefault="000168A4" w:rsidP="009A5EB9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168A4">
              <w:rPr>
                <w:rFonts w:ascii="Times New Roman" w:eastAsia="Calibri" w:hAnsi="Times New Roman" w:cs="Times New Roman"/>
                <w:lang w:val="en-US"/>
              </w:rPr>
              <w:t>01.09.19</w:t>
            </w:r>
          </w:p>
        </w:tc>
      </w:tr>
      <w:tr w:rsidR="000168A4" w:rsidRPr="000168A4" w:rsidTr="009A5EB9">
        <w:tc>
          <w:tcPr>
            <w:tcW w:w="568" w:type="dxa"/>
            <w:shd w:val="clear" w:color="auto" w:fill="auto"/>
          </w:tcPr>
          <w:p w:rsidR="000168A4" w:rsidRPr="000168A4" w:rsidRDefault="000168A4" w:rsidP="000168A4">
            <w:pPr>
              <w:pStyle w:val="aff3"/>
              <w:numPr>
                <w:ilvl w:val="0"/>
                <w:numId w:val="41"/>
              </w:numPr>
              <w:ind w:left="414" w:hanging="35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0168A4" w:rsidRPr="000168A4" w:rsidRDefault="000168A4" w:rsidP="009A5EB9">
            <w:pPr>
              <w:rPr>
                <w:rFonts w:ascii="Times New Roman" w:eastAsia="Calibri" w:hAnsi="Times New Roman" w:cs="Times New Roman"/>
                <w:lang w:eastAsia="ar-SA"/>
              </w:rPr>
            </w:pPr>
            <w:r w:rsidRPr="000168A4">
              <w:rPr>
                <w:rFonts w:ascii="Times New Roman" w:eastAsia="Calibri" w:hAnsi="Times New Roman" w:cs="Times New Roman"/>
                <w:lang w:eastAsia="ar-SA"/>
              </w:rPr>
              <w:t>АО «Лаборатория Касперского»</w:t>
            </w:r>
          </w:p>
          <w:p w:rsidR="000168A4" w:rsidRPr="000168A4" w:rsidRDefault="000168A4" w:rsidP="009A5EB9">
            <w:pPr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411" w:type="dxa"/>
            <w:shd w:val="clear" w:color="auto" w:fill="auto"/>
          </w:tcPr>
          <w:p w:rsidR="000168A4" w:rsidRPr="000168A4" w:rsidRDefault="000168A4" w:rsidP="009A5EB9">
            <w:pPr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0168A4">
              <w:rPr>
                <w:rFonts w:ascii="Times New Roman" w:eastAsia="Calibri" w:hAnsi="Times New Roman" w:cs="Times New Roman"/>
                <w:lang w:eastAsia="ar-SA"/>
              </w:rPr>
              <w:lastRenderedPageBreak/>
              <w:t xml:space="preserve">Права на программное обеспечение на программное обеспечение </w:t>
            </w:r>
            <w:proofErr w:type="spellStart"/>
            <w:r w:rsidRPr="000168A4">
              <w:rPr>
                <w:rFonts w:ascii="Times New Roman" w:eastAsia="Calibri" w:hAnsi="Times New Roman" w:cs="Times New Roman"/>
                <w:lang w:eastAsia="ar-SA"/>
              </w:rPr>
              <w:t>Kaspersky</w:t>
            </w:r>
            <w:proofErr w:type="spellEnd"/>
            <w:r w:rsidRPr="000168A4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proofErr w:type="spellStart"/>
            <w:r w:rsidRPr="000168A4">
              <w:rPr>
                <w:rFonts w:ascii="Times New Roman" w:eastAsia="Calibri" w:hAnsi="Times New Roman" w:cs="Times New Roman"/>
                <w:lang w:eastAsia="ar-SA"/>
              </w:rPr>
              <w:t>Endpoint</w:t>
            </w:r>
            <w:proofErr w:type="spellEnd"/>
            <w:r w:rsidRPr="000168A4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proofErr w:type="spellStart"/>
            <w:r w:rsidRPr="000168A4">
              <w:rPr>
                <w:rFonts w:ascii="Times New Roman" w:eastAsia="Calibri" w:hAnsi="Times New Roman" w:cs="Times New Roman"/>
                <w:lang w:eastAsia="ar-SA"/>
              </w:rPr>
              <w:t>Security</w:t>
            </w:r>
            <w:proofErr w:type="spellEnd"/>
            <w:r w:rsidRPr="000168A4">
              <w:rPr>
                <w:rFonts w:ascii="Times New Roman" w:eastAsia="Calibri" w:hAnsi="Times New Roman" w:cs="Times New Roman"/>
                <w:lang w:eastAsia="ar-SA"/>
              </w:rPr>
              <w:t xml:space="preserve"> для бизнеса – </w:t>
            </w:r>
            <w:proofErr w:type="gramStart"/>
            <w:r w:rsidRPr="000168A4">
              <w:rPr>
                <w:rFonts w:ascii="Times New Roman" w:eastAsia="Calibri" w:hAnsi="Times New Roman" w:cs="Times New Roman"/>
                <w:lang w:eastAsia="ar-SA"/>
              </w:rPr>
              <w:lastRenderedPageBreak/>
              <w:t>Стандартный</w:t>
            </w:r>
            <w:proofErr w:type="gramEnd"/>
            <w:r w:rsidRPr="000168A4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proofErr w:type="spellStart"/>
            <w:r w:rsidRPr="000168A4">
              <w:rPr>
                <w:rFonts w:ascii="Times New Roman" w:eastAsia="Calibri" w:hAnsi="Times New Roman" w:cs="Times New Roman"/>
                <w:lang w:eastAsia="ar-SA"/>
              </w:rPr>
              <w:t>Russian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168A4" w:rsidRPr="000168A4" w:rsidRDefault="000168A4" w:rsidP="009A5E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68A4">
              <w:rPr>
                <w:rFonts w:ascii="Times New Roman" w:eastAsia="Calibri" w:hAnsi="Times New Roman" w:cs="Times New Roman"/>
              </w:rPr>
              <w:lastRenderedPageBreak/>
              <w:t xml:space="preserve">Договор </w:t>
            </w:r>
          </w:p>
          <w:p w:rsidR="000168A4" w:rsidRPr="000168A4" w:rsidRDefault="000168A4" w:rsidP="009A5EB9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168A4">
              <w:rPr>
                <w:rFonts w:ascii="Times New Roman" w:eastAsia="Calibri" w:hAnsi="Times New Roman" w:cs="Times New Roman"/>
              </w:rPr>
              <w:lastRenderedPageBreak/>
              <w:t>№13/ЭА-223</w:t>
            </w:r>
          </w:p>
          <w:p w:rsidR="000168A4" w:rsidRPr="000168A4" w:rsidRDefault="000168A4" w:rsidP="009A5EB9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168A4">
              <w:rPr>
                <w:rFonts w:ascii="Times New Roman" w:eastAsia="Calibri" w:hAnsi="Times New Roman" w:cs="Times New Roman"/>
                <w:lang w:val="en-US"/>
              </w:rPr>
              <w:t>01.09.19</w:t>
            </w:r>
          </w:p>
        </w:tc>
      </w:tr>
      <w:tr w:rsidR="000168A4" w:rsidRPr="000168A4" w:rsidTr="009A5EB9">
        <w:tc>
          <w:tcPr>
            <w:tcW w:w="568" w:type="dxa"/>
            <w:shd w:val="clear" w:color="auto" w:fill="auto"/>
          </w:tcPr>
          <w:p w:rsidR="000168A4" w:rsidRPr="000168A4" w:rsidRDefault="000168A4" w:rsidP="000168A4">
            <w:pPr>
              <w:pStyle w:val="aff3"/>
              <w:numPr>
                <w:ilvl w:val="0"/>
                <w:numId w:val="41"/>
              </w:numPr>
              <w:ind w:left="414" w:hanging="35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0168A4" w:rsidRPr="000168A4" w:rsidRDefault="000168A4" w:rsidP="009A5EB9">
            <w:pPr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0168A4">
              <w:rPr>
                <w:rFonts w:ascii="Times New Roman" w:eastAsia="Calibri" w:hAnsi="Times New Roman" w:cs="Times New Roman"/>
                <w:lang w:eastAsia="ar-SA"/>
              </w:rPr>
              <w:t xml:space="preserve">ООО </w:t>
            </w:r>
          </w:p>
          <w:p w:rsidR="000168A4" w:rsidRPr="000168A4" w:rsidRDefault="000168A4" w:rsidP="009A5EB9">
            <w:pPr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0168A4">
              <w:rPr>
                <w:rFonts w:ascii="Times New Roman" w:eastAsia="Calibri" w:hAnsi="Times New Roman" w:cs="Times New Roman"/>
                <w:lang w:eastAsia="ar-SA"/>
              </w:rPr>
              <w:t xml:space="preserve">«Доктор </w:t>
            </w:r>
            <w:proofErr w:type="spellStart"/>
            <w:r w:rsidRPr="000168A4">
              <w:rPr>
                <w:rFonts w:ascii="Times New Roman" w:eastAsia="Calibri" w:hAnsi="Times New Roman" w:cs="Times New Roman"/>
                <w:lang w:eastAsia="ar-SA"/>
              </w:rPr>
              <w:t>веб</w:t>
            </w:r>
            <w:proofErr w:type="spellEnd"/>
            <w:r w:rsidRPr="000168A4">
              <w:rPr>
                <w:rFonts w:ascii="Times New Roman" w:eastAsia="Calibri" w:hAnsi="Times New Roman" w:cs="Times New Roman"/>
                <w:lang w:eastAsia="ar-SA"/>
              </w:rPr>
              <w:t>»</w:t>
            </w:r>
          </w:p>
        </w:tc>
        <w:tc>
          <w:tcPr>
            <w:tcW w:w="4411" w:type="dxa"/>
            <w:shd w:val="clear" w:color="auto" w:fill="auto"/>
          </w:tcPr>
          <w:p w:rsidR="000168A4" w:rsidRPr="000168A4" w:rsidRDefault="000168A4" w:rsidP="009A5EB9">
            <w:pPr>
              <w:rPr>
                <w:rFonts w:ascii="Times New Roman" w:eastAsia="Calibri" w:hAnsi="Times New Roman" w:cs="Times New Roman"/>
                <w:lang w:eastAsia="ar-SA"/>
              </w:rPr>
            </w:pPr>
            <w:r w:rsidRPr="000168A4">
              <w:rPr>
                <w:rFonts w:ascii="Times New Roman" w:eastAsia="Calibri" w:hAnsi="Times New Roman" w:cs="Times New Roman"/>
                <w:lang w:eastAsia="ar-SA"/>
              </w:rPr>
              <w:t xml:space="preserve">Права на использование программного обеспечения </w:t>
            </w:r>
            <w:proofErr w:type="spellStart"/>
            <w:r w:rsidRPr="000168A4">
              <w:rPr>
                <w:rFonts w:ascii="Times New Roman" w:eastAsia="Calibri" w:hAnsi="Times New Roman" w:cs="Times New Roman"/>
                <w:lang w:eastAsia="ar-SA"/>
              </w:rPr>
              <w:t>Dr.Web</w:t>
            </w:r>
            <w:proofErr w:type="spellEnd"/>
            <w:r w:rsidRPr="000168A4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proofErr w:type="spellStart"/>
            <w:r w:rsidRPr="000168A4">
              <w:rPr>
                <w:rFonts w:ascii="Times New Roman" w:eastAsia="Calibri" w:hAnsi="Times New Roman" w:cs="Times New Roman"/>
                <w:lang w:eastAsia="ar-SA"/>
              </w:rPr>
              <w:t>Desktop</w:t>
            </w:r>
            <w:proofErr w:type="spellEnd"/>
            <w:r w:rsidRPr="000168A4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proofErr w:type="spellStart"/>
            <w:r w:rsidRPr="000168A4">
              <w:rPr>
                <w:rFonts w:ascii="Times New Roman" w:eastAsia="Calibri" w:hAnsi="Times New Roman" w:cs="Times New Roman"/>
                <w:lang w:eastAsia="ar-SA"/>
              </w:rPr>
              <w:t>Security</w:t>
            </w:r>
            <w:proofErr w:type="spellEnd"/>
            <w:r w:rsidRPr="000168A4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proofErr w:type="spellStart"/>
            <w:r w:rsidRPr="000168A4">
              <w:rPr>
                <w:rFonts w:ascii="Times New Roman" w:eastAsia="Calibri" w:hAnsi="Times New Roman" w:cs="Times New Roman"/>
                <w:lang w:eastAsia="ar-SA"/>
              </w:rPr>
              <w:t>Suite</w:t>
            </w:r>
            <w:proofErr w:type="spellEnd"/>
            <w:r w:rsidRPr="000168A4">
              <w:rPr>
                <w:rFonts w:ascii="Times New Roman" w:eastAsia="Calibri" w:hAnsi="Times New Roman" w:cs="Times New Roman"/>
                <w:lang w:eastAsia="ar-SA"/>
              </w:rPr>
              <w:t xml:space="preserve"> Антивирус + Центр управления на 12 мес., 200 ПК</w:t>
            </w:r>
          </w:p>
        </w:tc>
        <w:tc>
          <w:tcPr>
            <w:tcW w:w="2268" w:type="dxa"/>
            <w:shd w:val="clear" w:color="auto" w:fill="auto"/>
          </w:tcPr>
          <w:p w:rsidR="000168A4" w:rsidRPr="000168A4" w:rsidRDefault="000168A4" w:rsidP="009A5E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68A4">
              <w:rPr>
                <w:rFonts w:ascii="Times New Roman" w:eastAsia="Calibri" w:hAnsi="Times New Roman" w:cs="Times New Roman"/>
              </w:rPr>
              <w:t xml:space="preserve">Договор </w:t>
            </w:r>
          </w:p>
          <w:p w:rsidR="000168A4" w:rsidRPr="000168A4" w:rsidRDefault="000168A4" w:rsidP="009A5EB9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168A4">
              <w:rPr>
                <w:rFonts w:ascii="Times New Roman" w:eastAsia="Calibri" w:hAnsi="Times New Roman" w:cs="Times New Roman"/>
              </w:rPr>
              <w:t>№13/ЭА-223</w:t>
            </w:r>
          </w:p>
          <w:p w:rsidR="000168A4" w:rsidRPr="000168A4" w:rsidRDefault="000168A4" w:rsidP="009A5EB9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168A4">
              <w:rPr>
                <w:rFonts w:ascii="Times New Roman" w:eastAsia="Calibri" w:hAnsi="Times New Roman" w:cs="Times New Roman"/>
                <w:lang w:val="en-US"/>
              </w:rPr>
              <w:t>01.09.19</w:t>
            </w:r>
          </w:p>
        </w:tc>
      </w:tr>
      <w:tr w:rsidR="000168A4" w:rsidRPr="000168A4" w:rsidTr="009A5EB9">
        <w:tc>
          <w:tcPr>
            <w:tcW w:w="568" w:type="dxa"/>
            <w:shd w:val="clear" w:color="auto" w:fill="auto"/>
          </w:tcPr>
          <w:p w:rsidR="000168A4" w:rsidRPr="000168A4" w:rsidRDefault="000168A4" w:rsidP="000168A4">
            <w:pPr>
              <w:pStyle w:val="aff3"/>
              <w:numPr>
                <w:ilvl w:val="0"/>
                <w:numId w:val="41"/>
              </w:numPr>
              <w:ind w:left="414" w:hanging="35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0168A4" w:rsidRPr="000168A4" w:rsidRDefault="000168A4" w:rsidP="009A5EB9">
            <w:pPr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0168A4">
              <w:rPr>
                <w:rFonts w:ascii="Times New Roman" w:eastAsia="Calibri" w:hAnsi="Times New Roman" w:cs="Times New Roman"/>
                <w:lang w:eastAsia="ar-SA"/>
              </w:rPr>
              <w:t>ЗАО «</w:t>
            </w:r>
            <w:proofErr w:type="spellStart"/>
            <w:r w:rsidRPr="000168A4">
              <w:rPr>
                <w:rFonts w:ascii="Times New Roman" w:eastAsia="Calibri" w:hAnsi="Times New Roman" w:cs="Times New Roman"/>
                <w:lang w:eastAsia="ar-SA"/>
              </w:rPr>
              <w:t>Антиплагиат</w:t>
            </w:r>
            <w:proofErr w:type="spellEnd"/>
            <w:r w:rsidRPr="000168A4">
              <w:rPr>
                <w:rFonts w:ascii="Times New Roman" w:eastAsia="Calibri" w:hAnsi="Times New Roman" w:cs="Times New Roman"/>
                <w:lang w:eastAsia="ar-SA"/>
              </w:rPr>
              <w:t>»</w:t>
            </w:r>
          </w:p>
        </w:tc>
        <w:tc>
          <w:tcPr>
            <w:tcW w:w="4411" w:type="dxa"/>
            <w:shd w:val="clear" w:color="auto" w:fill="auto"/>
          </w:tcPr>
          <w:p w:rsidR="000168A4" w:rsidRPr="000168A4" w:rsidRDefault="000168A4" w:rsidP="009A5EB9">
            <w:pPr>
              <w:rPr>
                <w:rFonts w:ascii="Times New Roman" w:eastAsia="Calibri" w:hAnsi="Times New Roman" w:cs="Times New Roman"/>
                <w:lang w:eastAsia="ar-SA"/>
              </w:rPr>
            </w:pPr>
            <w:r w:rsidRPr="000168A4">
              <w:rPr>
                <w:rFonts w:ascii="Times New Roman" w:eastAsia="Calibri" w:hAnsi="Times New Roman" w:cs="Times New Roman"/>
                <w:lang w:eastAsia="ar-SA"/>
              </w:rPr>
              <w:t>Права на программное обеспечение «</w:t>
            </w:r>
            <w:proofErr w:type="spellStart"/>
            <w:r w:rsidRPr="000168A4">
              <w:rPr>
                <w:rFonts w:ascii="Times New Roman" w:eastAsia="Calibri" w:hAnsi="Times New Roman" w:cs="Times New Roman"/>
                <w:lang w:eastAsia="ar-SA"/>
              </w:rPr>
              <w:t>Антиплагиат</w:t>
            </w:r>
            <w:proofErr w:type="spellEnd"/>
            <w:r w:rsidRPr="000168A4">
              <w:rPr>
                <w:rFonts w:ascii="Times New Roman" w:eastAsia="Calibri" w:hAnsi="Times New Roman" w:cs="Times New Roman"/>
                <w:lang w:eastAsia="ar-SA"/>
              </w:rPr>
              <w:t xml:space="preserve"> ВУЗ»</w:t>
            </w:r>
          </w:p>
        </w:tc>
        <w:tc>
          <w:tcPr>
            <w:tcW w:w="2268" w:type="dxa"/>
            <w:shd w:val="clear" w:color="auto" w:fill="auto"/>
          </w:tcPr>
          <w:p w:rsidR="000168A4" w:rsidRPr="000168A4" w:rsidRDefault="000168A4" w:rsidP="009A5E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68A4">
              <w:rPr>
                <w:rFonts w:ascii="Times New Roman" w:eastAsia="Calibri" w:hAnsi="Times New Roman" w:cs="Times New Roman"/>
              </w:rPr>
              <w:t xml:space="preserve">Договор </w:t>
            </w:r>
          </w:p>
          <w:p w:rsidR="000168A4" w:rsidRPr="000168A4" w:rsidRDefault="000168A4" w:rsidP="009A5EB9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168A4">
              <w:rPr>
                <w:rFonts w:ascii="Times New Roman" w:eastAsia="Calibri" w:hAnsi="Times New Roman" w:cs="Times New Roman"/>
              </w:rPr>
              <w:t>№13/ЭА-223</w:t>
            </w:r>
          </w:p>
          <w:p w:rsidR="000168A4" w:rsidRPr="000168A4" w:rsidRDefault="000168A4" w:rsidP="009A5EB9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168A4">
              <w:rPr>
                <w:rFonts w:ascii="Times New Roman" w:eastAsia="Calibri" w:hAnsi="Times New Roman" w:cs="Times New Roman"/>
                <w:lang w:val="en-US"/>
              </w:rPr>
              <w:t>01.09.19</w:t>
            </w:r>
          </w:p>
        </w:tc>
      </w:tr>
      <w:tr w:rsidR="000168A4" w:rsidRPr="000168A4" w:rsidTr="009A5EB9">
        <w:tc>
          <w:tcPr>
            <w:tcW w:w="568" w:type="dxa"/>
            <w:shd w:val="clear" w:color="auto" w:fill="auto"/>
          </w:tcPr>
          <w:p w:rsidR="000168A4" w:rsidRPr="000168A4" w:rsidRDefault="000168A4" w:rsidP="000168A4">
            <w:pPr>
              <w:pStyle w:val="aff3"/>
              <w:numPr>
                <w:ilvl w:val="0"/>
                <w:numId w:val="41"/>
              </w:numPr>
              <w:ind w:left="414" w:hanging="35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0168A4" w:rsidRPr="000168A4" w:rsidRDefault="000168A4" w:rsidP="009A5EB9">
            <w:pPr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0168A4">
              <w:rPr>
                <w:rFonts w:ascii="Times New Roman" w:eastAsia="Calibri" w:hAnsi="Times New Roman" w:cs="Times New Roman"/>
                <w:lang w:eastAsia="ar-SA"/>
              </w:rPr>
              <w:t>ОАО «</w:t>
            </w:r>
            <w:proofErr w:type="spellStart"/>
            <w:r w:rsidRPr="000168A4">
              <w:rPr>
                <w:rFonts w:ascii="Times New Roman" w:eastAsia="Calibri" w:hAnsi="Times New Roman" w:cs="Times New Roman"/>
                <w:lang w:eastAsia="ar-SA"/>
              </w:rPr>
              <w:t>ИнфоТеКС</w:t>
            </w:r>
            <w:proofErr w:type="spellEnd"/>
          </w:p>
        </w:tc>
        <w:tc>
          <w:tcPr>
            <w:tcW w:w="4411" w:type="dxa"/>
            <w:shd w:val="clear" w:color="auto" w:fill="auto"/>
          </w:tcPr>
          <w:p w:rsidR="000168A4" w:rsidRPr="000168A4" w:rsidRDefault="000168A4" w:rsidP="009A5EB9">
            <w:pPr>
              <w:rPr>
                <w:rFonts w:ascii="Times New Roman" w:eastAsia="Calibri" w:hAnsi="Times New Roman" w:cs="Times New Roman"/>
                <w:lang w:eastAsia="ar-SA"/>
              </w:rPr>
            </w:pPr>
            <w:r w:rsidRPr="000168A4">
              <w:rPr>
                <w:rFonts w:ascii="Times New Roman" w:eastAsia="Calibri" w:hAnsi="Times New Roman" w:cs="Times New Roman"/>
                <w:lang w:eastAsia="ar-SA"/>
              </w:rPr>
              <w:t xml:space="preserve">Права на программное обеспечение </w:t>
            </w:r>
            <w:proofErr w:type="spellStart"/>
            <w:r w:rsidRPr="000168A4">
              <w:rPr>
                <w:rFonts w:ascii="Times New Roman" w:eastAsia="Calibri" w:hAnsi="Times New Roman" w:cs="Times New Roman"/>
                <w:lang w:eastAsia="ar-SA"/>
              </w:rPr>
              <w:t>ViPNet</w:t>
            </w:r>
            <w:proofErr w:type="spellEnd"/>
            <w:r w:rsidRPr="000168A4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proofErr w:type="spellStart"/>
            <w:r w:rsidRPr="000168A4">
              <w:rPr>
                <w:rFonts w:ascii="Times New Roman" w:eastAsia="Calibri" w:hAnsi="Times New Roman" w:cs="Times New Roman"/>
                <w:lang w:eastAsia="ar-SA"/>
              </w:rPr>
              <w:t>Client</w:t>
            </w:r>
            <w:proofErr w:type="spellEnd"/>
            <w:r w:rsidRPr="000168A4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proofErr w:type="spellStart"/>
            <w:r w:rsidRPr="000168A4">
              <w:rPr>
                <w:rFonts w:ascii="Times New Roman" w:eastAsia="Calibri" w:hAnsi="Times New Roman" w:cs="Times New Roman"/>
                <w:lang w:eastAsia="ar-SA"/>
              </w:rPr>
              <w:t>for</w:t>
            </w:r>
            <w:proofErr w:type="spellEnd"/>
            <w:r w:rsidRPr="000168A4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proofErr w:type="spellStart"/>
            <w:r w:rsidRPr="000168A4">
              <w:rPr>
                <w:rFonts w:ascii="Times New Roman" w:eastAsia="Calibri" w:hAnsi="Times New Roman" w:cs="Times New Roman"/>
                <w:lang w:eastAsia="ar-SA"/>
              </w:rPr>
              <w:t>Windows</w:t>
            </w:r>
            <w:proofErr w:type="spellEnd"/>
            <w:r w:rsidRPr="000168A4">
              <w:rPr>
                <w:rFonts w:ascii="Times New Roman" w:eastAsia="Calibri" w:hAnsi="Times New Roman" w:cs="Times New Roman"/>
                <w:lang w:eastAsia="ar-SA"/>
              </w:rPr>
              <w:t xml:space="preserve"> 4.х (КС</w:t>
            </w:r>
            <w:proofErr w:type="gramStart"/>
            <w:r w:rsidRPr="000168A4">
              <w:rPr>
                <w:rFonts w:ascii="Times New Roman" w:eastAsia="Calibri" w:hAnsi="Times New Roman" w:cs="Times New Roman"/>
                <w:lang w:eastAsia="ar-SA"/>
              </w:rPr>
              <w:t>2</w:t>
            </w:r>
            <w:proofErr w:type="gramEnd"/>
            <w:r w:rsidRPr="000168A4">
              <w:rPr>
                <w:rFonts w:ascii="Times New Roman" w:eastAsia="Calibri" w:hAnsi="Times New Roman" w:cs="Times New Roman"/>
                <w:lang w:eastAsia="ar-SA"/>
              </w:rPr>
              <w:t>) 1-10 штук (за ед.)</w:t>
            </w:r>
          </w:p>
        </w:tc>
        <w:tc>
          <w:tcPr>
            <w:tcW w:w="2268" w:type="dxa"/>
            <w:shd w:val="clear" w:color="auto" w:fill="auto"/>
          </w:tcPr>
          <w:p w:rsidR="000168A4" w:rsidRPr="000168A4" w:rsidRDefault="000168A4" w:rsidP="009A5E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68A4">
              <w:rPr>
                <w:rFonts w:ascii="Times New Roman" w:eastAsia="Calibri" w:hAnsi="Times New Roman" w:cs="Times New Roman"/>
              </w:rPr>
              <w:t xml:space="preserve">Договор </w:t>
            </w:r>
          </w:p>
          <w:p w:rsidR="000168A4" w:rsidRPr="000168A4" w:rsidRDefault="000168A4" w:rsidP="009A5EB9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168A4">
              <w:rPr>
                <w:rFonts w:ascii="Times New Roman" w:eastAsia="Calibri" w:hAnsi="Times New Roman" w:cs="Times New Roman"/>
              </w:rPr>
              <w:t>№13/ЭА-223</w:t>
            </w:r>
          </w:p>
          <w:p w:rsidR="000168A4" w:rsidRPr="000168A4" w:rsidRDefault="000168A4" w:rsidP="009A5EB9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168A4">
              <w:rPr>
                <w:rFonts w:ascii="Times New Roman" w:eastAsia="Calibri" w:hAnsi="Times New Roman" w:cs="Times New Roman"/>
                <w:lang w:val="en-US"/>
              </w:rPr>
              <w:t>01.09.19</w:t>
            </w:r>
          </w:p>
        </w:tc>
      </w:tr>
      <w:tr w:rsidR="000168A4" w:rsidRPr="000168A4" w:rsidTr="009A5EB9">
        <w:tc>
          <w:tcPr>
            <w:tcW w:w="568" w:type="dxa"/>
            <w:shd w:val="clear" w:color="auto" w:fill="auto"/>
          </w:tcPr>
          <w:p w:rsidR="000168A4" w:rsidRPr="000168A4" w:rsidRDefault="000168A4" w:rsidP="000168A4">
            <w:pPr>
              <w:pStyle w:val="aff3"/>
              <w:numPr>
                <w:ilvl w:val="0"/>
                <w:numId w:val="41"/>
              </w:numPr>
              <w:ind w:left="414" w:hanging="35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0168A4" w:rsidRPr="000168A4" w:rsidRDefault="000168A4" w:rsidP="009A5EB9">
            <w:pPr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0168A4">
              <w:rPr>
                <w:rFonts w:ascii="Times New Roman" w:eastAsia="Calibri" w:hAnsi="Times New Roman" w:cs="Times New Roman"/>
                <w:lang w:eastAsia="ar-SA"/>
              </w:rPr>
              <w:t>Siemens</w:t>
            </w:r>
            <w:proofErr w:type="spellEnd"/>
          </w:p>
        </w:tc>
        <w:tc>
          <w:tcPr>
            <w:tcW w:w="4411" w:type="dxa"/>
            <w:shd w:val="clear" w:color="auto" w:fill="auto"/>
          </w:tcPr>
          <w:p w:rsidR="000168A4" w:rsidRPr="000168A4" w:rsidRDefault="000168A4" w:rsidP="009A5EB9">
            <w:pPr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0168A4">
              <w:rPr>
                <w:rFonts w:ascii="Times New Roman" w:eastAsia="Calibri" w:hAnsi="Times New Roman" w:cs="Times New Roman"/>
                <w:lang w:eastAsia="ar-SA"/>
              </w:rPr>
              <w:t>Права</w:t>
            </w:r>
            <w:r w:rsidRPr="000168A4">
              <w:rPr>
                <w:rFonts w:ascii="Times New Roman" w:eastAsia="Calibri" w:hAnsi="Times New Roman" w:cs="Times New Roman"/>
                <w:lang w:val="en-US" w:eastAsia="ar-SA"/>
              </w:rPr>
              <w:t xml:space="preserve"> </w:t>
            </w:r>
            <w:r w:rsidRPr="000168A4">
              <w:rPr>
                <w:rFonts w:ascii="Times New Roman" w:eastAsia="Calibri" w:hAnsi="Times New Roman" w:cs="Times New Roman"/>
                <w:lang w:eastAsia="ar-SA"/>
              </w:rPr>
              <w:t>на</w:t>
            </w:r>
            <w:r w:rsidRPr="000168A4">
              <w:rPr>
                <w:rFonts w:ascii="Times New Roman" w:eastAsia="Calibri" w:hAnsi="Times New Roman" w:cs="Times New Roman"/>
                <w:lang w:val="en-US" w:eastAsia="ar-SA"/>
              </w:rPr>
              <w:t xml:space="preserve"> </w:t>
            </w:r>
            <w:r w:rsidRPr="000168A4">
              <w:rPr>
                <w:rFonts w:ascii="Times New Roman" w:eastAsia="Calibri" w:hAnsi="Times New Roman" w:cs="Times New Roman"/>
                <w:lang w:eastAsia="ar-SA"/>
              </w:rPr>
              <w:t>программное</w:t>
            </w:r>
            <w:r w:rsidRPr="000168A4">
              <w:rPr>
                <w:rFonts w:ascii="Times New Roman" w:eastAsia="Calibri" w:hAnsi="Times New Roman" w:cs="Times New Roman"/>
                <w:lang w:val="en-US" w:eastAsia="ar-SA"/>
              </w:rPr>
              <w:t xml:space="preserve"> </w:t>
            </w:r>
            <w:r w:rsidRPr="000168A4">
              <w:rPr>
                <w:rFonts w:ascii="Times New Roman" w:eastAsia="Calibri" w:hAnsi="Times New Roman" w:cs="Times New Roman"/>
                <w:lang w:eastAsia="ar-SA"/>
              </w:rPr>
              <w:t>обеспечение</w:t>
            </w:r>
            <w:r w:rsidRPr="000168A4">
              <w:rPr>
                <w:rFonts w:ascii="Times New Roman" w:eastAsia="Calibri" w:hAnsi="Times New Roman" w:cs="Times New Roman"/>
                <w:lang w:val="en-US" w:eastAsia="ar-SA"/>
              </w:rPr>
              <w:t xml:space="preserve"> </w:t>
            </w:r>
            <w:proofErr w:type="spellStart"/>
            <w:r w:rsidRPr="000168A4">
              <w:rPr>
                <w:rFonts w:ascii="Times New Roman" w:eastAsia="Calibri" w:hAnsi="Times New Roman" w:cs="Times New Roman"/>
                <w:lang w:val="en-US" w:eastAsia="ar-SA"/>
              </w:rPr>
              <w:t>Tecnomatix</w:t>
            </w:r>
            <w:proofErr w:type="spellEnd"/>
            <w:r w:rsidRPr="000168A4">
              <w:rPr>
                <w:rFonts w:ascii="Times New Roman" w:eastAsia="Calibri" w:hAnsi="Times New Roman" w:cs="Times New Roman"/>
                <w:lang w:val="en-US" w:eastAsia="ar-SA"/>
              </w:rPr>
              <w:t xml:space="preserve"> Manufacturing </w:t>
            </w:r>
            <w:proofErr w:type="spellStart"/>
            <w:r w:rsidRPr="000168A4">
              <w:rPr>
                <w:rFonts w:ascii="Times New Roman" w:eastAsia="Calibri" w:hAnsi="Times New Roman" w:cs="Times New Roman"/>
                <w:lang w:val="en-US" w:eastAsia="ar-SA"/>
              </w:rPr>
              <w:t>Acad</w:t>
            </w:r>
            <w:proofErr w:type="spellEnd"/>
            <w:r w:rsidRPr="000168A4">
              <w:rPr>
                <w:rFonts w:ascii="Times New Roman" w:eastAsia="Calibri" w:hAnsi="Times New Roman" w:cs="Times New Roman"/>
                <w:lang w:val="en-US" w:eastAsia="ar-SA"/>
              </w:rPr>
              <w:t xml:space="preserve"> Perpetual License</w:t>
            </w:r>
          </w:p>
        </w:tc>
        <w:tc>
          <w:tcPr>
            <w:tcW w:w="2268" w:type="dxa"/>
            <w:shd w:val="clear" w:color="auto" w:fill="auto"/>
          </w:tcPr>
          <w:p w:rsidR="000168A4" w:rsidRPr="000168A4" w:rsidRDefault="000168A4" w:rsidP="009A5E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68A4">
              <w:rPr>
                <w:rFonts w:ascii="Times New Roman" w:eastAsia="Calibri" w:hAnsi="Times New Roman" w:cs="Times New Roman"/>
              </w:rPr>
              <w:t xml:space="preserve">Договор </w:t>
            </w:r>
          </w:p>
          <w:p w:rsidR="000168A4" w:rsidRPr="000168A4" w:rsidRDefault="000168A4" w:rsidP="009A5EB9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168A4">
              <w:rPr>
                <w:rFonts w:ascii="Times New Roman" w:eastAsia="Calibri" w:hAnsi="Times New Roman" w:cs="Times New Roman"/>
              </w:rPr>
              <w:t>№13/ЭА-223</w:t>
            </w:r>
          </w:p>
          <w:p w:rsidR="000168A4" w:rsidRPr="000168A4" w:rsidRDefault="000168A4" w:rsidP="009A5EB9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168A4">
              <w:rPr>
                <w:rFonts w:ascii="Times New Roman" w:eastAsia="Calibri" w:hAnsi="Times New Roman" w:cs="Times New Roman"/>
                <w:lang w:val="en-US"/>
              </w:rPr>
              <w:t>01.09.19</w:t>
            </w:r>
          </w:p>
        </w:tc>
      </w:tr>
    </w:tbl>
    <w:p w:rsidR="00802FAC" w:rsidRPr="00E66D37" w:rsidRDefault="00802FAC" w:rsidP="00802FAC">
      <w:pPr>
        <w:rPr>
          <w:rFonts w:ascii="Times New Roman" w:hAnsi="Times New Roman" w:cs="Times New Roman"/>
          <w:sz w:val="24"/>
          <w:szCs w:val="24"/>
        </w:rPr>
      </w:pPr>
    </w:p>
    <w:p w:rsidR="00802FAC" w:rsidRPr="00E66D37" w:rsidRDefault="008E0D98" w:rsidP="008E0D98">
      <w:pPr>
        <w:numPr>
          <w:ilvl w:val="0"/>
          <w:numId w:val="40"/>
        </w:numPr>
        <w:shd w:val="clear" w:color="auto" w:fill="FFFFFF"/>
        <w:spacing w:before="100" w:beforeAutospacing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6D37">
        <w:rPr>
          <w:rFonts w:ascii="Times New Roman" w:hAnsi="Times New Roman" w:cs="Times New Roman"/>
          <w:b/>
          <w:color w:val="000000"/>
          <w:sz w:val="24"/>
          <w:szCs w:val="24"/>
        </w:rPr>
        <w:t>Условия организации образовательной деятельности для лиц с ОВЗ</w:t>
      </w:r>
    </w:p>
    <w:p w:rsidR="00041DB2" w:rsidRDefault="00802FAC" w:rsidP="000168A4">
      <w:pPr>
        <w:suppressLineNumbers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D37">
        <w:rPr>
          <w:rFonts w:ascii="Times New Roman" w:eastAsia="TimesNewRoman" w:hAnsi="Times New Roman" w:cs="Times New Roman"/>
          <w:sz w:val="24"/>
          <w:szCs w:val="24"/>
        </w:rPr>
        <w:t xml:space="preserve">Для студентов с ограниченными возможностями здоровья созданы специальные условия для получения образования. В целях доступности получения высшего образования по образовательным программам инвалидами и лицами с ограниченными возможностями здоровья университетом обеспечивается: 1. Альтернативной версией официального сайта в сети «Интернет» </w:t>
      </w:r>
      <w:proofErr w:type="gramStart"/>
      <w:r w:rsidRPr="00E66D37">
        <w:rPr>
          <w:rFonts w:ascii="Times New Roman" w:eastAsia="TimesNewRoman" w:hAnsi="Times New Roman" w:cs="Times New Roman"/>
          <w:sz w:val="24"/>
          <w:szCs w:val="24"/>
        </w:rPr>
        <w:t>для</w:t>
      </w:r>
      <w:proofErr w:type="gramEnd"/>
      <w:r w:rsidRPr="00E66D37">
        <w:rPr>
          <w:rFonts w:ascii="Times New Roman" w:eastAsia="TimesNewRoman" w:hAnsi="Times New Roman" w:cs="Times New Roman"/>
          <w:sz w:val="24"/>
          <w:szCs w:val="24"/>
        </w:rPr>
        <w:t xml:space="preserve"> слабовидящих; 2. </w:t>
      </w:r>
      <w:proofErr w:type="gramStart"/>
      <w:r w:rsidRPr="00E66D37">
        <w:rPr>
          <w:rFonts w:ascii="Times New Roman" w:eastAsia="TimesNewRoman" w:hAnsi="Times New Roman" w:cs="Times New Roman"/>
          <w:sz w:val="24"/>
          <w:szCs w:val="24"/>
        </w:rPr>
        <w:t>Присутствие ассистента, оказывающего обучающемуся необходимую помощь; 3.Для инвалидов и лиц с ограниченными возможностями здоровья по слуху – дублирование вслух справочной информации о расписании учебных занятий; обеспечение надлежащими звуковыми средствами воспроизведения информации; 4.</w:t>
      </w:r>
      <w:proofErr w:type="gramEnd"/>
      <w:r w:rsidRPr="00E66D37">
        <w:rPr>
          <w:rFonts w:ascii="Times New Roman" w:eastAsia="TimesNewRoman" w:hAnsi="Times New Roman" w:cs="Times New Roman"/>
          <w:sz w:val="24"/>
          <w:szCs w:val="24"/>
        </w:rPr>
        <w:t xml:space="preserve"> Для инвалидов и лиц с ограниченными возможностями здоровья, имеющих нарушения опорно-двигательного аппарата, созданы материально-технические условия, обеспечивающие возможность беспрепятственного доступа обучающихся в учебные помещения, объекту питания, туалетные и другие помещения университета, а также пребывания в указанных помещениях (наличие расширенных дверных проемов, поручней и других приспособлений).</w:t>
      </w:r>
      <w:r w:rsidRPr="00E66D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21F2" w:rsidRDefault="002521F2" w:rsidP="000168A4">
      <w:pPr>
        <w:suppressLineNumbers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1F2" w:rsidRDefault="002521F2" w:rsidP="002521F2">
      <w:pPr>
        <w:suppressLineNumber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1F2" w:rsidRPr="00994C8D" w:rsidRDefault="002521F2" w:rsidP="002521F2">
      <w:pPr>
        <w:jc w:val="both"/>
        <w:rPr>
          <w:rFonts w:ascii="Times New Roman" w:hAnsi="Times New Roman" w:cs="Times New Roman"/>
          <w:sz w:val="28"/>
        </w:rPr>
      </w:pPr>
      <w:r w:rsidRPr="00994C8D">
        <w:rPr>
          <w:rFonts w:ascii="Times New Roman" w:hAnsi="Times New Roman" w:cs="Times New Roman"/>
          <w:sz w:val="24"/>
        </w:rPr>
        <w:t>Рабочая программа обсуждена и рекомендована на заседании учебно-методического совета института стоматологии и челюстно-лицевой хирургии протокол №  8 от 27.08.2019г</w:t>
      </w:r>
      <w:r w:rsidRPr="00994C8D">
        <w:rPr>
          <w:rFonts w:ascii="Times New Roman" w:hAnsi="Times New Roman" w:cs="Times New Roman"/>
          <w:sz w:val="28"/>
        </w:rPr>
        <w:t>.</w:t>
      </w:r>
    </w:p>
    <w:p w:rsidR="002521F2" w:rsidRPr="00994C8D" w:rsidRDefault="002521F2" w:rsidP="002521F2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2521F2" w:rsidRPr="00994C8D" w:rsidRDefault="002521F2" w:rsidP="002521F2">
      <w:pPr>
        <w:jc w:val="both"/>
        <w:rPr>
          <w:rFonts w:ascii="Times New Roman" w:hAnsi="Times New Roman" w:cs="Times New Roman"/>
          <w:sz w:val="28"/>
        </w:rPr>
      </w:pPr>
    </w:p>
    <w:p w:rsidR="002521F2" w:rsidRPr="00994C8D" w:rsidRDefault="002521F2" w:rsidP="002521F2">
      <w:pPr>
        <w:jc w:val="both"/>
        <w:rPr>
          <w:rFonts w:ascii="Times New Roman" w:hAnsi="Times New Roman" w:cs="Times New Roman"/>
        </w:rPr>
      </w:pPr>
      <w:r w:rsidRPr="00994C8D">
        <w:rPr>
          <w:rFonts w:ascii="Times New Roman" w:hAnsi="Times New Roman" w:cs="Times New Roman"/>
          <w:sz w:val="28"/>
        </w:rPr>
        <w:t xml:space="preserve"> </w:t>
      </w:r>
      <w:r w:rsidRPr="00994C8D">
        <w:rPr>
          <w:rFonts w:ascii="Times New Roman" w:hAnsi="Times New Roman" w:cs="Times New Roman"/>
          <w:sz w:val="24"/>
        </w:rPr>
        <w:t xml:space="preserve">Директор ИС и ЧЛХ                                         </w:t>
      </w:r>
      <w:r>
        <w:rPr>
          <w:rFonts w:ascii="Times New Roman" w:hAnsi="Times New Roman" w:cs="Times New Roman"/>
          <w:sz w:val="24"/>
        </w:rPr>
        <w:t xml:space="preserve">          </w:t>
      </w:r>
      <w:r w:rsidRPr="00994C8D">
        <w:rPr>
          <w:rFonts w:ascii="Times New Roman" w:hAnsi="Times New Roman" w:cs="Times New Roman"/>
          <w:sz w:val="24"/>
        </w:rPr>
        <w:t xml:space="preserve">                                             М.Ш.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4C8D">
        <w:rPr>
          <w:rFonts w:ascii="Times New Roman" w:hAnsi="Times New Roman" w:cs="Times New Roman"/>
          <w:sz w:val="24"/>
        </w:rPr>
        <w:t>Мустафаев</w:t>
      </w:r>
      <w:proofErr w:type="spellEnd"/>
    </w:p>
    <w:p w:rsidR="002521F2" w:rsidRPr="00E66D37" w:rsidRDefault="002521F2" w:rsidP="000168A4">
      <w:pPr>
        <w:suppressLineNumbers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521F2" w:rsidRPr="00E66D37" w:rsidSect="00BE285E">
      <w:footerReference w:type="default" r:id="rId26"/>
      <w:pgSz w:w="11906" w:h="16838"/>
      <w:pgMar w:top="1134" w:right="424" w:bottom="113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AC8" w:rsidRDefault="00F22AC8">
      <w:pPr>
        <w:spacing w:after="0" w:line="240" w:lineRule="auto"/>
      </w:pPr>
      <w:r>
        <w:separator/>
      </w:r>
    </w:p>
  </w:endnote>
  <w:endnote w:type="continuationSeparator" w:id="0">
    <w:p w:rsidR="00F22AC8" w:rsidRDefault="00F22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wiss Light 10p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8093263"/>
      <w:docPartObj>
        <w:docPartGallery w:val="Page Numbers (Bottom of Page)"/>
        <w:docPartUnique/>
      </w:docPartObj>
    </w:sdtPr>
    <w:sdtContent>
      <w:p w:rsidR="002A0041" w:rsidRDefault="0030562A">
        <w:pPr>
          <w:pStyle w:val="a5"/>
          <w:jc w:val="right"/>
        </w:pPr>
        <w:r>
          <w:fldChar w:fldCharType="begin"/>
        </w:r>
        <w:r w:rsidR="009E460C">
          <w:instrText>PAGE   \* MERGEFORMAT</w:instrText>
        </w:r>
        <w:r>
          <w:fldChar w:fldCharType="separate"/>
        </w:r>
        <w:r w:rsidR="00FD64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0041" w:rsidRDefault="002A004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AC8" w:rsidRDefault="00F22AC8">
      <w:pPr>
        <w:spacing w:after="0" w:line="240" w:lineRule="auto"/>
      </w:pPr>
      <w:r>
        <w:separator/>
      </w:r>
    </w:p>
  </w:footnote>
  <w:footnote w:type="continuationSeparator" w:id="0">
    <w:p w:rsidR="00F22AC8" w:rsidRDefault="00F22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3301"/>
    <w:multiLevelType w:val="hybridMultilevel"/>
    <w:tmpl w:val="8E8C26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357BB"/>
    <w:multiLevelType w:val="hybridMultilevel"/>
    <w:tmpl w:val="C7BAA76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EE3AA1"/>
    <w:multiLevelType w:val="hybridMultilevel"/>
    <w:tmpl w:val="F4C60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27538"/>
    <w:multiLevelType w:val="hybridMultilevel"/>
    <w:tmpl w:val="F13E56A8"/>
    <w:lvl w:ilvl="0" w:tplc="CFEAE0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830B7"/>
    <w:multiLevelType w:val="hybridMultilevel"/>
    <w:tmpl w:val="1A1639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1510986"/>
    <w:multiLevelType w:val="singleLevel"/>
    <w:tmpl w:val="1CF8B07E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</w:rPr>
    </w:lvl>
  </w:abstractNum>
  <w:abstractNum w:abstractNumId="6">
    <w:nsid w:val="12074B36"/>
    <w:multiLevelType w:val="multilevel"/>
    <w:tmpl w:val="43AEF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C843D6"/>
    <w:multiLevelType w:val="multilevel"/>
    <w:tmpl w:val="73BA0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ED528D"/>
    <w:multiLevelType w:val="hybridMultilevel"/>
    <w:tmpl w:val="81EA5F6E"/>
    <w:lvl w:ilvl="0" w:tplc="376447F2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A5855B5"/>
    <w:multiLevelType w:val="hybridMultilevel"/>
    <w:tmpl w:val="3B9416B4"/>
    <w:lvl w:ilvl="0" w:tplc="C47420E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8B056E"/>
    <w:multiLevelType w:val="hybridMultilevel"/>
    <w:tmpl w:val="552A7D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AF663C"/>
    <w:multiLevelType w:val="multilevel"/>
    <w:tmpl w:val="8EEA0D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>
    <w:nsid w:val="1EB24CE3"/>
    <w:multiLevelType w:val="hybridMultilevel"/>
    <w:tmpl w:val="B100F61E"/>
    <w:lvl w:ilvl="0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13">
    <w:nsid w:val="20E10D57"/>
    <w:multiLevelType w:val="hybridMultilevel"/>
    <w:tmpl w:val="E872E0CA"/>
    <w:lvl w:ilvl="0" w:tplc="5A640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1696C29"/>
    <w:multiLevelType w:val="hybridMultilevel"/>
    <w:tmpl w:val="5478D636"/>
    <w:lvl w:ilvl="0" w:tplc="0419000F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  <w:rPr>
        <w:rFonts w:cs="Times New Roman"/>
      </w:rPr>
    </w:lvl>
  </w:abstractNum>
  <w:abstractNum w:abstractNumId="15">
    <w:nsid w:val="2211173E"/>
    <w:multiLevelType w:val="hybridMultilevel"/>
    <w:tmpl w:val="7D92E898"/>
    <w:lvl w:ilvl="0" w:tplc="90F80E74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B5D4A11"/>
    <w:multiLevelType w:val="hybridMultilevel"/>
    <w:tmpl w:val="894A7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C586931"/>
    <w:multiLevelType w:val="hybridMultilevel"/>
    <w:tmpl w:val="7C1CDEAC"/>
    <w:lvl w:ilvl="0" w:tplc="02700286">
      <w:start w:val="1"/>
      <w:numFmt w:val="bullet"/>
      <w:lvlText w:val=""/>
      <w:lvlJc w:val="left"/>
      <w:pPr>
        <w:tabs>
          <w:tab w:val="num" w:pos="907"/>
        </w:tabs>
        <w:ind w:left="5018" w:hanging="3544"/>
      </w:pPr>
      <w:rPr>
        <w:rFonts w:ascii="Symbol" w:hAnsi="Symbol" w:hint="default"/>
        <w:b w:val="0"/>
        <w:i w:val="0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18">
    <w:nsid w:val="2DF65FCE"/>
    <w:multiLevelType w:val="multilevel"/>
    <w:tmpl w:val="4FBE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2571A7"/>
    <w:multiLevelType w:val="hybridMultilevel"/>
    <w:tmpl w:val="EDA67E06"/>
    <w:lvl w:ilvl="0" w:tplc="30F46FEA">
      <w:start w:val="3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0">
    <w:nsid w:val="2E761389"/>
    <w:multiLevelType w:val="hybridMultilevel"/>
    <w:tmpl w:val="ABE279F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034119"/>
    <w:multiLevelType w:val="hybridMultilevel"/>
    <w:tmpl w:val="86C49EC2"/>
    <w:lvl w:ilvl="0" w:tplc="D9C6269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309D3AC8"/>
    <w:multiLevelType w:val="hybridMultilevel"/>
    <w:tmpl w:val="88742C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0A3450"/>
    <w:multiLevelType w:val="multilevel"/>
    <w:tmpl w:val="5E007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32336E"/>
    <w:multiLevelType w:val="hybridMultilevel"/>
    <w:tmpl w:val="236072A0"/>
    <w:lvl w:ilvl="0" w:tplc="F2A8DE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46EAFC6">
      <w:start w:val="1"/>
      <w:numFmt w:val="decimal"/>
      <w:lvlText w:val="%2)"/>
      <w:lvlJc w:val="left"/>
      <w:pPr>
        <w:ind w:left="1440" w:hanging="36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3F10A3BA">
      <w:start w:val="1"/>
      <w:numFmt w:val="decimal"/>
      <w:lvlText w:val="%4."/>
      <w:lvlJc w:val="left"/>
      <w:pPr>
        <w:ind w:left="786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64234E"/>
    <w:multiLevelType w:val="hybridMultilevel"/>
    <w:tmpl w:val="0FC65A90"/>
    <w:lvl w:ilvl="0" w:tplc="80F241D6">
      <w:start w:val="5"/>
      <w:numFmt w:val="decimal"/>
      <w:lvlText w:val="%1."/>
      <w:lvlJc w:val="left"/>
      <w:pPr>
        <w:ind w:left="64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6">
    <w:nsid w:val="417A2D7C"/>
    <w:multiLevelType w:val="hybridMultilevel"/>
    <w:tmpl w:val="8610BD9C"/>
    <w:lvl w:ilvl="0" w:tplc="0419000F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  <w:rPr>
        <w:rFonts w:cs="Times New Roman"/>
      </w:rPr>
    </w:lvl>
  </w:abstractNum>
  <w:abstractNum w:abstractNumId="27">
    <w:nsid w:val="4B2A5DA5"/>
    <w:multiLevelType w:val="hybridMultilevel"/>
    <w:tmpl w:val="BA422644"/>
    <w:lvl w:ilvl="0" w:tplc="F7E6C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CAC3990"/>
    <w:multiLevelType w:val="hybridMultilevel"/>
    <w:tmpl w:val="1F1CFA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CDF5BA1"/>
    <w:multiLevelType w:val="hybridMultilevel"/>
    <w:tmpl w:val="78CC8B90"/>
    <w:lvl w:ilvl="0" w:tplc="62EC86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432C42"/>
    <w:multiLevelType w:val="hybridMultilevel"/>
    <w:tmpl w:val="8DCAF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9A84432"/>
    <w:multiLevelType w:val="hybridMultilevel"/>
    <w:tmpl w:val="6854C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A8F590E"/>
    <w:multiLevelType w:val="hybridMultilevel"/>
    <w:tmpl w:val="8EA00058"/>
    <w:lvl w:ilvl="0" w:tplc="CA6405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2B7402"/>
    <w:multiLevelType w:val="hybridMultilevel"/>
    <w:tmpl w:val="671E7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3AA2D0D"/>
    <w:multiLevelType w:val="multilevel"/>
    <w:tmpl w:val="0F5C8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DF106D"/>
    <w:multiLevelType w:val="hybridMultilevel"/>
    <w:tmpl w:val="B82AA8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52871BE"/>
    <w:multiLevelType w:val="multilevel"/>
    <w:tmpl w:val="B6B83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7">
    <w:nsid w:val="6B8A5509"/>
    <w:multiLevelType w:val="hybridMultilevel"/>
    <w:tmpl w:val="0B40FE7C"/>
    <w:lvl w:ilvl="0" w:tplc="8196ED38">
      <w:start w:val="1"/>
      <w:numFmt w:val="decimal"/>
      <w:lvlText w:val="%1)"/>
      <w:lvlJc w:val="left"/>
      <w:pPr>
        <w:ind w:left="144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C780B59"/>
    <w:multiLevelType w:val="hybridMultilevel"/>
    <w:tmpl w:val="5478D636"/>
    <w:lvl w:ilvl="0" w:tplc="0419000F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  <w:rPr>
        <w:rFonts w:cs="Times New Roman"/>
      </w:rPr>
    </w:lvl>
  </w:abstractNum>
  <w:abstractNum w:abstractNumId="39">
    <w:nsid w:val="6DB620D9"/>
    <w:multiLevelType w:val="hybridMultilevel"/>
    <w:tmpl w:val="E418FE5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9A5D68"/>
    <w:multiLevelType w:val="hybridMultilevel"/>
    <w:tmpl w:val="21CE206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35"/>
  </w:num>
  <w:num w:numId="4">
    <w:abstractNumId w:val="22"/>
  </w:num>
  <w:num w:numId="5">
    <w:abstractNumId w:val="33"/>
  </w:num>
  <w:num w:numId="6">
    <w:abstractNumId w:val="10"/>
  </w:num>
  <w:num w:numId="7">
    <w:abstractNumId w:val="12"/>
  </w:num>
  <w:num w:numId="8">
    <w:abstractNumId w:val="0"/>
  </w:num>
  <w:num w:numId="9">
    <w:abstractNumId w:val="28"/>
  </w:num>
  <w:num w:numId="10">
    <w:abstractNumId w:val="21"/>
  </w:num>
  <w:num w:numId="11">
    <w:abstractNumId w:val="26"/>
  </w:num>
  <w:num w:numId="12">
    <w:abstractNumId w:val="14"/>
  </w:num>
  <w:num w:numId="13">
    <w:abstractNumId w:val="38"/>
  </w:num>
  <w:num w:numId="14">
    <w:abstractNumId w:val="19"/>
  </w:num>
  <w:num w:numId="15">
    <w:abstractNumId w:val="29"/>
  </w:num>
  <w:num w:numId="16">
    <w:abstractNumId w:val="25"/>
  </w:num>
  <w:num w:numId="17">
    <w:abstractNumId w:val="18"/>
  </w:num>
  <w:num w:numId="18">
    <w:abstractNumId w:val="6"/>
  </w:num>
  <w:num w:numId="19">
    <w:abstractNumId w:val="20"/>
  </w:num>
  <w:num w:numId="20">
    <w:abstractNumId w:val="3"/>
  </w:num>
  <w:num w:numId="21">
    <w:abstractNumId w:val="16"/>
  </w:num>
  <w:num w:numId="22">
    <w:abstractNumId w:val="13"/>
  </w:num>
  <w:num w:numId="23">
    <w:abstractNumId w:val="27"/>
  </w:num>
  <w:num w:numId="24">
    <w:abstractNumId w:val="32"/>
  </w:num>
  <w:num w:numId="25">
    <w:abstractNumId w:val="31"/>
  </w:num>
  <w:num w:numId="26">
    <w:abstractNumId w:val="30"/>
  </w:num>
  <w:num w:numId="27">
    <w:abstractNumId w:val="8"/>
  </w:num>
  <w:num w:numId="28">
    <w:abstractNumId w:val="5"/>
  </w:num>
  <w:num w:numId="29">
    <w:abstractNumId w:val="24"/>
  </w:num>
  <w:num w:numId="30">
    <w:abstractNumId w:val="11"/>
  </w:num>
  <w:num w:numId="31">
    <w:abstractNumId w:val="37"/>
  </w:num>
  <w:num w:numId="32">
    <w:abstractNumId w:val="36"/>
  </w:num>
  <w:num w:numId="33">
    <w:abstractNumId w:val="1"/>
  </w:num>
  <w:num w:numId="34">
    <w:abstractNumId w:val="15"/>
  </w:num>
  <w:num w:numId="35">
    <w:abstractNumId w:val="9"/>
  </w:num>
  <w:num w:numId="36">
    <w:abstractNumId w:val="23"/>
  </w:num>
  <w:num w:numId="37">
    <w:abstractNumId w:val="34"/>
  </w:num>
  <w:num w:numId="38">
    <w:abstractNumId w:val="7"/>
  </w:num>
  <w:num w:numId="39">
    <w:abstractNumId w:val="39"/>
  </w:num>
  <w:num w:numId="40">
    <w:abstractNumId w:val="40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744"/>
    <w:rsid w:val="000168A4"/>
    <w:rsid w:val="00026CC0"/>
    <w:rsid w:val="00026EB9"/>
    <w:rsid w:val="00034310"/>
    <w:rsid w:val="00041DB2"/>
    <w:rsid w:val="000509BA"/>
    <w:rsid w:val="00087C4E"/>
    <w:rsid w:val="0009018D"/>
    <w:rsid w:val="0009025D"/>
    <w:rsid w:val="00090775"/>
    <w:rsid w:val="000B3F8B"/>
    <w:rsid w:val="000D5237"/>
    <w:rsid w:val="001038B2"/>
    <w:rsid w:val="001108C6"/>
    <w:rsid w:val="00123CAB"/>
    <w:rsid w:val="001534B5"/>
    <w:rsid w:val="00165CB8"/>
    <w:rsid w:val="001720B1"/>
    <w:rsid w:val="0019151C"/>
    <w:rsid w:val="001A0914"/>
    <w:rsid w:val="001A75B1"/>
    <w:rsid w:val="001C3D51"/>
    <w:rsid w:val="001C723C"/>
    <w:rsid w:val="001D6B97"/>
    <w:rsid w:val="001F2CF9"/>
    <w:rsid w:val="001F6891"/>
    <w:rsid w:val="00227A13"/>
    <w:rsid w:val="00231CA0"/>
    <w:rsid w:val="002521F2"/>
    <w:rsid w:val="0026655D"/>
    <w:rsid w:val="00273E3C"/>
    <w:rsid w:val="00286633"/>
    <w:rsid w:val="002A0041"/>
    <w:rsid w:val="002A331D"/>
    <w:rsid w:val="002B1D03"/>
    <w:rsid w:val="002C42EC"/>
    <w:rsid w:val="002D360D"/>
    <w:rsid w:val="0030562A"/>
    <w:rsid w:val="00326CCB"/>
    <w:rsid w:val="003435E2"/>
    <w:rsid w:val="003454F1"/>
    <w:rsid w:val="00360097"/>
    <w:rsid w:val="00361AD8"/>
    <w:rsid w:val="00365CBE"/>
    <w:rsid w:val="0039057E"/>
    <w:rsid w:val="003B7CC4"/>
    <w:rsid w:val="003E59D3"/>
    <w:rsid w:val="003F133D"/>
    <w:rsid w:val="0041008F"/>
    <w:rsid w:val="004315D1"/>
    <w:rsid w:val="00451B11"/>
    <w:rsid w:val="0046199F"/>
    <w:rsid w:val="0046719B"/>
    <w:rsid w:val="004871FA"/>
    <w:rsid w:val="0048777C"/>
    <w:rsid w:val="004A408F"/>
    <w:rsid w:val="004A54C6"/>
    <w:rsid w:val="004C1411"/>
    <w:rsid w:val="004C3E28"/>
    <w:rsid w:val="004D4ED0"/>
    <w:rsid w:val="004F67CB"/>
    <w:rsid w:val="00503589"/>
    <w:rsid w:val="005113B6"/>
    <w:rsid w:val="00511628"/>
    <w:rsid w:val="00514B10"/>
    <w:rsid w:val="00526DF2"/>
    <w:rsid w:val="00576924"/>
    <w:rsid w:val="00581FBC"/>
    <w:rsid w:val="005C204F"/>
    <w:rsid w:val="005D29DB"/>
    <w:rsid w:val="005E081C"/>
    <w:rsid w:val="00633086"/>
    <w:rsid w:val="00642E16"/>
    <w:rsid w:val="00645304"/>
    <w:rsid w:val="00647E93"/>
    <w:rsid w:val="00655980"/>
    <w:rsid w:val="00661EC5"/>
    <w:rsid w:val="006737F4"/>
    <w:rsid w:val="00692E2E"/>
    <w:rsid w:val="006A360D"/>
    <w:rsid w:val="006C253E"/>
    <w:rsid w:val="006C5D8A"/>
    <w:rsid w:val="006D5B8C"/>
    <w:rsid w:val="006E6B16"/>
    <w:rsid w:val="007050BD"/>
    <w:rsid w:val="007353F3"/>
    <w:rsid w:val="0075250B"/>
    <w:rsid w:val="00781082"/>
    <w:rsid w:val="007839DA"/>
    <w:rsid w:val="0079148D"/>
    <w:rsid w:val="007C484C"/>
    <w:rsid w:val="007E23E2"/>
    <w:rsid w:val="007F4CD9"/>
    <w:rsid w:val="00801957"/>
    <w:rsid w:val="00802FAC"/>
    <w:rsid w:val="00816099"/>
    <w:rsid w:val="00816E40"/>
    <w:rsid w:val="00816EB5"/>
    <w:rsid w:val="008332A7"/>
    <w:rsid w:val="008454F7"/>
    <w:rsid w:val="0088320B"/>
    <w:rsid w:val="00891710"/>
    <w:rsid w:val="00891B3E"/>
    <w:rsid w:val="008973B6"/>
    <w:rsid w:val="008A6478"/>
    <w:rsid w:val="008A6964"/>
    <w:rsid w:val="008B656B"/>
    <w:rsid w:val="008D4F6F"/>
    <w:rsid w:val="008E0D98"/>
    <w:rsid w:val="00920013"/>
    <w:rsid w:val="00932E26"/>
    <w:rsid w:val="00934359"/>
    <w:rsid w:val="0094645E"/>
    <w:rsid w:val="00964184"/>
    <w:rsid w:val="00965C87"/>
    <w:rsid w:val="00972708"/>
    <w:rsid w:val="00982E17"/>
    <w:rsid w:val="00990A2B"/>
    <w:rsid w:val="009A0337"/>
    <w:rsid w:val="009A5AA7"/>
    <w:rsid w:val="009B6093"/>
    <w:rsid w:val="009C6F74"/>
    <w:rsid w:val="009D5A43"/>
    <w:rsid w:val="009E460C"/>
    <w:rsid w:val="009E5620"/>
    <w:rsid w:val="00A22174"/>
    <w:rsid w:val="00A4530F"/>
    <w:rsid w:val="00A513E6"/>
    <w:rsid w:val="00A6488B"/>
    <w:rsid w:val="00A86177"/>
    <w:rsid w:val="00A94A0C"/>
    <w:rsid w:val="00A96D0B"/>
    <w:rsid w:val="00AB2CB2"/>
    <w:rsid w:val="00AC365B"/>
    <w:rsid w:val="00AF7D42"/>
    <w:rsid w:val="00B02A95"/>
    <w:rsid w:val="00B1117A"/>
    <w:rsid w:val="00B12C0F"/>
    <w:rsid w:val="00B172AD"/>
    <w:rsid w:val="00B311FD"/>
    <w:rsid w:val="00B3735D"/>
    <w:rsid w:val="00B5250D"/>
    <w:rsid w:val="00B61649"/>
    <w:rsid w:val="00BA451C"/>
    <w:rsid w:val="00BC464E"/>
    <w:rsid w:val="00BD421D"/>
    <w:rsid w:val="00BD7580"/>
    <w:rsid w:val="00BE285E"/>
    <w:rsid w:val="00BE2C66"/>
    <w:rsid w:val="00BF13C5"/>
    <w:rsid w:val="00BF647B"/>
    <w:rsid w:val="00C07D73"/>
    <w:rsid w:val="00C121A0"/>
    <w:rsid w:val="00C27921"/>
    <w:rsid w:val="00C30B1B"/>
    <w:rsid w:val="00C33598"/>
    <w:rsid w:val="00C669A2"/>
    <w:rsid w:val="00C67BB1"/>
    <w:rsid w:val="00C72CA7"/>
    <w:rsid w:val="00C74F98"/>
    <w:rsid w:val="00C872E4"/>
    <w:rsid w:val="00C90F8B"/>
    <w:rsid w:val="00CA18C2"/>
    <w:rsid w:val="00CB0216"/>
    <w:rsid w:val="00CD0BC8"/>
    <w:rsid w:val="00CD2C1C"/>
    <w:rsid w:val="00CD369B"/>
    <w:rsid w:val="00CE44C1"/>
    <w:rsid w:val="00CF3189"/>
    <w:rsid w:val="00D011AA"/>
    <w:rsid w:val="00D01C84"/>
    <w:rsid w:val="00D05D82"/>
    <w:rsid w:val="00D16E5C"/>
    <w:rsid w:val="00D3167F"/>
    <w:rsid w:val="00D34F0C"/>
    <w:rsid w:val="00D61B56"/>
    <w:rsid w:val="00D76C58"/>
    <w:rsid w:val="00D96668"/>
    <w:rsid w:val="00D97279"/>
    <w:rsid w:val="00DB209B"/>
    <w:rsid w:val="00E07D06"/>
    <w:rsid w:val="00E17285"/>
    <w:rsid w:val="00E21B25"/>
    <w:rsid w:val="00E255D9"/>
    <w:rsid w:val="00E66D37"/>
    <w:rsid w:val="00E82DD9"/>
    <w:rsid w:val="00E91437"/>
    <w:rsid w:val="00E92B94"/>
    <w:rsid w:val="00EA2744"/>
    <w:rsid w:val="00EA53DB"/>
    <w:rsid w:val="00EC12B9"/>
    <w:rsid w:val="00EC4531"/>
    <w:rsid w:val="00ED4B0D"/>
    <w:rsid w:val="00EF0134"/>
    <w:rsid w:val="00EF72F8"/>
    <w:rsid w:val="00F032CB"/>
    <w:rsid w:val="00F165EE"/>
    <w:rsid w:val="00F22AC8"/>
    <w:rsid w:val="00F2551D"/>
    <w:rsid w:val="00F25FAA"/>
    <w:rsid w:val="00F346B6"/>
    <w:rsid w:val="00F6323A"/>
    <w:rsid w:val="00F70F65"/>
    <w:rsid w:val="00FB5B9E"/>
    <w:rsid w:val="00FC66D8"/>
    <w:rsid w:val="00FD4C79"/>
    <w:rsid w:val="00FD6458"/>
    <w:rsid w:val="00FE2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1C"/>
  </w:style>
  <w:style w:type="paragraph" w:styleId="1">
    <w:name w:val="heading 1"/>
    <w:basedOn w:val="a"/>
    <w:next w:val="a"/>
    <w:link w:val="10"/>
    <w:qFormat/>
    <w:rsid w:val="00CB0216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B0216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CB0216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CB0216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CB0216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CB0216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0216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B0216"/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B0216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B0216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B0216"/>
    <w:rPr>
      <w:rFonts w:ascii="Times New Roman" w:eastAsia="Calibri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CB0216"/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CB0216"/>
  </w:style>
  <w:style w:type="paragraph" w:styleId="21">
    <w:name w:val="Body Text 2"/>
    <w:basedOn w:val="a"/>
    <w:link w:val="22"/>
    <w:rsid w:val="00CB0216"/>
    <w:pPr>
      <w:spacing w:after="0" w:line="36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22">
    <w:name w:val="Основной текст 2 Знак"/>
    <w:basedOn w:val="a0"/>
    <w:link w:val="21"/>
    <w:rsid w:val="00CB0216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12">
    <w:name w:val="Обычный1"/>
    <w:rsid w:val="00CB0216"/>
    <w:pPr>
      <w:widowControl w:val="0"/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rsid w:val="00CB0216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B021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CB021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B021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B0216"/>
    <w:rPr>
      <w:rFonts w:cs="Times New Roman"/>
    </w:rPr>
  </w:style>
  <w:style w:type="paragraph" w:styleId="a8">
    <w:name w:val="Body Text"/>
    <w:basedOn w:val="a"/>
    <w:link w:val="a9"/>
    <w:rsid w:val="00CB0216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CB021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Hyperlink"/>
    <w:basedOn w:val="a0"/>
    <w:rsid w:val="00CB0216"/>
    <w:rPr>
      <w:rFonts w:cs="Times New Roman"/>
      <w:color w:val="0000FF"/>
      <w:u w:val="single"/>
    </w:rPr>
  </w:style>
  <w:style w:type="paragraph" w:customStyle="1" w:styleId="ab">
    <w:name w:val="_______"/>
    <w:rsid w:val="00CB0216"/>
    <w:pPr>
      <w:widowControl w:val="0"/>
      <w:spacing w:after="0" w:line="240" w:lineRule="auto"/>
    </w:pPr>
    <w:rPr>
      <w:rFonts w:ascii="Swiss Light 10pt" w:eastAsia="Calibri" w:hAnsi="Swiss Light 10pt" w:cs="Swiss Light 10pt"/>
      <w:sz w:val="20"/>
      <w:szCs w:val="20"/>
      <w:lang w:val="en-US" w:eastAsia="ru-RU"/>
    </w:rPr>
  </w:style>
  <w:style w:type="paragraph" w:customStyle="1" w:styleId="23">
    <w:name w:val="Îñíîâíîé òåêñò ñ îòñòóïîì 2"/>
    <w:basedOn w:val="a"/>
    <w:rsid w:val="00CB0216"/>
    <w:pPr>
      <w:spacing w:after="0" w:line="360" w:lineRule="auto"/>
      <w:ind w:firstLine="720"/>
      <w:jc w:val="center"/>
    </w:pPr>
    <w:rPr>
      <w:rFonts w:ascii="Times New Roman" w:eastAsia="Calibri" w:hAnsi="Times New Roman" w:cs="Times New Roman"/>
      <w:lang w:val="en-US" w:eastAsia="ru-RU"/>
    </w:rPr>
  </w:style>
  <w:style w:type="character" w:customStyle="1" w:styleId="titbook">
    <w:name w:val="tit_book"/>
    <w:basedOn w:val="a0"/>
    <w:rsid w:val="00CB0216"/>
    <w:rPr>
      <w:rFonts w:cs="Times New Roman"/>
    </w:rPr>
  </w:style>
  <w:style w:type="paragraph" w:styleId="ac">
    <w:name w:val="header"/>
    <w:basedOn w:val="a"/>
    <w:link w:val="ad"/>
    <w:rsid w:val="00CB021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CB021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CB0216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B0216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ae">
    <w:name w:val="Краткий обратный адрес"/>
    <w:basedOn w:val="a"/>
    <w:rsid w:val="00CB021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CB0216"/>
    <w:pPr>
      <w:shd w:val="clear" w:color="auto" w:fill="FFFFFF"/>
      <w:spacing w:before="463" w:after="0" w:line="240" w:lineRule="auto"/>
      <w:ind w:left="2127"/>
      <w:jc w:val="center"/>
    </w:pPr>
    <w:rPr>
      <w:rFonts w:ascii="Times New Roman" w:eastAsia="Calibri" w:hAnsi="Times New Roman" w:cs="Times New Roman"/>
      <w:b/>
      <w:bCs/>
      <w:color w:val="000000"/>
      <w:spacing w:val="1"/>
      <w:sz w:val="28"/>
      <w:szCs w:val="28"/>
      <w:lang w:eastAsia="ru-RU"/>
    </w:rPr>
  </w:style>
  <w:style w:type="character" w:customStyle="1" w:styleId="af0">
    <w:name w:val="Название Знак"/>
    <w:basedOn w:val="a0"/>
    <w:link w:val="af"/>
    <w:rsid w:val="00CB0216"/>
    <w:rPr>
      <w:rFonts w:ascii="Times New Roman" w:eastAsia="Calibri" w:hAnsi="Times New Roman" w:cs="Times New Roman"/>
      <w:b/>
      <w:bCs/>
      <w:color w:val="000000"/>
      <w:spacing w:val="1"/>
      <w:sz w:val="28"/>
      <w:szCs w:val="28"/>
      <w:shd w:val="clear" w:color="auto" w:fill="FFFFFF"/>
      <w:lang w:eastAsia="ru-RU"/>
    </w:rPr>
  </w:style>
  <w:style w:type="paragraph" w:styleId="24">
    <w:name w:val="Body Text Indent 2"/>
    <w:basedOn w:val="a"/>
    <w:link w:val="25"/>
    <w:rsid w:val="00CB0216"/>
    <w:pPr>
      <w:shd w:val="clear" w:color="auto" w:fill="FFFFFF"/>
      <w:spacing w:before="506" w:after="0" w:line="240" w:lineRule="auto"/>
      <w:ind w:left="962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CB0216"/>
    <w:rPr>
      <w:rFonts w:ascii="Times New Roman" w:eastAsia="Calibri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styleId="af1">
    <w:name w:val="Block Text"/>
    <w:basedOn w:val="a"/>
    <w:rsid w:val="00CB0216"/>
    <w:pPr>
      <w:shd w:val="clear" w:color="auto" w:fill="FFFFFF"/>
      <w:spacing w:before="2" w:after="0" w:line="276" w:lineRule="exact"/>
      <w:ind w:left="127" w:right="470" w:firstLine="44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CB0216"/>
    <w:pPr>
      <w:shd w:val="clear" w:color="auto" w:fill="FFFFFF"/>
      <w:spacing w:before="2" w:after="0" w:line="276" w:lineRule="exact"/>
      <w:ind w:right="470" w:firstLine="567"/>
      <w:jc w:val="both"/>
    </w:pPr>
    <w:rPr>
      <w:rFonts w:ascii="Times New Roman" w:eastAsia="Calibri" w:hAnsi="Times New Roman" w:cs="Times New Roman"/>
      <w:color w:val="000000"/>
      <w:spacing w:val="1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CB0216"/>
    <w:rPr>
      <w:rFonts w:ascii="Times New Roman" w:eastAsia="Calibri" w:hAnsi="Times New Roman" w:cs="Times New Roman"/>
      <w:color w:val="000000"/>
      <w:spacing w:val="1"/>
      <w:sz w:val="24"/>
      <w:szCs w:val="24"/>
      <w:shd w:val="clear" w:color="auto" w:fill="FFFFFF"/>
      <w:lang w:eastAsia="ru-RU"/>
    </w:rPr>
  </w:style>
  <w:style w:type="paragraph" w:styleId="af2">
    <w:name w:val="Normal (Web)"/>
    <w:basedOn w:val="a"/>
    <w:link w:val="af3"/>
    <w:rsid w:val="00CB0216"/>
    <w:pPr>
      <w:spacing w:after="225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Emphasis"/>
    <w:basedOn w:val="a0"/>
    <w:qFormat/>
    <w:rsid w:val="00CB0216"/>
    <w:rPr>
      <w:rFonts w:cs="Times New Roman"/>
      <w:i/>
      <w:iCs/>
    </w:rPr>
  </w:style>
  <w:style w:type="character" w:customStyle="1" w:styleId="gray21">
    <w:name w:val="gray21"/>
    <w:basedOn w:val="a0"/>
    <w:rsid w:val="00CB0216"/>
    <w:rPr>
      <w:rFonts w:cs="Times New Roman"/>
      <w:shd w:val="clear" w:color="auto" w:fill="auto"/>
    </w:rPr>
  </w:style>
  <w:style w:type="paragraph" w:styleId="af5">
    <w:name w:val="footnote text"/>
    <w:basedOn w:val="a"/>
    <w:link w:val="af6"/>
    <w:semiHidden/>
    <w:rsid w:val="00CB021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CB021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7">
    <w:name w:val="Strong"/>
    <w:basedOn w:val="a0"/>
    <w:qFormat/>
    <w:rsid w:val="00CB0216"/>
    <w:rPr>
      <w:rFonts w:cs="Times New Roman"/>
      <w:b/>
      <w:bCs/>
    </w:rPr>
  </w:style>
  <w:style w:type="paragraph" w:customStyle="1" w:styleId="310">
    <w:name w:val="Основной текст 31"/>
    <w:basedOn w:val="a"/>
    <w:rsid w:val="00CB0216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customStyle="1" w:styleId="311">
    <w:name w:val="Основной текст с отступом 31"/>
    <w:basedOn w:val="a"/>
    <w:rsid w:val="00CB0216"/>
    <w:pPr>
      <w:widowControl w:val="0"/>
      <w:spacing w:after="0" w:line="240" w:lineRule="auto"/>
      <w:ind w:firstLine="482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8">
    <w:name w:val="спис"/>
    <w:basedOn w:val="a"/>
    <w:rsid w:val="00CB0216"/>
    <w:pPr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styleId="af9">
    <w:name w:val="FollowedHyperlink"/>
    <w:basedOn w:val="a0"/>
    <w:rsid w:val="00CB0216"/>
    <w:rPr>
      <w:rFonts w:cs="Times New Roman"/>
      <w:color w:val="800080"/>
      <w:u w:val="single"/>
    </w:rPr>
  </w:style>
  <w:style w:type="paragraph" w:customStyle="1" w:styleId="06">
    <w:name w:val="Красная строка 06 пт после"/>
    <w:basedOn w:val="afa"/>
    <w:rsid w:val="00CB0216"/>
    <w:pPr>
      <w:ind w:firstLine="425"/>
      <w:jc w:val="both"/>
    </w:pPr>
    <w:rPr>
      <w:rFonts w:eastAsia="MS Mincho"/>
      <w:sz w:val="20"/>
      <w:szCs w:val="20"/>
    </w:rPr>
  </w:style>
  <w:style w:type="paragraph" w:styleId="afa">
    <w:name w:val="Body Text First Indent"/>
    <w:basedOn w:val="a8"/>
    <w:link w:val="afb"/>
    <w:rsid w:val="00CB0216"/>
    <w:pPr>
      <w:ind w:firstLine="210"/>
    </w:pPr>
  </w:style>
  <w:style w:type="character" w:customStyle="1" w:styleId="afb">
    <w:name w:val="Красная строка Знак"/>
    <w:basedOn w:val="a9"/>
    <w:link w:val="afa"/>
    <w:rsid w:val="00CB021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c">
    <w:name w:val="Красная строка со следуюшим"/>
    <w:basedOn w:val="afa"/>
    <w:rsid w:val="00CB0216"/>
    <w:pPr>
      <w:keepNext/>
      <w:spacing w:after="0"/>
      <w:ind w:firstLine="425"/>
      <w:jc w:val="both"/>
    </w:pPr>
    <w:rPr>
      <w:rFonts w:eastAsia="MS Mincho"/>
      <w:sz w:val="20"/>
      <w:szCs w:val="20"/>
    </w:rPr>
  </w:style>
  <w:style w:type="paragraph" w:customStyle="1" w:styleId="13">
    <w:name w:val="Перечисления 1"/>
    <w:basedOn w:val="a"/>
    <w:rsid w:val="00CB0216"/>
    <w:pPr>
      <w:spacing w:after="0" w:line="240" w:lineRule="auto"/>
      <w:ind w:left="709" w:hanging="284"/>
      <w:jc w:val="both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fd">
    <w:name w:val="Текст выделеный"/>
    <w:basedOn w:val="a0"/>
    <w:rsid w:val="00CB0216"/>
    <w:rPr>
      <w:rFonts w:cs="Times New Roman"/>
      <w:b/>
      <w:bCs/>
    </w:rPr>
  </w:style>
  <w:style w:type="paragraph" w:customStyle="1" w:styleId="afe">
    <w:name w:val="Подзаголовок красная строка"/>
    <w:basedOn w:val="afc"/>
    <w:rsid w:val="00CB0216"/>
    <w:rPr>
      <w:b/>
      <w:bCs/>
    </w:rPr>
  </w:style>
  <w:style w:type="paragraph" w:customStyle="1" w:styleId="aff">
    <w:name w:val="Подгонка строк"/>
    <w:basedOn w:val="a"/>
    <w:rsid w:val="00CB0216"/>
    <w:pPr>
      <w:keepNext/>
      <w:keepLines/>
      <w:spacing w:after="0" w:line="120" w:lineRule="exact"/>
    </w:pPr>
    <w:rPr>
      <w:rFonts w:ascii="Times New Roman" w:eastAsia="MS Mincho" w:hAnsi="Times New Roman" w:cs="Times New Roman"/>
      <w:color w:val="FF0000"/>
      <w:sz w:val="12"/>
      <w:szCs w:val="12"/>
      <w:lang w:eastAsia="ru-RU"/>
    </w:rPr>
  </w:style>
  <w:style w:type="paragraph" w:customStyle="1" w:styleId="aff0">
    <w:name w:val="Подзаголовок по центру"/>
    <w:basedOn w:val="a"/>
    <w:rsid w:val="00CB0216"/>
    <w:pPr>
      <w:keepNext/>
      <w:keepLines/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0"/>
      <w:szCs w:val="20"/>
      <w:lang w:eastAsia="ru-RU"/>
    </w:rPr>
  </w:style>
  <w:style w:type="paragraph" w:styleId="aff1">
    <w:name w:val="Balloon Text"/>
    <w:basedOn w:val="a"/>
    <w:link w:val="aff2"/>
    <w:semiHidden/>
    <w:rsid w:val="00CB0216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f2">
    <w:name w:val="Текст выноски Знак"/>
    <w:basedOn w:val="a0"/>
    <w:link w:val="aff1"/>
    <w:semiHidden/>
    <w:rsid w:val="00CB0216"/>
    <w:rPr>
      <w:rFonts w:ascii="Tahoma" w:eastAsia="Calibri" w:hAnsi="Tahoma" w:cs="Tahoma"/>
      <w:sz w:val="16"/>
      <w:szCs w:val="16"/>
      <w:lang w:eastAsia="ru-RU"/>
    </w:rPr>
  </w:style>
  <w:style w:type="paragraph" w:customStyle="1" w:styleId="14">
    <w:name w:val="Абзац списка1"/>
    <w:basedOn w:val="a"/>
    <w:rsid w:val="00CB021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CB0216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4">
    <w:name w:val="список с точками"/>
    <w:basedOn w:val="a"/>
    <w:rsid w:val="00CB0216"/>
    <w:pPr>
      <w:tabs>
        <w:tab w:val="num" w:pos="360"/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1"/>
    <w:uiPriority w:val="59"/>
    <w:rsid w:val="00CB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footnote reference"/>
    <w:basedOn w:val="a0"/>
    <w:semiHidden/>
    <w:unhideWhenUsed/>
    <w:rsid w:val="00CB0216"/>
    <w:rPr>
      <w:vertAlign w:val="superscript"/>
    </w:rPr>
  </w:style>
  <w:style w:type="character" w:customStyle="1" w:styleId="af3">
    <w:name w:val="Обычный (веб) Знак"/>
    <w:link w:val="af2"/>
    <w:rsid w:val="007F4CD9"/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next w:val="aff5"/>
    <w:uiPriority w:val="39"/>
    <w:rsid w:val="008E0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Основной текст (2)"/>
    <w:basedOn w:val="a0"/>
    <w:rsid w:val="008E0D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tudmedlib.ru/book/ISBN978597043552" TargetMode="External"/><Relationship Id="rId18" Type="http://schemas.openxmlformats.org/officeDocument/2006/relationships/hyperlink" Target="http://thomsonreuters.com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elibrary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tudmedlib.ru/book/ISBN978597043552" TargetMode="External"/><Relationship Id="rId17" Type="http://schemas.openxmlformats.org/officeDocument/2006/relationships/hyperlink" Target="http://apps.webofknowledge.com/WOS_GeneralSearch_input.do?SID=S1CMnJFEDlCeP9iDF31&amp;product=WOS&amp;search_mode=GeneralSearch&amp;preferencesSaved=" TargetMode="External"/><Relationship Id="rId25" Type="http://schemas.openxmlformats.org/officeDocument/2006/relationships/hyperlink" Target="http://www.studmedlib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iss.rsl.ru" TargetMode="External"/><Relationship Id="rId20" Type="http://schemas.openxmlformats.org/officeDocument/2006/relationships/hyperlink" Target="http://elibrar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udmedlib.ru/book/ISBN978597043552" TargetMode="External"/><Relationship Id="rId24" Type="http://schemas.openxmlformats.org/officeDocument/2006/relationships/hyperlink" Target="http://lib.kbsu.ru/ElectronicResources/ElectronicCatalog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udmedlib.ru/book/ISBN9785970419946" TargetMode="External"/><Relationship Id="rId23" Type="http://schemas.openxmlformats.org/officeDocument/2006/relationships/hyperlink" Target="http://polpred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studmedlib.ru/book/ISBN978597043552" TargetMode="External"/><Relationship Id="rId19" Type="http://schemas.openxmlformats.org/officeDocument/2006/relationships/hyperlink" Target="http://www.scopu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3552" TargetMode="External"/><Relationship Id="rId14" Type="http://schemas.openxmlformats.org/officeDocument/2006/relationships/hyperlink" Target="http://www.studmedlib.ru/book/ISBN9785970440506" TargetMode="External"/><Relationship Id="rId22" Type="http://schemas.openxmlformats.org/officeDocument/2006/relationships/hyperlink" Target="http://iprbookshop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4D23C-2B7B-4043-951C-8DEC49268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7663</Words>
  <Characters>43680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2019-11-30T08:32:00Z</cp:lastPrinted>
  <dcterms:created xsi:type="dcterms:W3CDTF">2019-01-25T14:29:00Z</dcterms:created>
  <dcterms:modified xsi:type="dcterms:W3CDTF">2021-12-27T08:01:00Z</dcterms:modified>
</cp:coreProperties>
</file>