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63" w:rsidRPr="00E40E78" w:rsidRDefault="00F35635" w:rsidP="00F356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МИНИСТЕРСТВО НАУКИ</w:t>
      </w:r>
      <w:r w:rsidR="000A679A" w:rsidRPr="00E40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E78">
        <w:rPr>
          <w:rFonts w:ascii="Times New Roman" w:hAnsi="Times New Roman" w:cs="Times New Roman"/>
          <w:b/>
          <w:sz w:val="24"/>
          <w:szCs w:val="24"/>
        </w:rPr>
        <w:t xml:space="preserve">И ВЫСШЕГО </w:t>
      </w:r>
      <w:r w:rsidRPr="00E40E78">
        <w:rPr>
          <w:rFonts w:ascii="Times New Roman" w:hAnsi="Times New Roman" w:cs="Times New Roman"/>
          <w:b/>
          <w:sz w:val="24"/>
          <w:szCs w:val="24"/>
        </w:rPr>
        <w:br/>
      </w:r>
      <w:r w:rsidR="00626363" w:rsidRPr="00E40E78">
        <w:rPr>
          <w:rFonts w:ascii="Times New Roman" w:hAnsi="Times New Roman" w:cs="Times New Roman"/>
          <w:b/>
          <w:sz w:val="24"/>
          <w:szCs w:val="24"/>
        </w:rPr>
        <w:t>ОБРАЗОВАНИЯ РОССИЙСКОЙ ФЕДЕРАЦИИ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высшего образования «Кабардино-Балкарский государственный университет им. Х.М. Бербекова»</w:t>
      </w:r>
      <w:r w:rsidR="000A679A" w:rsidRPr="00E40E78"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МЕДИЦИНСКИЙ ФАКУЛЬТЕТ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Кафедра терапевтической стоматологии</w:t>
      </w:r>
    </w:p>
    <w:p w:rsidR="009049E3" w:rsidRPr="00E40E78" w:rsidRDefault="009049E3" w:rsidP="009049E3">
      <w:pPr>
        <w:spacing w:after="0" w:line="240" w:lineRule="auto"/>
        <w:rPr>
          <w:rFonts w:ascii="Times New Roman" w:hAnsi="Times New Roman" w:cs="Times New Roman"/>
          <w:b/>
        </w:rPr>
      </w:pPr>
    </w:p>
    <w:p w:rsidR="009049E3" w:rsidRPr="00E40E78" w:rsidRDefault="009049E3" w:rsidP="009049E3">
      <w:pPr>
        <w:spacing w:after="0" w:line="240" w:lineRule="auto"/>
        <w:rPr>
          <w:rFonts w:ascii="Times New Roman" w:hAnsi="Times New Roman" w:cs="Times New Roman"/>
          <w:b/>
        </w:rPr>
      </w:pPr>
    </w:p>
    <w:p w:rsidR="009049E3" w:rsidRPr="00E40E78" w:rsidRDefault="009049E3" w:rsidP="009049E3">
      <w:pPr>
        <w:spacing w:after="0" w:line="240" w:lineRule="auto"/>
        <w:rPr>
          <w:rFonts w:ascii="Times New Roman" w:hAnsi="Times New Roman" w:cs="Times New Roman"/>
          <w:b/>
        </w:rPr>
      </w:pPr>
      <w:r w:rsidRPr="00E40E78">
        <w:rPr>
          <w:rFonts w:ascii="Times New Roman" w:hAnsi="Times New Roman" w:cs="Times New Roman"/>
          <w:b/>
        </w:rPr>
        <w:t>СОГЛАСОВАНО                                                                                         УТВЕРЖДАЮ</w:t>
      </w:r>
    </w:p>
    <w:p w:rsidR="009049E3" w:rsidRPr="00E40E78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9E3" w:rsidRPr="00E40E78" w:rsidRDefault="009049E3" w:rsidP="009049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0E78">
        <w:rPr>
          <w:rFonts w:ascii="Times New Roman" w:hAnsi="Times New Roman" w:cs="Times New Roman"/>
          <w:b/>
        </w:rPr>
        <w:t xml:space="preserve">Руководитель </w:t>
      </w:r>
      <w:proofErr w:type="gramStart"/>
      <w:r w:rsidRPr="00E40E78">
        <w:rPr>
          <w:rFonts w:ascii="Times New Roman" w:hAnsi="Times New Roman" w:cs="Times New Roman"/>
          <w:b/>
        </w:rPr>
        <w:t>образовательной</w:t>
      </w:r>
      <w:proofErr w:type="gramEnd"/>
      <w:r w:rsidRPr="00E40E7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FF49A0">
        <w:rPr>
          <w:rFonts w:ascii="Times New Roman" w:hAnsi="Times New Roman" w:cs="Times New Roman"/>
          <w:b/>
        </w:rPr>
        <w:t>Директор института</w:t>
      </w:r>
    </w:p>
    <w:p w:rsidR="009049E3" w:rsidRPr="00E40E78" w:rsidRDefault="000A679A" w:rsidP="009049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0E78">
        <w:rPr>
          <w:rFonts w:ascii="Times New Roman" w:hAnsi="Times New Roman" w:cs="Times New Roman"/>
          <w:b/>
        </w:rPr>
        <w:t>п</w:t>
      </w:r>
      <w:r w:rsidR="009049E3" w:rsidRPr="00E40E78">
        <w:rPr>
          <w:rFonts w:ascii="Times New Roman" w:hAnsi="Times New Roman" w:cs="Times New Roman"/>
          <w:b/>
        </w:rPr>
        <w:t>рограммы</w:t>
      </w:r>
    </w:p>
    <w:p w:rsidR="009049E3" w:rsidRPr="00E40E78" w:rsidRDefault="009049E3" w:rsidP="00904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40E78">
        <w:rPr>
          <w:rFonts w:ascii="Times New Roman" w:hAnsi="Times New Roman" w:cs="Times New Roman"/>
        </w:rPr>
        <w:t xml:space="preserve"> __________ </w:t>
      </w:r>
      <w:r w:rsidR="005A094E" w:rsidRPr="00E40E78">
        <w:rPr>
          <w:rFonts w:ascii="Times New Roman" w:hAnsi="Times New Roman" w:cs="Times New Roman"/>
          <w:b/>
        </w:rPr>
        <w:t xml:space="preserve">М.Ш. </w:t>
      </w:r>
      <w:proofErr w:type="spellStart"/>
      <w:r w:rsidR="005A094E" w:rsidRPr="00E40E78">
        <w:rPr>
          <w:rFonts w:ascii="Times New Roman" w:hAnsi="Times New Roman" w:cs="Times New Roman"/>
          <w:b/>
        </w:rPr>
        <w:t>Мустафаев</w:t>
      </w:r>
      <w:proofErr w:type="spellEnd"/>
      <w:r w:rsidR="005A094E" w:rsidRPr="00E40E78">
        <w:rPr>
          <w:rFonts w:ascii="Times New Roman" w:hAnsi="Times New Roman" w:cs="Times New Roman"/>
          <w:b/>
        </w:rPr>
        <w:t xml:space="preserve">                       </w:t>
      </w:r>
      <w:r w:rsidR="00FF49A0">
        <w:rPr>
          <w:rFonts w:ascii="Times New Roman" w:hAnsi="Times New Roman" w:cs="Times New Roman"/>
          <w:b/>
        </w:rPr>
        <w:t xml:space="preserve">                         </w:t>
      </w:r>
      <w:r w:rsidRPr="00E40E78">
        <w:rPr>
          <w:rFonts w:ascii="Times New Roman" w:hAnsi="Times New Roman" w:cs="Times New Roman"/>
          <w:b/>
        </w:rPr>
        <w:t>__________________</w:t>
      </w:r>
      <w:r w:rsidR="00FF49A0">
        <w:rPr>
          <w:rFonts w:ascii="Times New Roman" w:hAnsi="Times New Roman" w:cs="Times New Roman"/>
          <w:b/>
        </w:rPr>
        <w:t>М</w:t>
      </w:r>
      <w:r w:rsidRPr="00E40E78">
        <w:rPr>
          <w:rFonts w:ascii="Times New Roman" w:hAnsi="Times New Roman" w:cs="Times New Roman"/>
          <w:b/>
        </w:rPr>
        <w:t>.</w:t>
      </w:r>
      <w:r w:rsidR="00FF49A0">
        <w:rPr>
          <w:rFonts w:ascii="Times New Roman" w:hAnsi="Times New Roman" w:cs="Times New Roman"/>
          <w:b/>
        </w:rPr>
        <w:t>Ш</w:t>
      </w:r>
      <w:r w:rsidRPr="00E40E78">
        <w:rPr>
          <w:rFonts w:ascii="Times New Roman" w:hAnsi="Times New Roman" w:cs="Times New Roman"/>
          <w:b/>
        </w:rPr>
        <w:t>.</w:t>
      </w:r>
      <w:r w:rsidR="00FF49A0">
        <w:rPr>
          <w:rFonts w:ascii="Times New Roman" w:hAnsi="Times New Roman" w:cs="Times New Roman"/>
          <w:b/>
        </w:rPr>
        <w:t xml:space="preserve"> </w:t>
      </w:r>
      <w:proofErr w:type="spellStart"/>
      <w:r w:rsidR="00FF49A0">
        <w:rPr>
          <w:rFonts w:ascii="Times New Roman" w:hAnsi="Times New Roman" w:cs="Times New Roman"/>
          <w:b/>
        </w:rPr>
        <w:t>Мустафаев</w:t>
      </w:r>
      <w:proofErr w:type="spellEnd"/>
    </w:p>
    <w:p w:rsidR="009049E3" w:rsidRPr="00E40E78" w:rsidRDefault="009049E3" w:rsidP="009049E3">
      <w:pPr>
        <w:spacing w:after="0" w:line="240" w:lineRule="auto"/>
        <w:rPr>
          <w:rFonts w:ascii="Times New Roman" w:hAnsi="Times New Roman" w:cs="Times New Roman"/>
        </w:rPr>
      </w:pPr>
      <w:r w:rsidRPr="00E40E78">
        <w:rPr>
          <w:rFonts w:ascii="Times New Roman" w:hAnsi="Times New Roman" w:cs="Times New Roman"/>
        </w:rPr>
        <w:t>«____» ________________ 20</w:t>
      </w:r>
      <w:r w:rsidR="00CC10EE">
        <w:rPr>
          <w:rFonts w:ascii="Times New Roman" w:hAnsi="Times New Roman" w:cs="Times New Roman"/>
        </w:rPr>
        <w:t>21</w:t>
      </w:r>
      <w:r w:rsidRPr="00E40E78">
        <w:rPr>
          <w:rFonts w:ascii="Times New Roman" w:hAnsi="Times New Roman" w:cs="Times New Roman"/>
        </w:rPr>
        <w:t xml:space="preserve">г.                                                      </w:t>
      </w:r>
      <w:r w:rsidRPr="00E40E78">
        <w:rPr>
          <w:rFonts w:ascii="Times New Roman" w:hAnsi="Times New Roman" w:cs="Times New Roman"/>
          <w:color w:val="000000"/>
          <w:sz w:val="27"/>
          <w:szCs w:val="27"/>
        </w:rPr>
        <w:t>«___» ___________</w:t>
      </w:r>
      <w:r w:rsidRPr="00E40E78">
        <w:rPr>
          <w:rFonts w:ascii="Times New Roman" w:hAnsi="Times New Roman" w:cs="Times New Roman"/>
          <w:color w:val="000000"/>
        </w:rPr>
        <w:t>20</w:t>
      </w:r>
      <w:r w:rsidR="00CC10EE">
        <w:rPr>
          <w:rFonts w:ascii="Times New Roman" w:hAnsi="Times New Roman" w:cs="Times New Roman"/>
          <w:color w:val="000000"/>
        </w:rPr>
        <w:t>21</w:t>
      </w:r>
      <w:r w:rsidRPr="00E40E78">
        <w:rPr>
          <w:rFonts w:ascii="Times New Roman" w:hAnsi="Times New Roman" w:cs="Times New Roman"/>
          <w:color w:val="000000"/>
        </w:rPr>
        <w:t>г.</w:t>
      </w:r>
    </w:p>
    <w:p w:rsidR="009049E3" w:rsidRPr="00E40E78" w:rsidRDefault="009049E3" w:rsidP="009049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40E78" w:rsidRDefault="00626363" w:rsidP="0062636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9E3" w:rsidRPr="00E40E78" w:rsidRDefault="009049E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40E78" w:rsidRDefault="00CA34A0" w:rsidP="0062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0E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5F0E" w:rsidRPr="00E40E78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3F18E9" w:rsidRPr="00E40E78">
        <w:rPr>
          <w:rFonts w:ascii="Times New Roman" w:hAnsi="Times New Roman" w:cs="Times New Roman"/>
          <w:b/>
          <w:sz w:val="24"/>
          <w:szCs w:val="24"/>
          <w:u w:val="single"/>
        </w:rPr>
        <w:t>Пропедевтик</w:t>
      </w:r>
      <w:proofErr w:type="gramStart"/>
      <w:r w:rsidR="003F18E9" w:rsidRPr="00E40E78">
        <w:rPr>
          <w:rFonts w:ascii="Times New Roman" w:hAnsi="Times New Roman" w:cs="Times New Roman"/>
          <w:b/>
          <w:sz w:val="24"/>
          <w:szCs w:val="24"/>
          <w:u w:val="single"/>
        </w:rPr>
        <w:t>а(</w:t>
      </w:r>
      <w:proofErr w:type="gramEnd"/>
      <w:r w:rsidR="003F18E9" w:rsidRPr="00E40E78">
        <w:rPr>
          <w:rFonts w:ascii="Times New Roman" w:hAnsi="Times New Roman" w:cs="Times New Roman"/>
          <w:b/>
          <w:sz w:val="24"/>
          <w:szCs w:val="24"/>
          <w:u w:val="single"/>
        </w:rPr>
        <w:t>терапевтическая)</w:t>
      </w:r>
      <w:r w:rsidR="00AA5F0E" w:rsidRPr="00E40E7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(код и наименование дисциплины)</w:t>
      </w: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626363" w:rsidRPr="00E40E78" w:rsidRDefault="00626363" w:rsidP="0062636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31.05.03 </w:t>
      </w:r>
      <w:r w:rsidRPr="00E40E78">
        <w:rPr>
          <w:rFonts w:ascii="Times New Roman" w:hAnsi="Times New Roman" w:cs="Times New Roman"/>
          <w:b/>
          <w:sz w:val="24"/>
          <w:szCs w:val="24"/>
        </w:rPr>
        <w:t>Стоматология</w:t>
      </w: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код и наименование специальности или направления подготовки</w:t>
      </w:r>
    </w:p>
    <w:p w:rsidR="00626363" w:rsidRPr="00E40E78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626363" w:rsidRPr="00E40E78" w:rsidRDefault="00BB48AA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Врач-стоматолог</w:t>
      </w: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квалификация, бакалавр, специалист, магистр</w:t>
      </w: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626363" w:rsidRPr="00E40E78" w:rsidRDefault="00626363" w:rsidP="00626363">
      <w:pPr>
        <w:pBdr>
          <w:bottom w:val="single" w:sz="6" w:space="1" w:color="auto"/>
        </w:pBd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 xml:space="preserve">Очная </w:t>
      </w:r>
    </w:p>
    <w:p w:rsidR="00626363" w:rsidRPr="00E40E78" w:rsidRDefault="00626363" w:rsidP="00626363">
      <w:pPr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очная, очно-заочная, заочная</w:t>
      </w:r>
    </w:p>
    <w:p w:rsidR="00626363" w:rsidRPr="00E40E78" w:rsidRDefault="00626363" w:rsidP="00626363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ab/>
      </w:r>
    </w:p>
    <w:p w:rsidR="00626363" w:rsidRPr="00E40E78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363" w:rsidRPr="00E40E78" w:rsidRDefault="00626363" w:rsidP="00626363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F62" w:rsidRPr="00E40E78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E40E78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E40E78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F62" w:rsidRPr="00E40E78" w:rsidRDefault="00803F62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363" w:rsidRPr="00E40E78" w:rsidRDefault="00626363" w:rsidP="00626363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Нальчик – 20</w:t>
      </w:r>
      <w:r w:rsidR="00CC10EE">
        <w:rPr>
          <w:rFonts w:ascii="Times New Roman" w:hAnsi="Times New Roman" w:cs="Times New Roman"/>
          <w:b/>
          <w:sz w:val="24"/>
          <w:szCs w:val="24"/>
        </w:rPr>
        <w:t>21</w:t>
      </w:r>
      <w:r w:rsidRPr="00E40E78">
        <w:rPr>
          <w:rFonts w:ascii="Times New Roman" w:hAnsi="Times New Roman" w:cs="Times New Roman"/>
          <w:b/>
          <w:sz w:val="24"/>
          <w:szCs w:val="24"/>
        </w:rPr>
        <w:t> г.</w:t>
      </w:r>
    </w:p>
    <w:p w:rsidR="00685C2A" w:rsidRPr="00E40E78" w:rsidRDefault="00685C2A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40E78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40E78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40E78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5D" w:rsidRPr="00E40E78" w:rsidRDefault="009C2A5D" w:rsidP="00CB4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069" w:rsidRPr="00E40E78" w:rsidRDefault="00E77069" w:rsidP="004A5A9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40E78" w:rsidRDefault="004A5A9F" w:rsidP="00F35635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дисциплины </w:t>
      </w:r>
      <w:r w:rsidR="003F18E9" w:rsidRPr="00E40E78">
        <w:rPr>
          <w:rFonts w:ascii="Times New Roman" w:hAnsi="Times New Roman" w:cs="Times New Roman"/>
          <w:sz w:val="24"/>
          <w:szCs w:val="24"/>
        </w:rPr>
        <w:t>«Пропедевтик</w:t>
      </w:r>
      <w:proofErr w:type="gramStart"/>
      <w:r w:rsidR="003F18E9" w:rsidRPr="00E40E7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F18E9" w:rsidRPr="00E40E78">
        <w:rPr>
          <w:rFonts w:ascii="Times New Roman" w:hAnsi="Times New Roman" w:cs="Times New Roman"/>
          <w:sz w:val="24"/>
          <w:szCs w:val="24"/>
        </w:rPr>
        <w:t>терапевтическая</w:t>
      </w:r>
      <w:r w:rsidRPr="00E40E78">
        <w:rPr>
          <w:rFonts w:ascii="Times New Roman" w:hAnsi="Times New Roman" w:cs="Times New Roman"/>
          <w:sz w:val="24"/>
          <w:szCs w:val="24"/>
        </w:rPr>
        <w:t>»</w:t>
      </w:r>
      <w:r w:rsidRPr="00E40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3F18E9" w:rsidRPr="00E40E78">
        <w:rPr>
          <w:rFonts w:ascii="Times New Roman" w:eastAsia="Times New Roman" w:hAnsi="Times New Roman" w:cs="Times New Roman"/>
          <w:bCs/>
          <w:sz w:val="24"/>
          <w:szCs w:val="24"/>
        </w:rPr>
        <w:t>сост.</w:t>
      </w:r>
      <w:r w:rsidR="005A094E" w:rsidRPr="00E40E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2D9E">
        <w:rPr>
          <w:rFonts w:ascii="Times New Roman" w:eastAsia="Times New Roman" w:hAnsi="Times New Roman" w:cs="Times New Roman"/>
          <w:bCs/>
          <w:sz w:val="24"/>
          <w:szCs w:val="24"/>
        </w:rPr>
        <w:t>Шоген</w:t>
      </w:r>
      <w:r w:rsidR="008C2D9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C2D9E">
        <w:rPr>
          <w:rFonts w:ascii="Times New Roman" w:eastAsia="Times New Roman" w:hAnsi="Times New Roman" w:cs="Times New Roman"/>
          <w:bCs/>
          <w:sz w:val="24"/>
          <w:szCs w:val="24"/>
        </w:rPr>
        <w:t>ваЖ.Л.20</w:t>
      </w:r>
      <w:r w:rsidR="00CC10EE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8C2D9E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5A2CE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402DF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</w:t>
      </w:r>
      <w:r w:rsidR="008C2D9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– Нальчик КБГУ</w:t>
      </w:r>
    </w:p>
    <w:p w:rsidR="004A5A9F" w:rsidRPr="00E40E78" w:rsidRDefault="004A5A9F" w:rsidP="004A5A9F">
      <w:pPr>
        <w:suppressLineNumbers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Рабочая программа дисциплины предназначена для преподавания дисциплины базовой части Блока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студентам очной формы обучения по спе</w:t>
      </w:r>
      <w:r w:rsidR="009049E3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циальности 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31.05.03</w:t>
      </w:r>
      <w:r w:rsidR="00F52C62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Стоматол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гия</w:t>
      </w:r>
      <w:r w:rsidR="00F52C62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5A094E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</w:t>
      </w:r>
      <w:r w:rsidR="007462CD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 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семестр</w:t>
      </w:r>
      <w:r w:rsidR="003F18E9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е 3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курса</w:t>
      </w:r>
      <w:r w:rsidR="00C14A72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Рабочая программа дисциплины составлена с учетом Федерального государстве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н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ного образовательного стандарта высшего образования по </w:t>
      </w:r>
      <w:r w:rsidR="00BE3AE9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специальности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31.05.03 Стом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BB48AA"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тология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, утвержденного приказом Министерства образования и науки Российской Фед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E40E7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рации </w:t>
      </w:r>
      <w:r w:rsidR="00750504" w:rsidRPr="00E4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от 9 февраля 2017</w:t>
      </w:r>
      <w:r w:rsidRPr="00E4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Pr="00E4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г. №</w:t>
      </w:r>
      <w:r w:rsidRPr="00E4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  <w:t> </w:t>
      </w:r>
      <w:r w:rsidR="00750504" w:rsidRPr="00E40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96</w:t>
      </w:r>
    </w:p>
    <w:p w:rsidR="004A5A9F" w:rsidRPr="00E40E78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40E78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40E78" w:rsidRDefault="004A5A9F" w:rsidP="004A5A9F">
      <w:pPr>
        <w:suppressLineNumbers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9049E3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A5A9F" w:rsidRPr="00E40E78" w:rsidRDefault="004A5A9F" w:rsidP="004A5A9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right"/>
        <w:tblLook w:val="01E0"/>
      </w:tblPr>
      <w:tblGrid>
        <w:gridCol w:w="2919"/>
      </w:tblGrid>
      <w:tr w:rsidR="004A5A9F" w:rsidRPr="00E40E78" w:rsidTr="004A5A9F">
        <w:trPr>
          <w:jc w:val="right"/>
        </w:trPr>
        <w:tc>
          <w:tcPr>
            <w:tcW w:w="2919" w:type="dxa"/>
          </w:tcPr>
          <w:p w:rsidR="004A5A9F" w:rsidRPr="00E40E78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A9F" w:rsidRPr="00E40E78" w:rsidTr="004A5A9F">
        <w:trPr>
          <w:jc w:val="right"/>
        </w:trPr>
        <w:tc>
          <w:tcPr>
            <w:tcW w:w="2919" w:type="dxa"/>
          </w:tcPr>
          <w:p w:rsidR="004A5A9F" w:rsidRPr="00E40E78" w:rsidRDefault="004A5A9F" w:rsidP="004A5A9F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049E3" w:rsidRPr="00E40E78" w:rsidRDefault="009049E3" w:rsidP="004A5A9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  <w:r w:rsidRPr="00E40E78">
        <w:rPr>
          <w:rFonts w:ascii="Times New Roman" w:hAnsi="Times New Roman" w:cs="Times New Roman"/>
          <w:b/>
          <w:bCs/>
          <w:sz w:val="24"/>
        </w:rPr>
        <w:t xml:space="preserve">                                Содержание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1.Цели и задачи освоения дисциплины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2. Место дисциплин</w:t>
      </w:r>
      <w:proofErr w:type="gramStart"/>
      <w:r w:rsidRPr="00E40E78">
        <w:rPr>
          <w:rFonts w:ascii="Times New Roman" w:hAnsi="Times New Roman" w:cs="Times New Roman"/>
          <w:sz w:val="24"/>
          <w:lang w:eastAsia="en-US"/>
        </w:rPr>
        <w:t>ы</w:t>
      </w:r>
      <w:r w:rsidR="00750504" w:rsidRPr="00E40E78">
        <w:rPr>
          <w:rFonts w:ascii="Times New Roman" w:hAnsi="Times New Roman" w:cs="Times New Roman"/>
          <w:sz w:val="24"/>
          <w:lang w:eastAsia="en-US"/>
        </w:rPr>
        <w:t>(</w:t>
      </w:r>
      <w:proofErr w:type="gramEnd"/>
      <w:r w:rsidR="00750504" w:rsidRPr="00E40E78">
        <w:rPr>
          <w:rFonts w:ascii="Times New Roman" w:hAnsi="Times New Roman" w:cs="Times New Roman"/>
          <w:sz w:val="24"/>
          <w:lang w:eastAsia="en-US"/>
        </w:rPr>
        <w:t>модуля)</w:t>
      </w:r>
      <w:r w:rsidRPr="00E40E78">
        <w:rPr>
          <w:rFonts w:ascii="Times New Roman" w:hAnsi="Times New Roman" w:cs="Times New Roman"/>
          <w:sz w:val="24"/>
          <w:lang w:eastAsia="en-US"/>
        </w:rPr>
        <w:t xml:space="preserve"> в структуре ОПОП ВО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 xml:space="preserve">3 Требования к </w:t>
      </w:r>
      <w:r w:rsidR="00750504" w:rsidRPr="00E40E78">
        <w:rPr>
          <w:rFonts w:ascii="Times New Roman" w:hAnsi="Times New Roman" w:cs="Times New Roman"/>
          <w:sz w:val="24"/>
          <w:lang w:eastAsia="en-US"/>
        </w:rPr>
        <w:t xml:space="preserve">результатам освоения </w:t>
      </w:r>
      <w:r w:rsidRPr="00E40E78">
        <w:rPr>
          <w:rFonts w:ascii="Times New Roman" w:hAnsi="Times New Roman" w:cs="Times New Roman"/>
          <w:sz w:val="24"/>
          <w:lang w:eastAsia="en-US"/>
        </w:rPr>
        <w:t>дисциплин</w:t>
      </w:r>
      <w:proofErr w:type="gramStart"/>
      <w:r w:rsidRPr="00E40E78">
        <w:rPr>
          <w:rFonts w:ascii="Times New Roman" w:hAnsi="Times New Roman" w:cs="Times New Roman"/>
          <w:sz w:val="24"/>
          <w:lang w:eastAsia="en-US"/>
        </w:rPr>
        <w:t>ы</w:t>
      </w:r>
      <w:r w:rsidR="00750504" w:rsidRPr="00E40E78">
        <w:rPr>
          <w:rFonts w:ascii="Times New Roman" w:hAnsi="Times New Roman" w:cs="Times New Roman"/>
          <w:sz w:val="24"/>
          <w:lang w:eastAsia="en-US"/>
        </w:rPr>
        <w:t>(</w:t>
      </w:r>
      <w:proofErr w:type="gramEnd"/>
      <w:r w:rsidR="00750504" w:rsidRPr="00E40E78">
        <w:rPr>
          <w:rFonts w:ascii="Times New Roman" w:hAnsi="Times New Roman" w:cs="Times New Roman"/>
          <w:sz w:val="24"/>
          <w:lang w:eastAsia="en-US"/>
        </w:rPr>
        <w:t>модуля)</w:t>
      </w:r>
    </w:p>
    <w:p w:rsidR="006B6C3F" w:rsidRPr="00E40E78" w:rsidRDefault="009049E3" w:rsidP="006B6C3F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 xml:space="preserve">4 Содержание и структура дисциплины </w:t>
      </w:r>
      <w:r w:rsidR="006B6C3F" w:rsidRPr="00E40E78">
        <w:rPr>
          <w:rFonts w:ascii="Times New Roman" w:hAnsi="Times New Roman" w:cs="Times New Roman"/>
          <w:sz w:val="24"/>
          <w:lang w:eastAsia="en-US"/>
        </w:rPr>
        <w:t>(модуля)</w:t>
      </w:r>
    </w:p>
    <w:p w:rsidR="006B6C3F" w:rsidRPr="00E40E78" w:rsidRDefault="006B6C3F" w:rsidP="006B6C3F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4.1Содержание дисциплины</w:t>
      </w:r>
    </w:p>
    <w:p w:rsidR="006B6C3F" w:rsidRPr="00E40E78" w:rsidRDefault="006B6C3F" w:rsidP="006B6C3F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4.2 Структура дисциплины</w:t>
      </w:r>
    </w:p>
    <w:p w:rsidR="009049E3" w:rsidRPr="00E40E78" w:rsidRDefault="009049E3" w:rsidP="006B6C3F">
      <w:pPr>
        <w:tabs>
          <w:tab w:val="left" w:pos="50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9049E3" w:rsidRPr="00E40E78" w:rsidRDefault="009049E3" w:rsidP="00750504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0E78">
        <w:rPr>
          <w:rFonts w:ascii="Times New Roman" w:hAnsi="Times New Roman" w:cs="Times New Roman"/>
          <w:sz w:val="24"/>
          <w:szCs w:val="24"/>
          <w:lang w:eastAsia="en-US"/>
        </w:rPr>
        <w:t xml:space="preserve">5. Оценочные материалы для текущего </w:t>
      </w:r>
      <w:r w:rsidR="002942EF" w:rsidRPr="00E40E78">
        <w:rPr>
          <w:rFonts w:ascii="Times New Roman" w:hAnsi="Times New Roman" w:cs="Times New Roman"/>
          <w:sz w:val="24"/>
          <w:szCs w:val="24"/>
          <w:lang w:eastAsia="en-US"/>
        </w:rPr>
        <w:t xml:space="preserve">и рубежного </w:t>
      </w:r>
      <w:r w:rsidRPr="00E40E78">
        <w:rPr>
          <w:rFonts w:ascii="Times New Roman" w:hAnsi="Times New Roman" w:cs="Times New Roman"/>
          <w:sz w:val="24"/>
          <w:szCs w:val="24"/>
          <w:lang w:eastAsia="en-US"/>
        </w:rPr>
        <w:t>контроля успеваемости и промеж</w:t>
      </w:r>
      <w:r w:rsidRPr="00E40E78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E40E78">
        <w:rPr>
          <w:rFonts w:ascii="Times New Roman" w:hAnsi="Times New Roman" w:cs="Times New Roman"/>
          <w:sz w:val="24"/>
          <w:szCs w:val="24"/>
          <w:lang w:eastAsia="en-US"/>
        </w:rPr>
        <w:t>точной аттестации.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40E78">
        <w:rPr>
          <w:rFonts w:ascii="Times New Roman" w:hAnsi="Times New Roman" w:cs="Times New Roman"/>
          <w:sz w:val="24"/>
        </w:rPr>
        <w:t>6. Методическое материалы, определяющие процедуры оценивания знаний, ум</w:t>
      </w:r>
      <w:r w:rsidRPr="00E40E78">
        <w:rPr>
          <w:rFonts w:ascii="Times New Roman" w:hAnsi="Times New Roman" w:cs="Times New Roman"/>
          <w:sz w:val="24"/>
        </w:rPr>
        <w:t>е</w:t>
      </w:r>
      <w:r w:rsidRPr="00E40E78">
        <w:rPr>
          <w:rFonts w:ascii="Times New Roman" w:hAnsi="Times New Roman" w:cs="Times New Roman"/>
          <w:sz w:val="24"/>
        </w:rPr>
        <w:t>ний, навыков и (или</w:t>
      </w:r>
      <w:proofErr w:type="gramStart"/>
      <w:r w:rsidRPr="00E40E78">
        <w:rPr>
          <w:rFonts w:ascii="Times New Roman" w:hAnsi="Times New Roman" w:cs="Times New Roman"/>
          <w:sz w:val="24"/>
        </w:rPr>
        <w:t xml:space="preserve"> )</w:t>
      </w:r>
      <w:proofErr w:type="gramEnd"/>
      <w:r w:rsidRPr="00E40E78">
        <w:rPr>
          <w:rFonts w:ascii="Times New Roman" w:hAnsi="Times New Roman" w:cs="Times New Roman"/>
          <w:sz w:val="24"/>
        </w:rPr>
        <w:t xml:space="preserve"> опыта деятельности  </w:t>
      </w:r>
    </w:p>
    <w:p w:rsidR="002942EF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E40E78">
        <w:rPr>
          <w:rFonts w:ascii="Times New Roman" w:hAnsi="Times New Roman" w:cs="Times New Roman"/>
          <w:sz w:val="24"/>
        </w:rPr>
        <w:t>7. Учебно-методическое обеспечение дисциплины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7.1 Основная литература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7.2 Дополнительная литература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7.3 Периодические издания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7.4 Интернет-ресурсы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7.5Методические указания по проведению различных учебных занятий</w:t>
      </w:r>
    </w:p>
    <w:p w:rsidR="009049E3" w:rsidRPr="00E40E78" w:rsidRDefault="009049E3" w:rsidP="009049E3">
      <w:pPr>
        <w:spacing w:after="0" w:line="240" w:lineRule="auto"/>
        <w:ind w:firstLine="709"/>
        <w:rPr>
          <w:rFonts w:ascii="Times New Roman" w:hAnsi="Times New Roman" w:cs="Times New Roman"/>
          <w:sz w:val="24"/>
          <w:lang w:eastAsia="en-US"/>
        </w:rPr>
      </w:pPr>
      <w:r w:rsidRPr="00E40E78">
        <w:rPr>
          <w:rFonts w:ascii="Times New Roman" w:hAnsi="Times New Roman" w:cs="Times New Roman"/>
          <w:sz w:val="24"/>
          <w:lang w:eastAsia="en-US"/>
        </w:rPr>
        <w:t>8 Материально-техническое обеспечение дисциплины</w:t>
      </w:r>
    </w:p>
    <w:p w:rsidR="008F5C14" w:rsidRPr="00F972C2" w:rsidRDefault="008F5C14" w:rsidP="008F5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F972C2">
        <w:rPr>
          <w:rFonts w:ascii="Times New Roman" w:hAnsi="Times New Roman" w:cs="Times New Roman"/>
          <w:sz w:val="24"/>
          <w:szCs w:val="24"/>
        </w:rPr>
        <w:t>9.Условия организации образовательной деятельности для лиц с ОВЗ</w:t>
      </w: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A9F" w:rsidRPr="00E40E78" w:rsidRDefault="004A5A9F" w:rsidP="004A5A9F">
      <w:pPr>
        <w:pStyle w:val="a4"/>
        <w:spacing w:line="240" w:lineRule="auto"/>
        <w:ind w:firstLine="709"/>
        <w:rPr>
          <w:b/>
          <w:bCs/>
        </w:rPr>
      </w:pPr>
    </w:p>
    <w:p w:rsidR="004A5A9F" w:rsidRPr="00E40E7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5A9F" w:rsidRPr="00E40E78" w:rsidRDefault="004A5A9F" w:rsidP="004A5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6C9" w:rsidRPr="00E40E78" w:rsidRDefault="00AE66C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40E78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40E78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Pr="00E40E78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49E3" w:rsidRDefault="009049E3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C10EE" w:rsidRDefault="00CC10EE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2D9E" w:rsidRDefault="008C2D9E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C2D9E" w:rsidRPr="00E40E78" w:rsidRDefault="008C2D9E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35873" w:rsidRPr="00E40E78" w:rsidRDefault="00035873" w:rsidP="005A09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94E" w:rsidRPr="00E40E78" w:rsidRDefault="005A094E" w:rsidP="005A0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lastRenderedPageBreak/>
        <w:t>1. Цель и задачи освоения дисциплины</w:t>
      </w:r>
      <w:r w:rsidR="008C2D9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3F18E9" w:rsidRPr="00E40E78" w:rsidRDefault="003F18E9" w:rsidP="003F18E9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Цельосвоения</w:t>
      </w:r>
      <w:proofErr w:type="spellEnd"/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</w:t>
      </w:r>
      <w:r w:rsidR="005A094E"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предклиническая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подготовка, овладение студентами те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рией и практикой основных стоматологических манипуляций, начальных профессионал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ных навыков врача-стоматолога для дальнейшего обучения на клинических стоматолог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ческих кафедрах.</w:t>
      </w:r>
    </w:p>
    <w:p w:rsidR="006B6C3F" w:rsidRPr="00E40E78" w:rsidRDefault="006B6C3F" w:rsidP="003F18E9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8E9" w:rsidRPr="00E40E78" w:rsidRDefault="003F18E9" w:rsidP="003F18E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5A094E"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освоения дисциплины </w:t>
      </w:r>
      <w:proofErr w:type="gramStart"/>
      <w:r w:rsidR="008C2D9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8C2D9E">
        <w:rPr>
          <w:rFonts w:ascii="Times New Roman" w:eastAsia="Times New Roman" w:hAnsi="Times New Roman" w:cs="Times New Roman"/>
          <w:sz w:val="24"/>
          <w:szCs w:val="24"/>
        </w:rPr>
        <w:t>модуля)</w:t>
      </w:r>
    </w:p>
    <w:p w:rsidR="003F18E9" w:rsidRPr="00E40E78" w:rsidRDefault="003F18E9" w:rsidP="003F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-обучение студентов принципам работы на стоматологическом оборудовании с использ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ванием инструментария, стоматологических материалов и соблюдением санитарно-гигиенических требований, правил техники безопасности;</w:t>
      </w:r>
    </w:p>
    <w:p w:rsidR="003F18E9" w:rsidRPr="00E40E78" w:rsidRDefault="003F18E9" w:rsidP="003F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-обучение студентов основам врачебной деонтологии,</w:t>
      </w:r>
    </w:p>
    <w:p w:rsidR="003F18E9" w:rsidRPr="00E40E78" w:rsidRDefault="003F18E9" w:rsidP="003F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-обучение студентов основным методам обследования стоматологического больного.</w:t>
      </w:r>
    </w:p>
    <w:p w:rsidR="003F18E9" w:rsidRPr="00E40E78" w:rsidRDefault="003F18E9" w:rsidP="003F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-обучение студентов основным профессиональным мануальным навыкам врача-стоматолога на фантомах головы, стоматологических симуляторах, в том числе с прим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нением виртуальных  технологий.</w:t>
      </w:r>
    </w:p>
    <w:p w:rsidR="006B6C3F" w:rsidRPr="00E40E78" w:rsidRDefault="006B6C3F" w:rsidP="003F1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18E9" w:rsidRPr="00E40E78" w:rsidRDefault="003F18E9" w:rsidP="003F18E9">
      <w:pPr>
        <w:tabs>
          <w:tab w:val="left" w:pos="960"/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2 Место дисциплины</w:t>
      </w:r>
      <w:r w:rsidR="008C2D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2D9E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C2D9E">
        <w:rPr>
          <w:rFonts w:ascii="Times New Roman" w:eastAsia="Times New Roman" w:hAnsi="Times New Roman" w:cs="Times New Roman"/>
          <w:b/>
          <w:sz w:val="24"/>
          <w:szCs w:val="24"/>
        </w:rPr>
        <w:t>модуля)</w:t>
      </w: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в структуре ОПОП ВО</w:t>
      </w:r>
    </w:p>
    <w:p w:rsidR="003F18E9" w:rsidRPr="00E40E78" w:rsidRDefault="003F18E9" w:rsidP="003F18E9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Дисциплина «Пропедевтика» (терапевтический раздел) относится к баз</w:t>
      </w:r>
      <w:r w:rsidR="00F52C62" w:rsidRPr="00E40E78">
        <w:rPr>
          <w:rFonts w:ascii="Times New Roman" w:eastAsia="Times New Roman" w:hAnsi="Times New Roman" w:cs="Times New Roman"/>
          <w:sz w:val="24"/>
          <w:szCs w:val="24"/>
        </w:rPr>
        <w:t>овой части Б</w:t>
      </w:r>
      <w:proofErr w:type="gramStart"/>
      <w:r w:rsidR="00F52C62" w:rsidRPr="00E40E78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F52C62" w:rsidRPr="00E40E78">
        <w:rPr>
          <w:rFonts w:ascii="Times New Roman" w:eastAsia="Times New Roman" w:hAnsi="Times New Roman" w:cs="Times New Roman"/>
          <w:sz w:val="24"/>
          <w:szCs w:val="24"/>
        </w:rPr>
        <w:t xml:space="preserve"> и изучается в </w:t>
      </w:r>
      <w:r w:rsidR="007462CD" w:rsidRPr="00E40E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2C62" w:rsidRPr="00E40E78">
        <w:rPr>
          <w:rFonts w:ascii="Times New Roman" w:eastAsia="Times New Roman" w:hAnsi="Times New Roman" w:cs="Times New Roman"/>
          <w:sz w:val="24"/>
          <w:szCs w:val="24"/>
        </w:rPr>
        <w:t xml:space="preserve">  семестре 3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</w:p>
    <w:p w:rsidR="003F18E9" w:rsidRPr="00690078" w:rsidRDefault="003F18E9" w:rsidP="003F18E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Для освоения дисциплины необходимы знания, формирующиеся в процессе изучения сл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дующих дисциплин: - история медицины, латинский язык, иностранный язык</w:t>
      </w:r>
      <w:r w:rsidR="00690078" w:rsidRPr="00690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физика, х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мия, биохимия, биология, анатомия и топографическая анатомия, микробиология, вирус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логия, иммунология, гистология, цитология, нормальная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физиология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>;г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>игиена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, организация здравоохранения, пропедевтика внутренних болезней.</w:t>
      </w:r>
    </w:p>
    <w:p w:rsidR="003F18E9" w:rsidRPr="00E40E78" w:rsidRDefault="003F18E9" w:rsidP="003F18E9">
      <w:pPr>
        <w:suppressLineNumbers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Освоение дисциплины «Пропедевтика» (терапевтический раздел) предшествует и необх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димо для изучения следующих дисциплин: кариесология и заболевания твердых тканей зубов, эндодонтия, пародонтология, геронтостоматология и заболевания слизистой об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лочки полости рта.</w:t>
      </w:r>
    </w:p>
    <w:p w:rsidR="000C1C0B" w:rsidRPr="00E40E78" w:rsidRDefault="000C1C0B" w:rsidP="00035873">
      <w:pPr>
        <w:pStyle w:val="a6"/>
        <w:suppressLineNumbers/>
        <w:spacing w:after="0"/>
        <w:ind w:left="0"/>
      </w:pPr>
    </w:p>
    <w:p w:rsidR="000C1C0B" w:rsidRPr="00E40E78" w:rsidRDefault="000C1C0B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</w:t>
      </w:r>
      <w:r w:rsidR="008C2D9E">
        <w:rPr>
          <w:rFonts w:ascii="Times New Roman" w:hAnsi="Times New Roman" w:cs="Times New Roman"/>
          <w:b/>
          <w:sz w:val="24"/>
          <w:szCs w:val="24"/>
        </w:rPr>
        <w:t xml:space="preserve"> (модуля)</w:t>
      </w:r>
    </w:p>
    <w:p w:rsidR="000C1C0B" w:rsidRPr="00E40E78" w:rsidRDefault="000C1C0B" w:rsidP="00CB4CED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E78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proofErr w:type="spellStart"/>
      <w:r w:rsidRPr="00E40E78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891FBD" w:rsidRPr="00E40E78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E40E78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891FBD" w:rsidRPr="00E40E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40E78">
        <w:rPr>
          <w:rFonts w:ascii="Times New Roman" w:hAnsi="Times New Roman" w:cs="Times New Roman"/>
          <w:color w:val="000000"/>
          <w:sz w:val="24"/>
          <w:szCs w:val="24"/>
        </w:rPr>
        <w:t xml:space="preserve">ОП </w:t>
      </w:r>
      <w:proofErr w:type="gramStart"/>
      <w:r w:rsidRPr="00E40E78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E40E78">
        <w:rPr>
          <w:rFonts w:ascii="Times New Roman" w:hAnsi="Times New Roman" w:cs="Times New Roman"/>
          <w:color w:val="000000"/>
          <w:sz w:val="24"/>
          <w:szCs w:val="24"/>
        </w:rPr>
        <w:t xml:space="preserve"> по данной специальности:</w:t>
      </w:r>
    </w:p>
    <w:p w:rsidR="00927068" w:rsidRPr="00E40E78" w:rsidRDefault="00EB0C24" w:rsidP="0027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r w:rsidR="00891FBD" w:rsidRPr="00E40E78">
        <w:rPr>
          <w:rFonts w:ascii="Times New Roman" w:hAnsi="Times New Roman" w:cs="Times New Roman"/>
          <w:b/>
          <w:sz w:val="24"/>
          <w:szCs w:val="24"/>
          <w:u w:val="single"/>
        </w:rPr>
        <w:t>общепрофессиональные</w:t>
      </w:r>
      <w:r w:rsidRPr="00E40E7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B0C24" w:rsidRPr="00E40E78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готовностью к применению медицинских изделий, предусмотренных порядками оказания медицинской помощи пациентам со стоматологическими заболеваниями </w:t>
      </w:r>
      <w:r w:rsidR="00EB0C24" w:rsidRPr="00E40E7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(ОПК-11).</w:t>
      </w:r>
    </w:p>
    <w:p w:rsidR="00EB0C24" w:rsidRPr="00E40E78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</w:pPr>
      <w:r w:rsidRPr="00E40E7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</w:rPr>
        <w:t xml:space="preserve">профессиональными компетенциями </w:t>
      </w:r>
    </w:p>
    <w:p w:rsidR="00EB0C24" w:rsidRPr="00E40E78" w:rsidRDefault="00EB0C24" w:rsidP="00FD28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E40E7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диагностическая деятельность:</w:t>
      </w:r>
    </w:p>
    <w:p w:rsidR="00EB0C24" w:rsidRDefault="003773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EB0C24"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способностью к определению у пациентов основных патологических состояний, симпт</w:t>
      </w:r>
      <w:r w:rsidR="00EB0C24"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>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</w:t>
      </w:r>
      <w:r w:rsidR="00EB0C24"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>о</w:t>
      </w:r>
      <w:r w:rsidR="00EB0C24" w:rsidRPr="00E40E7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ровьем (МКБ) </w:t>
      </w:r>
      <w:r w:rsidR="00EB0C24" w:rsidRPr="00E40E7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(ПК-6);</w:t>
      </w:r>
    </w:p>
    <w:p w:rsidR="008C2D9E" w:rsidRPr="009840F8" w:rsidRDefault="008C2D9E" w:rsidP="008C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лечебная деятельность:</w:t>
      </w:r>
    </w:p>
    <w:p w:rsidR="008C2D9E" w:rsidRPr="009840F8" w:rsidRDefault="008C2D9E" w:rsidP="008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-способностью к определению тактики ведения больных с различными стоматологич</w:t>
      </w: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скими заболеваниями </w:t>
      </w:r>
      <w:r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(ПК-8);</w:t>
      </w:r>
    </w:p>
    <w:p w:rsidR="008C2D9E" w:rsidRPr="009840F8" w:rsidRDefault="008C2D9E" w:rsidP="008C2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  <w:r w:rsidRPr="009840F8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-готовностью к ведению и лечению пациентов со стоматологическими заболеваниями в амбулаторных условиях и условиях дневного стационара </w:t>
      </w:r>
      <w:r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(ПК-9);</w:t>
      </w:r>
    </w:p>
    <w:p w:rsidR="008C2D9E" w:rsidRPr="00E40E78" w:rsidRDefault="008C2D9E" w:rsidP="0037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</w:pPr>
    </w:p>
    <w:p w:rsidR="00685C2A" w:rsidRPr="00E40E78" w:rsidRDefault="00685C2A" w:rsidP="00CB4CE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В результате освоения</w:t>
      </w:r>
      <w:r w:rsidR="00AF089A" w:rsidRPr="00E40E78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  <w:r w:rsidRPr="00E40E78">
        <w:rPr>
          <w:rFonts w:ascii="Times New Roman" w:hAnsi="Times New Roman" w:cs="Times New Roman"/>
          <w:b/>
          <w:sz w:val="24"/>
          <w:szCs w:val="24"/>
        </w:rPr>
        <w:t xml:space="preserve"> студент должен:</w:t>
      </w:r>
    </w:p>
    <w:p w:rsidR="00B350D2" w:rsidRPr="00E40E78" w:rsidRDefault="00B350D2" w:rsidP="00B3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350D2" w:rsidRPr="00E40E78" w:rsidRDefault="00B350D2" w:rsidP="00B3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- нормальное развитие зубочелюстной системы;</w:t>
      </w:r>
    </w:p>
    <w:p w:rsidR="00B350D2" w:rsidRPr="00E40E78" w:rsidRDefault="00B350D2" w:rsidP="00B350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- классификации, этиологию, патогенез заболеваний твёрдых тканей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методы обследования, диагностики, профилактики и </w:t>
      </w:r>
      <w:r w:rsidRPr="00E40E78">
        <w:rPr>
          <w:rFonts w:ascii="Times New Roman" w:eastAsia="Times New Roman" w:hAnsi="Times New Roman" w:cs="Times New Roman"/>
          <w:spacing w:val="1"/>
          <w:sz w:val="24"/>
          <w:szCs w:val="24"/>
        </w:rPr>
        <w:t>терапевтическ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ого лечения патол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гии твердых тканей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- причины осложнений в </w:t>
      </w:r>
      <w:r w:rsidRPr="00E40E78">
        <w:rPr>
          <w:rFonts w:ascii="Times New Roman" w:eastAsia="Times New Roman" w:hAnsi="Times New Roman" w:cs="Times New Roman"/>
          <w:spacing w:val="1"/>
          <w:sz w:val="24"/>
          <w:szCs w:val="24"/>
        </w:rPr>
        <w:t>терапевтическ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ой практике при лечении кариеса зубов, некарио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ных поражений твердых тканей зубов и способы их предупреждения;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ошибки, возникающие при лечении кариеса зубов, некариозных поражений твердых тк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ней зубов, методы их профилактики и устранения;</w:t>
      </w:r>
    </w:p>
    <w:p w:rsidR="00B350D2" w:rsidRPr="00E40E78" w:rsidRDefault="00B350D2" w:rsidP="00B3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- использование пломбировочных материалов при лечении кариеса и некариозных пор</w:t>
      </w:r>
      <w:r w:rsidRPr="00E40E78">
        <w:rPr>
          <w:rFonts w:ascii="Times New Roman" w:hAnsi="Times New Roman" w:cs="Times New Roman"/>
          <w:sz w:val="24"/>
          <w:szCs w:val="24"/>
        </w:rPr>
        <w:t>а</w:t>
      </w:r>
      <w:r w:rsidRPr="00E40E78">
        <w:rPr>
          <w:rFonts w:ascii="Times New Roman" w:hAnsi="Times New Roman" w:cs="Times New Roman"/>
          <w:sz w:val="24"/>
          <w:szCs w:val="24"/>
        </w:rPr>
        <w:t>жений твердых тканей зубов.</w:t>
      </w:r>
    </w:p>
    <w:p w:rsidR="00B350D2" w:rsidRPr="00E40E78" w:rsidRDefault="00B350D2" w:rsidP="00B35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- показания и противопоказания к проведению реставрации зубов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составить план и обследовать пациента с кариесом и другими заболеваниями твердых тканей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использовать дополнительные методы исследования (лучевые, электрометрические методы диагностики) для уточнения диагноза;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поставить диагноз;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планировать лечение кариеса зубов, некариозных поражений твердых тканей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выявить, устранить и предпринять меры профилактики осложнений при лечении кариеса зубов, некариозных поражений твердых тканей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-провести лечение кариеса с помощью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неивазивных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инвазивных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методов, позволяющих сохранить жизнеспособность пульпы, и восстановить форму, функцию зуба у пациентов; 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- провести лечение некариозных поражений зубов у пациентов с помощью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неивазивных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инвазивных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методов;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выявить, устранить и предпринять меры профилактики осложнений при лечении кариеса, некариозных поражений твердых тканей зубов.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провести реставрацию различными методами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методами обследования пациентов с кариесом и другими заболеваниями твёрдых тканей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- методами проведения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реминерализирующей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терапии, инфильтрации кариозного пятна; 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методами лечения кариеса зубов;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методами лечения заболеваний твердых тканей зубов некариозного происхождения;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методами эндодонтического лечения</w:t>
      </w:r>
    </w:p>
    <w:p w:rsidR="00B350D2" w:rsidRPr="00E40E78" w:rsidRDefault="00B350D2" w:rsidP="00B350D2">
      <w:pPr>
        <w:tabs>
          <w:tab w:val="num" w:pos="720"/>
          <w:tab w:val="num" w:pos="756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методами реставрации  зубов</w:t>
      </w:r>
    </w:p>
    <w:p w:rsidR="007E4D70" w:rsidRPr="00E40E78" w:rsidRDefault="007E4D70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E40E78" w:rsidRDefault="00E10C39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 xml:space="preserve">4. Содержание и структура дисциплины </w:t>
      </w:r>
    </w:p>
    <w:p w:rsidR="003A51C0" w:rsidRPr="00E40E78" w:rsidRDefault="003A51C0" w:rsidP="00CB4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0C39" w:rsidRPr="00E40E78" w:rsidRDefault="00610919" w:rsidP="00B06EC6">
      <w:pPr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Таблица</w:t>
      </w:r>
      <w:proofErr w:type="gramStart"/>
      <w:r w:rsidRPr="00E40E7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D70175" w:rsidRPr="00E40E78">
        <w:rPr>
          <w:rFonts w:ascii="Times New Roman" w:hAnsi="Times New Roman" w:cs="Times New Roman"/>
          <w:b/>
          <w:sz w:val="24"/>
          <w:szCs w:val="24"/>
        </w:rPr>
        <w:t>.</w:t>
      </w:r>
      <w:r w:rsidR="00E10C39" w:rsidRPr="00E40E78">
        <w:rPr>
          <w:rFonts w:ascii="Times New Roman" w:hAnsi="Times New Roman" w:cs="Times New Roman"/>
          <w:b/>
          <w:sz w:val="24"/>
          <w:szCs w:val="24"/>
        </w:rPr>
        <w:t xml:space="preserve"> Содержание дисциплины</w:t>
      </w:r>
      <w:r w:rsidRPr="00E40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EC6">
        <w:rPr>
          <w:rFonts w:ascii="Times New Roman" w:hAnsi="Times New Roman" w:cs="Times New Roman"/>
          <w:b/>
          <w:sz w:val="24"/>
          <w:szCs w:val="24"/>
        </w:rPr>
        <w:t>«</w:t>
      </w:r>
      <w:r w:rsidR="00B06EC6" w:rsidRPr="00E40E78">
        <w:rPr>
          <w:rFonts w:ascii="Times New Roman" w:hAnsi="Times New Roman" w:cs="Times New Roman"/>
          <w:b/>
          <w:sz w:val="24"/>
          <w:szCs w:val="24"/>
          <w:u w:val="single"/>
        </w:rPr>
        <w:t>Пропедевтик</w:t>
      </w:r>
      <w:proofErr w:type="gramStart"/>
      <w:r w:rsidR="00B06EC6" w:rsidRPr="00E40E78">
        <w:rPr>
          <w:rFonts w:ascii="Times New Roman" w:hAnsi="Times New Roman" w:cs="Times New Roman"/>
          <w:b/>
          <w:sz w:val="24"/>
          <w:szCs w:val="24"/>
          <w:u w:val="single"/>
        </w:rPr>
        <w:t>а(</w:t>
      </w:r>
      <w:proofErr w:type="gramEnd"/>
      <w:r w:rsidR="00B06EC6" w:rsidRPr="00E40E78">
        <w:rPr>
          <w:rFonts w:ascii="Times New Roman" w:hAnsi="Times New Roman" w:cs="Times New Roman"/>
          <w:b/>
          <w:sz w:val="24"/>
          <w:szCs w:val="24"/>
          <w:u w:val="single"/>
        </w:rPr>
        <w:t>терапевтическая</w:t>
      </w:r>
      <w:r w:rsidR="00B06EC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E10C39" w:rsidRPr="00E40E78" w:rsidRDefault="00E10C39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7"/>
        <w:gridCol w:w="4110"/>
        <w:gridCol w:w="1089"/>
        <w:gridCol w:w="1440"/>
      </w:tblGrid>
      <w:tr w:rsidR="00C20FC2" w:rsidRPr="00E40E78" w:rsidTr="00C20FC2">
        <w:tc>
          <w:tcPr>
            <w:tcW w:w="425" w:type="dxa"/>
          </w:tcPr>
          <w:p w:rsidR="00C20FC2" w:rsidRPr="00E40E78" w:rsidRDefault="00C20FC2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№ разд.</w:t>
            </w:r>
          </w:p>
        </w:tc>
        <w:tc>
          <w:tcPr>
            <w:tcW w:w="3687" w:type="dxa"/>
          </w:tcPr>
          <w:p w:rsidR="00C20FC2" w:rsidRPr="00E40E78" w:rsidRDefault="00C20FC2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110" w:type="dxa"/>
          </w:tcPr>
          <w:p w:rsidR="00C20FC2" w:rsidRPr="00E40E78" w:rsidRDefault="00C20FC2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1089" w:type="dxa"/>
          </w:tcPr>
          <w:p w:rsidR="00C20FC2" w:rsidRPr="00E40E78" w:rsidRDefault="00C20FC2" w:rsidP="00C20FC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Код ко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трол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руемой комп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тенции (или ее части</w:t>
            </w:r>
            <w:proofErr w:type="gramEnd"/>
          </w:p>
        </w:tc>
        <w:tc>
          <w:tcPr>
            <w:tcW w:w="1440" w:type="dxa"/>
          </w:tcPr>
          <w:p w:rsidR="00C20FC2" w:rsidRPr="00E40E78" w:rsidRDefault="00C20FC2" w:rsidP="00CB4C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вание оц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61CE">
              <w:rPr>
                <w:rFonts w:ascii="Times New Roman" w:hAnsi="Times New Roman" w:cs="Times New Roman"/>
                <w:b/>
                <w:sz w:val="24"/>
                <w:szCs w:val="24"/>
              </w:rPr>
              <w:t>ночного средства</w:t>
            </w:r>
          </w:p>
        </w:tc>
      </w:tr>
      <w:tr w:rsidR="00C20FC2" w:rsidRPr="00E40E78" w:rsidTr="00C20FC2">
        <w:tc>
          <w:tcPr>
            <w:tcW w:w="425" w:type="dxa"/>
          </w:tcPr>
          <w:p w:rsidR="00C20FC2" w:rsidRPr="00E40E78" w:rsidRDefault="00C20FC2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:rsidR="00C20FC2" w:rsidRPr="00E40E78" w:rsidRDefault="00C20FC2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40E78">
              <w:rPr>
                <w:sz w:val="24"/>
                <w:szCs w:val="24"/>
                <w:lang w:eastAsia="en-US"/>
              </w:rPr>
              <w:t>Введение в специальность Орг</w:t>
            </w:r>
            <w:r w:rsidRPr="00E40E78">
              <w:rPr>
                <w:sz w:val="24"/>
                <w:szCs w:val="24"/>
                <w:lang w:eastAsia="en-US"/>
              </w:rPr>
              <w:t>а</w:t>
            </w:r>
            <w:r w:rsidRPr="00E40E78">
              <w:rPr>
                <w:sz w:val="24"/>
                <w:szCs w:val="24"/>
                <w:lang w:eastAsia="en-US"/>
              </w:rPr>
              <w:t>низация и оборудование     тер</w:t>
            </w:r>
            <w:r w:rsidRPr="00E40E78">
              <w:rPr>
                <w:sz w:val="24"/>
                <w:szCs w:val="24"/>
                <w:lang w:eastAsia="en-US"/>
              </w:rPr>
              <w:t>а</w:t>
            </w:r>
            <w:r w:rsidRPr="00E40E78">
              <w:rPr>
                <w:sz w:val="24"/>
                <w:szCs w:val="24"/>
                <w:lang w:eastAsia="en-US"/>
              </w:rPr>
              <w:t>певтического отделения (кабин</w:t>
            </w:r>
            <w:r w:rsidRPr="00E40E78">
              <w:rPr>
                <w:sz w:val="24"/>
                <w:szCs w:val="24"/>
                <w:lang w:eastAsia="en-US"/>
              </w:rPr>
              <w:t>е</w:t>
            </w:r>
            <w:r w:rsidRPr="00E40E78">
              <w:rPr>
                <w:sz w:val="24"/>
                <w:szCs w:val="24"/>
                <w:lang w:eastAsia="en-US"/>
              </w:rPr>
              <w:t>та) стоматологической поликл</w:t>
            </w:r>
            <w:r w:rsidRPr="00E40E78">
              <w:rPr>
                <w:sz w:val="24"/>
                <w:szCs w:val="24"/>
                <w:lang w:eastAsia="en-US"/>
              </w:rPr>
              <w:t>и</w:t>
            </w:r>
            <w:r w:rsidRPr="00E40E78">
              <w:rPr>
                <w:sz w:val="24"/>
                <w:szCs w:val="24"/>
                <w:lang w:eastAsia="en-US"/>
              </w:rPr>
              <w:t>ники.</w:t>
            </w:r>
          </w:p>
        </w:tc>
        <w:tc>
          <w:tcPr>
            <w:tcW w:w="4110" w:type="dxa"/>
            <w:vAlign w:val="center"/>
          </w:tcPr>
          <w:p w:rsidR="00C20FC2" w:rsidRPr="00E40E78" w:rsidRDefault="00C20FC2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Этапы развития стоматологии. Стом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тология, как единый раздел общей м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е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дицины и связь стоматологии с др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у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гими дисциплинами Санитарно-гигиенические требования к организ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lastRenderedPageBreak/>
              <w:t>ции стоматологического кабинета. Асептика, антисептика в стоматол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о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гии. Эргономика в стоматологии. Стоматологические установки, инс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рументы для лечения стоматологич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е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ского больного</w:t>
            </w:r>
          </w:p>
        </w:tc>
        <w:tc>
          <w:tcPr>
            <w:tcW w:w="1089" w:type="dxa"/>
            <w:vAlign w:val="center"/>
          </w:tcPr>
          <w:p w:rsidR="00C20FC2" w:rsidRPr="00C20FC2" w:rsidRDefault="00C20FC2" w:rsidP="00C20FC2">
            <w:pPr>
              <w:pStyle w:val="aa"/>
              <w:widowControl/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lastRenderedPageBreak/>
              <w:t>ОПК-11</w:t>
            </w:r>
            <w:r w:rsidRPr="009840F8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ПК</w:t>
            </w:r>
            <w:r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  <w:t>-9</w:t>
            </w:r>
          </w:p>
          <w:p w:rsidR="00C20FC2" w:rsidRPr="00C20FC2" w:rsidRDefault="00C20FC2" w:rsidP="00C20FC2">
            <w:pPr>
              <w:pStyle w:val="aa"/>
              <w:widowControl/>
              <w:rPr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440" w:type="dxa"/>
          </w:tcPr>
          <w:p w:rsidR="00C20FC2" w:rsidRPr="00D20AB5" w:rsidRDefault="00D20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РСЗ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 РК</w:t>
            </w:r>
          </w:p>
        </w:tc>
      </w:tr>
      <w:tr w:rsidR="00C20FC2" w:rsidRPr="00E40E78" w:rsidTr="00C20FC2">
        <w:tc>
          <w:tcPr>
            <w:tcW w:w="425" w:type="dxa"/>
          </w:tcPr>
          <w:p w:rsidR="00C20FC2" w:rsidRPr="00E40E78" w:rsidRDefault="00C20FC2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7" w:type="dxa"/>
          </w:tcPr>
          <w:p w:rsidR="00C20FC2" w:rsidRPr="00E40E78" w:rsidRDefault="00C20FC2" w:rsidP="00F5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Этапы развития стоматологии</w:t>
            </w:r>
          </w:p>
        </w:tc>
        <w:tc>
          <w:tcPr>
            <w:tcW w:w="4110" w:type="dxa"/>
          </w:tcPr>
          <w:p w:rsidR="00C20FC2" w:rsidRPr="00E40E78" w:rsidRDefault="00C20FC2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Общая и частная анатомия зубов. Ги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с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тологическое строение зубов. Стом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тология, как единый раздел общей м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е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дицины и связь стоматологии с др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у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гими дисциплинами Санитарно-гигиенические требования к организ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ции стоматологического кабинета. Асептика, антисептика в стоматол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о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гии. Эргономика в стоматологии. Стоматологические установки, инс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рументы для лечения стоматологич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е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ского больного</w:t>
            </w:r>
          </w:p>
        </w:tc>
        <w:tc>
          <w:tcPr>
            <w:tcW w:w="1089" w:type="dxa"/>
          </w:tcPr>
          <w:p w:rsidR="00C82CED" w:rsidRPr="00C20FC2" w:rsidRDefault="00C82CED" w:rsidP="00C82CED">
            <w:pPr>
              <w:pStyle w:val="aa"/>
              <w:widowControl/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  <w:r w:rsidRPr="009840F8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b/>
                <w:color w:val="000000"/>
                <w:sz w:val="24"/>
                <w:szCs w:val="24"/>
              </w:rPr>
              <w:t>ПК</w:t>
            </w:r>
            <w:r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  <w:t>-9</w:t>
            </w:r>
          </w:p>
          <w:p w:rsidR="00C20FC2" w:rsidRPr="00E40E78" w:rsidRDefault="00C82CED" w:rsidP="00C82CED">
            <w:pPr>
              <w:pStyle w:val="aa"/>
              <w:widowControl/>
              <w:rPr>
                <w:sz w:val="24"/>
                <w:szCs w:val="24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1440" w:type="dxa"/>
          </w:tcPr>
          <w:p w:rsidR="00C20FC2" w:rsidRPr="00E40E78" w:rsidRDefault="00D20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 РСЗ   РК  Т </w:t>
            </w:r>
          </w:p>
        </w:tc>
      </w:tr>
      <w:tr w:rsidR="00C20FC2" w:rsidRPr="00E40E78" w:rsidTr="00C20FC2">
        <w:tc>
          <w:tcPr>
            <w:tcW w:w="425" w:type="dxa"/>
          </w:tcPr>
          <w:p w:rsidR="00C20FC2" w:rsidRPr="00E40E78" w:rsidRDefault="00C20FC2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C20FC2" w:rsidRPr="00E40E78" w:rsidRDefault="00C20FC2" w:rsidP="00F52C62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обследования стомат</w:t>
            </w: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логического больного</w:t>
            </w:r>
          </w:p>
        </w:tc>
        <w:tc>
          <w:tcPr>
            <w:tcW w:w="4110" w:type="dxa"/>
          </w:tcPr>
          <w:p w:rsidR="00C20FC2" w:rsidRPr="00E40E78" w:rsidRDefault="00C20FC2" w:rsidP="00CB4CED">
            <w:pPr>
              <w:pStyle w:val="aa"/>
              <w:widowControl/>
              <w:rPr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Основные и дополнительные методы обследования. Индексная оценка с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о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стояния полости рта. Особенности о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б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следования стоматологического бол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ь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ного</w:t>
            </w:r>
          </w:p>
        </w:tc>
        <w:tc>
          <w:tcPr>
            <w:tcW w:w="1089" w:type="dxa"/>
          </w:tcPr>
          <w:p w:rsidR="00BD3076" w:rsidRPr="00BD3076" w:rsidRDefault="00BD3076" w:rsidP="00CB4CED">
            <w:pPr>
              <w:pStyle w:val="aa"/>
              <w:widowControl/>
              <w:rPr>
                <w:spacing w:val="-3"/>
                <w:sz w:val="24"/>
                <w:szCs w:val="24"/>
                <w:lang w:val="en-US" w:eastAsia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C20FC2" w:rsidRPr="00BD3076" w:rsidRDefault="00C20FC2" w:rsidP="00BD3076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C20FC2" w:rsidRPr="00E40E78" w:rsidRDefault="00D20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 Т  РК</w:t>
            </w:r>
          </w:p>
        </w:tc>
      </w:tr>
      <w:tr w:rsidR="00C20FC2" w:rsidRPr="00E40E78" w:rsidTr="00C20FC2">
        <w:tc>
          <w:tcPr>
            <w:tcW w:w="425" w:type="dxa"/>
          </w:tcPr>
          <w:p w:rsidR="00C20FC2" w:rsidRPr="00E40E78" w:rsidRDefault="00C20FC2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C20FC2" w:rsidRPr="00E40E78" w:rsidRDefault="00C20FC2" w:rsidP="00F5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Кариес. Понятие о кариесе.</w:t>
            </w:r>
          </w:p>
        </w:tc>
        <w:tc>
          <w:tcPr>
            <w:tcW w:w="4110" w:type="dxa"/>
          </w:tcPr>
          <w:p w:rsidR="00C20FC2" w:rsidRPr="00E40E78" w:rsidRDefault="00C20FC2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Кариес. Понятие о кариесе. Классиф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и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кация кариозных полостей</w:t>
            </w:r>
            <w:proofErr w:type="gramStart"/>
            <w:r w:rsidRPr="00E40E78">
              <w:rPr>
                <w:spacing w:val="-3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E40E78">
              <w:rPr>
                <w:spacing w:val="-3"/>
                <w:sz w:val="24"/>
                <w:szCs w:val="24"/>
                <w:lang w:eastAsia="en-US"/>
              </w:rPr>
              <w:t xml:space="preserve"> Препар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и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рование кариозных полостей. Методы восстановления анатомической фо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р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мы, функции, эстетики зубов. Ошибки и осложнения при препарировании кариозных полостей</w:t>
            </w:r>
            <w:r w:rsidRPr="00E40E78">
              <w:rPr>
                <w:sz w:val="24"/>
                <w:szCs w:val="24"/>
                <w:lang w:eastAsia="en-US"/>
              </w:rPr>
              <w:t xml:space="preserve"> Пломбирово</w:t>
            </w:r>
            <w:r w:rsidRPr="00E40E78">
              <w:rPr>
                <w:sz w:val="24"/>
                <w:szCs w:val="24"/>
                <w:lang w:eastAsia="en-US"/>
              </w:rPr>
              <w:t>ч</w:t>
            </w:r>
            <w:r w:rsidRPr="00E40E78">
              <w:rPr>
                <w:sz w:val="24"/>
                <w:szCs w:val="24"/>
                <w:lang w:eastAsia="en-US"/>
              </w:rPr>
              <w:t xml:space="preserve">ные </w:t>
            </w:r>
            <w:proofErr w:type="spellStart"/>
            <w:r w:rsidRPr="00E40E78">
              <w:rPr>
                <w:sz w:val="24"/>
                <w:szCs w:val="24"/>
                <w:lang w:eastAsia="en-US"/>
              </w:rPr>
              <w:t>материалыматериалы</w:t>
            </w:r>
            <w:proofErr w:type="spellEnd"/>
            <w:r w:rsidRPr="00E40E78">
              <w:rPr>
                <w:spacing w:val="-3"/>
                <w:sz w:val="24"/>
                <w:szCs w:val="24"/>
                <w:lang w:eastAsia="en-US"/>
              </w:rPr>
              <w:t xml:space="preserve"> Классиф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и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кация стоматологических материалов. Требования, предъявляемые к стом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тологическим материалам. Показания к применению</w:t>
            </w:r>
          </w:p>
        </w:tc>
        <w:tc>
          <w:tcPr>
            <w:tcW w:w="1089" w:type="dxa"/>
          </w:tcPr>
          <w:p w:rsidR="00BD3076" w:rsidRDefault="00BD3076" w:rsidP="00BD3076">
            <w:pPr>
              <w:pStyle w:val="aa"/>
              <w:widowControl/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ПК-6</w:t>
            </w:r>
          </w:p>
          <w:p w:rsidR="00C20FC2" w:rsidRPr="00BD3076" w:rsidRDefault="00BD3076" w:rsidP="00BD3076">
            <w:pPr>
              <w:pStyle w:val="aa"/>
              <w:widowControl/>
              <w:rPr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  <w:r w:rsidRPr="009840F8">
              <w:rPr>
                <w:rFonts w:eastAsia="TimesNewRomanPSMT"/>
                <w:color w:val="000000"/>
                <w:sz w:val="24"/>
                <w:szCs w:val="24"/>
              </w:rPr>
              <w:t xml:space="preserve"> </w:t>
            </w: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1440" w:type="dxa"/>
          </w:tcPr>
          <w:p w:rsidR="00C20FC2" w:rsidRPr="00E40E78" w:rsidRDefault="00D20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 РК  РСЗ РК </w:t>
            </w:r>
            <w:r w:rsidR="008F3364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</w:p>
        </w:tc>
      </w:tr>
      <w:tr w:rsidR="00C20FC2" w:rsidRPr="00E40E78" w:rsidTr="00C20FC2">
        <w:tc>
          <w:tcPr>
            <w:tcW w:w="425" w:type="dxa"/>
          </w:tcPr>
          <w:p w:rsidR="00C20FC2" w:rsidRPr="00E40E78" w:rsidRDefault="00C20FC2" w:rsidP="00CB4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C20FC2" w:rsidRPr="00E40E78" w:rsidRDefault="00C20FC2" w:rsidP="00CB4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Понятие об </w:t>
            </w:r>
            <w:proofErr w:type="spellStart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эндодонте</w:t>
            </w:r>
            <w:proofErr w:type="spell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0" w:type="dxa"/>
          </w:tcPr>
          <w:p w:rsidR="00C20FC2" w:rsidRPr="00E40E78" w:rsidRDefault="00C20FC2" w:rsidP="00CB4CED">
            <w:pPr>
              <w:pStyle w:val="aa"/>
              <w:widowControl/>
              <w:rPr>
                <w:sz w:val="24"/>
                <w:szCs w:val="24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Топография полостей различных групп зубов. Эндодонтический инс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т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рументарий. Методы механической обработки корневых каналов зубов. Медикаментозные средства для обр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а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ботки корневых каналов зубов. Пло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м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бировочные материалы и методы пломбирования коневых каналов з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у</w:t>
            </w:r>
            <w:r w:rsidRPr="00E40E78">
              <w:rPr>
                <w:spacing w:val="-3"/>
                <w:sz w:val="24"/>
                <w:szCs w:val="24"/>
                <w:lang w:eastAsia="en-US"/>
              </w:rPr>
              <w:t>бов.</w:t>
            </w:r>
          </w:p>
        </w:tc>
        <w:tc>
          <w:tcPr>
            <w:tcW w:w="1089" w:type="dxa"/>
          </w:tcPr>
          <w:p w:rsidR="00C20FC2" w:rsidRDefault="00515F4B" w:rsidP="00CB4CED">
            <w:pPr>
              <w:pStyle w:val="aa"/>
              <w:widowControl/>
              <w:rPr>
                <w:rFonts w:eastAsia="TimesNewRomanPSMT"/>
                <w:b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 xml:space="preserve">ПК-9 </w:t>
            </w:r>
          </w:p>
          <w:p w:rsidR="00515F4B" w:rsidRDefault="00515F4B" w:rsidP="00CB4CED">
            <w:pPr>
              <w:pStyle w:val="aa"/>
              <w:widowControl/>
              <w:rPr>
                <w:sz w:val="24"/>
                <w:szCs w:val="24"/>
                <w:lang w:val="en-US"/>
              </w:rPr>
            </w:pPr>
            <w:r w:rsidRPr="009840F8">
              <w:rPr>
                <w:rFonts w:eastAsia="TimesNewRomanPSMT"/>
                <w:b/>
                <w:color w:val="000000"/>
                <w:sz w:val="24"/>
                <w:szCs w:val="24"/>
              </w:rPr>
              <w:t>ОПК-11</w:t>
            </w:r>
          </w:p>
          <w:p w:rsidR="00515F4B" w:rsidRPr="00515F4B" w:rsidRDefault="00515F4B" w:rsidP="00515F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840F8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ПК-8</w:t>
            </w:r>
          </w:p>
          <w:p w:rsidR="00515F4B" w:rsidRPr="00515F4B" w:rsidRDefault="00515F4B" w:rsidP="00515F4B">
            <w:pPr>
              <w:rPr>
                <w:lang w:val="en-US"/>
              </w:rPr>
            </w:pPr>
          </w:p>
        </w:tc>
        <w:tc>
          <w:tcPr>
            <w:tcW w:w="1440" w:type="dxa"/>
          </w:tcPr>
          <w:p w:rsidR="00C20FC2" w:rsidRPr="00E40E78" w:rsidRDefault="00D20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  РСЗ   РК   Т </w:t>
            </w:r>
          </w:p>
        </w:tc>
      </w:tr>
    </w:tbl>
    <w:p w:rsidR="00270E26" w:rsidRPr="00E40E78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B3D" w:rsidRPr="0051613D" w:rsidRDefault="00A95B3D" w:rsidP="00A95B3D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jc w:val="both"/>
      </w:pPr>
      <w:r w:rsidRPr="0051613D">
        <w:t>Устный опрос (УО); мануальные навыки (МН); решение ситуационных задач (РСЗ)</w:t>
      </w:r>
    </w:p>
    <w:p w:rsidR="00A95B3D" w:rsidRDefault="00A95B3D" w:rsidP="00A95B3D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  <w:r w:rsidRPr="0051613D">
        <w:t>рубежный контроль (РК); тесты (Т).</w:t>
      </w:r>
      <w:r>
        <w:t xml:space="preserve"> </w:t>
      </w:r>
    </w:p>
    <w:p w:rsidR="00A95B3D" w:rsidRPr="0051613D" w:rsidRDefault="00A95B3D" w:rsidP="00A95B3D">
      <w:pPr>
        <w:pStyle w:val="2"/>
        <w:widowControl w:val="0"/>
        <w:tabs>
          <w:tab w:val="left" w:pos="1080"/>
          <w:tab w:val="left" w:pos="1260"/>
        </w:tabs>
        <w:spacing w:after="0" w:line="276" w:lineRule="auto"/>
        <w:ind w:left="360"/>
        <w:jc w:val="both"/>
      </w:pPr>
    </w:p>
    <w:p w:rsidR="00A95B3D" w:rsidRDefault="00A95B3D" w:rsidP="00A95B3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E40E78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 xml:space="preserve">Структура дисциплины </w:t>
      </w:r>
    </w:p>
    <w:p w:rsidR="00565E9B" w:rsidRPr="00E40E78" w:rsidRDefault="00565E9B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0E26" w:rsidRPr="00E40E78" w:rsidRDefault="00270E26" w:rsidP="00270E2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lastRenderedPageBreak/>
        <w:t>Таблица</w:t>
      </w:r>
      <w:proofErr w:type="gramStart"/>
      <w:r w:rsidRPr="00E40E7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E40E78">
        <w:rPr>
          <w:rFonts w:ascii="Times New Roman" w:hAnsi="Times New Roman" w:cs="Times New Roman"/>
          <w:b/>
          <w:sz w:val="24"/>
          <w:szCs w:val="24"/>
        </w:rPr>
        <w:t xml:space="preserve">. Общая трудоемкость дисциплины составляет </w:t>
      </w:r>
      <w:r w:rsidR="008C2D9E">
        <w:rPr>
          <w:rFonts w:ascii="Times New Roman" w:hAnsi="Times New Roman" w:cs="Times New Roman"/>
          <w:b/>
          <w:sz w:val="24"/>
          <w:szCs w:val="24"/>
        </w:rPr>
        <w:t>3</w:t>
      </w:r>
      <w:r w:rsidRPr="00E40E78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8C2D9E">
        <w:rPr>
          <w:rFonts w:ascii="Times New Roman" w:hAnsi="Times New Roman" w:cs="Times New Roman"/>
          <w:b/>
          <w:sz w:val="24"/>
          <w:szCs w:val="24"/>
        </w:rPr>
        <w:t xml:space="preserve">108 </w:t>
      </w:r>
      <w:r w:rsidRPr="00E40E78">
        <w:rPr>
          <w:rFonts w:ascii="Times New Roman" w:hAnsi="Times New Roman" w:cs="Times New Roman"/>
          <w:b/>
          <w:sz w:val="24"/>
          <w:szCs w:val="24"/>
        </w:rPr>
        <w:t>час</w:t>
      </w:r>
      <w:r w:rsidR="008C2D9E">
        <w:rPr>
          <w:rFonts w:ascii="Times New Roman" w:hAnsi="Times New Roman" w:cs="Times New Roman"/>
          <w:b/>
          <w:sz w:val="24"/>
          <w:szCs w:val="24"/>
        </w:rPr>
        <w:t>ов</w:t>
      </w:r>
      <w:r w:rsidRPr="00E40E78">
        <w:rPr>
          <w:rFonts w:ascii="Times New Roman" w:hAnsi="Times New Roman" w:cs="Times New Roman"/>
          <w:b/>
          <w:sz w:val="24"/>
          <w:szCs w:val="24"/>
        </w:rPr>
        <w:t>)</w:t>
      </w:r>
    </w:p>
    <w:p w:rsidR="00B035B8" w:rsidRPr="00E40E78" w:rsidRDefault="00B035B8" w:rsidP="00CB4CE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5E9B" w:rsidRPr="00E40E78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1350"/>
        <w:gridCol w:w="1260"/>
        <w:gridCol w:w="1710"/>
      </w:tblGrid>
      <w:tr w:rsidR="001F0C5E" w:rsidRPr="009840F8" w:rsidTr="00F520DE">
        <w:trPr>
          <w:trHeight w:val="435"/>
        </w:trPr>
        <w:tc>
          <w:tcPr>
            <w:tcW w:w="6300" w:type="dxa"/>
            <w:vMerge w:val="restart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работы</w:t>
            </w:r>
          </w:p>
        </w:tc>
        <w:tc>
          <w:tcPr>
            <w:tcW w:w="2610" w:type="dxa"/>
            <w:gridSpan w:val="2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Трудоемкость, часов</w:t>
            </w:r>
          </w:p>
        </w:tc>
        <w:tc>
          <w:tcPr>
            <w:tcW w:w="1710" w:type="dxa"/>
            <w:vMerge w:val="restart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F0C5E" w:rsidRPr="009840F8" w:rsidTr="00F520DE">
        <w:trPr>
          <w:trHeight w:val="390"/>
        </w:trPr>
        <w:tc>
          <w:tcPr>
            <w:tcW w:w="6300" w:type="dxa"/>
            <w:vMerge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5семестр</w:t>
            </w:r>
          </w:p>
        </w:tc>
        <w:tc>
          <w:tcPr>
            <w:tcW w:w="126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6семестр</w:t>
            </w:r>
          </w:p>
        </w:tc>
        <w:tc>
          <w:tcPr>
            <w:tcW w:w="1710" w:type="dxa"/>
            <w:vMerge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0C5E" w:rsidRPr="009840F8" w:rsidTr="00F520DE">
        <w:tc>
          <w:tcPr>
            <w:tcW w:w="630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трудоемкост</w:t>
            </w:r>
            <w:proofErr w:type="gramStart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ь(</w:t>
            </w:r>
            <w:proofErr w:type="gramEnd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часах)</w:t>
            </w:r>
          </w:p>
        </w:tc>
        <w:tc>
          <w:tcPr>
            <w:tcW w:w="135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6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71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1F0C5E" w:rsidRPr="009840F8" w:rsidTr="00F520DE">
        <w:tc>
          <w:tcPr>
            <w:tcW w:w="630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Клинические практические заняти</w:t>
            </w:r>
            <w:proofErr w:type="gramStart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я(</w:t>
            </w:r>
            <w:proofErr w:type="gramEnd"/>
            <w:r w:rsidRPr="00984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КЗ)</w:t>
            </w:r>
          </w:p>
        </w:tc>
        <w:tc>
          <w:tcPr>
            <w:tcW w:w="135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6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71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1F0C5E" w:rsidRPr="009840F8" w:rsidTr="00F520DE">
        <w:tc>
          <w:tcPr>
            <w:tcW w:w="630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Самостоятельная работ</w:t>
            </w:r>
            <w:proofErr w:type="gramStart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а(</w:t>
            </w:r>
            <w:proofErr w:type="gramEnd"/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часах):</w:t>
            </w:r>
          </w:p>
        </w:tc>
        <w:tc>
          <w:tcPr>
            <w:tcW w:w="135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6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71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</w:tr>
      <w:tr w:rsidR="001F0C5E" w:rsidRPr="009840F8" w:rsidTr="00F520DE">
        <w:tc>
          <w:tcPr>
            <w:tcW w:w="630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1F0C5E" w:rsidRPr="009840F8" w:rsidTr="00F520DE">
        <w:tc>
          <w:tcPr>
            <w:tcW w:w="630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промежуточной аттестации</w:t>
            </w: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(зачет, экзамен)</w:t>
            </w:r>
          </w:p>
        </w:tc>
        <w:tc>
          <w:tcPr>
            <w:tcW w:w="135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экзамен</w:t>
            </w:r>
          </w:p>
        </w:tc>
        <w:tc>
          <w:tcPr>
            <w:tcW w:w="1710" w:type="dxa"/>
          </w:tcPr>
          <w:p w:rsidR="001F0C5E" w:rsidRPr="009840F8" w:rsidRDefault="001F0C5E" w:rsidP="00F520D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F0C5E" w:rsidRPr="009840F8" w:rsidRDefault="001F0C5E" w:rsidP="001F0C5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65E9B" w:rsidRPr="00E40E78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CCF" w:rsidRPr="00E40E78" w:rsidRDefault="00736CCF" w:rsidP="00A353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9DC" w:rsidRPr="00E40E78" w:rsidRDefault="004019DC" w:rsidP="004019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9DC" w:rsidRPr="00E40E78" w:rsidRDefault="004019DC" w:rsidP="00401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5E9B" w:rsidRPr="00E40E78" w:rsidRDefault="00565E9B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CFD" w:rsidRPr="00E40E78" w:rsidRDefault="00262CFD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CFD" w:rsidRPr="00E40E78" w:rsidRDefault="00262CFD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2CFD" w:rsidRPr="00E40E78" w:rsidRDefault="00262CFD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40E7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6B6C3F" w:rsidRPr="00E40E7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019DC" w:rsidRPr="00E40E78">
        <w:rPr>
          <w:rFonts w:ascii="Times New Roman" w:eastAsia="Times New Roman" w:hAnsi="Times New Roman" w:cs="Times New Roman"/>
          <w:b/>
          <w:sz w:val="24"/>
          <w:szCs w:val="24"/>
        </w:rPr>
        <w:t>. Практические занятия</w:t>
      </w:r>
    </w:p>
    <w:p w:rsidR="004019DC" w:rsidRPr="00E40E78" w:rsidRDefault="004019DC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358" w:rsidRPr="00E40E78" w:rsidRDefault="00A35358" w:rsidP="00A353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4"/>
        <w:gridCol w:w="9540"/>
      </w:tblGrid>
      <w:tr w:rsidR="003D34D6" w:rsidRPr="00E40E78" w:rsidTr="00E05797">
        <w:tc>
          <w:tcPr>
            <w:tcW w:w="774" w:type="dxa"/>
            <w:shd w:val="clear" w:color="auto" w:fill="auto"/>
          </w:tcPr>
          <w:p w:rsidR="003D34D6" w:rsidRPr="00E40E78" w:rsidRDefault="003D34D6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shd w:val="clear" w:color="auto" w:fill="auto"/>
          </w:tcPr>
          <w:p w:rsidR="003D34D6" w:rsidRPr="00E40E78" w:rsidRDefault="003D34D6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семестр</w:t>
            </w:r>
          </w:p>
        </w:tc>
      </w:tr>
      <w:tr w:rsidR="00E05797" w:rsidRPr="00E40E78" w:rsidTr="00E05797">
        <w:tc>
          <w:tcPr>
            <w:tcW w:w="774" w:type="dxa"/>
            <w:shd w:val="clear" w:color="auto" w:fill="auto"/>
          </w:tcPr>
          <w:p w:rsidR="00E05797" w:rsidRPr="00E40E78" w:rsidRDefault="00E05797" w:rsidP="00565E9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540" w:type="dxa"/>
            <w:shd w:val="clear" w:color="auto" w:fill="auto"/>
          </w:tcPr>
          <w:p w:rsidR="00E05797" w:rsidRPr="00E40E78" w:rsidRDefault="00262CFD" w:rsidP="00A3535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05797" w:rsidRPr="00E40E78" w:rsidTr="00E05797">
        <w:tc>
          <w:tcPr>
            <w:tcW w:w="774" w:type="dxa"/>
            <w:shd w:val="clear" w:color="auto" w:fill="auto"/>
          </w:tcPr>
          <w:p w:rsidR="00E05797" w:rsidRPr="00E40E78" w:rsidRDefault="00E05797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7" w:rsidRPr="00E40E78" w:rsidRDefault="00262CFD" w:rsidP="003D34D6">
            <w:pPr>
              <w:pStyle w:val="aa"/>
              <w:widowControl/>
              <w:rPr>
                <w:sz w:val="24"/>
                <w:szCs w:val="24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 xml:space="preserve">Санитарно-гигиенические требования к организации стоматологического кабинета. </w:t>
            </w:r>
          </w:p>
        </w:tc>
      </w:tr>
      <w:tr w:rsidR="00F520DE" w:rsidRPr="00E40E78" w:rsidTr="00E05797">
        <w:tc>
          <w:tcPr>
            <w:tcW w:w="774" w:type="dxa"/>
            <w:shd w:val="clear" w:color="auto" w:fill="auto"/>
          </w:tcPr>
          <w:p w:rsidR="00F520DE" w:rsidRPr="00E40E78" w:rsidRDefault="00F520DE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DE" w:rsidRPr="00E40E78" w:rsidRDefault="00F520DE" w:rsidP="000D1CA0">
            <w:pPr>
              <w:pStyle w:val="aa"/>
              <w:widowControl/>
              <w:rPr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Асептика, антисептика в стоматологии.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D6" w:rsidRPr="00E40E78" w:rsidRDefault="003D34D6" w:rsidP="000D1CA0">
            <w:pPr>
              <w:pStyle w:val="aa"/>
              <w:widowControl/>
              <w:rPr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spacing w:val="-3"/>
                <w:sz w:val="24"/>
                <w:szCs w:val="24"/>
                <w:lang w:eastAsia="en-US"/>
              </w:rPr>
              <w:t>Эргономика в стоматологии. Оснащение стоматологического кабинета. Стоматологические установки, инструменты для лечения стоматологического больного</w:t>
            </w:r>
          </w:p>
        </w:tc>
      </w:tr>
      <w:tr w:rsidR="00E05797" w:rsidRPr="00E40E78" w:rsidTr="00E05797">
        <w:tc>
          <w:tcPr>
            <w:tcW w:w="774" w:type="dxa"/>
            <w:shd w:val="clear" w:color="auto" w:fill="auto"/>
          </w:tcPr>
          <w:p w:rsidR="00E05797" w:rsidRPr="00E40E78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40E78" w:rsidRDefault="00262CFD" w:rsidP="000D1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Общая анатомия зубов. Частная анатомия зубов. Гистологическое строение твердых тканей зубов</w:t>
            </w:r>
          </w:p>
        </w:tc>
      </w:tr>
      <w:tr w:rsidR="00F520DE" w:rsidRPr="00E40E78" w:rsidTr="00E05797">
        <w:tc>
          <w:tcPr>
            <w:tcW w:w="774" w:type="dxa"/>
            <w:shd w:val="clear" w:color="auto" w:fill="auto"/>
          </w:tcPr>
          <w:p w:rsidR="00F520DE" w:rsidRPr="00E40E78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DE" w:rsidRPr="00E40E78" w:rsidRDefault="003D34D6" w:rsidP="000D1CA0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Кариес. Понятие о кариесе. Классификация кариозных полостей.</w:t>
            </w:r>
          </w:p>
        </w:tc>
      </w:tr>
      <w:tr w:rsidR="00E05797" w:rsidRPr="00E40E78" w:rsidTr="00E05797">
        <w:tc>
          <w:tcPr>
            <w:tcW w:w="774" w:type="dxa"/>
            <w:shd w:val="clear" w:color="auto" w:fill="auto"/>
          </w:tcPr>
          <w:p w:rsidR="00E05797" w:rsidRPr="00E40E78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7" w:rsidRPr="00E40E78" w:rsidRDefault="00262CFD" w:rsidP="003D3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Препарирование кариозных полостей. </w:t>
            </w: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Принципы препарирования кариозных полостей</w:t>
            </w:r>
            <w:proofErr w:type="gramStart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.</w:t>
            </w:r>
            <w:proofErr w:type="gram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Этапы препарирования кариозных полостей. Особенности препарирования полостей по классам</w:t>
            </w:r>
            <w:proofErr w:type="gramStart"/>
            <w:r w:rsidRPr="00E40E78">
              <w:rPr>
                <w:rFonts w:ascii="Times New Roman" w:hAnsi="Times New Roman" w:cs="Times New Roman"/>
                <w:spacing w:val="-3"/>
                <w:lang w:eastAsia="en-US"/>
              </w:rPr>
              <w:t xml:space="preserve"> .</w:t>
            </w:r>
            <w:proofErr w:type="gramEnd"/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3D34D6" w:rsidP="00262CF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Ошибки и осложнения при препарировании кариозных полостей. Методы профилактики и устранения</w:t>
            </w:r>
          </w:p>
        </w:tc>
      </w:tr>
      <w:tr w:rsidR="00262CFD" w:rsidRPr="00E40E78" w:rsidTr="00E05797">
        <w:tc>
          <w:tcPr>
            <w:tcW w:w="774" w:type="dxa"/>
            <w:shd w:val="clear" w:color="auto" w:fill="auto"/>
          </w:tcPr>
          <w:p w:rsidR="00262CFD" w:rsidRPr="00E40E78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D" w:rsidRPr="00E40E78" w:rsidRDefault="00262CFD" w:rsidP="003D34D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Пломбировочные материалы. </w:t>
            </w: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Классификация стоматологических </w:t>
            </w:r>
            <w:proofErr w:type="spellStart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материалов</w:t>
            </w:r>
            <w:proofErr w:type="gramStart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.Т</w:t>
            </w:r>
            <w:proofErr w:type="gram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ребования</w:t>
            </w:r>
            <w:proofErr w:type="spell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предъявляемые к стоматологическим материалам. Показания к применению.</w:t>
            </w: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Пломбирово</w:t>
            </w: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ные </w:t>
            </w:r>
            <w:proofErr w:type="spellStart"/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материалы</w:t>
            </w:r>
            <w:proofErr w:type="gramStart"/>
            <w:r w:rsidRPr="00E40E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Ц</w:t>
            </w:r>
            <w:proofErr w:type="gram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ементы</w:t>
            </w:r>
            <w:proofErr w:type="spell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. </w:t>
            </w:r>
            <w:r w:rsidRPr="00E40E78">
              <w:rPr>
                <w:rFonts w:ascii="Times New Roman" w:hAnsi="Times New Roman" w:cs="Times New Roman"/>
                <w:sz w:val="24"/>
                <w:szCs w:val="24"/>
              </w:rPr>
              <w:t>Амальгамы</w:t>
            </w: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Свойства. Состав, показания к применению. 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Pr="00E40E78" w:rsidRDefault="003D34D6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Композиционные </w:t>
            </w:r>
            <w:proofErr w:type="spellStart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материалы</w:t>
            </w:r>
            <w:proofErr w:type="gramStart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.К</w:t>
            </w:r>
            <w:proofErr w:type="gram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лассификация.Свойства</w:t>
            </w:r>
            <w:proofErr w:type="spellEnd"/>
            <w:r w:rsidRPr="00E40E78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 Состав, показания к применению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3D34D6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Pr="00E40E78" w:rsidRDefault="003D34D6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6 семестр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Понятие об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эндодонте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. Топография полостей различных групп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зубов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лассификация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стро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ния корневых каналов.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Этапы раскрытия полости зуба, различной локализации.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Методика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трепонации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интактной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кронки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различных групп зубов. Наложение мышьяков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стой пасты.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Эндодонтический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инструментарий. Классификация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последовательность работы. Механич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ская обработка корневых каналов.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Методы определения рабочей длины корневых каналов. Механическая обработка плохо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lastRenderedPageBreak/>
              <w:t xml:space="preserve">проходимых каналов. </w:t>
            </w:r>
          </w:p>
        </w:tc>
      </w:tr>
      <w:tr w:rsidR="003D34D6" w:rsidRPr="00E40E78" w:rsidTr="00E05797">
        <w:tc>
          <w:tcPr>
            <w:tcW w:w="774" w:type="dxa"/>
            <w:shd w:val="clear" w:color="auto" w:fill="auto"/>
          </w:tcPr>
          <w:p w:rsidR="003D34D6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D6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Медикаментозные средства для обработки корневых каналов. Классификация. Свойства. Требования.</w:t>
            </w:r>
          </w:p>
        </w:tc>
      </w:tr>
      <w:tr w:rsidR="00D86F01" w:rsidRPr="00E40E78" w:rsidTr="00E05797">
        <w:tc>
          <w:tcPr>
            <w:tcW w:w="774" w:type="dxa"/>
            <w:shd w:val="clear" w:color="auto" w:fill="auto"/>
          </w:tcPr>
          <w:p w:rsidR="00D86F01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1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Пломбировочные материалы для корневых каналов.</w:t>
            </w:r>
          </w:p>
        </w:tc>
      </w:tr>
      <w:tr w:rsidR="00D86F01" w:rsidRPr="00E40E78" w:rsidTr="00E05797">
        <w:tc>
          <w:tcPr>
            <w:tcW w:w="774" w:type="dxa"/>
            <w:shd w:val="clear" w:color="auto" w:fill="auto"/>
          </w:tcPr>
          <w:p w:rsidR="00D86F01" w:rsidRDefault="00D86F01" w:rsidP="000D1CA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1" w:rsidRDefault="00D86F01" w:rsidP="00A95B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Ошибки и осложнения при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эндодонтическом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лечении.</w:t>
            </w:r>
          </w:p>
        </w:tc>
      </w:tr>
    </w:tbl>
    <w:p w:rsidR="00911B1F" w:rsidRPr="00E40E78" w:rsidRDefault="00911B1F" w:rsidP="003C35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1F" w:rsidRPr="00E40E78" w:rsidRDefault="00911B1F" w:rsidP="003C35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522" w:rsidRPr="00E40E78" w:rsidRDefault="006B6C3F" w:rsidP="003C35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Таблица 4</w:t>
      </w:r>
      <w:r w:rsidR="003C3522" w:rsidRPr="00E40E78">
        <w:rPr>
          <w:rFonts w:ascii="Times New Roman" w:eastAsia="Times New Roman" w:hAnsi="Times New Roman" w:cs="Times New Roman"/>
          <w:b/>
          <w:sz w:val="24"/>
          <w:szCs w:val="24"/>
        </w:rPr>
        <w:t>. Самостоятельное изучение разделов дисциплины</w:t>
      </w:r>
    </w:p>
    <w:p w:rsidR="003C3522" w:rsidRPr="00E40E78" w:rsidRDefault="003C3522" w:rsidP="003C35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8896"/>
      </w:tblGrid>
      <w:tr w:rsidR="00D86F01" w:rsidRPr="00E40E78" w:rsidTr="00262CFD">
        <w:tc>
          <w:tcPr>
            <w:tcW w:w="1418" w:type="dxa"/>
            <w:shd w:val="clear" w:color="auto" w:fill="auto"/>
          </w:tcPr>
          <w:p w:rsidR="00D86F01" w:rsidRPr="00E40E78" w:rsidRDefault="00D86F01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shd w:val="clear" w:color="auto" w:fill="auto"/>
          </w:tcPr>
          <w:p w:rsidR="00D86F01" w:rsidRPr="00E40E78" w:rsidRDefault="00D86F01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семестр</w:t>
            </w:r>
          </w:p>
        </w:tc>
      </w:tr>
      <w:tr w:rsidR="00262CFD" w:rsidRPr="00E40E78" w:rsidTr="00262CFD">
        <w:tc>
          <w:tcPr>
            <w:tcW w:w="1418" w:type="dxa"/>
            <w:shd w:val="clear" w:color="auto" w:fill="auto"/>
          </w:tcPr>
          <w:p w:rsidR="00262CFD" w:rsidRPr="00E40E78" w:rsidRDefault="00262CFD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8896" w:type="dxa"/>
            <w:shd w:val="clear" w:color="auto" w:fill="auto"/>
          </w:tcPr>
          <w:p w:rsidR="00262CFD" w:rsidRPr="00E40E78" w:rsidRDefault="00262CFD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выносимые на самостоятельное изучение</w:t>
            </w:r>
          </w:p>
        </w:tc>
      </w:tr>
      <w:tr w:rsidR="00262CFD" w:rsidRPr="00E40E78" w:rsidTr="00262CFD">
        <w:tc>
          <w:tcPr>
            <w:tcW w:w="1418" w:type="dxa"/>
            <w:shd w:val="clear" w:color="auto" w:fill="auto"/>
          </w:tcPr>
          <w:p w:rsidR="00262CFD" w:rsidRPr="00E40E78" w:rsidRDefault="00262CFD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D" w:rsidRPr="00E40E78" w:rsidRDefault="00262CFD" w:rsidP="003C35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Этапы развития стоматологии. Стоматология, как единый раздел общей медицины и связь стоматологии с другими дисциплинами Санитарно-гигиенические требования к организации стоматологического кабинета. Асептика, антисептика в стоматологии. Эргономика в стоматологии. </w:t>
            </w:r>
          </w:p>
        </w:tc>
      </w:tr>
      <w:tr w:rsidR="00262CFD" w:rsidRPr="00E40E78" w:rsidTr="00262CFD">
        <w:tc>
          <w:tcPr>
            <w:tcW w:w="1418" w:type="dxa"/>
            <w:shd w:val="clear" w:color="auto" w:fill="auto"/>
          </w:tcPr>
          <w:p w:rsidR="00262CFD" w:rsidRPr="00E40E78" w:rsidRDefault="00262CFD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D" w:rsidRPr="00E40E78" w:rsidRDefault="00262CFD" w:rsidP="003C3522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Общая и частная анатомия зубов. Гистологическое строение зубов </w:t>
            </w:r>
          </w:p>
        </w:tc>
      </w:tr>
      <w:tr w:rsidR="00262CFD" w:rsidRPr="00E40E78" w:rsidTr="00262CFD">
        <w:tc>
          <w:tcPr>
            <w:tcW w:w="1418" w:type="dxa"/>
            <w:shd w:val="clear" w:color="auto" w:fill="auto"/>
          </w:tcPr>
          <w:p w:rsidR="00262CFD" w:rsidRPr="00E40E78" w:rsidRDefault="00262CFD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D" w:rsidRPr="00E40E78" w:rsidRDefault="00262CFD" w:rsidP="00C6444C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Пломбировочные материалы </w:t>
            </w:r>
            <w:proofErr w:type="spellStart"/>
            <w:proofErr w:type="gramStart"/>
            <w:r w:rsidRPr="00E40E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материалы</w:t>
            </w:r>
            <w:proofErr w:type="spellEnd"/>
            <w:proofErr w:type="gramEnd"/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Классификация стоматологических мат</w:t>
            </w: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е</w:t>
            </w: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риалов. </w:t>
            </w:r>
          </w:p>
        </w:tc>
      </w:tr>
      <w:tr w:rsidR="00C6444C" w:rsidRPr="00E40E78" w:rsidTr="00262CFD">
        <w:tc>
          <w:tcPr>
            <w:tcW w:w="1418" w:type="dxa"/>
            <w:shd w:val="clear" w:color="auto" w:fill="auto"/>
          </w:tcPr>
          <w:p w:rsidR="00C6444C" w:rsidRDefault="00C6444C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C" w:rsidRPr="00E40E78" w:rsidRDefault="00C6444C" w:rsidP="003C3522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6 семестр</w:t>
            </w:r>
          </w:p>
        </w:tc>
      </w:tr>
      <w:tr w:rsidR="00C6444C" w:rsidRPr="00E40E78" w:rsidTr="00262CFD">
        <w:tc>
          <w:tcPr>
            <w:tcW w:w="1418" w:type="dxa"/>
            <w:shd w:val="clear" w:color="auto" w:fill="auto"/>
          </w:tcPr>
          <w:p w:rsidR="00C6444C" w:rsidRPr="00E40E78" w:rsidRDefault="00C6444C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4C" w:rsidRPr="00E40E78" w:rsidRDefault="00C6444C" w:rsidP="003C3522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Требования, предъявляемые к стоматологическим материалам. Показания к примен</w:t>
            </w: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е</w:t>
            </w: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нию.</w:t>
            </w:r>
          </w:p>
        </w:tc>
      </w:tr>
      <w:tr w:rsidR="00262CFD" w:rsidRPr="00E40E78" w:rsidTr="00262CFD">
        <w:tc>
          <w:tcPr>
            <w:tcW w:w="1418" w:type="dxa"/>
            <w:shd w:val="clear" w:color="auto" w:fill="auto"/>
          </w:tcPr>
          <w:p w:rsidR="00262CFD" w:rsidRPr="00E40E78" w:rsidRDefault="00C6444C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D" w:rsidRPr="00E40E78" w:rsidRDefault="00262CFD" w:rsidP="003C35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Ошибки и </w:t>
            </w:r>
            <w:proofErr w:type="gramStart"/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осложнения</w:t>
            </w:r>
            <w:proofErr w:type="gramEnd"/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возникающие при эндодонтическом лечении</w:t>
            </w:r>
          </w:p>
        </w:tc>
      </w:tr>
      <w:tr w:rsidR="00262CFD" w:rsidRPr="00E40E78" w:rsidTr="00262CFD">
        <w:tc>
          <w:tcPr>
            <w:tcW w:w="1418" w:type="dxa"/>
            <w:shd w:val="clear" w:color="auto" w:fill="auto"/>
          </w:tcPr>
          <w:p w:rsidR="00262CFD" w:rsidRPr="00C6444C" w:rsidRDefault="00C6444C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FD" w:rsidRPr="00E40E78" w:rsidRDefault="00262CFD" w:rsidP="003C3522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E40E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Основные и дополнительные методы обследования. </w:t>
            </w:r>
          </w:p>
        </w:tc>
      </w:tr>
      <w:tr w:rsidR="00D86F01" w:rsidRPr="00E40E78" w:rsidTr="00262CFD">
        <w:tc>
          <w:tcPr>
            <w:tcW w:w="1418" w:type="dxa"/>
            <w:shd w:val="clear" w:color="auto" w:fill="auto"/>
          </w:tcPr>
          <w:p w:rsidR="00D86F01" w:rsidRPr="00C6444C" w:rsidRDefault="00C6444C" w:rsidP="003C352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01" w:rsidRPr="00E40E78" w:rsidRDefault="00C6444C" w:rsidP="00C6444C">
            <w:pPr>
              <w:tabs>
                <w:tab w:val="num" w:pos="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>Механическая обработка Хорошо проходимых корневых каналов.</w:t>
            </w:r>
          </w:p>
        </w:tc>
      </w:tr>
    </w:tbl>
    <w:p w:rsidR="00C6444C" w:rsidRDefault="00C6444C" w:rsidP="001E16C8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444C" w:rsidRDefault="00C6444C" w:rsidP="001E16C8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6C8" w:rsidRPr="00E40E78" w:rsidRDefault="00092C9A" w:rsidP="001E16C8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5. Оценочные материалы для текущего контроля успеваемости и промежуточной а</w:t>
      </w: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тестации.</w:t>
      </w:r>
    </w:p>
    <w:p w:rsidR="005A094E" w:rsidRPr="00E40E78" w:rsidRDefault="005A094E" w:rsidP="005A094E">
      <w:pPr>
        <w:adjustRightInd w:val="0"/>
        <w:spacing w:before="120"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0E78">
        <w:rPr>
          <w:rFonts w:ascii="Times New Roman" w:eastAsia="TimesNewRoman" w:hAnsi="Times New Roman" w:cs="Times New Roman"/>
          <w:sz w:val="24"/>
          <w:szCs w:val="24"/>
        </w:rPr>
        <w:t>Конечными результатами освоения программы дисциплины являются сформир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ванные когнитивные дескрипторы «знать», «уметь», «владеть», расписанные по отдел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ь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ным компетенциям. Формирование этих дескрипторов происходит в течение всего сем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стра по этапам в рамках различного вида занятий и самостоятельной работы.</w:t>
      </w:r>
    </w:p>
    <w:p w:rsidR="005A094E" w:rsidRPr="00E40E78" w:rsidRDefault="005A094E" w:rsidP="005A094E">
      <w:pPr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 xml:space="preserve">В ходе изучения дисциплины предусматриваются </w:t>
      </w:r>
      <w:r w:rsidRPr="00E40E78">
        <w:rPr>
          <w:rFonts w:ascii="Times New Roman" w:hAnsi="Times New Roman" w:cs="Times New Roman"/>
          <w:b/>
          <w:bCs/>
          <w:iCs/>
          <w:sz w:val="24"/>
          <w:szCs w:val="24"/>
        </w:rPr>
        <w:t>текущий, рубежный контроль и промежуточная аттестация.</w:t>
      </w:r>
    </w:p>
    <w:p w:rsidR="005A094E" w:rsidRPr="00E40E78" w:rsidRDefault="005A094E" w:rsidP="005A094E">
      <w:pPr>
        <w:tabs>
          <w:tab w:val="center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E40E78">
        <w:rPr>
          <w:rFonts w:ascii="Times New Roman" w:hAnsi="Times New Roman" w:cs="Times New Roman"/>
          <w:sz w:val="24"/>
          <w:szCs w:val="24"/>
        </w:rPr>
        <w:t xml:space="preserve">успеваемости </w:t>
      </w:r>
      <w:proofErr w:type="gramStart"/>
      <w:r w:rsidRPr="00E40E78">
        <w:rPr>
          <w:rFonts w:ascii="Times New Roman" w:hAnsi="Times New Roman" w:cs="Times New Roman"/>
          <w:sz w:val="24"/>
          <w:szCs w:val="24"/>
        </w:rPr>
        <w:t>обеспечивает оценивание хода освоения дисциплины включает</w:t>
      </w:r>
      <w:proofErr w:type="gramEnd"/>
      <w:r w:rsidRPr="00E40E78">
        <w:rPr>
          <w:rFonts w:ascii="Times New Roman" w:hAnsi="Times New Roman" w:cs="Times New Roman"/>
          <w:sz w:val="24"/>
          <w:szCs w:val="24"/>
        </w:rPr>
        <w:t>: ответы на теоретические вопросы на практическом занятии, решение ситуац</w:t>
      </w:r>
      <w:r w:rsidRPr="00E40E78">
        <w:rPr>
          <w:rFonts w:ascii="Times New Roman" w:hAnsi="Times New Roman" w:cs="Times New Roman"/>
          <w:sz w:val="24"/>
          <w:szCs w:val="24"/>
        </w:rPr>
        <w:t>и</w:t>
      </w:r>
      <w:r w:rsidRPr="00E40E78">
        <w:rPr>
          <w:rFonts w:ascii="Times New Roman" w:hAnsi="Times New Roman" w:cs="Times New Roman"/>
          <w:sz w:val="24"/>
          <w:szCs w:val="24"/>
        </w:rPr>
        <w:t xml:space="preserve">онных задач, 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самостоятельное</w:t>
      </w:r>
      <w:r w:rsidRPr="00E40E78">
        <w:rPr>
          <w:rFonts w:ascii="Times New Roman" w:hAnsi="Times New Roman" w:cs="Times New Roman"/>
          <w:sz w:val="24"/>
          <w:szCs w:val="24"/>
        </w:rPr>
        <w:t xml:space="preserve"> выполнение индивидуальных домашних заданий 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(напр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и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мер, решение задач)</w:t>
      </w:r>
      <w:r w:rsidRPr="00E40E78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Оценка качества подготовки на основании выполненных заданий в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е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дется преподавателем с начислением  баллов.</w:t>
      </w:r>
    </w:p>
    <w:p w:rsidR="005A094E" w:rsidRPr="00E40E78" w:rsidRDefault="005A094E" w:rsidP="005A094E">
      <w:pPr>
        <w:widowControl w:val="0"/>
        <w:shd w:val="clear" w:color="auto" w:fill="FFFFFF"/>
        <w:adjustRightInd w:val="0"/>
        <w:spacing w:after="0" w:line="240" w:lineRule="auto"/>
        <w:ind w:left="14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i/>
          <w:spacing w:val="-2"/>
          <w:sz w:val="24"/>
          <w:szCs w:val="24"/>
          <w:highlight w:val="white"/>
        </w:rPr>
        <w:t>Рубежный контроль</w:t>
      </w:r>
      <w:r w:rsidRPr="00E40E78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 осуществляется по </w:t>
      </w:r>
      <w:r w:rsidRPr="00E40E78">
        <w:rPr>
          <w:rFonts w:ascii="Times New Roman" w:hAnsi="Times New Roman" w:cs="Times New Roman"/>
          <w:sz w:val="24"/>
          <w:szCs w:val="24"/>
          <w:highlight w:val="white"/>
        </w:rPr>
        <w:t>разделам дисциплины и проводится по оконч</w:t>
      </w:r>
      <w:r w:rsidRPr="00E40E78">
        <w:rPr>
          <w:rFonts w:ascii="Times New Roman" w:hAnsi="Times New Roman" w:cs="Times New Roman"/>
          <w:sz w:val="24"/>
          <w:szCs w:val="24"/>
          <w:highlight w:val="white"/>
        </w:rPr>
        <w:t>а</w:t>
      </w:r>
      <w:r w:rsidRPr="00E40E78">
        <w:rPr>
          <w:rFonts w:ascii="Times New Roman" w:hAnsi="Times New Roman" w:cs="Times New Roman"/>
          <w:sz w:val="24"/>
          <w:szCs w:val="24"/>
          <w:highlight w:val="white"/>
        </w:rPr>
        <w:t>нии изуче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ния материала модуля в заранее установленное время. Рубежный контроль пр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водится с целью </w:t>
      </w:r>
      <w:proofErr w:type="gramStart"/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определения качества усвоения материала учебного модуля</w:t>
      </w:r>
      <w:proofErr w:type="gramEnd"/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 в целом. В течение семестра проводится </w:t>
      </w:r>
      <w:r w:rsidR="00C76E99" w:rsidRPr="00E40E7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одно </w:t>
      </w:r>
      <w:r w:rsidRPr="00E40E7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 контрольн</w:t>
      </w:r>
      <w:r w:rsidR="00C76E99" w:rsidRPr="00E40E7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ое</w:t>
      </w:r>
      <w:r w:rsidRPr="00E40E7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 мероприяти</w:t>
      </w:r>
      <w:r w:rsidR="00C76E99" w:rsidRPr="00E40E7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>е</w:t>
      </w:r>
      <w:r w:rsidRPr="00E40E78">
        <w:rPr>
          <w:rFonts w:ascii="Times New Roman" w:hAnsi="Times New Roman" w:cs="Times New Roman"/>
          <w:b/>
          <w:i/>
          <w:spacing w:val="-1"/>
          <w:sz w:val="24"/>
          <w:szCs w:val="24"/>
          <w:highlight w:val="white"/>
        </w:rPr>
        <w:t xml:space="preserve"> по графику</w:t>
      </w:r>
      <w:r w:rsidRPr="00E40E78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A094E" w:rsidRPr="00E40E78" w:rsidRDefault="005A094E" w:rsidP="005A094E">
      <w:pPr>
        <w:widowControl w:val="0"/>
        <w:shd w:val="clear" w:color="auto" w:fill="FFFFFF"/>
        <w:adjustRightInd w:val="0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40E78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В качестве форм рубежного контроля используется </w:t>
      </w:r>
      <w:r w:rsidRPr="00E40E78">
        <w:rPr>
          <w:rFonts w:ascii="Times New Roman" w:hAnsi="Times New Roman" w:cs="Times New Roman"/>
          <w:sz w:val="24"/>
          <w:szCs w:val="24"/>
        </w:rPr>
        <w:t>тестирование компьютерное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, провед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е</w:t>
      </w:r>
      <w:r w:rsidRPr="00E40E78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ние коллоквиума. </w:t>
      </w:r>
    </w:p>
    <w:p w:rsidR="00A95B3D" w:rsidRPr="00671C6D" w:rsidRDefault="00A95B3D" w:rsidP="00A95B3D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ной, письменной форме, и в форме тестирования. На промежуточную аттестацию отв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дится до 30 баллов.</w:t>
      </w:r>
    </w:p>
    <w:p w:rsidR="00A95B3D" w:rsidRPr="00671C6D" w:rsidRDefault="00A95B3D" w:rsidP="00A95B3D">
      <w:pPr>
        <w:widowControl w:val="0"/>
        <w:adjustRightIn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C43">
        <w:rPr>
          <w:rFonts w:ascii="Times New Roman" w:eastAsia="Times New Roman" w:hAnsi="Times New Roman" w:cs="Times New Roman"/>
          <w:b/>
          <w:iCs/>
          <w:sz w:val="24"/>
          <w:szCs w:val="24"/>
        </w:rPr>
        <w:t>Промежуточная аттестация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предназначена для объективного подтверждения и оценив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ния достигнутых результатов обучения после завершения изучения дисциплины. Осущ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ствляется в конце семестра и представляет собой итоговую оценку знаний по дисциплине в виде проведения зачета, экза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мена. 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Промежуточная аттестация может проводиться в ус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т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ной, письменной форме, и в форме тестирования. На промежуточную аттестацию отв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464C43">
        <w:rPr>
          <w:rFonts w:ascii="Times New Roman" w:eastAsia="Times New Roman" w:hAnsi="Times New Roman" w:cs="Times New Roman"/>
          <w:iCs/>
          <w:sz w:val="24"/>
          <w:szCs w:val="24"/>
        </w:rPr>
        <w:t>дится до 30 баллов.</w:t>
      </w:r>
    </w:p>
    <w:p w:rsidR="001E16C8" w:rsidRDefault="001E16C8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Default="00A95B3D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Default="00A95B3D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E40E78" w:rsidRDefault="00A95B3D" w:rsidP="00A95B3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Вопросы к текущему, рубежному контролю и промежуточной аттестации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1. Организация стоматологической службы.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2. Эргономика.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3. Организация терапевтического кабинета. Санитарно гигиенические требования. Основное оборудование терапевтического кабинета.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4. Классификация стоматологического инструментария. Инструменты для преп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рирования твердых тканей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5. Классификация стоматологических инструментов. Инструменты для лечения.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Эндодонтический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инструментарий, классификация, функции, последовател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ность применения, техника работы.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7. Основные правила техники безопасности.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8. Антисептика, асептика. Этапы технологического процесса стерилизации стом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тологических инструментов.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9. Дезинфекция, дезинфицирующие средства.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Предстирилизационная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обработка, контроль качества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 обработки инструментов.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11. Собственно стерилизация. Методы стерилизации. Контроль стерилизации.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12. Стерилизация стоматологических инструментов.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13. Уборка стоматологического кабинета.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14. Особенности обработки инструментов после приема больных, инфицированных ВИЧ-инфекцией и вирусом гепатита.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15. Меры защиты медицинского персонала то инфекции.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16. Общая анатомия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18. Анатомия центральных резцов, верхней и нижней челюсти.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19. Анатомия боковых резцов верхней и нижней челюсти.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20. Анатомия клыков верхней и нижней челюсти.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21. Анатомия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премоляров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верхней и нижней челюсти.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22. Анатомия моляров верхней и нижней челюсти. 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23. Гистологическое строение эмали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24. Гистологическое строение дентина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25. Гистологическое строение цемента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26. Кариес зубов – определение. Классификация кариозных полостей. Принципы препарирования кариозных полостей.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27. Этапы препарирования кариозных полостей. Формирование кариозных поло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тей в зависимости от пломбировочного материала.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28. Особенности препарирования кариозной полости 1 класса.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29. Особенности препарирования кариозной полости 2 класса.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30. Особенности препарирования кариозной полости 3 класса.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lastRenderedPageBreak/>
        <w:t>31. Особенности препарирования кариозной полости 4 класса.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32. Особенности препарирования кариозной полости 5 класса.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33. Обезболивание при препарировании твердых тканей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34. Дополнительная площадка.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35. Классификация пломбировочных материалов. Временные пломбировочные м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териалы, показания к применению.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36. Прокладочные материалы, показания к применению  методы наложения.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37. Постоянные пломбировочные материалы. Классификация. 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являемые к постоянным пломбировочным материалам.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38. Цементы. Классификация. Фосфатные цементы, показания к применению, свойства, техника замешивания и пломбирования.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39. Силикатные цементы, свойства, показания к применению, техника замешивания и пломбирования.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Силико-фосфатные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цементы, свойства, показания к применению, техника з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мешивания и пломбирования.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41.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Поликарбоксилатные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цементы, свойства, показания к применению, техника з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мешивания и пломбирования.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42.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Стеклоиономерные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цементы, свойства, показания к применению, техника з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мешивания и пломбирования.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43. Амальгама, свойства, показания к применению, техника замешивания и пло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44. Композиционные материалы. Классификация. Показания к применению.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45. Композиционные материалы химического отверждения. Свойства, этапы пло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46. Композиционные материалы светового отверждения. Свойства, этапы пломб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47. Подготовка пациента к пломбированию композиционным материалом.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48. Контактный пункт. Окончательная отделка пломб.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49. Ошибки и осложнения при лечении кариеса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50.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Эндодонтия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 Этапы раскрытия полости зуба.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51. Раскрытие полости зуба,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интактных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52. Раскрытие полости зуба при локализации кариозных полостей по 1-5 классам.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53. Техника наложения мышьяковистой пасты.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54. Механическая обработка корневых каналов, цель, этапы.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55. Механическая обработка корневых каналов при хорошо проходимых корневых каналах, при пульпите и периодонтите.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56. Методика обработки  корневых каналов при плохо проходимых корневых кан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лах, при пульпите и периодонтите.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57. Методика расширения корневых каналов –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Stepback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58. Методика прохождения корневых каналов –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Crowndown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60. Медикаментозная обработка корневых каналов. Классификация. Свойства.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61. Пломбировочные материалы для корневых каналов. Классификация, предъя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ляемые требования.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62. Методы пломбирования корневых каналов. Этапы пломбирования.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63. Техника пломбирования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каналонаполнителем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64. Ошибки и осложнения при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эндодонтическом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лечении.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65. Гистогенез тканей зуба.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66. Стоматология, этапы развития.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67. Сроки формирования и прорезывания молочных зубов.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68. Сроки прорезывания и формирования постоянных зубов.</w:t>
      </w:r>
    </w:p>
    <w:p w:rsidR="00A95B3D" w:rsidRPr="00E40E78" w:rsidRDefault="00A95B3D" w:rsidP="00A95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B3D" w:rsidRPr="00E40E78" w:rsidRDefault="00A95B3D" w:rsidP="00A95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B3D" w:rsidRPr="00E40E78" w:rsidRDefault="00A95B3D" w:rsidP="00A95B3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B3D" w:rsidRPr="00E40E78" w:rsidRDefault="00A95B3D" w:rsidP="00A95B3D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0E78">
        <w:rPr>
          <w:rFonts w:ascii="Times New Roman" w:hAnsi="Times New Roman" w:cs="Times New Roman"/>
          <w:b/>
          <w:i/>
          <w:sz w:val="24"/>
          <w:szCs w:val="24"/>
        </w:rPr>
        <w:t>Примеры тестовых заданий для рубежного контроля успеваемости и промежуто</w:t>
      </w:r>
      <w:r w:rsidRPr="00E40E78"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E40E78">
        <w:rPr>
          <w:rFonts w:ascii="Times New Roman" w:hAnsi="Times New Roman" w:cs="Times New Roman"/>
          <w:b/>
          <w:i/>
          <w:sz w:val="24"/>
          <w:szCs w:val="24"/>
        </w:rPr>
        <w:t>ной аттестации</w:t>
      </w:r>
    </w:p>
    <w:p w:rsidR="00A95B3D" w:rsidRPr="00E40E78" w:rsidRDefault="00A95B3D" w:rsidP="00A95B3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К ИНСТРУМЕНТАМ ДЛЯ ОСМОТРА ПОЛОСТИ РТА ОТНОСЯТСЯ: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штопфер-гладилка</w:t>
      </w:r>
      <w:proofErr w:type="spell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шпатель стоматологический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+зонд стоматологический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экскаватор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ЭКСКАВАТОР - ИНСТРУМЕНТ, ПРИМЕНЯЕМЫЙ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исследования кариозных полостей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удаления размягченного дентина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конденсирования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пломбировочного материала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верно все перечисленное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К ИНСТРУМЕНТАМ ДЛЯ ПЛОМБИРОВАНИЯ КАРИОЗНЫХ ПОЛОСТЕЙ ОТНОСЯ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СЯ: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стоматологический зонд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экскаватор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штопфер-гладилка</w:t>
      </w:r>
      <w:proofErr w:type="spell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пинцет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СТОМАТОЛОГИЧЕСКИЕ НАКОНЕЧНИКИ ДЕЗИНФИЦИРУЮТ ПУТЕМ: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двукратного протирания наружных поверхностей и канала для бора марлевым тамп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ном, смоченным в 70 % этиловом спирте с интервалом в 15 минут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дезинфекция наконечников осуществляется только аппаратным способом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двукратного протирания 3% раствором перекиси водорода с интервалом в 10 минут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однократного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протирания наружных поверхностей марлевым тампоном, смоченным в 70 % этиловом спирте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ИНСТРУМЕНТЫ ОДНОРАЗОВОГО ПРИМЕНЕНИЯ ПОСЛЕ ИСПОЛЬЗОВАНИЯ ПО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ЛЕЖАТ ДЕЗИНФЕКЦИИ: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подлежат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не подлежат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подлежат лишь в том случае, если они контактировали с пациентами, в анамнезе кот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рых перенесенный гепатит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подлежат лишь в том случае, если они контактировали с пациентами, в анамнезе кот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рых перенесенный гепатит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либо носительство HBS – антигена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Пациент А., 30 лет, обратился к врачу-стоматологу с жалобами на быстропроходящую боль от сладкого в 25 зубе, боль появилась месяц назад.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Объективно: На жевательной поверхности 25 кариозная полость в пределах эмали, зонд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рование безболезненное, реакция на холод безболезненная.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Вопросы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Поставьте диагноз.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2. Какой инструмент используется при зондировании кариозной полости?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 Назовите дополнительные методы обследования.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Проведите дифференциальную диагностику.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Какие пломбировочные материалы следует использовать?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Ответы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Поверхностный кариес 25 зуба.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2.Зонд стоматологический угловой.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Электроодонтодиагностика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, рентгенологическое исследование.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Со средним кариесом, с эрозивной формой гипоплазии, с эрозивной формой флюороза, с кислотным некрозом эмали.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Стеклоиономерные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цементы,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компомеры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, композиты светового отверждения, композ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ты химического отверждения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В клинику терапевтической стоматологии обратилась больная А., 45 лет, с жалобами на выпадение пломбы из 12 зуба, боль от холодного, сладкого в 12 зубе.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Из записей в медицинской карте стало известно, что 12 зуб полгода назад лечен по поводу среднего кариеса, пломбирование проведено материалом «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Эвикрол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Объективно: на контактно-латеральной поверхности 12 зуба кариозная полость средней глубины. Зондирование болезненно по эмалево-дентинной границе, реакция на холод б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лезненная, кратковременная. Перкуссия безболезненная.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Вопросы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Поставьте диагноз.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Какой класс кариозной полости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 Назовите возможные причины выпадения пломбы.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Какие дополнительные методы обследования необходимо провести?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5. Какое приспособление необходимо использовать при восстановлении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контактактного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пункта?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bCs/>
          <w:sz w:val="24"/>
          <w:szCs w:val="24"/>
        </w:rPr>
        <w:t>Эталон ответа к задаче</w:t>
      </w:r>
      <w:r w:rsidRPr="00DA1E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1.Средний кариес 12 зуба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2.III класс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3.Рецидив кариеса. Неправильное формирование полости. Нарушение технологии работы с пломбировочным материалом. Откол стенки зуба.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4.Электроодонтодиагностика.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5.Матрица с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матрицедержателем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1.У зубов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Гетчинсона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Пфлюгера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Фурнье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отмечается недоразвитие: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эмали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-дентина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+эмали и дентина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2. Причиной системной гипоплазии постоянных зубов являются: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заболевания матери во время беременности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+заболевания ребенка до и после рождения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-генетические факторы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низкое содержание фтора в питьевой воде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3.. Причиной местной гипоплазии эмали являются: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-болезни ребенка после рождения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периодонтит молочного зуба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низкое содержание фтора в питьевой воде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+травматическое повреждение зачатка зуба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Укажите основной клинический признак кариеса в стадии белого пятна: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-боли от химических раздражителей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-боли от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температурныхрадражителей</w:t>
      </w:r>
      <w:proofErr w:type="spell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-боли от механических раздражителей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+течение бессимптомное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Укажите основной клинический признак кариеса в стадии пигментированного пятна: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боли от химических раздражителей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боли от температурных раздражителей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боли от механических раздражителей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течение бессимптомное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Больной Р., 26 лет, обратился с жалобами на кратковременные боли в 13 зубе при приеме холодной пищи. 13 зуб год назад был лечен по поводу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неосложненного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кариеса. Боли по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вились 2 месяца назад после выпадения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пломбы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>бъективно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: на контактно-медиальной поверхности 13 зуба кариозная полость средней глубины. Режущий край сохранен. Зонд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рование болезненно по эмалево-дентинной границе, перкуссия безболезненна.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Вопросы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Поставьте диагноз.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Какой класс кариозной полости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 Назовите методы исследования, необходимые для уточнения диагноза.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Какие пломбировочные материалы целесообразно использовать для лечения?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Каковы особенности пломбирования таких полостей?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bCs/>
          <w:sz w:val="24"/>
          <w:szCs w:val="24"/>
        </w:rPr>
        <w:t>Эталон ответа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Средний кариес 13 зуба.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III класс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3. Термометрия,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электроодонтодиагностика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Композиты светового отверждения.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Использование матриц, клиньев, восстановление эстетики.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Больной К., 23 года, обратился с жалобами на кратковременные боли от температурных раздражителей в 16 зубе. При осмотре на коронке видимых кариозных полостей не н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блюдается, при орошении зуба холодной водой отмечается кратковременная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боль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внутриротовой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рентгенограмме на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апроксимально-дистальной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отмечается нарушение структуры твердых тканей зуба в средних слоях дентина.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Вопросы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Поставьте диагноз.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Какой класс кариозной полости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3.Какие особенности препарирования таких кариозных полостей?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4.Какие пломбировочные материалы целесообразно использовать для лечения?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5.Почему при пломбировании необходимо восстановить контактный пункт?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Эталон ответов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1.16 зуб средний кариес.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2.2 класс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3.При препарировании кариозной полости по 2 классу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следует выводить карио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ную полость на жевательную поверхность.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4.Для пломбирования кариозной полости следует отдать предпочтение композитным м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териалам светового отверждения.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5.Контактный пункт необходимо восстановить для предупреждения   попадания пищи в межзубной промежуток и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десневого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сосочка.</w:t>
      </w:r>
      <w:proofErr w:type="gram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ПРАЙМЕР ВЫДЕРЖИВАЕТСЯ НА ПОВЕРХНОСТИ ДЕНТИНА В ТЕЧЕНИЕ: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+ 20-30 секунд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- 10 секунд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- 40 секунд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- 60 секунд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2. ПРИМЕНЕНИЕ ЛЕЧЕБНЫХ И ИЗОЛИРУЮЩИХ ПРОКЛАДОК ПРИ ИСПОЛЬЗ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ВАНИИ СОВРЕМЕННЫХ АДГЕЗИВОВ ПРИЗНАЕТСЯ: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необходимым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излишним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желательно только при опасности вскрытия полости зуба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необходимо при вскрывшейся полости зуба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верно все, кроме а)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 ПРАЙМЕР - ЭТО ВЕЩЕСТВО: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с высокой смачивающей способностью, облегчающее проникновение в поры и углубл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ния дентина и эмали пломбировочного материала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обеспечивающее сцепление композита и дентина (базовой прокладки)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растворяющее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минеральные структуры эмали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верно все перечисленное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4. КОМПОЗИЦИОННЫЕ МАТЕРИАЛЫ С РАЗМЕРОМ ЧАСТИЦ НЕОРГАНИЧЕСКОГО НАПОЛНИТЕЛЯ БОЛЕЕ 1 МКМ, ОТНОСЯТСЯ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макронаполненным</w:t>
      </w:r>
      <w:proofErr w:type="spell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гибридным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микронаполненным</w:t>
      </w:r>
      <w:proofErr w:type="spell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мининаполненным</w:t>
      </w:r>
      <w:proofErr w:type="spell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НАЛИЧИЕ СЛИШКОМ ТОЛСТОГО СЛОЯ АДГЕЗИВА СПОСОБСТВУЕТ: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лучшему сцеплению пломбировочного материала с твердыми тканями зуба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формированию линии слабости реставрации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образованию гибридной зоны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образованию смазанного слоя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В клинику терапевтической стоматологии обратился больной К., 24 лет, с жалобами на кратковременные боли в 37 зубе при приеме пищи. Боли появились 2 месяца назад. При объективном осмотре на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апроксимально-дистальной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37 зуба глубокая кар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озная полость. Зондирование болезненно по дну и стенкам кариозной полости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перкуссия безболезненна.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Вопросы к задаче.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Поставьте диагноз.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Какой класс кариозной полости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 Назовите дополнительные методы обследования, которые нужно провести для уточн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ния диагноза.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Проведите дифференциальную диагностику.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Назовите этапы лечения.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Эталон ответа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Глубокий кариес 37.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II класс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Термометрия,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электроодонтодиагностика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Со средним кариесом, острым и хроническим пульпитом, хроническим верхушечным периодонтитом.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Анестезия, препарирование кариозной полости, медикаментозная обработка кариозной полости, наложение лечебной прокладки (по показаниям), наложение изолирующей пр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кладки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ВОЗМОЖНЫЕ ПРИЧИНЫ ВОЗНИКНОВЕНИЯ ВОСПАЛЕНИЯ В КРАЕВОЙ ДЕСНЕ, ПРИЛЕГАЮЩЕЙ К ПЛОМБЕ: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наличие в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десневом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желобке не удаленного при обработке затвердевшего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адгезива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или частиц композита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травма при окончательной обработке и полировке реставрации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образование «ступеньки» в месте перехода композита в цемент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все верно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К ВОЗМОЖНЫМ ОСЛОЖНЕНИЯМ ПРИ ПРЕПАРИРОВАНИИ КАРИОЗНЫХ ПОЛО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ТЕЙ III КЛАССА ОТНОСЯТСЯ: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-перфорация дна кариозной полости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отлом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стенки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повреждение бором соседних зубов и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десневого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сосочка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верно все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ПЛОТНЫЙ ПИГМЕНТИРОВАННЫЙ ДЕНТИН ДОПУСТИМО ОСТАВЛЯТЬ НА ДНЕ ПОЛОСТИ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среднем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кариесе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+ глубоком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кариесе</w:t>
      </w:r>
      <w:proofErr w:type="gram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поверхностном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кариесе</w:t>
      </w:r>
      <w:proofErr w:type="gramEnd"/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верно все перечисленное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ПРИ ВОССТАНОВЛЕНИИ МОЛЯРОВ НИЖНЕЙ ЧЕЛЮСТИ НЕОБХОДИМО ПО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НИТЬ: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-краевые эмалевые гребни восстанавливаются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мощными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и закругленными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- щечные бугры восстанавливаются более 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сглаженными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и мощными, язычные – заостре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ными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ослабленные бугры и истонченные стенки перекрывают реставрационным материалом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+все верно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НЕПРАВИЛЬНОЕ СКАШИВАНИЕ И СГЛАЖИВАНИЕ ЭМАЛИ МОЖЕТ ПРИВЕСТИ: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-к ухудшению адгезии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к нарушению краевого прилегания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- к ухудшению эстетики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+ верно все перечисленное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 xml:space="preserve">Клиническая ситуация.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В клинику терапевтической стоматологии обратился больной 35 лет с жалобами на скол угла коронки 22 зуба, произошедший во время приема твердой пищи. Объективно: мед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альный угол коронки 22 отломан в переделах дентина, зондирование болезненно по эм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лево-дентинной границе, перкуссия безболезненна.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1. Поставьте диагноз.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Назовите методы обследования для уточнения диагноза.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3. Какой метод лечения показан в этом случае?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4. Назовите пломбировочные материалы для восстановления дефекта коронки.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lastRenderedPageBreak/>
        <w:t>5. Какие рекомендации следует дать пациенту после восстановления коронки зуба?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Ответы к задаче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1. Перелом коронки 22 зуба, 1 класс по Эллису.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Электроодонтодиагностика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, термометрия, определение подвижности, рентгенография.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3. Реставрация коронки 22 зуба.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4. Композиты светового отверждения.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Ограничить нагрузку при приеме пищи на 22 зуб, исключить откусывание твердой п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щи 22 зубом, исключить прием окрашивающей зубы пищи в течение первых суток после пломбирования. 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Клиническая ситуация.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Пациент А., 30 лет, обратился к врачу-стоматологу с жалобами на быстропроходящую боль от сладкого в 25 зубе, боль появилась месяц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назад</w:t>
      </w:r>
      <w:proofErr w:type="gramStart"/>
      <w:r w:rsidRPr="00DA1E9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A1E98">
        <w:rPr>
          <w:rFonts w:ascii="Times New Roman" w:eastAsia="Times New Roman" w:hAnsi="Times New Roman" w:cs="Times New Roman"/>
          <w:sz w:val="24"/>
          <w:szCs w:val="24"/>
        </w:rPr>
        <w:t>бъективно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: На жевательной п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верхности 25 кариозная полость в пределах эмали, зондирование безболезненное, реакция на холод безболезненная.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 Поставьте диагноз.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 Какой класс кариозной полости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3. Назовите дополнительные методы обследования.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 Проведите дифференциальную диагностику.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 Какие пломбировочные материалы следует использовать?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b/>
          <w:sz w:val="24"/>
          <w:szCs w:val="24"/>
        </w:rPr>
        <w:t>Эталоны ответов к задаче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1.25 поверхностный кариес.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2.1 класс по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Блэку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3.дополнительные методы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исследования-ЭОД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термопроба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1E98">
        <w:rPr>
          <w:rFonts w:ascii="Times New Roman" w:eastAsia="Times New Roman" w:hAnsi="Times New Roman" w:cs="Times New Roman"/>
          <w:sz w:val="24"/>
          <w:szCs w:val="24"/>
        </w:rPr>
        <w:t>кариесиндик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тора</w:t>
      </w:r>
      <w:proofErr w:type="spellEnd"/>
      <w:r w:rsidRPr="00DA1E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5B3D" w:rsidRPr="00DA1E98" w:rsidRDefault="00A95B3D" w:rsidP="00A95B3D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4.дифференциальная диагностика проводится с гипоплазией, флюорозом, эрозией эмали.</w:t>
      </w:r>
    </w:p>
    <w:p w:rsidR="00A95B3D" w:rsidRDefault="00A95B3D" w:rsidP="00A95B3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1E98">
        <w:rPr>
          <w:rFonts w:ascii="Times New Roman" w:eastAsia="Times New Roman" w:hAnsi="Times New Roman" w:cs="Times New Roman"/>
          <w:sz w:val="24"/>
          <w:szCs w:val="24"/>
        </w:rPr>
        <w:t>5.Пломбирование кариозной полости предпочтительно провести композитным матери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1E98">
        <w:rPr>
          <w:rFonts w:ascii="Times New Roman" w:eastAsia="Times New Roman" w:hAnsi="Times New Roman" w:cs="Times New Roman"/>
          <w:sz w:val="24"/>
          <w:szCs w:val="24"/>
        </w:rPr>
        <w:t>лом светового отверждения</w:t>
      </w:r>
    </w:p>
    <w:p w:rsidR="00A95B3D" w:rsidRDefault="00A95B3D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95B3D" w:rsidRDefault="00A95B3D" w:rsidP="00BF3BF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444C" w:rsidRPr="00E078F4" w:rsidRDefault="00C6444C" w:rsidP="00C6444C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8F4">
        <w:rPr>
          <w:rFonts w:ascii="Times New Roman" w:hAnsi="Times New Roman" w:cs="Times New Roman"/>
          <w:b/>
          <w:i/>
          <w:sz w:val="24"/>
          <w:szCs w:val="24"/>
        </w:rPr>
        <w:t xml:space="preserve">5.4.Критерии оценки качества освоения дисциплины </w:t>
      </w:r>
    </w:p>
    <w:p w:rsidR="00C6444C" w:rsidRPr="00E078F4" w:rsidRDefault="00C6444C" w:rsidP="00C6444C">
      <w:pPr>
        <w:pStyle w:val="af4"/>
        <w:spacing w:before="0" w:beforeAutospacing="0" w:after="0" w:afterAutospacing="0" w:line="276" w:lineRule="auto"/>
        <w:ind w:left="360"/>
      </w:pPr>
      <w:r w:rsidRPr="00E078F4">
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</w:r>
    </w:p>
    <w:p w:rsidR="00C6444C" w:rsidRPr="00E078F4" w:rsidRDefault="00C6444C" w:rsidP="00C6444C">
      <w:pPr>
        <w:pStyle w:val="af4"/>
        <w:spacing w:before="0" w:beforeAutospacing="0" w:after="0" w:afterAutospacing="0" w:line="276" w:lineRule="auto"/>
        <w:ind w:left="360"/>
      </w:pPr>
    </w:p>
    <w:p w:rsidR="00C6444C" w:rsidRPr="00E078F4" w:rsidRDefault="00C6444C" w:rsidP="00C6444C">
      <w:pPr>
        <w:pStyle w:val="af4"/>
        <w:spacing w:before="0" w:beforeAutospacing="0" w:after="0" w:afterAutospacing="0" w:line="276" w:lineRule="auto"/>
        <w:ind w:left="360"/>
      </w:pPr>
      <w:r w:rsidRPr="00E078F4">
        <w:t>Оценки «зачтено» заслуживает обучающийся, обнаруживший всестороннее, систематич</w:t>
      </w:r>
      <w:r w:rsidRPr="00E078F4">
        <w:t>е</w:t>
      </w:r>
      <w:r w:rsidRPr="00E078F4">
        <w:t xml:space="preserve">ское и глубокое знание учебного материала, умеющий свободно выполнять задания, предусмотренные программой, усвоивший </w:t>
      </w:r>
      <w:proofErr w:type="gramStart"/>
      <w:r w:rsidRPr="00E078F4">
        <w:t>основную</w:t>
      </w:r>
      <w:proofErr w:type="gramEnd"/>
      <w:r w:rsidRPr="00E078F4">
        <w:t xml:space="preserve"> и знакомый с дополнительной литературой, рекомендованной в рабочей программе.</w:t>
      </w:r>
    </w:p>
    <w:p w:rsidR="00C6444C" w:rsidRPr="00E078F4" w:rsidRDefault="00C6444C" w:rsidP="00C6444C">
      <w:pPr>
        <w:pStyle w:val="af4"/>
        <w:spacing w:before="0" w:beforeAutospacing="0" w:after="0" w:afterAutospacing="0" w:line="276" w:lineRule="auto"/>
        <w:ind w:left="360"/>
      </w:pPr>
    </w:p>
    <w:p w:rsidR="00C6444C" w:rsidRPr="00E078F4" w:rsidRDefault="00C6444C" w:rsidP="00C6444C">
      <w:pPr>
        <w:pStyle w:val="af4"/>
        <w:spacing w:before="0" w:beforeAutospacing="0" w:after="0" w:afterAutospacing="0" w:line="276" w:lineRule="auto"/>
        <w:ind w:left="360"/>
      </w:pPr>
      <w:proofErr w:type="gramStart"/>
      <w:r w:rsidRPr="00E078F4">
        <w:t>Оценка «не зачтено» выставляется обучающимся, обнаружившим пробелы в знаниях о</w:t>
      </w:r>
      <w:r w:rsidRPr="00E078F4">
        <w:t>с</w:t>
      </w:r>
      <w:r w:rsidRPr="00E078F4">
        <w:t>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</w:t>
      </w:r>
      <w:r w:rsidRPr="00E078F4">
        <w:t>и</w:t>
      </w:r>
      <w:r w:rsidRPr="00E078F4">
        <w:t>зированный, отрывочный, поверхностный характер</w:t>
      </w:r>
      <w:proofErr w:type="gramEnd"/>
    </w:p>
    <w:p w:rsidR="00A14680" w:rsidRDefault="00A14680" w:rsidP="00A95B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95B3D" w:rsidRDefault="00A95B3D" w:rsidP="00A95B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14680" w:rsidRPr="00E078F4" w:rsidRDefault="00C6444C" w:rsidP="00A14680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5.4 </w:t>
      </w:r>
      <w:r w:rsidR="00A14680" w:rsidRPr="00E078F4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качества освоения дисциплины </w:t>
      </w:r>
    </w:p>
    <w:p w:rsidR="00A14680" w:rsidRPr="00E078F4" w:rsidRDefault="00A14680" w:rsidP="00A14680">
      <w:pPr>
        <w:pStyle w:val="af4"/>
        <w:spacing w:before="0" w:beforeAutospacing="0" w:after="0" w:afterAutospacing="0" w:line="276" w:lineRule="auto"/>
        <w:ind w:left="360"/>
      </w:pPr>
      <w:r w:rsidRPr="00E078F4">
        <w:lastRenderedPageBreak/>
        <w:t>Ответ обучающегося на зачете оценивается одной из следующих оценок: «зачтено» и «не зачтено», которые выставляются по следующим критериям.</w:t>
      </w:r>
    </w:p>
    <w:p w:rsidR="00A14680" w:rsidRPr="00E078F4" w:rsidRDefault="00A14680" w:rsidP="00A14680">
      <w:pPr>
        <w:pStyle w:val="af4"/>
        <w:spacing w:before="0" w:beforeAutospacing="0" w:after="0" w:afterAutospacing="0" w:line="276" w:lineRule="auto"/>
        <w:ind w:left="360"/>
      </w:pPr>
    </w:p>
    <w:p w:rsidR="00A14680" w:rsidRPr="00E078F4" w:rsidRDefault="00A14680" w:rsidP="00A14680">
      <w:pPr>
        <w:pStyle w:val="af4"/>
        <w:spacing w:before="0" w:beforeAutospacing="0" w:after="0" w:afterAutospacing="0" w:line="276" w:lineRule="auto"/>
        <w:ind w:left="360"/>
      </w:pPr>
      <w:r w:rsidRPr="00E078F4">
        <w:t>Оценки «зачтено» заслуживает обучающийся, обнаруживший всестороннее, систематич</w:t>
      </w:r>
      <w:r w:rsidRPr="00E078F4">
        <w:t>е</w:t>
      </w:r>
      <w:r w:rsidRPr="00E078F4">
        <w:t xml:space="preserve">ское и глубокое знание учебного материала, умеющий свободно выполнять задания, предусмотренные программой, усвоивший </w:t>
      </w:r>
      <w:proofErr w:type="gramStart"/>
      <w:r w:rsidRPr="00E078F4">
        <w:t>основную</w:t>
      </w:r>
      <w:proofErr w:type="gramEnd"/>
      <w:r w:rsidRPr="00E078F4">
        <w:t xml:space="preserve"> и знакомый с дополнительной литературой, рекомендованной в рабочей программе.</w:t>
      </w:r>
    </w:p>
    <w:p w:rsidR="00A14680" w:rsidRPr="00E078F4" w:rsidRDefault="00A14680" w:rsidP="00A14680">
      <w:pPr>
        <w:pStyle w:val="af4"/>
        <w:spacing w:before="0" w:beforeAutospacing="0" w:after="0" w:afterAutospacing="0" w:line="276" w:lineRule="auto"/>
        <w:ind w:left="360"/>
      </w:pPr>
    </w:p>
    <w:p w:rsidR="00A14680" w:rsidRDefault="00A14680" w:rsidP="00A14680">
      <w:pPr>
        <w:pStyle w:val="af4"/>
        <w:spacing w:before="0" w:beforeAutospacing="0" w:after="0" w:afterAutospacing="0" w:line="276" w:lineRule="auto"/>
        <w:ind w:left="360"/>
      </w:pPr>
      <w:proofErr w:type="gramStart"/>
      <w:r w:rsidRPr="00E078F4">
        <w:t>Оценка «не зачтено» выставляется обучающимся, обнаружившим пробелы в знаниях о</w:t>
      </w:r>
      <w:r w:rsidRPr="00E078F4">
        <w:t>с</w:t>
      </w:r>
      <w:r w:rsidRPr="00E078F4">
        <w:t>новного учебного материала, допускающим принципиальные ошибки в выполнении предусмотренных программой заданий, ответы обучающихся, носящие несистемат</w:t>
      </w:r>
      <w:r w:rsidRPr="00E078F4">
        <w:t>и</w:t>
      </w:r>
      <w:r w:rsidRPr="00E078F4">
        <w:t>зированный, отрывочный, поверхностный характер</w:t>
      </w:r>
      <w:proofErr w:type="gramEnd"/>
    </w:p>
    <w:p w:rsidR="00A95B3D" w:rsidRDefault="00A95B3D" w:rsidP="00A95B3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094E" w:rsidRPr="00E40E78" w:rsidRDefault="005A094E" w:rsidP="008F5C1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094E" w:rsidRPr="00E40E78" w:rsidRDefault="005A094E" w:rsidP="005A094E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E66" w:rsidRPr="00E40E78" w:rsidRDefault="005A094E" w:rsidP="00A34E66">
      <w:pPr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094E" w:rsidRPr="00E40E78" w:rsidRDefault="005A094E" w:rsidP="005A094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94E" w:rsidRPr="00E40E78" w:rsidRDefault="005A094E" w:rsidP="001E1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2EDF" w:rsidRPr="00E40E78" w:rsidRDefault="006B2EDF" w:rsidP="006B2EDF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hAnsi="Times New Roman" w:cs="Times New Roman"/>
          <w:b/>
          <w:sz w:val="24"/>
          <w:szCs w:val="24"/>
        </w:rPr>
        <w:t>Таблица 6.Результаты освоения дисциплины, подлежащие проверке</w:t>
      </w:r>
    </w:p>
    <w:p w:rsidR="006B2EDF" w:rsidRPr="00E40E78" w:rsidRDefault="006B2EDF" w:rsidP="006B2EDF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"/>
        <w:gridCol w:w="3120"/>
        <w:gridCol w:w="3113"/>
        <w:gridCol w:w="7"/>
        <w:gridCol w:w="2910"/>
        <w:gridCol w:w="23"/>
      </w:tblGrid>
      <w:tr w:rsidR="002A7D70" w:rsidRPr="009840F8" w:rsidTr="00D03E32">
        <w:tc>
          <w:tcPr>
            <w:tcW w:w="3150" w:type="dxa"/>
            <w:gridSpan w:val="2"/>
            <w:shd w:val="clear" w:color="auto" w:fill="auto"/>
            <w:vAlign w:val="center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(компетенции)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Основные показатели оценки 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результатов обучения</w:t>
            </w:r>
          </w:p>
        </w:tc>
        <w:tc>
          <w:tcPr>
            <w:tcW w:w="2940" w:type="dxa"/>
            <w:gridSpan w:val="3"/>
            <w:shd w:val="clear" w:color="auto" w:fill="auto"/>
            <w:vAlign w:val="center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оценочного мат</w:t>
            </w: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риала</w:t>
            </w:r>
          </w:p>
        </w:tc>
      </w:tr>
      <w:tr w:rsidR="002A7D70" w:rsidRPr="009840F8" w:rsidTr="00D03E32">
        <w:tc>
          <w:tcPr>
            <w:tcW w:w="3150" w:type="dxa"/>
            <w:gridSpan w:val="2"/>
            <w:vMerge w:val="restart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i/>
                <w:sz w:val="24"/>
                <w:szCs w:val="24"/>
              </w:rPr>
              <w:t>ПК-6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способностью к опр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делению у пациентов о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новных патологических с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стояний, симптомов, си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дромов стоматологических заболеваний, нозологич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ских форм в соответствии с Международной статист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ческой классификацией б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лезней и проблем, связа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ных со здоровьем</w:t>
            </w: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сновные вопросы но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мальной и патологической физиологии зубочелюстной системы, ее взаимосвязь с функциональным состоян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ем других систем органи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з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ма и уровни их регуляции 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- клинические проявления основных синдромов, тр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бующих терапевтического лечения. 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2A7D70" w:rsidRPr="009840F8" w:rsidTr="00D03E32">
        <w:tc>
          <w:tcPr>
            <w:tcW w:w="3150" w:type="dxa"/>
            <w:gridSpan w:val="2"/>
            <w:vMerge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проводить </w:t>
            </w:r>
            <w:proofErr w:type="gramStart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первичный</w:t>
            </w:r>
            <w:proofErr w:type="gramEnd"/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с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мотра пациентов; 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- интерпретировать резул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ь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таты первичного и повто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ного осмотра пациентов; 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- обосновывать необход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мость и объем лаборато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р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ных исследований; 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- обосновывать необход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мость направления пацие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н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тов на консультацию к вр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чам-специалистам. 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70" w:rsidRPr="009840F8" w:rsidTr="00D03E32">
        <w:tc>
          <w:tcPr>
            <w:tcW w:w="3150" w:type="dxa"/>
            <w:gridSpan w:val="2"/>
            <w:vMerge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Владеть: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первичным и повторным осмотром пациентов для 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определения основных п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тологических состояний, симптомов, синдромов стоматологических забол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ваний в соответствии с МКБ;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- направлением пациентов на лабораторные и инстр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984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ментальные исследования. 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70" w:rsidRPr="009840F8" w:rsidTr="00D03E32">
        <w:tc>
          <w:tcPr>
            <w:tcW w:w="3150" w:type="dxa"/>
            <w:gridSpan w:val="2"/>
            <w:vMerge w:val="restart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ПК-8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-способностью к опр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делению тактики ведения больных с различными ст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матологическими заболев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2A7D70" w:rsidRPr="00177774" w:rsidRDefault="002A7D70" w:rsidP="00D03E3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-этиологию патогенез, д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агностику, лечение и пр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филактику наиболее часто встречающихся стоматол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гических заболеваний. Клиническую картину и особенности течения и во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можные осложнения. Сво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ства материалов и препар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тов, применяемых на ст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 xml:space="preserve">матологическом приеме </w:t>
            </w:r>
          </w:p>
          <w:p w:rsidR="002A7D70" w:rsidRPr="00177774" w:rsidRDefault="002A7D70" w:rsidP="00D03E3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- Этиологию патогенез, д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агностику, лечение и пр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филактику редко встр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чающихся стоматологич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 xml:space="preserve">ских заболеваний. 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2A7D70" w:rsidRPr="009840F8" w:rsidTr="00D03E32">
        <w:trPr>
          <w:trHeight w:val="2586"/>
        </w:trPr>
        <w:tc>
          <w:tcPr>
            <w:tcW w:w="3150" w:type="dxa"/>
            <w:gridSpan w:val="2"/>
            <w:vMerge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2A7D70" w:rsidRPr="00177774" w:rsidRDefault="002A7D70" w:rsidP="00D03E3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-разработать план лечения с учетом течения заболев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ния. Разработать оптимал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ную тактику лечения с уч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том соматического состо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ния пациента. Сформул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ровать показания к выбра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 xml:space="preserve">ному методу лечения </w:t>
            </w:r>
          </w:p>
          <w:p w:rsidR="002A7D70" w:rsidRPr="00177774" w:rsidRDefault="002A7D70" w:rsidP="00D03E3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- разработать план лечения с учетом современных те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нологий в стоматологии.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70" w:rsidRPr="009840F8" w:rsidTr="00D03E32">
        <w:tc>
          <w:tcPr>
            <w:tcW w:w="3150" w:type="dxa"/>
            <w:gridSpan w:val="2"/>
            <w:vMerge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-основами врачебных диа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ностических и лечебных мероприятий. Мануальн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ми навыками</w:t>
            </w:r>
            <w:proofErr w:type="gramStart"/>
            <w:r w:rsidRPr="0017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77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 xml:space="preserve">етодами диагностики и 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твердых тканей зубов.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A7D70" w:rsidRPr="009840F8" w:rsidTr="00D03E32">
        <w:trPr>
          <w:trHeight w:val="855"/>
        </w:trPr>
        <w:tc>
          <w:tcPr>
            <w:tcW w:w="3150" w:type="dxa"/>
            <w:gridSpan w:val="2"/>
            <w:vMerge w:val="restart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готовностью к вед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нию и лечению пациентов со стоматологическими з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болеваниями в амбулато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р</w:t>
            </w:r>
            <w:r w:rsidRPr="00177774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ных условиях и условиях дневного стационара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--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Организацию оказания стоматологической помощи в 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типовых</w:t>
            </w:r>
            <w:proofErr w:type="gram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амбулаторных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стоматолог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ческого профиля.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 Организацию оказания стоматологической помощи в стоматологических учр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ждениях</w:t>
            </w:r>
          </w:p>
          <w:p w:rsidR="002A7D70" w:rsidRPr="00143467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различного профиля.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>- тестовые задания,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на симуляторах и фантомах </w:t>
            </w:r>
          </w:p>
        </w:tc>
      </w:tr>
      <w:tr w:rsidR="002A7D70" w:rsidRPr="009840F8" w:rsidTr="00D03E32">
        <w:trPr>
          <w:trHeight w:val="870"/>
        </w:trPr>
        <w:tc>
          <w:tcPr>
            <w:tcW w:w="3150" w:type="dxa"/>
            <w:gridSpan w:val="2"/>
            <w:vMerge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Вести медицинскую док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ментацию различного х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рактера в 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стоматологич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ских</w:t>
            </w:r>
            <w:proofErr w:type="gramEnd"/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амбулаторно-поликлинических 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учрежд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ниях</w:t>
            </w:r>
            <w:proofErr w:type="gramEnd"/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 Вести медицинскую 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кументацию в электронном виде.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70" w:rsidRPr="009840F8" w:rsidTr="00D03E32">
        <w:trPr>
          <w:trHeight w:val="840"/>
        </w:trPr>
        <w:tc>
          <w:tcPr>
            <w:tcW w:w="3150" w:type="dxa"/>
            <w:gridSpan w:val="2"/>
            <w:vMerge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2A7D70" w:rsidRPr="009840F8" w:rsidRDefault="002A7D70" w:rsidP="00D0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40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Владеть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Методами диспансеризации в стоматологии у взрослых</w:t>
            </w: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-Методами профилактики стоматологических забол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ваний на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терапевтическом 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приеме.</w:t>
            </w:r>
          </w:p>
        </w:tc>
        <w:tc>
          <w:tcPr>
            <w:tcW w:w="2940" w:type="dxa"/>
            <w:gridSpan w:val="3"/>
            <w:shd w:val="clear" w:color="auto" w:fill="auto"/>
          </w:tcPr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70" w:rsidRPr="009840F8" w:rsidRDefault="002A7D70" w:rsidP="00D03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70" w:rsidTr="00D03E32">
        <w:tblPrEx>
          <w:tblLook w:val="0000"/>
        </w:tblPrEx>
        <w:trPr>
          <w:gridBefore w:val="1"/>
          <w:gridAfter w:val="1"/>
          <w:wBefore w:w="30" w:type="dxa"/>
          <w:wAfter w:w="23" w:type="dxa"/>
          <w:trHeight w:val="800"/>
        </w:trPr>
        <w:tc>
          <w:tcPr>
            <w:tcW w:w="3120" w:type="dxa"/>
          </w:tcPr>
          <w:p w:rsidR="002A7D70" w:rsidRPr="000452AD" w:rsidRDefault="002A7D70" w:rsidP="00D03E3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</w:pPr>
            <w:r w:rsidRPr="000452AD">
              <w:rPr>
                <w:rFonts w:ascii="Times New Roman" w:eastAsia="TimesNewRomanPSMT" w:hAnsi="Times New Roman" w:cs="Times New Roman"/>
                <w:b/>
                <w:color w:val="000000"/>
                <w:sz w:val="24"/>
                <w:szCs w:val="24"/>
              </w:rPr>
              <w:t>ОПК-11</w:t>
            </w:r>
            <w:r w:rsidRPr="000452A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готовностью к применению медицинских изделий, предусмотренных порядками оказания мед</w:t>
            </w:r>
            <w:r w:rsidRPr="000452A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и</w:t>
            </w:r>
            <w:r w:rsidRPr="000452A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цинской помощи пациентам со стоматологическими з</w:t>
            </w:r>
            <w:r w:rsidRPr="000452A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а</w:t>
            </w:r>
            <w:r w:rsidRPr="000452A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болеваниями </w:t>
            </w:r>
          </w:p>
          <w:p w:rsidR="002A7D70" w:rsidRPr="000452AD" w:rsidRDefault="002A7D70" w:rsidP="00D0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8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2"/>
          </w:tcPr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Знать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-порядок и правила оказ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 медицинской помощи пациентам со стоматолог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ческими заболеваниями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--стоматологический и з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у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боврачебный инструмент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рий, используемый для 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б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следования, проведения 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агностических манипул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я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ций и выполнения анест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зий у пациентов с разли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ными заболеваниями и п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вреждениями органов п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лости рта и ЧЛО в условиях в практике врача стомат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лога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Уметь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-применять медицинские изделия, предусмотренные порядком оказания мед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цинской  помощи пацие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там со стоматологическими заболеваниями в профе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сиональной деятельности 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- применять медицинский, </w:t>
            </w:r>
            <w:proofErr w:type="spell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стоматологическии</w:t>
            </w:r>
            <w:proofErr w:type="spell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зуб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врачебный инструмент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рий, согласно его назнач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нию при обследовании, проведении диагностич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ских манипуляций при 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чении пациентов с разли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ч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ными заболеваниями и п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вреждениями органов п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лости рта и ЧЛО в условиях поликлиники</w:t>
            </w: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Владеть</w:t>
            </w:r>
          </w:p>
          <w:p w:rsidR="002A7D70" w:rsidRPr="00177774" w:rsidRDefault="002A7D70" w:rsidP="00D03E32">
            <w:pPr>
              <w:spacing w:after="0" w:line="240" w:lineRule="auto"/>
              <w:outlineLvl w:val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-основами и правилами оказания медицинской п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мощи пациентам со стом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тологическими заболев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ниями</w:t>
            </w:r>
          </w:p>
          <w:p w:rsidR="002A7D70" w:rsidRDefault="002A7D70" w:rsidP="00D0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 - медицинским, стоматол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гическим  и зубоврачебным инструментарием, согласно его назначению при обсл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довании, проведении диа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г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ностических манипуляций при лечении пациентов с различными заболеваниями и повреждениями органов полости рта и ЧЛО в усл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виях поликлиники</w:t>
            </w:r>
          </w:p>
        </w:tc>
        <w:tc>
          <w:tcPr>
            <w:tcW w:w="2910" w:type="dxa"/>
          </w:tcPr>
          <w:p w:rsidR="002A7D70" w:rsidRDefault="002A7D70" w:rsidP="00D0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7D70" w:rsidRPr="00177774" w:rsidRDefault="002A7D70" w:rsidP="00D03E32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- тестовые </w:t>
            </w:r>
            <w:proofErr w:type="spell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зад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а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ния</w:t>
            </w:r>
            <w:proofErr w:type="gramStart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,в</w:t>
            </w:r>
            <w:proofErr w:type="gram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опросы</w:t>
            </w:r>
            <w:proofErr w:type="spellEnd"/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для собес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е</w:t>
            </w: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>дования</w:t>
            </w:r>
          </w:p>
          <w:p w:rsidR="002A7D70" w:rsidRPr="00177774" w:rsidRDefault="002A7D70" w:rsidP="00D03E32">
            <w:pPr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клинические ситуации,</w:t>
            </w:r>
          </w:p>
          <w:p w:rsidR="002A7D70" w:rsidRPr="004E140E" w:rsidRDefault="002A7D70" w:rsidP="00D03E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74">
              <w:rPr>
                <w:rFonts w:ascii="Times New Roman" w:hAnsi="Times New Roman" w:cs="Times New Roman"/>
                <w:sz w:val="24"/>
                <w:szCs w:val="24"/>
              </w:rPr>
              <w:t>тренинги на симуляторах и фантомах</w:t>
            </w:r>
          </w:p>
        </w:tc>
      </w:tr>
    </w:tbl>
    <w:p w:rsidR="00565E9B" w:rsidRPr="00E40E78" w:rsidRDefault="00565E9B" w:rsidP="00B13F7E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B09" w:rsidRPr="00E40E78" w:rsidRDefault="00965B09" w:rsidP="00160646">
      <w:pPr>
        <w:widowControl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A094E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7. Учебно-методическое обеспечение дисциплины </w:t>
      </w:r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7.1 Основная литература</w:t>
      </w: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1.Терапевтическая стоматология. Кариесология и заболевания твердых тканей зубов. Э</w:t>
      </w:r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додонтия : руководство к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практ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занят. :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</w:t>
      </w:r>
      <w:proofErr w:type="gram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особие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/ Ю. М.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Максимовский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А. В.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</w:t>
      </w:r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тронин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; под общей ред. Ю. М. Максимовского. - М. : ГЭОТАР-Медиа, 2014 - 480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>лектронный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ресурс - </w:t>
      </w:r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094E" w:rsidRPr="00E40E78" w:rsidRDefault="005A094E" w:rsidP="00C14A72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2.Пропедевтическая стоматология: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</w:t>
      </w:r>
      <w:proofErr w:type="gram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.д</w:t>
      </w:r>
      <w:proofErr w:type="gram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ля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студентов, обучающихся по специальности 060201,65 "Стоматология"/[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Базикян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Э.А. и др.]; под ред. Э.А.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Базикяна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О.О.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Янушевича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- 2-е изд., доп. и </w:t>
      </w:r>
      <w:proofErr w:type="spellStart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E40E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- М.: ГЭОТАР-Медиа, 2013. - 640 с.: Электронный ресурс-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094E" w:rsidRPr="00E40E78" w:rsidRDefault="005A094E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3.Терапевтическая стоматология. Болезни зубов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>/П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од ред. Е.А.Волкова,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О.О.Янушевича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ГэотарМедиа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», М.,2012</w:t>
      </w:r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7.2 Дополнительная  литература</w:t>
      </w:r>
    </w:p>
    <w:p w:rsidR="00C14A72" w:rsidRPr="00E40E78" w:rsidRDefault="00C14A72" w:rsidP="00C14A72">
      <w:pPr>
        <w:widowControl w:val="0"/>
        <w:tabs>
          <w:tab w:val="num" w:pos="643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1. Пропедевтическая стоматология. Под редакцией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Базикяна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Э.А., «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ГэотарМедиа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», М., 2008, 2009.</w:t>
      </w:r>
    </w:p>
    <w:p w:rsidR="005A094E" w:rsidRPr="00E40E78" w:rsidRDefault="005A094E" w:rsidP="00C14A72">
      <w:pPr>
        <w:widowControl w:val="0"/>
        <w:tabs>
          <w:tab w:val="num" w:pos="643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widowControl w:val="0"/>
        <w:tabs>
          <w:tab w:val="num" w:pos="643"/>
        </w:tabs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2.Практическое руководство по эндодонтии. Э.А.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Базикян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, Л.В.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Волчкова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, Г.И. Лукина, М., «Практическая медицина», 2007. . </w:t>
      </w:r>
    </w:p>
    <w:p w:rsidR="005A094E" w:rsidRPr="00E40E78" w:rsidRDefault="005A094E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3.Е.В. Боровский. Терапевтическая стоматология. / Учебник для ВУЗов. Москва. 2006г.</w:t>
      </w:r>
    </w:p>
    <w:p w:rsidR="005A094E" w:rsidRPr="00E40E78" w:rsidRDefault="00CC3C0B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pathseparator"/>
        </w:rPr>
        <w:t>›</w:t>
      </w:r>
      <w:hyperlink r:id="rId8" w:tgtFrame="_blank" w:history="1">
        <w:r>
          <w:rPr>
            <w:rStyle w:val="a3"/>
          </w:rPr>
          <w:t>…</w:t>
        </w:r>
        <w:proofErr w:type="spellStart"/>
        <w:r>
          <w:rPr>
            <w:rStyle w:val="a3"/>
          </w:rPr>
          <w:t>books</w:t>
        </w:r>
        <w:proofErr w:type="spellEnd"/>
        <w:r>
          <w:rPr>
            <w:rStyle w:val="a3"/>
          </w:rPr>
          <w:t>/</w:t>
        </w:r>
        <w:proofErr w:type="spellStart"/>
        <w:r>
          <w:rPr>
            <w:rStyle w:val="a3"/>
          </w:rPr>
          <w:t>Borovsky-terapevticheskaya</w:t>
        </w:r>
        <w:proofErr w:type="spellEnd"/>
        <w:r>
          <w:rPr>
            <w:rStyle w:val="a3"/>
          </w:rPr>
          <w:t>…</w:t>
        </w:r>
      </w:hyperlink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4. И.В.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Гайворонский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., Т.Б.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Петорова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 Анатомия зубов человека. /Учебное пособие. Санкт-Петербург. 2005г.</w:t>
      </w:r>
      <w:r w:rsidR="00884D0D" w:rsidRPr="00884D0D">
        <w:t xml:space="preserve"> </w:t>
      </w:r>
      <w:hyperlink r:id="rId9" w:tgtFrame="_blank" w:history="1">
        <w:proofErr w:type="spellStart"/>
        <w:r w:rsidR="00884D0D">
          <w:rPr>
            <w:rStyle w:val="a3"/>
          </w:rPr>
          <w:t>health</w:t>
        </w:r>
        <w:proofErr w:type="spellEnd"/>
        <w:r w:rsidR="00884D0D">
          <w:rPr>
            <w:rStyle w:val="a3"/>
          </w:rPr>
          <w:t>/</w:t>
        </w:r>
        <w:proofErr w:type="spellStart"/>
        <w:r w:rsidR="00884D0D">
          <w:rPr>
            <w:rStyle w:val="a3"/>
          </w:rPr>
          <w:t>ZubyAnatomia.pdf</w:t>
        </w:r>
        <w:proofErr w:type="spellEnd"/>
      </w:hyperlink>
    </w:p>
    <w:p w:rsidR="005A094E" w:rsidRPr="00E40E78" w:rsidRDefault="005A094E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5. М.А. Дубова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Шпок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., И.В.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Корнетова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 Современные технологии в эндодонтии. П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собие для студентов и врачей. Санкт-Петербург. 2005г.</w:t>
      </w:r>
      <w:r w:rsidR="002835DE" w:rsidRPr="002835DE">
        <w:t xml:space="preserve"> </w:t>
      </w:r>
      <w:hyperlink r:id="rId10" w:tgtFrame="_blank" w:history="1">
        <w:r w:rsidR="002835DE">
          <w:rPr>
            <w:rStyle w:val="a3"/>
          </w:rPr>
          <w:t>d.php?id=51956</w:t>
        </w:r>
      </w:hyperlink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6. И.М. Макеева. Методы изоляции рабочего поля стоматолога. / Учебное пособие. 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>Мос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ва. 2007г.</w:t>
      </w:r>
      <w:proofErr w:type="gramEnd"/>
      <w:r w:rsidR="00166301" w:rsidRPr="00166301">
        <w:rPr>
          <w:rStyle w:val="a3"/>
        </w:rPr>
        <w:t xml:space="preserve"> </w:t>
      </w:r>
      <w:hyperlink r:id="rId11" w:tgtFrame="_blank" w:history="1">
        <w:r w:rsidR="00166301">
          <w:rPr>
            <w:rStyle w:val="a3"/>
          </w:rPr>
          <w:t>…</w:t>
        </w:r>
        <w:proofErr w:type="spellStart"/>
        <w:r w:rsidR="00166301">
          <w:rPr>
            <w:rStyle w:val="a3"/>
          </w:rPr>
          <w:t>Metody</w:t>
        </w:r>
        <w:proofErr w:type="spellEnd"/>
        <w:r w:rsidR="00166301">
          <w:rPr>
            <w:rStyle w:val="a3"/>
          </w:rPr>
          <w:t>…</w:t>
        </w:r>
        <w:proofErr w:type="spellStart"/>
        <w:r w:rsidR="00166301">
          <w:rPr>
            <w:rStyle w:val="a3"/>
          </w:rPr>
          <w:t>rabochego_poljatzMakeevav.pdf</w:t>
        </w:r>
        <w:proofErr w:type="spellEnd"/>
      </w:hyperlink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7. Рудольф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Беер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., Михаэль А. Бауман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Андрей М.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Кнельбаса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 Иллюстрированный спр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вочник по эндодонтолгии. руководство для практических врачей и студентов. Москва. 2006г.</w:t>
      </w:r>
      <w:r w:rsidR="008C2A35" w:rsidRPr="008C2A35">
        <w:t xml:space="preserve"> </w:t>
      </w:r>
      <w:hyperlink r:id="rId12" w:tgtFrame="_blank" w:history="1">
        <w:proofErr w:type="spellStart"/>
        <w:r w:rsidR="008C2A35">
          <w:rPr>
            <w:rStyle w:val="a3"/>
          </w:rPr>
          <w:t>upload</w:t>
        </w:r>
        <w:proofErr w:type="spellEnd"/>
        <w:r w:rsidR="008C2A35">
          <w:rPr>
            <w:rStyle w:val="a3"/>
          </w:rPr>
          <w:t>/</w:t>
        </w:r>
        <w:proofErr w:type="spellStart"/>
        <w:r w:rsidR="008C2A35">
          <w:rPr>
            <w:rStyle w:val="a3"/>
          </w:rPr>
          <w:t>iblock</w:t>
        </w:r>
        <w:proofErr w:type="spellEnd"/>
        <w:r w:rsidR="008C2A35">
          <w:rPr>
            <w:rStyle w:val="a3"/>
          </w:rPr>
          <w:t>/2a2/….</w:t>
        </w:r>
        <w:proofErr w:type="spellStart"/>
        <w:r w:rsidR="008C2A35">
          <w:rPr>
            <w:rStyle w:val="a3"/>
          </w:rPr>
          <w:t>pdf</w:t>
        </w:r>
        <w:proofErr w:type="spellEnd"/>
      </w:hyperlink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8. Л.А. Скорикова., В.А. Волков., Н.П.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Баженова</w:t>
      </w: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др. Пропедевтика стоматологических заболеваний. / Учебное пособие. Москва. 2003г.</w:t>
      </w:r>
      <w:r w:rsidR="00E06901" w:rsidRPr="00E06901">
        <w:t xml:space="preserve"> </w:t>
      </w:r>
      <w:hyperlink r:id="rId13" w:tgtFrame="_blank" w:history="1">
        <w:proofErr w:type="spellStart"/>
        <w:r w:rsidR="00E06901">
          <w:rPr>
            <w:rStyle w:val="a3"/>
          </w:rPr>
          <w:t>knigi</w:t>
        </w:r>
        <w:proofErr w:type="spellEnd"/>
        <w:r w:rsidR="00E06901">
          <w:rPr>
            <w:rStyle w:val="a3"/>
          </w:rPr>
          <w:t>…</w:t>
        </w:r>
        <w:proofErr w:type="spellStart"/>
        <w:r w:rsidR="00E06901">
          <w:rPr>
            <w:rStyle w:val="a3"/>
          </w:rPr>
          <w:t>Propedevtika</w:t>
        </w:r>
        <w:proofErr w:type="spellEnd"/>
        <w:r w:rsidR="00E06901">
          <w:rPr>
            <w:rStyle w:val="a3"/>
          </w:rPr>
          <w:t>…</w:t>
        </w:r>
        <w:proofErr w:type="spellStart"/>
        <w:r w:rsidR="00E06901">
          <w:rPr>
            <w:rStyle w:val="a3"/>
          </w:rPr>
          <w:t>Skorikova</w:t>
        </w:r>
        <w:proofErr w:type="spellEnd"/>
        <w:r w:rsidR="00E06901">
          <w:rPr>
            <w:rStyle w:val="a3"/>
          </w:rPr>
          <w:t>…</w:t>
        </w:r>
        <w:proofErr w:type="spellStart"/>
        <w:r w:rsidR="00E06901">
          <w:rPr>
            <w:rStyle w:val="a3"/>
          </w:rPr>
          <w:t>Volkov</w:t>
        </w:r>
        <w:proofErr w:type="spellEnd"/>
        <w:r w:rsidR="00E06901">
          <w:rPr>
            <w:rStyle w:val="a3"/>
          </w:rPr>
          <w:t>…</w:t>
        </w:r>
      </w:hyperlink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9.Стоматологический инструментарий.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Базикян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Э.А., Атлас, М. «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ГэотарМедиа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», 2007.</w:t>
      </w:r>
      <w:r w:rsidR="00CD73ED" w:rsidRPr="00CD73ED">
        <w:rPr>
          <w:rStyle w:val="a3"/>
        </w:rPr>
        <w:t xml:space="preserve"> </w:t>
      </w:r>
      <w:hyperlink r:id="rId14" w:tgtFrame="_blank" w:history="1">
        <w:r w:rsidR="00CD73ED">
          <w:rPr>
            <w:rStyle w:val="a3"/>
          </w:rPr>
          <w:t>…</w:t>
        </w:r>
        <w:proofErr w:type="spellStart"/>
        <w:r w:rsidR="00CD73ED">
          <w:rPr>
            <w:rStyle w:val="a3"/>
          </w:rPr>
          <w:t>bazikyan</w:t>
        </w:r>
        <w:proofErr w:type="spellEnd"/>
        <w:r w:rsidR="00CD73ED">
          <w:rPr>
            <w:rStyle w:val="a3"/>
          </w:rPr>
          <w:t>…</w:t>
        </w:r>
        <w:proofErr w:type="spellStart"/>
        <w:r w:rsidR="00CD73ED">
          <w:rPr>
            <w:rStyle w:val="a3"/>
          </w:rPr>
          <w:t>instrumentariy</w:t>
        </w:r>
        <w:proofErr w:type="spellEnd"/>
        <w:r w:rsidR="00CD73ED">
          <w:rPr>
            <w:rStyle w:val="a3"/>
          </w:rPr>
          <w:t>…</w:t>
        </w:r>
        <w:proofErr w:type="spellStart"/>
        <w:r w:rsidR="00CD73ED">
          <w:rPr>
            <w:rStyle w:val="a3"/>
          </w:rPr>
          <w:t>atlas</w:t>
        </w:r>
        <w:proofErr w:type="spellEnd"/>
        <w:r w:rsidR="00CD73ED">
          <w:rPr>
            <w:rStyle w:val="a3"/>
          </w:rPr>
          <w:t>…</w:t>
        </w:r>
        <w:proofErr w:type="spellStart"/>
        <w:r w:rsidR="00CD73ED">
          <w:rPr>
            <w:rStyle w:val="a3"/>
          </w:rPr>
          <w:t>m</w:t>
        </w:r>
        <w:proofErr w:type="spellEnd"/>
        <w:r w:rsidR="00CD73ED">
          <w:rPr>
            <w:rStyle w:val="a3"/>
          </w:rPr>
          <w:t>…2007…</w:t>
        </w:r>
      </w:hyperlink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10.Ситуационные задачи по пропедевтической стоматологии. Под редакцией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Базикяна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Э.А., «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</w:rPr>
        <w:t>ГэотарМедиа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», М., 2009.</w:t>
      </w:r>
      <w:r w:rsidR="0020474B">
        <w:t xml:space="preserve"> </w:t>
      </w:r>
      <w:hyperlink r:id="rId15" w:tgtFrame="_blank" w:history="1">
        <w:r w:rsidR="0020474B">
          <w:rPr>
            <w:rStyle w:val="a3"/>
          </w:rPr>
          <w:t>…</w:t>
        </w:r>
        <w:proofErr w:type="spellStart"/>
        <w:r w:rsidR="0020474B">
          <w:rPr>
            <w:rStyle w:val="a3"/>
          </w:rPr>
          <w:t>bazikyan</w:t>
        </w:r>
        <w:proofErr w:type="spellEnd"/>
        <w:r w:rsidR="0020474B">
          <w:rPr>
            <w:rStyle w:val="a3"/>
          </w:rPr>
          <w:t>…</w:t>
        </w:r>
        <w:proofErr w:type="spellStart"/>
        <w:r w:rsidR="0020474B">
          <w:rPr>
            <w:rStyle w:val="a3"/>
          </w:rPr>
          <w:t>instrumentariy</w:t>
        </w:r>
        <w:proofErr w:type="spellEnd"/>
        <w:r w:rsidR="0020474B">
          <w:rPr>
            <w:rStyle w:val="a3"/>
          </w:rPr>
          <w:t>…</w:t>
        </w:r>
        <w:proofErr w:type="spellStart"/>
        <w:r w:rsidR="0020474B">
          <w:rPr>
            <w:rStyle w:val="a3"/>
          </w:rPr>
          <w:t>atlas</w:t>
        </w:r>
        <w:proofErr w:type="spellEnd"/>
        <w:r w:rsidR="0020474B">
          <w:rPr>
            <w:rStyle w:val="a3"/>
          </w:rPr>
          <w:t>…</w:t>
        </w:r>
        <w:proofErr w:type="spellStart"/>
        <w:r w:rsidR="0020474B">
          <w:rPr>
            <w:rStyle w:val="a3"/>
          </w:rPr>
          <w:t>m</w:t>
        </w:r>
        <w:proofErr w:type="spellEnd"/>
        <w:r w:rsidR="0020474B">
          <w:rPr>
            <w:rStyle w:val="a3"/>
          </w:rPr>
          <w:t>…2007…</w:t>
        </w:r>
      </w:hyperlink>
    </w:p>
    <w:p w:rsidR="00C14A72" w:rsidRPr="00E40E78" w:rsidRDefault="00C14A72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7.3</w:t>
      </w:r>
      <w:r w:rsidR="005A094E"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Периодические издания</w:t>
      </w: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Журналы</w:t>
      </w:r>
    </w:p>
    <w:p w:rsidR="00C14A72" w:rsidRPr="00E40E78" w:rsidRDefault="00C14A72" w:rsidP="00C14A72">
      <w:pPr>
        <w:numPr>
          <w:ilvl w:val="0"/>
          <w:numId w:val="29"/>
        </w:num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«Стоматология»</w:t>
      </w:r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>7.4 Интернет-ресурсы</w:t>
      </w: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vse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bolezni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   «болезни пульпы»</w:t>
      </w:r>
    </w:p>
    <w:p w:rsidR="00C14A72" w:rsidRPr="00E40E78" w:rsidRDefault="00C14A72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zubi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«болезни периодонта»</w:t>
      </w: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studmedlib</w:t>
      </w:r>
      <w:proofErr w:type="spellEnd"/>
      <w:r w:rsidRPr="00E40E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094E" w:rsidRPr="00E40E78" w:rsidRDefault="005A094E" w:rsidP="00C14A7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D70" w:rsidRPr="0062279D" w:rsidRDefault="002A7D70" w:rsidP="002A7D70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9D">
        <w:rPr>
          <w:rFonts w:ascii="Times New Roman" w:hAnsi="Times New Roman" w:cs="Times New Roman"/>
          <w:b/>
          <w:sz w:val="24"/>
          <w:szCs w:val="24"/>
        </w:rPr>
        <w:t>Сведения об электронных информационных ресурсах,</w:t>
      </w:r>
    </w:p>
    <w:p w:rsidR="002A7D70" w:rsidRDefault="002A7D70" w:rsidP="002A7D70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79D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Pr="0062279D">
        <w:rPr>
          <w:rFonts w:ascii="Times New Roman" w:hAnsi="Times New Roman" w:cs="Times New Roman"/>
          <w:b/>
          <w:sz w:val="24"/>
          <w:szCs w:val="24"/>
        </w:rPr>
        <w:t>которым</w:t>
      </w:r>
      <w:proofErr w:type="gramEnd"/>
      <w:r w:rsidRPr="0062279D">
        <w:rPr>
          <w:rFonts w:ascii="Times New Roman" w:hAnsi="Times New Roman" w:cs="Times New Roman"/>
          <w:b/>
          <w:sz w:val="24"/>
          <w:szCs w:val="24"/>
        </w:rPr>
        <w:t xml:space="preserve"> обеспечен доступ для пользователей библиотеки КБГУ</w:t>
      </w:r>
    </w:p>
    <w:p w:rsidR="002A7D70" w:rsidRPr="0062279D" w:rsidRDefault="002A7D70" w:rsidP="002A7D70">
      <w:pPr>
        <w:pStyle w:val="af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2268"/>
        <w:gridCol w:w="2268"/>
        <w:gridCol w:w="2835"/>
        <w:gridCol w:w="1701"/>
      </w:tblGrid>
      <w:tr w:rsidR="002A7D70" w:rsidRPr="00452859" w:rsidTr="00D03E32">
        <w:trPr>
          <w:trHeight w:val="660"/>
        </w:trPr>
        <w:tc>
          <w:tcPr>
            <w:tcW w:w="707" w:type="dxa"/>
            <w:vAlign w:val="center"/>
          </w:tcPr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№</w:t>
            </w:r>
          </w:p>
          <w:p w:rsidR="002A7D70" w:rsidRPr="00452859" w:rsidRDefault="002A7D70" w:rsidP="00D03E32">
            <w:pPr>
              <w:jc w:val="center"/>
              <w:rPr>
                <w:b/>
              </w:rPr>
            </w:pPr>
            <w:proofErr w:type="spellStart"/>
            <w:proofErr w:type="gramStart"/>
            <w:r w:rsidRPr="00452859">
              <w:rPr>
                <w:b/>
              </w:rPr>
              <w:t>п</w:t>
            </w:r>
            <w:proofErr w:type="spellEnd"/>
            <w:proofErr w:type="gramEnd"/>
            <w:r w:rsidRPr="00452859">
              <w:rPr>
                <w:b/>
              </w:rPr>
              <w:t>/</w:t>
            </w:r>
            <w:proofErr w:type="spellStart"/>
            <w:r w:rsidRPr="00452859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Наименование и краткая характер</w:t>
            </w:r>
            <w:r w:rsidRPr="00452859">
              <w:rPr>
                <w:b/>
              </w:rPr>
              <w:t>и</w:t>
            </w:r>
            <w:r w:rsidRPr="00452859">
              <w:rPr>
                <w:b/>
              </w:rPr>
              <w:t xml:space="preserve">стика </w:t>
            </w:r>
          </w:p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электронного ресу</w:t>
            </w:r>
            <w:r w:rsidRPr="00452859">
              <w:rPr>
                <w:b/>
              </w:rPr>
              <w:t>р</w:t>
            </w:r>
            <w:r w:rsidRPr="00452859">
              <w:rPr>
                <w:b/>
              </w:rPr>
              <w:t>са</w:t>
            </w:r>
          </w:p>
        </w:tc>
        <w:tc>
          <w:tcPr>
            <w:tcW w:w="2268" w:type="dxa"/>
            <w:vAlign w:val="center"/>
          </w:tcPr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Адрес сайта</w:t>
            </w:r>
          </w:p>
        </w:tc>
        <w:tc>
          <w:tcPr>
            <w:tcW w:w="2835" w:type="dxa"/>
            <w:vAlign w:val="center"/>
          </w:tcPr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Наименование организ</w:t>
            </w:r>
            <w:r w:rsidRPr="00452859">
              <w:rPr>
                <w:b/>
              </w:rPr>
              <w:t>а</w:t>
            </w:r>
            <w:r w:rsidRPr="00452859">
              <w:rPr>
                <w:b/>
              </w:rPr>
              <w:t xml:space="preserve">ции-владельца; реквизиты </w:t>
            </w:r>
          </w:p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договора</w:t>
            </w:r>
          </w:p>
        </w:tc>
        <w:tc>
          <w:tcPr>
            <w:tcW w:w="1701" w:type="dxa"/>
            <w:vAlign w:val="center"/>
          </w:tcPr>
          <w:p w:rsidR="002A7D70" w:rsidRPr="00452859" w:rsidRDefault="002A7D70" w:rsidP="00D03E32">
            <w:pPr>
              <w:jc w:val="center"/>
              <w:rPr>
                <w:b/>
              </w:rPr>
            </w:pPr>
            <w:r w:rsidRPr="00452859">
              <w:rPr>
                <w:b/>
              </w:rPr>
              <w:t>Условия дост</w:t>
            </w:r>
            <w:r w:rsidRPr="00452859">
              <w:rPr>
                <w:b/>
              </w:rPr>
              <w:t>у</w:t>
            </w:r>
            <w:r w:rsidRPr="00452859">
              <w:rPr>
                <w:b/>
              </w:rPr>
              <w:t>па</w:t>
            </w:r>
          </w:p>
        </w:tc>
      </w:tr>
      <w:tr w:rsidR="002A7D70" w:rsidRPr="00452859" w:rsidTr="00D03E32">
        <w:trPr>
          <w:trHeight w:val="217"/>
        </w:trPr>
        <w:tc>
          <w:tcPr>
            <w:tcW w:w="707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1</w:t>
            </w:r>
          </w:p>
        </w:tc>
        <w:tc>
          <w:tcPr>
            <w:tcW w:w="2268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2</w:t>
            </w:r>
          </w:p>
        </w:tc>
        <w:tc>
          <w:tcPr>
            <w:tcW w:w="2268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3</w:t>
            </w:r>
          </w:p>
        </w:tc>
        <w:tc>
          <w:tcPr>
            <w:tcW w:w="2835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4</w:t>
            </w:r>
          </w:p>
        </w:tc>
        <w:tc>
          <w:tcPr>
            <w:tcW w:w="1701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5</w:t>
            </w:r>
          </w:p>
        </w:tc>
      </w:tr>
      <w:tr w:rsidR="002A7D70" w:rsidRPr="00452859" w:rsidTr="00D03E32">
        <w:trPr>
          <w:trHeight w:val="1184"/>
        </w:trPr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</w:pPr>
            <w:r w:rsidRPr="00452859">
              <w:t>ЭБД РГБ</w:t>
            </w:r>
          </w:p>
          <w:p w:rsidR="002A7D70" w:rsidRPr="00452859" w:rsidRDefault="002A7D70" w:rsidP="00D03E32">
            <w:pPr>
              <w:jc w:val="center"/>
            </w:pPr>
            <w:r w:rsidRPr="00452859">
              <w:t xml:space="preserve">Электронные версии </w:t>
            </w:r>
            <w:r w:rsidRPr="00452859">
              <w:rPr>
                <w:bCs/>
              </w:rPr>
              <w:t xml:space="preserve">полных текстов </w:t>
            </w:r>
            <w:r w:rsidRPr="00452859">
              <w:t>ди</w:t>
            </w:r>
            <w:r w:rsidRPr="00452859">
              <w:t>с</w:t>
            </w:r>
            <w:r w:rsidRPr="00452859">
              <w:t>сертаций и автор</w:t>
            </w:r>
            <w:r w:rsidRPr="00452859">
              <w:t>е</w:t>
            </w:r>
            <w:r w:rsidRPr="00452859">
              <w:t>фератов из фонда Российской госуда</w:t>
            </w:r>
            <w:r w:rsidRPr="00452859">
              <w:t>р</w:t>
            </w:r>
            <w:r w:rsidRPr="00452859">
              <w:t>ственной библиотеки</w:t>
            </w:r>
          </w:p>
        </w:tc>
        <w:tc>
          <w:tcPr>
            <w:tcW w:w="2268" w:type="dxa"/>
          </w:tcPr>
          <w:p w:rsidR="002A7D70" w:rsidRPr="00452859" w:rsidRDefault="00A71166" w:rsidP="00D03E32">
            <w:pPr>
              <w:jc w:val="center"/>
            </w:pPr>
            <w:hyperlink r:id="rId16" w:history="1">
              <w:r w:rsidR="002A7D70" w:rsidRPr="00452859">
                <w:rPr>
                  <w:u w:val="single"/>
                  <w:lang w:val="en-US"/>
                </w:rPr>
                <w:t>http</w:t>
              </w:r>
              <w:r w:rsidR="002A7D70" w:rsidRPr="00452859">
                <w:rPr>
                  <w:u w:val="single"/>
                </w:rPr>
                <w:t>://</w:t>
              </w:r>
              <w:r w:rsidR="002A7D70" w:rsidRPr="00452859">
                <w:rPr>
                  <w:u w:val="single"/>
                  <w:lang w:val="en-US"/>
                </w:rPr>
                <w:t>www</w:t>
              </w:r>
              <w:r w:rsidR="002A7D70" w:rsidRPr="00452859">
                <w:rPr>
                  <w:u w:val="single"/>
                </w:rPr>
                <w:t>.</w:t>
              </w:r>
              <w:proofErr w:type="spellStart"/>
              <w:r w:rsidR="002A7D70" w:rsidRPr="00452859">
                <w:rPr>
                  <w:u w:val="single"/>
                  <w:lang w:val="en-US"/>
                </w:rPr>
                <w:t>diss</w:t>
              </w:r>
              <w:proofErr w:type="spellEnd"/>
              <w:r w:rsidR="002A7D70" w:rsidRPr="00452859">
                <w:rPr>
                  <w:u w:val="single"/>
                </w:rPr>
                <w:t>.</w:t>
              </w:r>
              <w:proofErr w:type="spellStart"/>
              <w:r w:rsidR="002A7D70" w:rsidRPr="00452859">
                <w:rPr>
                  <w:u w:val="single"/>
                  <w:lang w:val="en-US"/>
                </w:rPr>
                <w:t>rsl</w:t>
              </w:r>
              <w:proofErr w:type="spellEnd"/>
              <w:r w:rsidR="002A7D70" w:rsidRPr="00452859">
                <w:rPr>
                  <w:u w:val="single"/>
                </w:rPr>
                <w:t>.</w:t>
              </w:r>
              <w:proofErr w:type="spellStart"/>
              <w:r w:rsidR="002A7D70" w:rsidRPr="00452859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</w:pPr>
            <w:r w:rsidRPr="00452859">
              <w:t>ФГБУ «Российская госуда</w:t>
            </w:r>
            <w:r w:rsidRPr="00452859">
              <w:t>р</w:t>
            </w:r>
            <w:r w:rsidRPr="00452859">
              <w:t>ственная библиотека» (РГБ)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Договор №095/04/0011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от 05.02.2019 г.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t>Авторизова</w:t>
            </w:r>
            <w:r w:rsidRPr="00452859">
              <w:t>н</w:t>
            </w:r>
            <w:r w:rsidRPr="00452859">
              <w:t>ный доступ из библиотеки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(к. 112-113)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rPr>
                <w:bCs/>
              </w:rPr>
              <w:t>«</w:t>
            </w:r>
            <w:proofErr w:type="spellStart"/>
            <w:r w:rsidRPr="00452859">
              <w:rPr>
                <w:bCs/>
              </w:rPr>
              <w:t>Web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of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Science</w:t>
            </w:r>
            <w:proofErr w:type="spellEnd"/>
            <w:r w:rsidRPr="00452859">
              <w:rPr>
                <w:bCs/>
              </w:rPr>
              <w:t>» (WOS)</w:t>
            </w:r>
          </w:p>
          <w:p w:rsidR="002A7D70" w:rsidRPr="00452859" w:rsidRDefault="002A7D70" w:rsidP="00D03E32">
            <w:pPr>
              <w:jc w:val="center"/>
            </w:pPr>
            <w:r w:rsidRPr="00452859">
              <w:rPr>
                <w:shd w:val="clear" w:color="auto" w:fill="FFFFFF"/>
              </w:rPr>
              <w:t>Авторитетная пол</w:t>
            </w:r>
            <w:r w:rsidRPr="00452859">
              <w:rPr>
                <w:shd w:val="clear" w:color="auto" w:fill="FFFFFF"/>
              </w:rPr>
              <w:t>и</w:t>
            </w:r>
            <w:r w:rsidRPr="00452859">
              <w:rPr>
                <w:shd w:val="clear" w:color="auto" w:fill="FFFFFF"/>
              </w:rPr>
              <w:t>тематическая реф</w:t>
            </w:r>
            <w:r w:rsidRPr="00452859">
              <w:rPr>
                <w:shd w:val="clear" w:color="auto" w:fill="FFFFFF"/>
              </w:rPr>
              <w:t>е</w:t>
            </w:r>
            <w:r w:rsidRPr="00452859">
              <w:rPr>
                <w:shd w:val="clear" w:color="auto" w:fill="FFFFFF"/>
              </w:rPr>
              <w:t xml:space="preserve">ративно-библиографическая и </w:t>
            </w:r>
            <w:proofErr w:type="spellStart"/>
            <w:r w:rsidRPr="00452859">
              <w:rPr>
                <w:shd w:val="clear" w:color="auto" w:fill="FFFFFF"/>
              </w:rPr>
              <w:t>наукометрическая</w:t>
            </w:r>
            <w:proofErr w:type="spellEnd"/>
            <w:r w:rsidRPr="00452859">
              <w:rPr>
                <w:shd w:val="clear" w:color="auto" w:fill="FFFFFF"/>
              </w:rPr>
              <w:t xml:space="preserve"> база данных</w:t>
            </w:r>
          </w:p>
        </w:tc>
        <w:tc>
          <w:tcPr>
            <w:tcW w:w="2268" w:type="dxa"/>
          </w:tcPr>
          <w:p w:rsidR="002A7D70" w:rsidRPr="00452859" w:rsidRDefault="00A71166" w:rsidP="00D03E32">
            <w:pPr>
              <w:jc w:val="center"/>
            </w:pPr>
            <w:hyperlink r:id="rId17" w:tgtFrame="_blank" w:history="1">
              <w:r w:rsidR="002A7D70" w:rsidRPr="00452859">
                <w:rPr>
                  <w:spacing w:val="-8"/>
                  <w:u w:val="single"/>
                </w:rPr>
                <w:t>http://www.isiknowledge.com/</w:t>
              </w:r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</w:pPr>
            <w:r w:rsidRPr="00452859">
              <w:t xml:space="preserve">Компания </w:t>
            </w:r>
          </w:p>
          <w:p w:rsidR="002A7D70" w:rsidRPr="00452859" w:rsidRDefault="00A71166" w:rsidP="00D03E32">
            <w:pPr>
              <w:jc w:val="center"/>
            </w:pPr>
            <w:hyperlink r:id="rId18" w:tgtFrame="_blank" w:history="1">
              <w:proofErr w:type="spellStart"/>
              <w:r w:rsidR="002A7D70" w:rsidRPr="00452859">
                <w:rPr>
                  <w:u w:val="single"/>
                </w:rPr>
                <w:t>ThomsonReuters</w:t>
              </w:r>
              <w:proofErr w:type="spellEnd"/>
            </w:hyperlink>
          </w:p>
          <w:p w:rsidR="002A7D70" w:rsidRPr="00452859" w:rsidRDefault="002A7D70" w:rsidP="00D03E32">
            <w:pPr>
              <w:jc w:val="center"/>
            </w:pPr>
            <w:proofErr w:type="spellStart"/>
            <w:r w:rsidRPr="00452859">
              <w:t>Сублицензионный</w:t>
            </w:r>
            <w:proofErr w:type="spellEnd"/>
            <w:r w:rsidRPr="00452859">
              <w:t xml:space="preserve"> договор 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№</w:t>
            </w:r>
            <w:proofErr w:type="spellStart"/>
            <w:r w:rsidRPr="00452859">
              <w:rPr>
                <w:lang w:val="en-US"/>
              </w:rPr>
              <w:t>WoS</w:t>
            </w:r>
            <w:proofErr w:type="spellEnd"/>
            <w:r w:rsidRPr="00452859">
              <w:t xml:space="preserve">/624 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от 01.11.2018г.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сроком действия на 1 год</w:t>
            </w:r>
          </w:p>
          <w:p w:rsidR="002A7D70" w:rsidRPr="00452859" w:rsidRDefault="002A7D70" w:rsidP="00D03E32">
            <w:pPr>
              <w:jc w:val="center"/>
            </w:pPr>
            <w:proofErr w:type="spellStart"/>
            <w:r w:rsidRPr="00452859">
              <w:t>Сублицензионный</w:t>
            </w:r>
            <w:proofErr w:type="spellEnd"/>
          </w:p>
          <w:p w:rsidR="002A7D70" w:rsidRPr="00452859" w:rsidRDefault="002A7D70" w:rsidP="00D03E32">
            <w:pPr>
              <w:jc w:val="center"/>
            </w:pPr>
            <w:r w:rsidRPr="00452859">
              <w:t xml:space="preserve"> договор</w:t>
            </w:r>
          </w:p>
          <w:p w:rsidR="002A7D70" w:rsidRPr="00452859" w:rsidRDefault="002A7D70" w:rsidP="00D03E32">
            <w:pPr>
              <w:jc w:val="center"/>
            </w:pPr>
            <w:r w:rsidRPr="00452859">
              <w:lastRenderedPageBreak/>
              <w:t xml:space="preserve">№ </w:t>
            </w:r>
            <w:proofErr w:type="spellStart"/>
            <w:r w:rsidRPr="00452859">
              <w:t>WoS</w:t>
            </w:r>
            <w:proofErr w:type="spellEnd"/>
            <w:r w:rsidRPr="00452859">
              <w:t>/592 от 05.09.2019 г.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lastRenderedPageBreak/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  <w:rPr>
                <w:b/>
                <w:bCs/>
              </w:rPr>
            </w:pPr>
            <w:proofErr w:type="spellStart"/>
            <w:r w:rsidRPr="00452859">
              <w:rPr>
                <w:bCs/>
              </w:rPr>
              <w:t>Sciverse</w:t>
            </w:r>
            <w:proofErr w:type="spellEnd"/>
            <w:r w:rsidRPr="00452859">
              <w:rPr>
                <w:bCs/>
              </w:rPr>
              <w:t xml:space="preserve"> </w:t>
            </w:r>
            <w:proofErr w:type="spellStart"/>
            <w:r w:rsidRPr="00452859">
              <w:rPr>
                <w:bCs/>
              </w:rPr>
              <w:t>Scopus</w:t>
            </w:r>
            <w:proofErr w:type="spellEnd"/>
            <w:r w:rsidRPr="00452859">
              <w:t xml:space="preserve"> изд</w:t>
            </w:r>
            <w:r w:rsidRPr="00452859">
              <w:t>а</w:t>
            </w:r>
            <w:r w:rsidRPr="00452859">
              <w:t>тельства «Эльзевир. Наука и технологии» Реферативная и ан</w:t>
            </w:r>
            <w:r w:rsidRPr="00452859">
              <w:t>а</w:t>
            </w:r>
            <w:r w:rsidRPr="00452859">
              <w:t>литическая база да</w:t>
            </w:r>
            <w:r w:rsidRPr="00452859">
              <w:t>н</w:t>
            </w:r>
            <w:r w:rsidRPr="00452859">
              <w:t>ных</w:t>
            </w:r>
          </w:p>
        </w:tc>
        <w:tc>
          <w:tcPr>
            <w:tcW w:w="2268" w:type="dxa"/>
          </w:tcPr>
          <w:p w:rsidR="002A7D70" w:rsidRPr="00452859" w:rsidRDefault="00A71166" w:rsidP="00D03E32">
            <w:pPr>
              <w:jc w:val="center"/>
            </w:pPr>
            <w:hyperlink r:id="rId19" w:history="1">
              <w:r w:rsidR="002A7D70" w:rsidRPr="00452859">
                <w:rPr>
                  <w:u w:val="single"/>
                  <w:lang w:val="en-US"/>
                </w:rPr>
                <w:t>http</w:t>
              </w:r>
              <w:r w:rsidR="002A7D70" w:rsidRPr="00452859">
                <w:rPr>
                  <w:u w:val="single"/>
                </w:rPr>
                <w:t>://</w:t>
              </w:r>
              <w:r w:rsidR="002A7D70" w:rsidRPr="00452859">
                <w:rPr>
                  <w:u w:val="single"/>
                  <w:lang w:val="en-US"/>
                </w:rPr>
                <w:t>www</w:t>
              </w:r>
              <w:r w:rsidR="002A7D70" w:rsidRPr="00452859">
                <w:rPr>
                  <w:u w:val="single"/>
                </w:rPr>
                <w:t>.</w:t>
              </w:r>
              <w:proofErr w:type="spellStart"/>
              <w:r w:rsidR="002A7D70" w:rsidRPr="00452859">
                <w:rPr>
                  <w:u w:val="single"/>
                  <w:lang w:val="en-US"/>
                </w:rPr>
                <w:t>scopus</w:t>
              </w:r>
              <w:proofErr w:type="spellEnd"/>
              <w:r w:rsidR="002A7D70" w:rsidRPr="00452859">
                <w:rPr>
                  <w:u w:val="single"/>
                </w:rPr>
                <w:t>.</w:t>
              </w:r>
              <w:r w:rsidR="002A7D70" w:rsidRPr="00452859">
                <w:rPr>
                  <w:u w:val="single"/>
                  <w:lang w:val="en-US"/>
                </w:rPr>
                <w:t>com</w:t>
              </w:r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</w:pPr>
            <w:r w:rsidRPr="00452859">
              <w:t>Издательство «</w:t>
            </w:r>
            <w:proofErr w:type="spellStart"/>
            <w:r w:rsidRPr="00452859">
              <w:t>Elsevier</w:t>
            </w:r>
            <w:proofErr w:type="spellEnd"/>
            <w:r w:rsidRPr="00452859">
              <w:t>. Наука и технологии»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Контракт №7Е/223 от 01.02.2019 г.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rPr>
                <w:bCs/>
              </w:rPr>
              <w:t xml:space="preserve">Научная электронная библиотека </w:t>
            </w:r>
          </w:p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rPr>
                <w:bCs/>
              </w:rPr>
              <w:t>(НЭБ РФФИ)</w:t>
            </w:r>
          </w:p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t>Электронная библи</w:t>
            </w:r>
            <w:r w:rsidRPr="00452859">
              <w:t>о</w:t>
            </w:r>
            <w:r w:rsidRPr="00452859">
              <w:t>тека научных публ</w:t>
            </w:r>
            <w:r w:rsidRPr="00452859">
              <w:t>и</w:t>
            </w:r>
            <w:r w:rsidRPr="00452859">
              <w:t>каций</w:t>
            </w:r>
            <w:r w:rsidRPr="00452859">
              <w:rPr>
                <w:shd w:val="clear" w:color="auto" w:fill="F5F5F5"/>
              </w:rPr>
              <w:t xml:space="preserve"> </w:t>
            </w:r>
          </w:p>
        </w:tc>
        <w:tc>
          <w:tcPr>
            <w:tcW w:w="2268" w:type="dxa"/>
          </w:tcPr>
          <w:p w:rsidR="002A7D70" w:rsidRPr="00452859" w:rsidRDefault="00A71166" w:rsidP="00D03E32">
            <w:pPr>
              <w:jc w:val="center"/>
            </w:pPr>
            <w:hyperlink r:id="rId20" w:history="1">
              <w:r w:rsidR="002A7D70" w:rsidRPr="00452859">
                <w:rPr>
                  <w:u w:val="single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</w:pPr>
            <w:r w:rsidRPr="00452859">
              <w:t>На безвозмездной основе, как вузу-члену консорци</w:t>
            </w:r>
            <w:r w:rsidRPr="00452859">
              <w:t>у</w:t>
            </w:r>
            <w:r w:rsidRPr="00452859">
              <w:t>ма НЭИКОН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t>Полный доступ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</w:rPr>
              <w:t>Базаданных</w:t>
            </w:r>
            <w:proofErr w:type="spellEnd"/>
          </w:p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rPr>
                <w:bCs/>
                <w:lang w:val="en-US"/>
              </w:rPr>
              <w:t>Science</w:t>
            </w:r>
            <w:r w:rsidRPr="00452859">
              <w:rPr>
                <w:bCs/>
              </w:rPr>
              <w:t xml:space="preserve"> </w:t>
            </w:r>
            <w:r w:rsidRPr="00452859">
              <w:rPr>
                <w:bCs/>
                <w:lang w:val="en-US"/>
              </w:rPr>
              <w:t>Index</w:t>
            </w:r>
            <w:r w:rsidRPr="00452859">
              <w:rPr>
                <w:bCs/>
              </w:rPr>
              <w:t xml:space="preserve"> (РИНЦ)</w:t>
            </w:r>
          </w:p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t>Национальная и</w:t>
            </w:r>
            <w:r w:rsidRPr="00452859">
              <w:t>н</w:t>
            </w:r>
            <w:r w:rsidRPr="00452859">
              <w:t>формационно-аналитическая си</w:t>
            </w:r>
            <w:r w:rsidRPr="00452859">
              <w:t>с</w:t>
            </w:r>
            <w:r w:rsidRPr="00452859">
              <w:t>тема</w:t>
            </w:r>
          </w:p>
        </w:tc>
        <w:tc>
          <w:tcPr>
            <w:tcW w:w="2268" w:type="dxa"/>
          </w:tcPr>
          <w:p w:rsidR="002A7D70" w:rsidRPr="00452859" w:rsidRDefault="00A71166" w:rsidP="00D03E32">
            <w:pPr>
              <w:jc w:val="center"/>
            </w:pPr>
            <w:hyperlink r:id="rId21" w:history="1">
              <w:r w:rsidR="002A7D70" w:rsidRPr="00452859">
                <w:rPr>
                  <w:u w:val="single"/>
                </w:rPr>
                <w:t>http://elibrary.ru</w:t>
              </w:r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</w:pPr>
            <w:r w:rsidRPr="00452859">
              <w:t>ООО «НЭБ»</w:t>
            </w:r>
          </w:p>
          <w:p w:rsidR="002A7D70" w:rsidRPr="00452859" w:rsidRDefault="002A7D70" w:rsidP="00D03E32">
            <w:pPr>
              <w:jc w:val="center"/>
            </w:pPr>
            <w:r w:rsidRPr="00452859">
              <w:t xml:space="preserve">Лицензионный договор </w:t>
            </w:r>
          </w:p>
          <w:p w:rsidR="002A7D70" w:rsidRPr="00452859" w:rsidRDefault="002A7D70" w:rsidP="00D03E32">
            <w:pPr>
              <w:jc w:val="center"/>
            </w:pPr>
            <w:proofErr w:type="spellStart"/>
            <w:r w:rsidRPr="00452859">
              <w:t>Science</w:t>
            </w:r>
            <w:proofErr w:type="spellEnd"/>
            <w:r w:rsidRPr="00452859">
              <w:t xml:space="preserve"> </w:t>
            </w:r>
            <w:proofErr w:type="spellStart"/>
            <w:r w:rsidRPr="00452859">
              <w:t>Index</w:t>
            </w:r>
            <w:proofErr w:type="spellEnd"/>
            <w:r w:rsidRPr="00452859">
              <w:t xml:space="preserve">  </w:t>
            </w:r>
          </w:p>
          <w:p w:rsidR="002A7D70" w:rsidRPr="00452859" w:rsidRDefault="002A7D70" w:rsidP="00D03E32">
            <w:pPr>
              <w:jc w:val="center"/>
            </w:pPr>
            <w:r w:rsidRPr="00452859">
              <w:t xml:space="preserve">№SIO-741/2019 </w:t>
            </w:r>
          </w:p>
          <w:p w:rsidR="002A7D70" w:rsidRPr="00452859" w:rsidRDefault="002A7D70" w:rsidP="00D03E32">
            <w:pPr>
              <w:jc w:val="center"/>
            </w:pPr>
            <w:r w:rsidRPr="00452859">
              <w:t xml:space="preserve"> От 15.03.2019 г.        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t>Авторизова</w:t>
            </w:r>
            <w:r w:rsidRPr="00452859">
              <w:t>н</w:t>
            </w:r>
            <w:r w:rsidRPr="00452859">
              <w:t>ный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доступ.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Позволяет д</w:t>
            </w:r>
            <w:r w:rsidRPr="00452859">
              <w:t>о</w:t>
            </w:r>
            <w:r w:rsidRPr="00452859">
              <w:t>полнять и уточнять св</w:t>
            </w:r>
            <w:r w:rsidRPr="00452859">
              <w:t>е</w:t>
            </w:r>
            <w:r w:rsidRPr="00452859">
              <w:t>дения о публ</w:t>
            </w:r>
            <w:r w:rsidRPr="00452859">
              <w:t>и</w:t>
            </w:r>
            <w:r w:rsidRPr="00452859">
              <w:t>кациях ученых КБГУ, име</w:t>
            </w:r>
            <w:r w:rsidRPr="00452859">
              <w:t>ю</w:t>
            </w:r>
            <w:r w:rsidRPr="00452859">
              <w:t xml:space="preserve">щихся в РИНЦ 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</w:pPr>
            <w:r w:rsidRPr="00452859">
              <w:t>ЭБС «</w:t>
            </w:r>
            <w:proofErr w:type="spellStart"/>
            <w:r w:rsidRPr="00452859">
              <w:rPr>
                <w:lang w:val="en-US"/>
              </w:rPr>
              <w:t>IPRbooks</w:t>
            </w:r>
            <w:proofErr w:type="spellEnd"/>
            <w:r w:rsidRPr="00452859">
              <w:t>»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107831 публикаций, в т.ч.: 19071 – уче</w:t>
            </w:r>
            <w:r w:rsidRPr="00452859">
              <w:t>б</w:t>
            </w:r>
            <w:r w:rsidRPr="00452859">
              <w:t xml:space="preserve">ных изданий, 6746 – научных изданий, 700 коллекций, 343 журнала ВАК, 2085 </w:t>
            </w:r>
            <w:proofErr w:type="spellStart"/>
            <w:r w:rsidRPr="00452859">
              <w:t>аудиоизданий</w:t>
            </w:r>
            <w:proofErr w:type="spellEnd"/>
            <w:r w:rsidRPr="00452859">
              <w:t>.</w:t>
            </w:r>
          </w:p>
        </w:tc>
        <w:tc>
          <w:tcPr>
            <w:tcW w:w="2268" w:type="dxa"/>
          </w:tcPr>
          <w:p w:rsidR="002A7D70" w:rsidRPr="00452859" w:rsidRDefault="00A71166" w:rsidP="00D03E32">
            <w:pPr>
              <w:jc w:val="center"/>
            </w:pPr>
            <w:hyperlink r:id="rId22" w:history="1">
              <w:r w:rsidR="002A7D70" w:rsidRPr="00452859">
                <w:rPr>
                  <w:u w:val="single"/>
                </w:rPr>
                <w:t>http://iprbookshop.ru/</w:t>
              </w:r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 xml:space="preserve">ООО «Ай Пи Эр </w:t>
            </w:r>
            <w:proofErr w:type="spellStart"/>
            <w:r w:rsidRPr="00452859">
              <w:rPr>
                <w:bCs/>
                <w:iCs/>
                <w:spacing w:val="3"/>
              </w:rPr>
              <w:t>Медиа</w:t>
            </w:r>
            <w:proofErr w:type="spellEnd"/>
            <w:r w:rsidRPr="00452859">
              <w:rPr>
                <w:bCs/>
                <w:iCs/>
                <w:spacing w:val="3"/>
              </w:rPr>
              <w:t>»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(</w:t>
            </w:r>
            <w:proofErr w:type="gramStart"/>
            <w:r w:rsidRPr="00452859">
              <w:rPr>
                <w:bCs/>
                <w:iCs/>
                <w:spacing w:val="3"/>
              </w:rPr>
              <w:t>г</w:t>
            </w:r>
            <w:proofErr w:type="gramEnd"/>
            <w:r w:rsidRPr="00452859">
              <w:rPr>
                <w:bCs/>
                <w:iCs/>
                <w:spacing w:val="3"/>
              </w:rPr>
              <w:t>. Саратов)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Договор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 xml:space="preserve">№4839/19 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от 01.02.2019 г.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t xml:space="preserve">Полный доступ </w:t>
            </w:r>
          </w:p>
          <w:p w:rsidR="002A7D70" w:rsidRPr="00452859" w:rsidRDefault="002A7D70" w:rsidP="00D03E32">
            <w:pPr>
              <w:jc w:val="center"/>
            </w:pPr>
            <w:proofErr w:type="gramStart"/>
            <w:r w:rsidRPr="00452859">
              <w:t xml:space="preserve">(регистрация по </w:t>
            </w:r>
            <w:proofErr w:type="gramEnd"/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proofErr w:type="gramStart"/>
            <w:r w:rsidRPr="00452859">
              <w:t>IP-адресам КБГУ)</w:t>
            </w:r>
            <w:proofErr w:type="gramEnd"/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  <w:lang w:val="en-US"/>
              </w:rPr>
              <w:t>Polpred</w:t>
            </w:r>
            <w:proofErr w:type="spellEnd"/>
            <w:r w:rsidRPr="00452859">
              <w:rPr>
                <w:bCs/>
              </w:rPr>
              <w:t>.</w:t>
            </w:r>
            <w:r w:rsidRPr="00452859">
              <w:rPr>
                <w:bCs/>
                <w:lang w:val="en-US"/>
              </w:rPr>
              <w:t>com</w:t>
            </w:r>
            <w:r w:rsidRPr="00452859">
              <w:rPr>
                <w:bCs/>
              </w:rPr>
              <w:t>. Нов</w:t>
            </w:r>
            <w:r w:rsidRPr="00452859">
              <w:rPr>
                <w:bCs/>
              </w:rPr>
              <w:t>о</w:t>
            </w:r>
            <w:r w:rsidRPr="00452859">
              <w:rPr>
                <w:bCs/>
              </w:rPr>
              <w:t>сти. Обзор СМИ. Ро</w:t>
            </w:r>
            <w:r w:rsidRPr="00452859">
              <w:rPr>
                <w:bCs/>
              </w:rPr>
              <w:t>с</w:t>
            </w:r>
            <w:r w:rsidRPr="00452859">
              <w:rPr>
                <w:bCs/>
              </w:rPr>
              <w:t xml:space="preserve">сия и зарубежье </w:t>
            </w:r>
          </w:p>
          <w:p w:rsidR="002A7D70" w:rsidRPr="00452859" w:rsidRDefault="002A7D70" w:rsidP="00D03E32">
            <w:pPr>
              <w:jc w:val="center"/>
            </w:pPr>
            <w:r w:rsidRPr="00452859">
              <w:rPr>
                <w:bCs/>
              </w:rPr>
              <w:t>Обзор СМИ России и зарубежья. Полные тексты + аналитика из 600 изданий по 53 отраслям</w:t>
            </w:r>
          </w:p>
        </w:tc>
        <w:tc>
          <w:tcPr>
            <w:tcW w:w="2268" w:type="dxa"/>
          </w:tcPr>
          <w:p w:rsidR="002A7D70" w:rsidRPr="00452859" w:rsidRDefault="00A71166" w:rsidP="00D03E32">
            <w:pPr>
              <w:jc w:val="center"/>
              <w:rPr>
                <w:bCs/>
                <w:u w:val="single"/>
              </w:rPr>
            </w:pPr>
            <w:hyperlink r:id="rId23" w:history="1">
              <w:r w:rsidR="002A7D70" w:rsidRPr="00452859">
                <w:rPr>
                  <w:bCs/>
                  <w:u w:val="single"/>
                </w:rPr>
                <w:t>http://polpred.com</w:t>
              </w:r>
            </w:hyperlink>
          </w:p>
          <w:p w:rsidR="002A7D70" w:rsidRPr="00452859" w:rsidRDefault="002A7D70" w:rsidP="00D03E32">
            <w:pPr>
              <w:jc w:val="center"/>
            </w:pPr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ООО «Полпред справо</w:t>
            </w:r>
            <w:r w:rsidRPr="00452859">
              <w:rPr>
                <w:bCs/>
                <w:iCs/>
                <w:spacing w:val="3"/>
              </w:rPr>
              <w:t>ч</w:t>
            </w:r>
            <w:r w:rsidRPr="00452859">
              <w:rPr>
                <w:bCs/>
                <w:iCs/>
                <w:spacing w:val="3"/>
              </w:rPr>
              <w:t>ники» на безвозмездной основе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t xml:space="preserve">Доступ по </w:t>
            </w:r>
            <w:r w:rsidRPr="00452859">
              <w:rPr>
                <w:lang w:val="en-US"/>
              </w:rPr>
              <w:t>IP</w:t>
            </w:r>
            <w:r w:rsidRPr="00452859">
              <w:t>-адресам КБГУ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-67" w:firstLine="67"/>
              <w:contextualSpacing/>
              <w:jc w:val="right"/>
            </w:pP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rPr>
                <w:bCs/>
              </w:rPr>
              <w:t>Международная си</w:t>
            </w:r>
            <w:r w:rsidRPr="00452859">
              <w:rPr>
                <w:bCs/>
              </w:rPr>
              <w:t>с</w:t>
            </w:r>
            <w:r w:rsidRPr="00452859">
              <w:rPr>
                <w:bCs/>
              </w:rPr>
              <w:t xml:space="preserve">тема </w:t>
            </w:r>
          </w:p>
          <w:p w:rsidR="002A7D70" w:rsidRPr="00452859" w:rsidRDefault="002A7D70" w:rsidP="00D03E32">
            <w:pPr>
              <w:jc w:val="center"/>
              <w:rPr>
                <w:bCs/>
              </w:rPr>
            </w:pPr>
            <w:r w:rsidRPr="00452859">
              <w:rPr>
                <w:bCs/>
              </w:rPr>
              <w:t xml:space="preserve">библиографических ссылок </w:t>
            </w:r>
          </w:p>
          <w:p w:rsidR="002A7D70" w:rsidRPr="00452859" w:rsidRDefault="002A7D70" w:rsidP="00D03E32">
            <w:pPr>
              <w:jc w:val="center"/>
              <w:rPr>
                <w:bCs/>
              </w:rPr>
            </w:pPr>
            <w:proofErr w:type="spellStart"/>
            <w:r w:rsidRPr="00452859">
              <w:rPr>
                <w:bCs/>
                <w:lang w:val="en-US"/>
              </w:rPr>
              <w:t>Crossref</w:t>
            </w:r>
            <w:proofErr w:type="spellEnd"/>
            <w:r w:rsidRPr="00452859">
              <w:rPr>
                <w:bCs/>
              </w:rPr>
              <w:t xml:space="preserve">  Цифровая идентификация об</w:t>
            </w:r>
            <w:r w:rsidRPr="00452859">
              <w:rPr>
                <w:bCs/>
              </w:rPr>
              <w:t>ъ</w:t>
            </w:r>
            <w:r w:rsidRPr="00452859">
              <w:rPr>
                <w:bCs/>
              </w:rPr>
              <w:t>ектов (</w:t>
            </w:r>
            <w:r w:rsidRPr="00452859">
              <w:rPr>
                <w:bCs/>
                <w:lang w:val="en-US"/>
              </w:rPr>
              <w:t>DOI</w:t>
            </w:r>
            <w:r w:rsidRPr="00452859">
              <w:rPr>
                <w:bCs/>
              </w:rPr>
              <w:t>)</w:t>
            </w:r>
          </w:p>
        </w:tc>
        <w:tc>
          <w:tcPr>
            <w:tcW w:w="2268" w:type="dxa"/>
          </w:tcPr>
          <w:p w:rsidR="002A7D70" w:rsidRPr="00452859" w:rsidRDefault="002A7D70" w:rsidP="00D03E32">
            <w:pPr>
              <w:jc w:val="center"/>
            </w:pPr>
            <w:r w:rsidRPr="00452859">
              <w:rPr>
                <w:spacing w:val="-14"/>
              </w:rPr>
              <w:t xml:space="preserve">http://Crossref.com  </w:t>
            </w:r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НП «НЭИКОН»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rPr>
                <w:bCs/>
                <w:iCs/>
                <w:spacing w:val="3"/>
              </w:rPr>
              <w:t>Договор №CRNA-1060-19 от 07.05.2019 г.</w:t>
            </w:r>
          </w:p>
        </w:tc>
        <w:tc>
          <w:tcPr>
            <w:tcW w:w="1701" w:type="dxa"/>
          </w:tcPr>
          <w:p w:rsidR="002A7D70" w:rsidRPr="00452859" w:rsidRDefault="002A7D70" w:rsidP="00D03E32">
            <w:pPr>
              <w:jc w:val="center"/>
            </w:pPr>
            <w:r w:rsidRPr="00452859">
              <w:t>Авторизова</w:t>
            </w:r>
            <w:r w:rsidRPr="00452859">
              <w:t>н</w:t>
            </w:r>
            <w:r w:rsidRPr="00452859">
              <w:t xml:space="preserve">ный </w:t>
            </w:r>
          </w:p>
          <w:p w:rsidR="002A7D70" w:rsidRPr="00452859" w:rsidRDefault="002A7D70" w:rsidP="00D03E32">
            <w:pPr>
              <w:jc w:val="center"/>
              <w:rPr>
                <w:bCs/>
                <w:iCs/>
                <w:spacing w:val="3"/>
              </w:rPr>
            </w:pPr>
            <w:r w:rsidRPr="00452859">
              <w:t>доступ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0" w:hanging="40"/>
              <w:contextualSpacing/>
              <w:jc w:val="right"/>
            </w:pPr>
          </w:p>
        </w:tc>
        <w:tc>
          <w:tcPr>
            <w:tcW w:w="2268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ЭБС КБГУ</w:t>
            </w:r>
          </w:p>
          <w:p w:rsidR="002A7D70" w:rsidRPr="00452859" w:rsidRDefault="002A7D70" w:rsidP="00D03E32">
            <w:pPr>
              <w:jc w:val="center"/>
            </w:pPr>
            <w:r w:rsidRPr="00452859">
              <w:t>(электронный кат</w:t>
            </w:r>
            <w:r w:rsidRPr="00452859">
              <w:t>а</w:t>
            </w:r>
            <w:r w:rsidRPr="00452859">
              <w:t>лог фонда + полн</w:t>
            </w:r>
            <w:r w:rsidRPr="00452859">
              <w:t>о</w:t>
            </w:r>
            <w:r w:rsidRPr="00452859">
              <w:t>текстовая БД)</w:t>
            </w:r>
          </w:p>
        </w:tc>
        <w:tc>
          <w:tcPr>
            <w:tcW w:w="2268" w:type="dxa"/>
            <w:vAlign w:val="center"/>
          </w:tcPr>
          <w:p w:rsidR="002A7D70" w:rsidRPr="00452859" w:rsidRDefault="00A71166" w:rsidP="00D03E32">
            <w:pPr>
              <w:jc w:val="center"/>
            </w:pPr>
            <w:hyperlink r:id="rId24" w:history="1">
              <w:r w:rsidR="002A7D70" w:rsidRPr="00452859">
                <w:t>http://lib.kbsu.ru/ElectronicResources/ElectronicCatalog.aspx</w:t>
              </w:r>
            </w:hyperlink>
          </w:p>
        </w:tc>
        <w:tc>
          <w:tcPr>
            <w:tcW w:w="2835" w:type="dxa"/>
          </w:tcPr>
          <w:p w:rsidR="002A7D70" w:rsidRPr="00452859" w:rsidRDefault="002A7D70" w:rsidP="00D03E32">
            <w:pPr>
              <w:jc w:val="center"/>
            </w:pPr>
            <w:r w:rsidRPr="00452859">
              <w:t>КБГУ</w:t>
            </w:r>
          </w:p>
          <w:p w:rsidR="002A7D70" w:rsidRPr="00452859" w:rsidRDefault="002A7D70" w:rsidP="00D03E32">
            <w:pPr>
              <w:jc w:val="center"/>
            </w:pPr>
            <w:r w:rsidRPr="00452859">
              <w:t xml:space="preserve">Положение об </w:t>
            </w:r>
            <w:proofErr w:type="gramStart"/>
            <w:r w:rsidRPr="00452859">
              <w:t>электро</w:t>
            </w:r>
            <w:r w:rsidRPr="00452859">
              <w:t>н</w:t>
            </w:r>
            <w:r w:rsidRPr="00452859">
              <w:t>ной</w:t>
            </w:r>
            <w:proofErr w:type="gramEnd"/>
          </w:p>
          <w:p w:rsidR="002A7D70" w:rsidRPr="00452859" w:rsidRDefault="002A7D70" w:rsidP="00D03E32">
            <w:pPr>
              <w:jc w:val="center"/>
            </w:pPr>
            <w:r w:rsidRPr="00452859">
              <w:t xml:space="preserve">библиотеке </w:t>
            </w:r>
          </w:p>
        </w:tc>
        <w:tc>
          <w:tcPr>
            <w:tcW w:w="1701" w:type="dxa"/>
            <w:vAlign w:val="center"/>
          </w:tcPr>
          <w:p w:rsidR="002A7D70" w:rsidRPr="00452859" w:rsidRDefault="002A7D70" w:rsidP="00D03E32">
            <w:pPr>
              <w:jc w:val="center"/>
            </w:pPr>
            <w:r w:rsidRPr="00452859">
              <w:t>Полный доступ</w:t>
            </w:r>
          </w:p>
        </w:tc>
      </w:tr>
      <w:tr w:rsidR="002A7D70" w:rsidRPr="00452859" w:rsidTr="00D03E32">
        <w:tc>
          <w:tcPr>
            <w:tcW w:w="707" w:type="dxa"/>
          </w:tcPr>
          <w:p w:rsidR="002A7D70" w:rsidRPr="00452859" w:rsidRDefault="002A7D70" w:rsidP="002A7D70">
            <w:pPr>
              <w:numPr>
                <w:ilvl w:val="0"/>
                <w:numId w:val="36"/>
              </w:numPr>
              <w:spacing w:after="0" w:line="240" w:lineRule="auto"/>
              <w:ind w:left="0" w:hanging="40"/>
              <w:contextualSpacing/>
              <w:jc w:val="right"/>
            </w:pPr>
          </w:p>
        </w:tc>
        <w:tc>
          <w:tcPr>
            <w:tcW w:w="2268" w:type="dxa"/>
            <w:vAlign w:val="center"/>
          </w:tcPr>
          <w:p w:rsidR="002A7D70" w:rsidRPr="007375AA" w:rsidRDefault="002A7D70" w:rsidP="00D03E32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  <w:b/>
              </w:rPr>
              <w:t>ЭБС «Консультант студента»</w:t>
            </w:r>
            <w:r w:rsidRPr="007375AA">
              <w:rPr>
                <w:rFonts w:eastAsia="Calibri"/>
              </w:rPr>
              <w:t xml:space="preserve"> </w:t>
            </w:r>
          </w:p>
          <w:p w:rsidR="002A7D70" w:rsidRPr="00452859" w:rsidRDefault="002A7D70" w:rsidP="00D03E32">
            <w:pPr>
              <w:jc w:val="center"/>
            </w:pPr>
            <w:proofErr w:type="gramStart"/>
            <w:r w:rsidRPr="007375AA">
              <w:t>Учебники, учебные пособия, по всем о</w:t>
            </w:r>
            <w:r w:rsidRPr="007375AA">
              <w:t>б</w:t>
            </w:r>
            <w:r w:rsidRPr="007375AA">
              <w:t>ластям знаний для ВО и СПО, а также монографии и нау</w:t>
            </w:r>
            <w:r w:rsidRPr="007375AA">
              <w:t>ч</w:t>
            </w:r>
            <w:r w:rsidRPr="007375AA">
              <w:t>ная периодика</w:t>
            </w:r>
            <w:proofErr w:type="gramEnd"/>
          </w:p>
        </w:tc>
        <w:tc>
          <w:tcPr>
            <w:tcW w:w="2268" w:type="dxa"/>
            <w:vAlign w:val="center"/>
          </w:tcPr>
          <w:p w:rsidR="002A7D70" w:rsidRPr="007375AA" w:rsidRDefault="002A7D70" w:rsidP="00D03E32">
            <w:pPr>
              <w:jc w:val="center"/>
              <w:rPr>
                <w:rFonts w:eastAsia="Calibri"/>
                <w:color w:val="3728FC"/>
                <w:u w:val="single"/>
              </w:rPr>
            </w:pPr>
            <w:r w:rsidRPr="007375AA">
              <w:rPr>
                <w:rFonts w:eastAsia="Calibri"/>
                <w:color w:val="3728FC"/>
                <w:u w:val="single"/>
                <w:lang w:val="en-US"/>
              </w:rPr>
              <w:t>http</w:t>
            </w:r>
            <w:r w:rsidRPr="007375AA">
              <w:rPr>
                <w:rFonts w:eastAsia="Calibri"/>
                <w:color w:val="3728FC"/>
                <w:u w:val="single"/>
              </w:rPr>
              <w:t>://</w:t>
            </w:r>
            <w:hyperlink r:id="rId25" w:history="1"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www</w:t>
              </w:r>
              <w:r w:rsidRPr="00F71597">
                <w:rPr>
                  <w:rFonts w:eastAsia="Calibri"/>
                  <w:color w:val="3728FC"/>
                  <w:u w:val="single"/>
                </w:rPr>
                <w:t>.</w:t>
              </w:r>
              <w:proofErr w:type="spellStart"/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studmedlib</w:t>
              </w:r>
              <w:proofErr w:type="spellEnd"/>
              <w:r w:rsidRPr="00F71597">
                <w:rPr>
                  <w:rFonts w:eastAsia="Calibri"/>
                  <w:color w:val="3728FC"/>
                  <w:u w:val="single"/>
                </w:rPr>
                <w:t>.</w:t>
              </w:r>
              <w:proofErr w:type="spellStart"/>
              <w:r w:rsidRPr="00F71597">
                <w:rPr>
                  <w:rFonts w:eastAsia="Calibri"/>
                  <w:color w:val="3728FC"/>
                  <w:u w:val="single"/>
                  <w:lang w:val="en-US"/>
                </w:rPr>
                <w:t>ru</w:t>
              </w:r>
              <w:proofErr w:type="spellEnd"/>
            </w:hyperlink>
          </w:p>
          <w:p w:rsidR="002A7D70" w:rsidRPr="007375AA" w:rsidRDefault="002A7D70" w:rsidP="00D03E32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  <w:color w:val="3728FC"/>
                <w:lang w:val="en-US"/>
              </w:rPr>
              <w:t>http</w:t>
            </w:r>
            <w:r w:rsidRPr="007375AA">
              <w:rPr>
                <w:rFonts w:eastAsia="Calibri"/>
                <w:color w:val="3728FC"/>
              </w:rPr>
              <w:t>://</w:t>
            </w:r>
            <w:proofErr w:type="spellStart"/>
            <w:r w:rsidR="00A71166" w:rsidRPr="00A71166">
              <w:fldChar w:fldCharType="begin"/>
            </w:r>
            <w:r>
              <w:instrText xml:space="preserve"> HYPERLINK "http://www.medcollegelib.ru" </w:instrText>
            </w:r>
            <w:r w:rsidR="00A71166" w:rsidRPr="00A71166">
              <w:fldChar w:fldCharType="separate"/>
            </w:r>
            <w:r w:rsidRPr="00F71597">
              <w:rPr>
                <w:rFonts w:eastAsia="Calibri"/>
                <w:color w:val="0000FF"/>
                <w:u w:val="single"/>
              </w:rPr>
              <w:t>www.medcollegelib.ru</w:t>
            </w:r>
            <w:proofErr w:type="spellEnd"/>
            <w:r w:rsidR="00A71166">
              <w:rPr>
                <w:rFonts w:eastAsia="Calibri"/>
                <w:color w:val="0000FF"/>
                <w:u w:val="single"/>
              </w:rPr>
              <w:fldChar w:fldCharType="end"/>
            </w:r>
            <w:r w:rsidRPr="007375AA">
              <w:rPr>
                <w:rFonts w:eastAsia="Calibri"/>
              </w:rPr>
              <w:t xml:space="preserve"> </w:t>
            </w:r>
          </w:p>
          <w:p w:rsidR="002A7D70" w:rsidRPr="00452859" w:rsidRDefault="002A7D70" w:rsidP="00D03E32">
            <w:pPr>
              <w:jc w:val="center"/>
            </w:pPr>
            <w:r w:rsidRPr="007375AA">
              <w:rPr>
                <w:rFonts w:eastAsia="Calibri"/>
              </w:rPr>
              <w:t>Полный доступ (р</w:t>
            </w:r>
            <w:r w:rsidRPr="007375AA">
              <w:rPr>
                <w:rFonts w:eastAsia="Calibri"/>
              </w:rPr>
              <w:t>е</w:t>
            </w:r>
            <w:r w:rsidRPr="007375AA">
              <w:rPr>
                <w:rFonts w:eastAsia="Calibri"/>
              </w:rPr>
              <w:t>гистрация по IP-адресам КБГУ)</w:t>
            </w:r>
          </w:p>
        </w:tc>
        <w:tc>
          <w:tcPr>
            <w:tcW w:w="2835" w:type="dxa"/>
          </w:tcPr>
          <w:p w:rsidR="002A7D70" w:rsidRDefault="002A7D70" w:rsidP="00D03E32">
            <w:pPr>
              <w:jc w:val="center"/>
              <w:rPr>
                <w:rFonts w:eastAsia="Calibri"/>
              </w:rPr>
            </w:pPr>
          </w:p>
          <w:p w:rsidR="002A7D70" w:rsidRDefault="002A7D70" w:rsidP="00D03E32">
            <w:pPr>
              <w:jc w:val="center"/>
              <w:rPr>
                <w:rFonts w:eastAsia="Calibri"/>
              </w:rPr>
            </w:pPr>
          </w:p>
          <w:p w:rsidR="002A7D70" w:rsidRPr="007375AA" w:rsidRDefault="002A7D70" w:rsidP="00D03E32">
            <w:pPr>
              <w:jc w:val="center"/>
              <w:rPr>
                <w:rFonts w:eastAsia="Calibri"/>
              </w:rPr>
            </w:pPr>
            <w:r w:rsidRPr="007375AA">
              <w:rPr>
                <w:rFonts w:eastAsia="Calibri"/>
              </w:rPr>
              <w:t>ООО «</w:t>
            </w:r>
            <w:proofErr w:type="spellStart"/>
            <w:r w:rsidRPr="007375AA">
              <w:rPr>
                <w:rFonts w:eastAsia="Calibri"/>
              </w:rPr>
              <w:t>Политехресурс</w:t>
            </w:r>
            <w:proofErr w:type="spellEnd"/>
            <w:r w:rsidRPr="007375AA">
              <w:rPr>
                <w:rFonts w:eastAsia="Calibri"/>
              </w:rPr>
              <w:t xml:space="preserve">» </w:t>
            </w:r>
          </w:p>
          <w:p w:rsidR="002A7D70" w:rsidRPr="00606BB7" w:rsidRDefault="002A7D70" w:rsidP="00D03E32">
            <w:pPr>
              <w:jc w:val="center"/>
              <w:rPr>
                <w:rFonts w:eastAsia="Calibri"/>
              </w:rPr>
            </w:pPr>
            <w:r w:rsidRPr="00606BB7">
              <w:rPr>
                <w:rFonts w:eastAsia="Calibri"/>
              </w:rPr>
              <w:t>(</w:t>
            </w:r>
            <w:proofErr w:type="gramStart"/>
            <w:r w:rsidRPr="00606BB7">
              <w:rPr>
                <w:rFonts w:eastAsia="Calibri"/>
              </w:rPr>
              <w:t>г</w:t>
            </w:r>
            <w:proofErr w:type="gramEnd"/>
            <w:r w:rsidRPr="00606BB7">
              <w:rPr>
                <w:rFonts w:eastAsia="Calibri"/>
              </w:rPr>
              <w:t xml:space="preserve">. Москва) </w:t>
            </w:r>
          </w:p>
          <w:p w:rsidR="002A7D70" w:rsidRPr="00452859" w:rsidRDefault="002A7D70" w:rsidP="00D03E32">
            <w:pPr>
              <w:jc w:val="center"/>
            </w:pPr>
          </w:p>
        </w:tc>
        <w:tc>
          <w:tcPr>
            <w:tcW w:w="1701" w:type="dxa"/>
            <w:vAlign w:val="center"/>
          </w:tcPr>
          <w:p w:rsidR="002A7D70" w:rsidRPr="00452859" w:rsidRDefault="002A7D70" w:rsidP="00D03E32">
            <w:pPr>
              <w:jc w:val="center"/>
            </w:pPr>
          </w:p>
        </w:tc>
      </w:tr>
    </w:tbl>
    <w:p w:rsidR="002A7D70" w:rsidRDefault="002A7D70" w:rsidP="002A7D70"/>
    <w:p w:rsidR="002A7D70" w:rsidRPr="00E55988" w:rsidRDefault="002A7D70" w:rsidP="002A7D70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D70" w:rsidRPr="009840F8" w:rsidRDefault="00C14A72" w:rsidP="002A7D70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7.5 </w:t>
      </w:r>
      <w:r w:rsidR="005A094E"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7D70" w:rsidRPr="009840F8">
        <w:rPr>
          <w:rFonts w:ascii="Times New Roman" w:hAnsi="Times New Roman" w:cs="Times New Roman"/>
          <w:b/>
          <w:sz w:val="24"/>
          <w:szCs w:val="24"/>
        </w:rPr>
        <w:t>5Методические указания по проведению различных учебных занятий, самосто</w:t>
      </w:r>
      <w:r w:rsidR="002A7D70" w:rsidRPr="009840F8">
        <w:rPr>
          <w:rFonts w:ascii="Times New Roman" w:hAnsi="Times New Roman" w:cs="Times New Roman"/>
          <w:b/>
          <w:sz w:val="24"/>
          <w:szCs w:val="24"/>
        </w:rPr>
        <w:t>я</w:t>
      </w:r>
      <w:r w:rsidR="002A7D70" w:rsidRPr="009840F8">
        <w:rPr>
          <w:rFonts w:ascii="Times New Roman" w:hAnsi="Times New Roman" w:cs="Times New Roman"/>
          <w:b/>
          <w:sz w:val="24"/>
          <w:szCs w:val="24"/>
        </w:rPr>
        <w:t>тельной работы.</w:t>
      </w:r>
    </w:p>
    <w:p w:rsidR="00C14A72" w:rsidRPr="00E40E78" w:rsidRDefault="00C14A72" w:rsidP="00C14A72">
      <w:pPr>
        <w:tabs>
          <w:tab w:val="left" w:pos="1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5A094E" w:rsidRPr="00E40E78" w:rsidRDefault="005A094E" w:rsidP="005A094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0E78">
        <w:rPr>
          <w:rFonts w:ascii="Times New Roman" w:hAnsi="Times New Roman" w:cs="Times New Roman"/>
          <w:sz w:val="24"/>
          <w:szCs w:val="24"/>
        </w:rPr>
        <w:t>Учебная работа по дисциплине состоит из контактной работы (лекции, практич</w:t>
      </w:r>
      <w:r w:rsidRPr="00E40E78">
        <w:rPr>
          <w:rFonts w:ascii="Times New Roman" w:hAnsi="Times New Roman" w:cs="Times New Roman"/>
          <w:sz w:val="24"/>
          <w:szCs w:val="24"/>
        </w:rPr>
        <w:t>е</w:t>
      </w:r>
      <w:r w:rsidRPr="00E40E78">
        <w:rPr>
          <w:rFonts w:ascii="Times New Roman" w:hAnsi="Times New Roman" w:cs="Times New Roman"/>
          <w:sz w:val="24"/>
          <w:szCs w:val="24"/>
        </w:rPr>
        <w:t>ские занятия) и самостоятельной работы. Для подготовки к практическим занятиям нео</w:t>
      </w:r>
      <w:r w:rsidRPr="00E40E78">
        <w:rPr>
          <w:rFonts w:ascii="Times New Roman" w:hAnsi="Times New Roman" w:cs="Times New Roman"/>
          <w:sz w:val="24"/>
          <w:szCs w:val="24"/>
        </w:rPr>
        <w:t>б</w:t>
      </w:r>
      <w:r w:rsidRPr="00E40E78">
        <w:rPr>
          <w:rFonts w:ascii="Times New Roman" w:hAnsi="Times New Roman" w:cs="Times New Roman"/>
          <w:sz w:val="24"/>
          <w:szCs w:val="24"/>
        </w:rPr>
        <w:t>ходимо рассмотреть контрольные вопросы, при необходимости обратиться к рекоменду</w:t>
      </w:r>
      <w:r w:rsidRPr="00E40E78">
        <w:rPr>
          <w:rFonts w:ascii="Times New Roman" w:hAnsi="Times New Roman" w:cs="Times New Roman"/>
          <w:sz w:val="24"/>
          <w:szCs w:val="24"/>
        </w:rPr>
        <w:t>е</w:t>
      </w:r>
      <w:r w:rsidRPr="00E40E78">
        <w:rPr>
          <w:rFonts w:ascii="Times New Roman" w:hAnsi="Times New Roman" w:cs="Times New Roman"/>
          <w:sz w:val="24"/>
          <w:szCs w:val="24"/>
        </w:rPr>
        <w:t>мой литературе, записать непонятные моменты в вопросах для уяснения их на предсто</w:t>
      </w:r>
      <w:r w:rsidRPr="00E40E78">
        <w:rPr>
          <w:rFonts w:ascii="Times New Roman" w:hAnsi="Times New Roman" w:cs="Times New Roman"/>
          <w:sz w:val="24"/>
          <w:szCs w:val="24"/>
        </w:rPr>
        <w:t>я</w:t>
      </w:r>
      <w:r w:rsidRPr="00E40E78">
        <w:rPr>
          <w:rFonts w:ascii="Times New Roman" w:hAnsi="Times New Roman" w:cs="Times New Roman"/>
          <w:sz w:val="24"/>
          <w:szCs w:val="24"/>
        </w:rPr>
        <w:t>щем занятии.</w:t>
      </w:r>
    </w:p>
    <w:p w:rsidR="005A094E" w:rsidRPr="00E40E78" w:rsidRDefault="005A094E" w:rsidP="005A094E">
      <w:pPr>
        <w:pStyle w:val="a4"/>
        <w:spacing w:line="240" w:lineRule="auto"/>
        <w:ind w:firstLine="720"/>
        <w:jc w:val="both"/>
      </w:pPr>
      <w:r w:rsidRPr="00E40E78">
        <w:rPr>
          <w:b/>
        </w:rPr>
        <w:t>8. Материально-техническое обеспечение дисциплины</w:t>
      </w:r>
    </w:p>
    <w:p w:rsidR="005A094E" w:rsidRPr="00E40E78" w:rsidRDefault="005A094E" w:rsidP="005A094E">
      <w:pPr>
        <w:spacing w:line="240" w:lineRule="auto"/>
        <w:ind w:right="56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</w:pPr>
      <w:r w:rsidRPr="00E40E78">
        <w:rPr>
          <w:rFonts w:ascii="Times New Roman" w:hAnsi="Times New Roman" w:cs="Times New Roman"/>
          <w:sz w:val="24"/>
          <w:szCs w:val="24"/>
        </w:rPr>
        <w:t xml:space="preserve">Минимально необходимый для реализации ОПОП </w:t>
      </w:r>
      <w:proofErr w:type="gramStart"/>
      <w:r w:rsidRPr="00E40E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40E78">
        <w:rPr>
          <w:rFonts w:ascii="Times New Roman" w:hAnsi="Times New Roman" w:cs="Times New Roman"/>
          <w:sz w:val="24"/>
          <w:szCs w:val="24"/>
        </w:rPr>
        <w:t xml:space="preserve"> перечень материально-технического обеспечения включает в себя: лекционные аудитории (оборудованные видеопроекционным оборудованием для презентаций, средствами звуковоспроизв</w:t>
      </w:r>
      <w:r w:rsidRPr="00E40E78">
        <w:rPr>
          <w:rFonts w:ascii="Times New Roman" w:hAnsi="Times New Roman" w:cs="Times New Roman"/>
          <w:sz w:val="24"/>
          <w:szCs w:val="24"/>
        </w:rPr>
        <w:t>е</w:t>
      </w:r>
      <w:r w:rsidRPr="00E40E78">
        <w:rPr>
          <w:rFonts w:ascii="Times New Roman" w:hAnsi="Times New Roman" w:cs="Times New Roman"/>
          <w:sz w:val="24"/>
          <w:szCs w:val="24"/>
        </w:rPr>
        <w:t xml:space="preserve">дения, экраном и имеющие выход в сеть Интернет), помещения для проведения практических занятий (оборудованные учебной мебелью), компьютерные классы и др. </w:t>
      </w:r>
    </w:p>
    <w:p w:rsidR="005A094E" w:rsidRPr="00E40E78" w:rsidRDefault="005A094E" w:rsidP="005A094E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Учебный процесс осуществляется на базе Многофункционального стоматологич</w:t>
      </w:r>
      <w:r w:rsidRPr="00E40E78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>е</w:t>
      </w:r>
      <w:r w:rsidRPr="00E40E78">
        <w:rPr>
          <w:rFonts w:ascii="Times New Roman" w:eastAsia="TimesNewRomanPSMT" w:hAnsi="Times New Roman" w:cs="Times New Roman"/>
          <w:color w:val="000000"/>
          <w:sz w:val="24"/>
          <w:szCs w:val="24"/>
          <w:lang w:eastAsia="en-US"/>
        </w:rPr>
        <w:t xml:space="preserve">ского центра симуляционного обучения КБГУ </w:t>
      </w:r>
    </w:p>
    <w:p w:rsidR="005A094E" w:rsidRPr="00E40E78" w:rsidRDefault="005A094E" w:rsidP="005A094E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4E66" w:rsidRPr="009840F8" w:rsidRDefault="00A34E66" w:rsidP="00A34E66">
      <w:pPr>
        <w:ind w:left="567"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Методический </w:t>
      </w:r>
      <w:proofErr w:type="spellStart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>аккредитациионно-симуляционный</w:t>
      </w:r>
      <w:proofErr w:type="spellEnd"/>
      <w:r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9840F8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en-US"/>
        </w:rPr>
        <w:t xml:space="preserve">центр </w:t>
      </w:r>
      <w:r w:rsidRPr="009840F8">
        <w:rPr>
          <w:rFonts w:ascii="Times New Roman" w:eastAsia="Times New Roman" w:hAnsi="Times New Roman" w:cs="Times New Roman"/>
          <w:b/>
          <w:sz w:val="24"/>
          <w:szCs w:val="24"/>
        </w:rPr>
        <w:t xml:space="preserve">КБГУ: </w:t>
      </w:r>
    </w:p>
    <w:p w:rsidR="005A094E" w:rsidRPr="00E40E78" w:rsidRDefault="005A094E" w:rsidP="005A094E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0E78">
        <w:rPr>
          <w:rFonts w:ascii="Times New Roman" w:eastAsia="Times New Roman" w:hAnsi="Times New Roman" w:cs="Times New Roman"/>
          <w:sz w:val="24"/>
          <w:szCs w:val="24"/>
        </w:rPr>
        <w:t>оснащен</w:t>
      </w:r>
      <w:proofErr w:type="gramEnd"/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технологическим оборудованием и материалами, кот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рые позволяют в полной мере реализовать требования ФГОС ВО:</w:t>
      </w:r>
    </w:p>
    <w:p w:rsidR="005A094E" w:rsidRPr="00E40E78" w:rsidRDefault="005A094E" w:rsidP="005A0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-   компьютерный класс на 30 посадочных мест с подключением к сети ИНТЕРНЕТ; </w:t>
      </w:r>
    </w:p>
    <w:p w:rsidR="005A094E" w:rsidRPr="00E40E78" w:rsidRDefault="005A094E" w:rsidP="005A0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стоматологические кабинеты, оснащенные современными стоматологическими устано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ками на   17 рабочих мест;</w:t>
      </w:r>
    </w:p>
    <w:p w:rsidR="005A094E" w:rsidRPr="00E40E78" w:rsidRDefault="005A094E" w:rsidP="005A0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современный лекционный зал с мультимедийной аппаратурой и перечнем мультимеди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ных лекций (оборудован видеопроекционным оборудованием для презентаций, средств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ми звуковоспроизведения, экраном и имеющие выход в сеть Интернет)</w:t>
      </w:r>
    </w:p>
    <w:p w:rsidR="005A094E" w:rsidRPr="00E40E78" w:rsidRDefault="005A094E" w:rsidP="005A0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современные фантомы и симуляторы с необходимым профессиональным оборудован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ем;</w:t>
      </w:r>
    </w:p>
    <w:p w:rsidR="005A094E" w:rsidRPr="00E40E78" w:rsidRDefault="005A094E" w:rsidP="005A0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 зуботехническая лаборатория немецкой фирмы «</w:t>
      </w:r>
      <w:r w:rsidRPr="00E40E78">
        <w:rPr>
          <w:rFonts w:ascii="Times New Roman" w:eastAsia="Times New Roman" w:hAnsi="Times New Roman" w:cs="Times New Roman"/>
          <w:sz w:val="24"/>
          <w:szCs w:val="24"/>
          <w:lang w:val="en-US"/>
        </w:rPr>
        <w:t>KAVO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», для отработки мануальных навыков, на 6 рабочих мест;</w:t>
      </w:r>
    </w:p>
    <w:p w:rsidR="005A094E" w:rsidRPr="00E40E78" w:rsidRDefault="005A094E" w:rsidP="005A0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централизованная компрессорная</w:t>
      </w:r>
    </w:p>
    <w:p w:rsidR="005A094E" w:rsidRPr="00E40E78" w:rsidRDefault="005A094E" w:rsidP="005A094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 xml:space="preserve">- отдельные помещения для хранения расходного стоматологического материала; </w:t>
      </w:r>
    </w:p>
    <w:p w:rsidR="005A094E" w:rsidRPr="00E40E78" w:rsidRDefault="005A094E" w:rsidP="005A0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E78">
        <w:rPr>
          <w:rFonts w:ascii="Times New Roman" w:eastAsia="Times New Roman" w:hAnsi="Times New Roman" w:cs="Times New Roman"/>
          <w:sz w:val="24"/>
          <w:szCs w:val="24"/>
        </w:rPr>
        <w:t>- Помещения для самостоятельной работы обучающихся оснащены компьютерной техн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кой с возможностью подключения к сети «Интернет» и обеспечением доступа   в   эле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40E78">
        <w:rPr>
          <w:rFonts w:ascii="Times New Roman" w:eastAsia="Times New Roman" w:hAnsi="Times New Roman" w:cs="Times New Roman"/>
          <w:sz w:val="24"/>
          <w:szCs w:val="24"/>
        </w:rPr>
        <w:t>тронную информационно-образовательную среду организации.</w:t>
      </w:r>
    </w:p>
    <w:p w:rsidR="005A094E" w:rsidRPr="003A2A56" w:rsidRDefault="005A094E" w:rsidP="005A2C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CEF" w:rsidRDefault="005A2CEF" w:rsidP="005A2CEF">
      <w:pPr>
        <w:pStyle w:val="a4"/>
        <w:spacing w:line="276" w:lineRule="auto"/>
        <w:jc w:val="both"/>
        <w:rPr>
          <w:rFonts w:eastAsia="TimesNewRoman"/>
          <w:b/>
        </w:rPr>
      </w:pPr>
      <w:r>
        <w:rPr>
          <w:rFonts w:eastAsia="TimesNewRoman"/>
          <w:b/>
        </w:rPr>
        <w:t>Лицензионное программное обеспечение:</w:t>
      </w:r>
    </w:p>
    <w:p w:rsidR="005A2CEF" w:rsidRDefault="005A2CEF" w:rsidP="005A2CEF">
      <w:pPr>
        <w:jc w:val="center"/>
        <w:rPr>
          <w:rFonts w:eastAsia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2393"/>
        <w:gridCol w:w="4411"/>
        <w:gridCol w:w="2268"/>
      </w:tblGrid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Правообладатель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программы, право </w:t>
            </w:r>
            <w:proofErr w:type="gramStart"/>
            <w:r>
              <w:rPr>
                <w:b/>
              </w:rPr>
              <w:t>испол</w:t>
            </w:r>
            <w:r>
              <w:rPr>
                <w:b/>
              </w:rPr>
              <w:t>ь</w:t>
            </w:r>
            <w:r>
              <w:rPr>
                <w:b/>
              </w:rPr>
              <w:t>зования</w:t>
            </w:r>
            <w:proofErr w:type="gramEnd"/>
            <w:r>
              <w:rPr>
                <w:b/>
              </w:rPr>
              <w:t xml:space="preserve"> которой предоставляется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Основание для и</w:t>
            </w:r>
            <w:r>
              <w:rPr>
                <w:b/>
              </w:rPr>
              <w:t>с</w:t>
            </w:r>
            <w:r>
              <w:rPr>
                <w:b/>
              </w:rPr>
              <w:t>пользования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Пакет прав для учащихся на обеспечение доступа к сервису </w:t>
            </w:r>
            <w:proofErr w:type="spellStart"/>
            <w:r>
              <w:rPr>
                <w:lang w:eastAsia="ar-SA"/>
              </w:rPr>
              <w:t>Office</w:t>
            </w:r>
            <w:proofErr w:type="spellEnd"/>
            <w:r>
              <w:rPr>
                <w:lang w:eastAsia="ar-SA"/>
              </w:rPr>
              <w:t xml:space="preserve"> 365 </w:t>
            </w:r>
            <w:proofErr w:type="spellStart"/>
            <w:r>
              <w:rPr>
                <w:lang w:eastAsia="ar-SA"/>
              </w:rPr>
              <w:t>ProPlusEdu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ShrdSvr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SubsVL</w:t>
            </w:r>
            <w:proofErr w:type="spellEnd"/>
            <w:r>
              <w:rPr>
                <w:lang w:eastAsia="ar-SA"/>
              </w:rPr>
              <w:t xml:space="preserve"> MVL </w:t>
            </w:r>
            <w:proofErr w:type="spellStart"/>
            <w:r>
              <w:rPr>
                <w:lang w:eastAsia="ar-SA"/>
              </w:rPr>
              <w:t>PerUsr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STUUseBnft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Student</w:t>
            </w:r>
            <w:proofErr w:type="spellEnd"/>
            <w:r>
              <w:rPr>
                <w:lang w:eastAsia="ar-SA"/>
              </w:rPr>
              <w:t xml:space="preserve"> EES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использование пакета клиентского доступа для существующих рабочих станций с правом использования новых версий </w:t>
            </w:r>
            <w:proofErr w:type="spellStart"/>
            <w:r>
              <w:rPr>
                <w:lang w:eastAsia="ar-SA"/>
              </w:rPr>
              <w:t>Core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CALClient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Access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License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LicSAPk</w:t>
            </w:r>
            <w:proofErr w:type="spellEnd"/>
            <w:r>
              <w:rPr>
                <w:lang w:eastAsia="ar-SA"/>
              </w:rPr>
              <w:t xml:space="preserve"> MVL </w:t>
            </w:r>
            <w:proofErr w:type="spellStart"/>
            <w:r>
              <w:rPr>
                <w:lang w:eastAsia="ar-SA"/>
              </w:rPr>
              <w:t>DvcCAL</w:t>
            </w:r>
            <w:proofErr w:type="spellEnd"/>
            <w:r>
              <w:rPr>
                <w:lang w:eastAsia="ar-SA"/>
              </w:rPr>
              <w:t xml:space="preserve"> A </w:t>
            </w:r>
            <w:proofErr w:type="spellStart"/>
            <w:r>
              <w:rPr>
                <w:lang w:eastAsia="ar-SA"/>
              </w:rPr>
              <w:t>Faculty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использование операционной си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темы существующих рабочих станций с пр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 xml:space="preserve">вом использования новых версий </w:t>
            </w:r>
            <w:proofErr w:type="spellStart"/>
            <w:r>
              <w:rPr>
                <w:lang w:eastAsia="ar-SA"/>
              </w:rPr>
              <w:t>WINEDUperDVC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UpgrdSAPk</w:t>
            </w:r>
            <w:proofErr w:type="spellEnd"/>
            <w:r>
              <w:rPr>
                <w:lang w:eastAsia="ar-SA"/>
              </w:rPr>
              <w:t xml:space="preserve"> MVL A </w:t>
            </w:r>
            <w:proofErr w:type="spellStart"/>
            <w:r>
              <w:rPr>
                <w:lang w:eastAsia="ar-SA"/>
              </w:rPr>
              <w:t>Faculty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Microsoft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ireland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operations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limited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использование операционной си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 xml:space="preserve">темы SQL </w:t>
            </w:r>
            <w:proofErr w:type="spellStart"/>
            <w:r>
              <w:rPr>
                <w:lang w:eastAsia="ar-SA"/>
              </w:rPr>
              <w:t>Svr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Standard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Core</w:t>
            </w:r>
            <w:proofErr w:type="spellEnd"/>
            <w:r>
              <w:rPr>
                <w:lang w:eastAsia="ar-SA"/>
              </w:rPr>
              <w:t xml:space="preserve"> ALNG </w:t>
            </w:r>
            <w:proofErr w:type="spellStart"/>
            <w:r>
              <w:rPr>
                <w:lang w:eastAsia="ar-SA"/>
              </w:rPr>
              <w:t>LicSAPk</w:t>
            </w:r>
            <w:proofErr w:type="spellEnd"/>
            <w:r>
              <w:rPr>
                <w:lang w:eastAsia="ar-SA"/>
              </w:rPr>
              <w:t xml:space="preserve"> MVL 2Lic </w:t>
            </w:r>
            <w:proofErr w:type="spellStart"/>
            <w:r>
              <w:rPr>
                <w:lang w:eastAsia="ar-SA"/>
              </w:rPr>
              <w:t>CoreLic</w:t>
            </w:r>
            <w:proofErr w:type="spellEnd"/>
            <w:r>
              <w:rPr>
                <w:lang w:eastAsia="ar-SA"/>
              </w:rPr>
              <w:t xml:space="preserve"> EES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АО «Лаборатория Ка</w:t>
            </w:r>
            <w:r>
              <w:rPr>
                <w:lang w:eastAsia="ar-SA"/>
              </w:rPr>
              <w:t>с</w:t>
            </w:r>
            <w:r>
              <w:rPr>
                <w:lang w:eastAsia="ar-SA"/>
              </w:rPr>
              <w:t>перского»</w:t>
            </w:r>
          </w:p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lastRenderedPageBreak/>
              <w:t>Права на программное обеспечение на пр</w:t>
            </w:r>
            <w:r>
              <w:rPr>
                <w:lang w:eastAsia="ar-SA"/>
              </w:rPr>
              <w:t>о</w:t>
            </w:r>
            <w:r>
              <w:rPr>
                <w:lang w:eastAsia="ar-SA"/>
              </w:rPr>
              <w:t xml:space="preserve">граммное обеспечение </w:t>
            </w:r>
            <w:proofErr w:type="spellStart"/>
            <w:r>
              <w:rPr>
                <w:lang w:eastAsia="ar-SA"/>
              </w:rPr>
              <w:t>Kaspersky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Endpoint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lastRenderedPageBreak/>
              <w:t>Security</w:t>
            </w:r>
            <w:proofErr w:type="spellEnd"/>
            <w:r>
              <w:rPr>
                <w:lang w:eastAsia="ar-SA"/>
              </w:rPr>
              <w:t xml:space="preserve"> для бизнеса – </w:t>
            </w:r>
            <w:proofErr w:type="gramStart"/>
            <w:r>
              <w:rPr>
                <w:lang w:eastAsia="ar-SA"/>
              </w:rPr>
              <w:t>Стандартный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Russian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lastRenderedPageBreak/>
              <w:t xml:space="preserve">Договор </w:t>
            </w:r>
          </w:p>
          <w:p w:rsidR="005A2CEF" w:rsidRDefault="005A2CEF">
            <w:pPr>
              <w:jc w:val="center"/>
            </w:pPr>
            <w:r>
              <w:lastRenderedPageBreak/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ООО </w:t>
            </w:r>
          </w:p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«Доктор </w:t>
            </w:r>
            <w:proofErr w:type="spellStart"/>
            <w:r>
              <w:rPr>
                <w:lang w:eastAsia="ar-SA"/>
              </w:rPr>
              <w:t>веб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использование программного обеспечения </w:t>
            </w:r>
            <w:proofErr w:type="spellStart"/>
            <w:r>
              <w:rPr>
                <w:lang w:eastAsia="ar-SA"/>
              </w:rPr>
              <w:t>Dr.Web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Desktop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Security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Suite</w:t>
            </w:r>
            <w:proofErr w:type="spellEnd"/>
            <w:r>
              <w:rPr>
                <w:lang w:eastAsia="ar-SA"/>
              </w:rPr>
              <w:t xml:space="preserve"> Антивирус + Центр управления на 12 мес., 200 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ЗАО «</w:t>
            </w:r>
            <w:proofErr w:type="spellStart"/>
            <w:r>
              <w:rPr>
                <w:lang w:eastAsia="ar-SA"/>
              </w:rPr>
              <w:t>Антиплагиат</w:t>
            </w:r>
            <w:proofErr w:type="spellEnd"/>
            <w:r>
              <w:rPr>
                <w:lang w:eastAsia="ar-SA"/>
              </w:rPr>
              <w:t>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Права на программное обеспечение «</w:t>
            </w:r>
            <w:proofErr w:type="spellStart"/>
            <w:r>
              <w:rPr>
                <w:lang w:eastAsia="ar-SA"/>
              </w:rPr>
              <w:t>Ант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плагиат</w:t>
            </w:r>
            <w:proofErr w:type="spellEnd"/>
            <w:r>
              <w:rPr>
                <w:lang w:eastAsia="ar-SA"/>
              </w:rPr>
              <w:t xml:space="preserve"> ВУЗ»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>ОАО «</w:t>
            </w:r>
            <w:proofErr w:type="spellStart"/>
            <w:r>
              <w:rPr>
                <w:lang w:eastAsia="ar-SA"/>
              </w:rPr>
              <w:t>ИнфоТеКС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Права на программное обеспечение </w:t>
            </w:r>
            <w:proofErr w:type="spellStart"/>
            <w:r>
              <w:rPr>
                <w:lang w:eastAsia="ar-SA"/>
              </w:rPr>
              <w:t>ViPNet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Client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for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Windows</w:t>
            </w:r>
            <w:proofErr w:type="spellEnd"/>
            <w:r>
              <w:rPr>
                <w:lang w:eastAsia="ar-SA"/>
              </w:rPr>
              <w:t xml:space="preserve"> 4.х (КС</w:t>
            </w:r>
            <w:proofErr w:type="gramStart"/>
            <w:r>
              <w:rPr>
                <w:lang w:eastAsia="ar-SA"/>
              </w:rPr>
              <w:t>2</w:t>
            </w:r>
            <w:proofErr w:type="gramEnd"/>
            <w:r>
              <w:rPr>
                <w:lang w:eastAsia="ar-SA"/>
              </w:rPr>
              <w:t>) 1-10 штук (за ед.)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  <w:tr w:rsidR="005A2CEF" w:rsidTr="005A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EF" w:rsidRDefault="005A2CEF" w:rsidP="005A2CEF">
            <w:pPr>
              <w:pStyle w:val="afb"/>
              <w:numPr>
                <w:ilvl w:val="0"/>
                <w:numId w:val="38"/>
              </w:numPr>
              <w:spacing w:after="0" w:line="240" w:lineRule="auto"/>
              <w:ind w:left="414" w:hanging="357"/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lang w:eastAsia="ar-SA"/>
              </w:rPr>
              <w:t>Siemens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rPr>
                <w:sz w:val="24"/>
                <w:szCs w:val="24"/>
                <w:lang w:val="en-US" w:eastAsia="ar-SA"/>
              </w:rPr>
            </w:pPr>
            <w:r>
              <w:rPr>
                <w:lang w:eastAsia="ar-SA"/>
              </w:rPr>
              <w:t>Права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на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программное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обеспечение</w:t>
            </w:r>
            <w:r>
              <w:rPr>
                <w:lang w:val="en-US"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Tecnomatix</w:t>
            </w:r>
            <w:proofErr w:type="spellEnd"/>
            <w:r>
              <w:rPr>
                <w:lang w:val="en-US" w:eastAsia="ar-SA"/>
              </w:rPr>
              <w:t xml:space="preserve"> Manufacturing </w:t>
            </w:r>
            <w:proofErr w:type="spellStart"/>
            <w:r>
              <w:rPr>
                <w:lang w:val="en-US" w:eastAsia="ar-SA"/>
              </w:rPr>
              <w:t>Acad</w:t>
            </w:r>
            <w:proofErr w:type="spellEnd"/>
            <w:r>
              <w:rPr>
                <w:lang w:val="en-US" w:eastAsia="ar-SA"/>
              </w:rPr>
              <w:t xml:space="preserve"> Perpetual License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 xml:space="preserve">Договор </w:t>
            </w:r>
          </w:p>
          <w:p w:rsidR="005A2CEF" w:rsidRDefault="005A2CEF">
            <w:pPr>
              <w:jc w:val="center"/>
            </w:pPr>
            <w:r>
              <w:t>№13/ЭА-223</w:t>
            </w:r>
          </w:p>
          <w:p w:rsidR="005A2CEF" w:rsidRDefault="005A2CEF">
            <w:pPr>
              <w:jc w:val="center"/>
              <w:rPr>
                <w:sz w:val="24"/>
                <w:szCs w:val="24"/>
              </w:rPr>
            </w:pPr>
            <w:r>
              <w:t>01.09.19</w:t>
            </w:r>
          </w:p>
        </w:tc>
      </w:tr>
    </w:tbl>
    <w:p w:rsidR="005A2CEF" w:rsidRDefault="005A2CEF" w:rsidP="005A2CEF">
      <w:pPr>
        <w:tabs>
          <w:tab w:val="left" w:pos="993"/>
        </w:tabs>
        <w:adjustRightInd w:val="0"/>
        <w:ind w:firstLine="709"/>
        <w:jc w:val="both"/>
        <w:rPr>
          <w:rFonts w:eastAsia="TimesNewRoman"/>
          <w:b/>
        </w:rPr>
      </w:pPr>
    </w:p>
    <w:p w:rsidR="005A2CEF" w:rsidRDefault="005A2CEF" w:rsidP="005A2C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2CEF" w:rsidRPr="005A2CEF" w:rsidRDefault="005A2CEF" w:rsidP="005A2C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A094E" w:rsidRPr="00E40E78" w:rsidRDefault="005A094E" w:rsidP="005A094E">
      <w:pPr>
        <w:pStyle w:val="Style12"/>
        <w:widowControl/>
        <w:numPr>
          <w:ilvl w:val="1"/>
          <w:numId w:val="15"/>
        </w:numPr>
        <w:tabs>
          <w:tab w:val="left" w:pos="1762"/>
        </w:tabs>
        <w:spacing w:line="240" w:lineRule="auto"/>
        <w:ind w:right="-570"/>
        <w:jc w:val="both"/>
        <w:rPr>
          <w:b/>
        </w:rPr>
      </w:pPr>
      <w:r w:rsidRPr="00E40E78">
        <w:rPr>
          <w:b/>
        </w:rPr>
        <w:t>Условия организации образовательной деятельности для лиц с ОВЗ</w:t>
      </w:r>
    </w:p>
    <w:p w:rsidR="005A094E" w:rsidRPr="00E40E78" w:rsidRDefault="005A094E" w:rsidP="005A094E">
      <w:pPr>
        <w:pStyle w:val="Style12"/>
        <w:widowControl/>
        <w:tabs>
          <w:tab w:val="left" w:pos="1762"/>
        </w:tabs>
        <w:spacing w:line="240" w:lineRule="auto"/>
        <w:ind w:right="-570" w:firstLine="0"/>
        <w:jc w:val="both"/>
        <w:rPr>
          <w:b/>
        </w:rPr>
      </w:pPr>
    </w:p>
    <w:p w:rsidR="005A094E" w:rsidRPr="00E40E78" w:rsidRDefault="005A094E" w:rsidP="005A094E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40E78">
        <w:rPr>
          <w:rFonts w:ascii="Times New Roman" w:eastAsia="TimesNewRoman" w:hAnsi="Times New Roman" w:cs="Times New Roman"/>
          <w:sz w:val="24"/>
          <w:szCs w:val="24"/>
        </w:rPr>
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б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разовательным программам инвалидами и лицами с ограниченными возможностями зд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 xml:space="preserve">ровья университетом обеспечивается: </w:t>
      </w:r>
    </w:p>
    <w:p w:rsidR="005A094E" w:rsidRPr="00E40E78" w:rsidRDefault="005A094E" w:rsidP="005A094E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40E78">
        <w:rPr>
          <w:rFonts w:ascii="Times New Roman" w:eastAsia="TimesNewRoman" w:hAnsi="Times New Roman" w:cs="Times New Roman"/>
          <w:sz w:val="24"/>
          <w:szCs w:val="24"/>
        </w:rPr>
        <w:t xml:space="preserve">1. Альтернативной версией официального сайта в сети «Интернет» </w:t>
      </w:r>
      <w:proofErr w:type="gramStart"/>
      <w:r w:rsidRPr="00E40E78">
        <w:rPr>
          <w:rFonts w:ascii="Times New Roman" w:eastAsia="TimesNewRoman" w:hAnsi="Times New Roman" w:cs="Times New Roman"/>
          <w:sz w:val="24"/>
          <w:szCs w:val="24"/>
        </w:rPr>
        <w:t>для</w:t>
      </w:r>
      <w:proofErr w:type="gramEnd"/>
      <w:r w:rsidRPr="00E40E78">
        <w:rPr>
          <w:rFonts w:ascii="Times New Roman" w:eastAsia="TimesNewRoman" w:hAnsi="Times New Roman" w:cs="Times New Roman"/>
          <w:sz w:val="24"/>
          <w:szCs w:val="24"/>
        </w:rPr>
        <w:t xml:space="preserve"> слабовидящих; </w:t>
      </w:r>
    </w:p>
    <w:p w:rsidR="005A094E" w:rsidRPr="00E40E78" w:rsidRDefault="005A094E" w:rsidP="005A094E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40E78">
        <w:rPr>
          <w:rFonts w:ascii="Times New Roman" w:eastAsia="TimesNewRoman" w:hAnsi="Times New Roman" w:cs="Times New Roman"/>
          <w:sz w:val="24"/>
          <w:szCs w:val="24"/>
        </w:rPr>
        <w:t xml:space="preserve">2. Присутствие ассистента, оказывающего </w:t>
      </w:r>
      <w:proofErr w:type="gramStart"/>
      <w:r w:rsidRPr="00E40E78">
        <w:rPr>
          <w:rFonts w:ascii="Times New Roman" w:eastAsia="TimesNewRoman" w:hAnsi="Times New Roman" w:cs="Times New Roman"/>
          <w:sz w:val="24"/>
          <w:szCs w:val="24"/>
        </w:rPr>
        <w:t>обучающемуся</w:t>
      </w:r>
      <w:proofErr w:type="gramEnd"/>
      <w:r w:rsidRPr="00E40E78">
        <w:rPr>
          <w:rFonts w:ascii="Times New Roman" w:eastAsia="TimesNewRoman" w:hAnsi="Times New Roman" w:cs="Times New Roman"/>
          <w:sz w:val="24"/>
          <w:szCs w:val="24"/>
        </w:rPr>
        <w:t xml:space="preserve"> необходимую помощь; </w:t>
      </w:r>
    </w:p>
    <w:p w:rsidR="005A094E" w:rsidRPr="00E40E78" w:rsidRDefault="005A094E" w:rsidP="005A094E">
      <w:pPr>
        <w:suppressLineNumbers/>
        <w:spacing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E40E78">
        <w:rPr>
          <w:rFonts w:ascii="Times New Roman" w:eastAsia="TimesNewRoman" w:hAnsi="Times New Roman" w:cs="Times New Roman"/>
          <w:sz w:val="24"/>
          <w:szCs w:val="24"/>
        </w:rPr>
        <w:t>3.Для инвалидов и лиц с ограниченными возможностями здоровья по слуху – дублиров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ние вслух справочной информации о расписании учебных занятий; обеспечение надлеж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 xml:space="preserve">щими звуковыми средствами воспроизведения информации; </w:t>
      </w:r>
    </w:p>
    <w:p w:rsidR="005A094E" w:rsidRPr="00E40E78" w:rsidRDefault="005A094E" w:rsidP="005A094E">
      <w:pPr>
        <w:suppressLineNumber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E78">
        <w:rPr>
          <w:rFonts w:ascii="Times New Roman" w:eastAsia="TimesNewRoman" w:hAnsi="Times New Roman" w:cs="Times New Roman"/>
          <w:sz w:val="24"/>
          <w:szCs w:val="24"/>
        </w:rPr>
        <w:t>4. Для инвалидов и лиц с ограниченными возможностями здоровья, имеющих нарушения опорно-двигательного аппарата, созданы материально-технические условия обеспеч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и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а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занных помещениях (наличие расширенных дверных проемов, поручней и других присп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о</w:t>
      </w:r>
      <w:r w:rsidRPr="00E40E78">
        <w:rPr>
          <w:rFonts w:ascii="Times New Roman" w:eastAsia="TimesNewRoman" w:hAnsi="Times New Roman" w:cs="Times New Roman"/>
          <w:sz w:val="24"/>
          <w:szCs w:val="24"/>
        </w:rPr>
        <w:t>соблений).</w:t>
      </w:r>
    </w:p>
    <w:p w:rsidR="005A094E" w:rsidRDefault="005A094E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Рабочая программа обсуждена и рекомендована на заседании учебно-методического сов</w:t>
      </w:r>
      <w:r>
        <w:rPr>
          <w:rFonts w:ascii="Times New Roman" w:eastAsia="TimesNewRoman" w:hAnsi="Times New Roman" w:cs="Times New Roman"/>
          <w:sz w:val="24"/>
          <w:szCs w:val="24"/>
        </w:rPr>
        <w:t>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та института стоматологии и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челюстно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–</w:t>
      </w:r>
      <w:r w:rsidRPr="00D0395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лицевой хирургии протокол №8 от 27.08.2019 г.</w:t>
      </w:r>
    </w:p>
    <w:p w:rsidR="002A7D70" w:rsidRDefault="002A7D70" w:rsidP="002A7D70">
      <w:pPr>
        <w:suppressLineNumbers/>
        <w:tabs>
          <w:tab w:val="left" w:pos="2310"/>
        </w:tabs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Директор ИС и ЧЛХ                                                                                             </w:t>
      </w:r>
      <w:proofErr w:type="spellStart"/>
      <w:r>
        <w:rPr>
          <w:rFonts w:ascii="Times New Roman" w:eastAsia="TimesNewRoman" w:hAnsi="Times New Roman" w:cs="Times New Roman"/>
          <w:sz w:val="24"/>
          <w:szCs w:val="24"/>
        </w:rPr>
        <w:t>Мустафаев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>. М.Ш.</w:t>
      </w:r>
    </w:p>
    <w:p w:rsidR="002A7D70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A7D70" w:rsidRPr="009840F8" w:rsidRDefault="002A7D70" w:rsidP="002A7D70">
      <w:pPr>
        <w:suppressLineNumbers/>
        <w:rPr>
          <w:rFonts w:ascii="Times New Roman" w:eastAsia="TimesNewRoman" w:hAnsi="Times New Roman" w:cs="Times New Roman"/>
          <w:sz w:val="24"/>
          <w:szCs w:val="24"/>
        </w:rPr>
      </w:pPr>
    </w:p>
    <w:p w:rsidR="002A7D70" w:rsidRPr="009840F8" w:rsidRDefault="002A7D70" w:rsidP="002A7D70">
      <w:pPr>
        <w:suppressLineNumbers/>
        <w:rPr>
          <w:rFonts w:ascii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49C" w:rsidRPr="00E40E78" w:rsidRDefault="00A7249C" w:rsidP="005A094E">
      <w:pPr>
        <w:suppressLineNumbers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4A72" w:rsidRPr="00E40E78" w:rsidRDefault="00C14A72" w:rsidP="00C14A72">
      <w:pPr>
        <w:tabs>
          <w:tab w:val="left" w:pos="708"/>
        </w:tabs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A72" w:rsidRPr="00E40E78" w:rsidRDefault="00C14A72" w:rsidP="00C14A72">
      <w:pPr>
        <w:suppressLineNumbers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3BFA" w:rsidRPr="00E40E78" w:rsidRDefault="00BF3BFA" w:rsidP="00BF3BF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FA" w:rsidRPr="00E40E78" w:rsidRDefault="00BF3BFA" w:rsidP="00BF3BF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FA" w:rsidRPr="00E40E78" w:rsidRDefault="00BF3BFA" w:rsidP="00BF3BF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BFA" w:rsidRPr="00E40E78" w:rsidRDefault="00BF3BFA" w:rsidP="00BF3BFA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E9B" w:rsidRPr="00E40E78" w:rsidRDefault="00565E9B" w:rsidP="00160646">
      <w:pPr>
        <w:widowControl w:val="0"/>
        <w:tabs>
          <w:tab w:val="left" w:pos="2880"/>
          <w:tab w:val="center" w:pos="4680"/>
          <w:tab w:val="left" w:pos="7560"/>
          <w:tab w:val="left" w:pos="828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63874" w:rsidRPr="00E40E78" w:rsidRDefault="00063874" w:rsidP="00E4341C">
      <w:pPr>
        <w:suppressLineNumber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C2A" w:rsidRPr="00E40E78" w:rsidRDefault="00685C2A" w:rsidP="00CB4C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85C2A" w:rsidRPr="00E40E78" w:rsidSect="00B56F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87D" w:rsidRDefault="003F787D" w:rsidP="001A70C8">
      <w:pPr>
        <w:spacing w:after="0" w:line="240" w:lineRule="auto"/>
      </w:pPr>
      <w:r>
        <w:separator/>
      </w:r>
    </w:p>
  </w:endnote>
  <w:endnote w:type="continuationSeparator" w:id="0">
    <w:p w:rsidR="003F787D" w:rsidRDefault="003F787D" w:rsidP="001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87D" w:rsidRDefault="003F787D" w:rsidP="001A70C8">
      <w:pPr>
        <w:spacing w:after="0" w:line="240" w:lineRule="auto"/>
      </w:pPr>
      <w:r>
        <w:separator/>
      </w:r>
    </w:p>
  </w:footnote>
  <w:footnote w:type="continuationSeparator" w:id="0">
    <w:p w:rsidR="003F787D" w:rsidRDefault="003F787D" w:rsidP="001A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3027E1"/>
    <w:multiLevelType w:val="singleLevel"/>
    <w:tmpl w:val="32AE944E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abstractNum w:abstractNumId="2">
    <w:nsid w:val="08EE3AA1"/>
    <w:multiLevelType w:val="hybridMultilevel"/>
    <w:tmpl w:val="F4C6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4BBB"/>
    <w:multiLevelType w:val="hybridMultilevel"/>
    <w:tmpl w:val="C2B8B396"/>
    <w:lvl w:ilvl="0" w:tplc="C5C2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9041C20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272BE4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08633C"/>
    <w:multiLevelType w:val="hybridMultilevel"/>
    <w:tmpl w:val="78C0CAB2"/>
    <w:lvl w:ilvl="0" w:tplc="C4CA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E9"/>
    <w:multiLevelType w:val="hybridMultilevel"/>
    <w:tmpl w:val="EE2826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6F4FDE"/>
    <w:multiLevelType w:val="hybridMultilevel"/>
    <w:tmpl w:val="B21EA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800D9"/>
    <w:multiLevelType w:val="hybridMultilevel"/>
    <w:tmpl w:val="6896C626"/>
    <w:lvl w:ilvl="0" w:tplc="66148E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B6673"/>
    <w:multiLevelType w:val="hybridMultilevel"/>
    <w:tmpl w:val="4588CAAA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7D014F"/>
    <w:multiLevelType w:val="multilevel"/>
    <w:tmpl w:val="8F74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7D0ED8"/>
    <w:multiLevelType w:val="hybridMultilevel"/>
    <w:tmpl w:val="F4FC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1663B"/>
    <w:multiLevelType w:val="hybridMultilevel"/>
    <w:tmpl w:val="AC56DD80"/>
    <w:lvl w:ilvl="0" w:tplc="355EE66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90"/>
        </w:tabs>
        <w:ind w:left="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0"/>
        </w:tabs>
        <w:ind w:left="13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0"/>
        </w:tabs>
        <w:ind w:left="34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0"/>
        </w:tabs>
        <w:ind w:left="49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0"/>
        </w:tabs>
        <w:ind w:left="5630" w:hanging="360"/>
      </w:pPr>
    </w:lvl>
  </w:abstractNum>
  <w:abstractNum w:abstractNumId="13">
    <w:nsid w:val="23C0302F"/>
    <w:multiLevelType w:val="hybridMultilevel"/>
    <w:tmpl w:val="8174A7BE"/>
    <w:lvl w:ilvl="0" w:tplc="15EA12D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7781"/>
    <w:multiLevelType w:val="hybridMultilevel"/>
    <w:tmpl w:val="287C7AAC"/>
    <w:lvl w:ilvl="0" w:tplc="7ABE5D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57360BC"/>
    <w:multiLevelType w:val="hybridMultilevel"/>
    <w:tmpl w:val="B34AB614"/>
    <w:lvl w:ilvl="0" w:tplc="15EA12DC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260C4602"/>
    <w:multiLevelType w:val="hybridMultilevel"/>
    <w:tmpl w:val="F80EB4EE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6554608"/>
    <w:multiLevelType w:val="hybridMultilevel"/>
    <w:tmpl w:val="C67CFB9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6B27D3"/>
    <w:multiLevelType w:val="multilevel"/>
    <w:tmpl w:val="EBCCB5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921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847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  <w:b/>
        <w:i/>
      </w:rPr>
    </w:lvl>
  </w:abstractNum>
  <w:abstractNum w:abstractNumId="19">
    <w:nsid w:val="2CDD4AC3"/>
    <w:multiLevelType w:val="multilevel"/>
    <w:tmpl w:val="C562EE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F3DB0"/>
    <w:multiLevelType w:val="hybridMultilevel"/>
    <w:tmpl w:val="8A0C554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E48195B"/>
    <w:multiLevelType w:val="hybridMultilevel"/>
    <w:tmpl w:val="9D08AD5E"/>
    <w:lvl w:ilvl="0" w:tplc="468E24F8">
      <w:start w:val="1"/>
      <w:numFmt w:val="decimal"/>
      <w:lvlText w:val="%1."/>
      <w:lvlJc w:val="left"/>
      <w:pPr>
        <w:tabs>
          <w:tab w:val="num" w:pos="1197"/>
        </w:tabs>
        <w:ind w:left="1197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68E24F8">
      <w:start w:val="1"/>
      <w:numFmt w:val="decimal"/>
      <w:lvlText w:val="%3."/>
      <w:lvlJc w:val="left"/>
      <w:pPr>
        <w:tabs>
          <w:tab w:val="num" w:pos="2637"/>
        </w:tabs>
        <w:ind w:left="2637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442A4326"/>
    <w:multiLevelType w:val="hybridMultilevel"/>
    <w:tmpl w:val="0C7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748BD"/>
    <w:multiLevelType w:val="hybridMultilevel"/>
    <w:tmpl w:val="88F4A24E"/>
    <w:lvl w:ilvl="0" w:tplc="E800067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>
    <w:nsid w:val="560A72C5"/>
    <w:multiLevelType w:val="multilevel"/>
    <w:tmpl w:val="726AC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6302E86"/>
    <w:multiLevelType w:val="hybridMultilevel"/>
    <w:tmpl w:val="61F2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4F5672"/>
    <w:multiLevelType w:val="hybridMultilevel"/>
    <w:tmpl w:val="7EA6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B1E29"/>
    <w:multiLevelType w:val="hybridMultilevel"/>
    <w:tmpl w:val="85E07E60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6F62FB"/>
    <w:multiLevelType w:val="hybridMultilevel"/>
    <w:tmpl w:val="EBAA5DC2"/>
    <w:lvl w:ilvl="0" w:tplc="15EA12DC">
      <w:start w:val="1"/>
      <w:numFmt w:val="bullet"/>
      <w:lvlText w:val="−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193C3F"/>
    <w:multiLevelType w:val="hybridMultilevel"/>
    <w:tmpl w:val="F83CE0D4"/>
    <w:lvl w:ilvl="0" w:tplc="15EA12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257C7C"/>
    <w:multiLevelType w:val="hybridMultilevel"/>
    <w:tmpl w:val="D3840560"/>
    <w:lvl w:ilvl="0" w:tplc="36EC638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6414B"/>
    <w:multiLevelType w:val="hybridMultilevel"/>
    <w:tmpl w:val="34DE769E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Text w:val="1.%1."/>
        <w:legacy w:legacy="1" w:legacySpace="0" w:legacyIndent="39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7"/>
  </w:num>
  <w:num w:numId="3">
    <w:abstractNumId w:val="5"/>
  </w:num>
  <w:num w:numId="4">
    <w:abstractNumId w:val="20"/>
  </w:num>
  <w:num w:numId="5">
    <w:abstractNumId w:val="17"/>
  </w:num>
  <w:num w:numId="6">
    <w:abstractNumId w:val="32"/>
  </w:num>
  <w:num w:numId="7">
    <w:abstractNumId w:val="28"/>
  </w:num>
  <w:num w:numId="8">
    <w:abstractNumId w:val="14"/>
  </w:num>
  <w:num w:numId="9">
    <w:abstractNumId w:val="34"/>
  </w:num>
  <w:num w:numId="10">
    <w:abstractNumId w:val="33"/>
  </w:num>
  <w:num w:numId="11">
    <w:abstractNumId w:val="13"/>
  </w:num>
  <w:num w:numId="12">
    <w:abstractNumId w:val="29"/>
  </w:num>
  <w:num w:numId="13">
    <w:abstractNumId w:val="15"/>
  </w:num>
  <w:num w:numId="14">
    <w:abstractNumId w:val="4"/>
  </w:num>
  <w:num w:numId="15">
    <w:abstractNumId w:val="3"/>
  </w:num>
  <w:num w:numId="16">
    <w:abstractNumId w:val="21"/>
  </w:num>
  <w:num w:numId="17">
    <w:abstractNumId w:val="8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2"/>
  </w:num>
  <w:num w:numId="22">
    <w:abstractNumId w:val="25"/>
  </w:num>
  <w:num w:numId="23">
    <w:abstractNumId w:val="16"/>
  </w:num>
  <w:num w:numId="24">
    <w:abstractNumId w:val="6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0"/>
  </w:num>
  <w:num w:numId="28">
    <w:abstractNumId w:val="11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24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9"/>
  </w:num>
  <w:num w:numId="36">
    <w:abstractNumId w:val="31"/>
  </w:num>
  <w:num w:numId="37">
    <w:abstractNumId w:val="2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C2A"/>
    <w:rsid w:val="00001F1F"/>
    <w:rsid w:val="00003620"/>
    <w:rsid w:val="00014058"/>
    <w:rsid w:val="00020FB9"/>
    <w:rsid w:val="00031ADF"/>
    <w:rsid w:val="00035873"/>
    <w:rsid w:val="00040CC4"/>
    <w:rsid w:val="000411FE"/>
    <w:rsid w:val="00041459"/>
    <w:rsid w:val="000629F0"/>
    <w:rsid w:val="00063874"/>
    <w:rsid w:val="00092C9A"/>
    <w:rsid w:val="00094660"/>
    <w:rsid w:val="000A0DA2"/>
    <w:rsid w:val="000A679A"/>
    <w:rsid w:val="000B281D"/>
    <w:rsid w:val="000B6F81"/>
    <w:rsid w:val="000C1C0B"/>
    <w:rsid w:val="000C3B06"/>
    <w:rsid w:val="000C4243"/>
    <w:rsid w:val="000D1CA0"/>
    <w:rsid w:val="000E23AD"/>
    <w:rsid w:val="000E4164"/>
    <w:rsid w:val="000E54BB"/>
    <w:rsid w:val="000E5F59"/>
    <w:rsid w:val="000F4C6C"/>
    <w:rsid w:val="000F76A6"/>
    <w:rsid w:val="00101466"/>
    <w:rsid w:val="00115D62"/>
    <w:rsid w:val="00124254"/>
    <w:rsid w:val="0013161F"/>
    <w:rsid w:val="0013367C"/>
    <w:rsid w:val="00136641"/>
    <w:rsid w:val="00137351"/>
    <w:rsid w:val="001377DF"/>
    <w:rsid w:val="001404E1"/>
    <w:rsid w:val="001424BC"/>
    <w:rsid w:val="00160646"/>
    <w:rsid w:val="00166301"/>
    <w:rsid w:val="001771E1"/>
    <w:rsid w:val="001924D5"/>
    <w:rsid w:val="001A70C8"/>
    <w:rsid w:val="001C1811"/>
    <w:rsid w:val="001C5238"/>
    <w:rsid w:val="001D4498"/>
    <w:rsid w:val="001E16C8"/>
    <w:rsid w:val="001F0C5E"/>
    <w:rsid w:val="001F1159"/>
    <w:rsid w:val="001F710E"/>
    <w:rsid w:val="00200E3C"/>
    <w:rsid w:val="0020474B"/>
    <w:rsid w:val="002059C4"/>
    <w:rsid w:val="00222454"/>
    <w:rsid w:val="002255A0"/>
    <w:rsid w:val="002273A1"/>
    <w:rsid w:val="0023004C"/>
    <w:rsid w:val="00231D3C"/>
    <w:rsid w:val="00240EF9"/>
    <w:rsid w:val="0024116C"/>
    <w:rsid w:val="002411A1"/>
    <w:rsid w:val="00245F3F"/>
    <w:rsid w:val="00247AF1"/>
    <w:rsid w:val="00262CFD"/>
    <w:rsid w:val="00264811"/>
    <w:rsid w:val="00265EF9"/>
    <w:rsid w:val="00267841"/>
    <w:rsid w:val="00270E26"/>
    <w:rsid w:val="002739E3"/>
    <w:rsid w:val="00276374"/>
    <w:rsid w:val="002835DE"/>
    <w:rsid w:val="002920CF"/>
    <w:rsid w:val="002942EF"/>
    <w:rsid w:val="002A1336"/>
    <w:rsid w:val="002A7D70"/>
    <w:rsid w:val="002C0883"/>
    <w:rsid w:val="002D0253"/>
    <w:rsid w:val="002F115B"/>
    <w:rsid w:val="002F476A"/>
    <w:rsid w:val="002F6FCF"/>
    <w:rsid w:val="0031569F"/>
    <w:rsid w:val="00320B7C"/>
    <w:rsid w:val="00321BFC"/>
    <w:rsid w:val="003223F0"/>
    <w:rsid w:val="003343FF"/>
    <w:rsid w:val="00350D51"/>
    <w:rsid w:val="00363F0E"/>
    <w:rsid w:val="00366F92"/>
    <w:rsid w:val="00370F1D"/>
    <w:rsid w:val="003728D0"/>
    <w:rsid w:val="003744F5"/>
    <w:rsid w:val="0037739E"/>
    <w:rsid w:val="0038500E"/>
    <w:rsid w:val="00386157"/>
    <w:rsid w:val="003862D7"/>
    <w:rsid w:val="003975B0"/>
    <w:rsid w:val="003A2A56"/>
    <w:rsid w:val="003A3E1A"/>
    <w:rsid w:val="003A51C0"/>
    <w:rsid w:val="003A6FD3"/>
    <w:rsid w:val="003C3522"/>
    <w:rsid w:val="003D34D6"/>
    <w:rsid w:val="003E1766"/>
    <w:rsid w:val="003E3412"/>
    <w:rsid w:val="003E343A"/>
    <w:rsid w:val="003F18E9"/>
    <w:rsid w:val="003F787D"/>
    <w:rsid w:val="004019DC"/>
    <w:rsid w:val="00402DFF"/>
    <w:rsid w:val="004062A9"/>
    <w:rsid w:val="00412063"/>
    <w:rsid w:val="00416CFF"/>
    <w:rsid w:val="00437AA2"/>
    <w:rsid w:val="00445F15"/>
    <w:rsid w:val="00474FD6"/>
    <w:rsid w:val="00482CC1"/>
    <w:rsid w:val="0049547D"/>
    <w:rsid w:val="00497047"/>
    <w:rsid w:val="004A5A9F"/>
    <w:rsid w:val="004A7F20"/>
    <w:rsid w:val="004B1972"/>
    <w:rsid w:val="004C3CBA"/>
    <w:rsid w:val="004C4219"/>
    <w:rsid w:val="004F15FA"/>
    <w:rsid w:val="004F46DD"/>
    <w:rsid w:val="00501774"/>
    <w:rsid w:val="00515F4B"/>
    <w:rsid w:val="005270CA"/>
    <w:rsid w:val="00532D99"/>
    <w:rsid w:val="005336C4"/>
    <w:rsid w:val="00540AA0"/>
    <w:rsid w:val="0054224E"/>
    <w:rsid w:val="00542E50"/>
    <w:rsid w:val="00543FEC"/>
    <w:rsid w:val="0055728B"/>
    <w:rsid w:val="00565E9B"/>
    <w:rsid w:val="00566E49"/>
    <w:rsid w:val="00575DBF"/>
    <w:rsid w:val="0059418E"/>
    <w:rsid w:val="005A094E"/>
    <w:rsid w:val="005A2CEF"/>
    <w:rsid w:val="005B09BA"/>
    <w:rsid w:val="005C72D3"/>
    <w:rsid w:val="005F26FC"/>
    <w:rsid w:val="005F71D4"/>
    <w:rsid w:val="00601BB5"/>
    <w:rsid w:val="00601DB4"/>
    <w:rsid w:val="00610919"/>
    <w:rsid w:val="00626363"/>
    <w:rsid w:val="00642B77"/>
    <w:rsid w:val="00661FEC"/>
    <w:rsid w:val="0066349F"/>
    <w:rsid w:val="006634D3"/>
    <w:rsid w:val="00667F56"/>
    <w:rsid w:val="00670075"/>
    <w:rsid w:val="006823F7"/>
    <w:rsid w:val="00685C2A"/>
    <w:rsid w:val="00690078"/>
    <w:rsid w:val="00691E87"/>
    <w:rsid w:val="006A1A75"/>
    <w:rsid w:val="006A3DF8"/>
    <w:rsid w:val="006B2EDF"/>
    <w:rsid w:val="006B6C3F"/>
    <w:rsid w:val="006C6853"/>
    <w:rsid w:val="006C6F22"/>
    <w:rsid w:val="006E2E8E"/>
    <w:rsid w:val="006E74F3"/>
    <w:rsid w:val="006F408D"/>
    <w:rsid w:val="006F5EB0"/>
    <w:rsid w:val="006F621E"/>
    <w:rsid w:val="006F7029"/>
    <w:rsid w:val="00736CCF"/>
    <w:rsid w:val="00741FAC"/>
    <w:rsid w:val="007462CD"/>
    <w:rsid w:val="007465E2"/>
    <w:rsid w:val="00747AEE"/>
    <w:rsid w:val="00750504"/>
    <w:rsid w:val="00753DD7"/>
    <w:rsid w:val="00755851"/>
    <w:rsid w:val="007564BB"/>
    <w:rsid w:val="0076398D"/>
    <w:rsid w:val="00764604"/>
    <w:rsid w:val="00765A87"/>
    <w:rsid w:val="0078783F"/>
    <w:rsid w:val="007917AF"/>
    <w:rsid w:val="007951F9"/>
    <w:rsid w:val="007B1F6D"/>
    <w:rsid w:val="007B2AE7"/>
    <w:rsid w:val="007B33C7"/>
    <w:rsid w:val="007B37A8"/>
    <w:rsid w:val="007B62BF"/>
    <w:rsid w:val="007C1A16"/>
    <w:rsid w:val="007D4CE9"/>
    <w:rsid w:val="007E010B"/>
    <w:rsid w:val="007E294B"/>
    <w:rsid w:val="007E41CC"/>
    <w:rsid w:val="007E4D70"/>
    <w:rsid w:val="007E6154"/>
    <w:rsid w:val="007E7BE4"/>
    <w:rsid w:val="008027CC"/>
    <w:rsid w:val="00803F62"/>
    <w:rsid w:val="00814D20"/>
    <w:rsid w:val="0082008B"/>
    <w:rsid w:val="008438A6"/>
    <w:rsid w:val="00846080"/>
    <w:rsid w:val="00852469"/>
    <w:rsid w:val="0086489A"/>
    <w:rsid w:val="00870DF3"/>
    <w:rsid w:val="00884D0D"/>
    <w:rsid w:val="00885053"/>
    <w:rsid w:val="00887E75"/>
    <w:rsid w:val="00891FBD"/>
    <w:rsid w:val="00892CC4"/>
    <w:rsid w:val="00892CDC"/>
    <w:rsid w:val="008A3BC7"/>
    <w:rsid w:val="008B1E83"/>
    <w:rsid w:val="008B36EC"/>
    <w:rsid w:val="008B412E"/>
    <w:rsid w:val="008C2A35"/>
    <w:rsid w:val="008C2D9E"/>
    <w:rsid w:val="008D08C3"/>
    <w:rsid w:val="008D37A1"/>
    <w:rsid w:val="008E3403"/>
    <w:rsid w:val="008F3364"/>
    <w:rsid w:val="008F5C14"/>
    <w:rsid w:val="009049E3"/>
    <w:rsid w:val="0090505E"/>
    <w:rsid w:val="00905373"/>
    <w:rsid w:val="00910744"/>
    <w:rsid w:val="00911B1F"/>
    <w:rsid w:val="009147FE"/>
    <w:rsid w:val="00927068"/>
    <w:rsid w:val="00951102"/>
    <w:rsid w:val="009568C5"/>
    <w:rsid w:val="009614A7"/>
    <w:rsid w:val="00965B09"/>
    <w:rsid w:val="009662BB"/>
    <w:rsid w:val="00967C8E"/>
    <w:rsid w:val="00976C9E"/>
    <w:rsid w:val="009A4522"/>
    <w:rsid w:val="009A58F1"/>
    <w:rsid w:val="009B36AF"/>
    <w:rsid w:val="009C2A5D"/>
    <w:rsid w:val="009D3B16"/>
    <w:rsid w:val="009D6F0C"/>
    <w:rsid w:val="009E2F7C"/>
    <w:rsid w:val="009E4E9A"/>
    <w:rsid w:val="00A12532"/>
    <w:rsid w:val="00A14680"/>
    <w:rsid w:val="00A20BBF"/>
    <w:rsid w:val="00A21E26"/>
    <w:rsid w:val="00A23956"/>
    <w:rsid w:val="00A3105A"/>
    <w:rsid w:val="00A32E1A"/>
    <w:rsid w:val="00A34E66"/>
    <w:rsid w:val="00A35358"/>
    <w:rsid w:val="00A4110E"/>
    <w:rsid w:val="00A431C0"/>
    <w:rsid w:val="00A47B1C"/>
    <w:rsid w:val="00A52436"/>
    <w:rsid w:val="00A53CA1"/>
    <w:rsid w:val="00A6527A"/>
    <w:rsid w:val="00A67D5D"/>
    <w:rsid w:val="00A71166"/>
    <w:rsid w:val="00A7249C"/>
    <w:rsid w:val="00A80335"/>
    <w:rsid w:val="00A9591C"/>
    <w:rsid w:val="00A95B3D"/>
    <w:rsid w:val="00AA2F95"/>
    <w:rsid w:val="00AA5F0E"/>
    <w:rsid w:val="00AE66C9"/>
    <w:rsid w:val="00AE7418"/>
    <w:rsid w:val="00AF089A"/>
    <w:rsid w:val="00AF3956"/>
    <w:rsid w:val="00AF7581"/>
    <w:rsid w:val="00B035B8"/>
    <w:rsid w:val="00B0595C"/>
    <w:rsid w:val="00B06EC6"/>
    <w:rsid w:val="00B11438"/>
    <w:rsid w:val="00B13F7E"/>
    <w:rsid w:val="00B143EC"/>
    <w:rsid w:val="00B1453F"/>
    <w:rsid w:val="00B154F4"/>
    <w:rsid w:val="00B31ED3"/>
    <w:rsid w:val="00B350D2"/>
    <w:rsid w:val="00B42CAC"/>
    <w:rsid w:val="00B430D8"/>
    <w:rsid w:val="00B507DD"/>
    <w:rsid w:val="00B50FF0"/>
    <w:rsid w:val="00B53138"/>
    <w:rsid w:val="00B56F10"/>
    <w:rsid w:val="00B67713"/>
    <w:rsid w:val="00B67CF0"/>
    <w:rsid w:val="00B74636"/>
    <w:rsid w:val="00B8069B"/>
    <w:rsid w:val="00BA59D1"/>
    <w:rsid w:val="00BB1384"/>
    <w:rsid w:val="00BB48AA"/>
    <w:rsid w:val="00BD3076"/>
    <w:rsid w:val="00BD4A03"/>
    <w:rsid w:val="00BE37D4"/>
    <w:rsid w:val="00BE3AE9"/>
    <w:rsid w:val="00BE5828"/>
    <w:rsid w:val="00BF3BFA"/>
    <w:rsid w:val="00C02C63"/>
    <w:rsid w:val="00C0423C"/>
    <w:rsid w:val="00C042A3"/>
    <w:rsid w:val="00C14104"/>
    <w:rsid w:val="00C14A72"/>
    <w:rsid w:val="00C20FC2"/>
    <w:rsid w:val="00C273D8"/>
    <w:rsid w:val="00C30390"/>
    <w:rsid w:val="00C303C8"/>
    <w:rsid w:val="00C34D9E"/>
    <w:rsid w:val="00C473E5"/>
    <w:rsid w:val="00C54A96"/>
    <w:rsid w:val="00C601F9"/>
    <w:rsid w:val="00C6444C"/>
    <w:rsid w:val="00C71E59"/>
    <w:rsid w:val="00C76E99"/>
    <w:rsid w:val="00C82CED"/>
    <w:rsid w:val="00C946CB"/>
    <w:rsid w:val="00C953F7"/>
    <w:rsid w:val="00CA34A0"/>
    <w:rsid w:val="00CA60D6"/>
    <w:rsid w:val="00CA7A4B"/>
    <w:rsid w:val="00CB171E"/>
    <w:rsid w:val="00CB1B7A"/>
    <w:rsid w:val="00CB440A"/>
    <w:rsid w:val="00CB4CED"/>
    <w:rsid w:val="00CC10EE"/>
    <w:rsid w:val="00CC1FE0"/>
    <w:rsid w:val="00CC3C0B"/>
    <w:rsid w:val="00CC77E6"/>
    <w:rsid w:val="00CD2B8C"/>
    <w:rsid w:val="00CD2E7A"/>
    <w:rsid w:val="00CD73ED"/>
    <w:rsid w:val="00CE28A5"/>
    <w:rsid w:val="00D025E7"/>
    <w:rsid w:val="00D11328"/>
    <w:rsid w:val="00D20AB5"/>
    <w:rsid w:val="00D35AF9"/>
    <w:rsid w:val="00D35F04"/>
    <w:rsid w:val="00D57124"/>
    <w:rsid w:val="00D6212D"/>
    <w:rsid w:val="00D70175"/>
    <w:rsid w:val="00D713ED"/>
    <w:rsid w:val="00D761DE"/>
    <w:rsid w:val="00D840CD"/>
    <w:rsid w:val="00D86F01"/>
    <w:rsid w:val="00D90A50"/>
    <w:rsid w:val="00D934AA"/>
    <w:rsid w:val="00D94589"/>
    <w:rsid w:val="00DA1E98"/>
    <w:rsid w:val="00DB1567"/>
    <w:rsid w:val="00DB6CFC"/>
    <w:rsid w:val="00DC16FF"/>
    <w:rsid w:val="00DC7EE6"/>
    <w:rsid w:val="00DD0230"/>
    <w:rsid w:val="00DE0E9A"/>
    <w:rsid w:val="00DE71A2"/>
    <w:rsid w:val="00DF471F"/>
    <w:rsid w:val="00DF668C"/>
    <w:rsid w:val="00E02433"/>
    <w:rsid w:val="00E05797"/>
    <w:rsid w:val="00E06901"/>
    <w:rsid w:val="00E10C39"/>
    <w:rsid w:val="00E14549"/>
    <w:rsid w:val="00E34B40"/>
    <w:rsid w:val="00E40E78"/>
    <w:rsid w:val="00E4341C"/>
    <w:rsid w:val="00E467A9"/>
    <w:rsid w:val="00E51432"/>
    <w:rsid w:val="00E55F2C"/>
    <w:rsid w:val="00E56DF9"/>
    <w:rsid w:val="00E63912"/>
    <w:rsid w:val="00E63AA0"/>
    <w:rsid w:val="00E7019D"/>
    <w:rsid w:val="00E7282D"/>
    <w:rsid w:val="00E746FD"/>
    <w:rsid w:val="00E77069"/>
    <w:rsid w:val="00E81C46"/>
    <w:rsid w:val="00E85A93"/>
    <w:rsid w:val="00E901C0"/>
    <w:rsid w:val="00EA44F3"/>
    <w:rsid w:val="00EB0C24"/>
    <w:rsid w:val="00EC16FB"/>
    <w:rsid w:val="00EC287B"/>
    <w:rsid w:val="00EC32F6"/>
    <w:rsid w:val="00EC5B4E"/>
    <w:rsid w:val="00ED43D9"/>
    <w:rsid w:val="00EF1419"/>
    <w:rsid w:val="00EF4018"/>
    <w:rsid w:val="00EF575E"/>
    <w:rsid w:val="00F02106"/>
    <w:rsid w:val="00F0326B"/>
    <w:rsid w:val="00F033E2"/>
    <w:rsid w:val="00F17036"/>
    <w:rsid w:val="00F30F3F"/>
    <w:rsid w:val="00F35635"/>
    <w:rsid w:val="00F40034"/>
    <w:rsid w:val="00F47AD4"/>
    <w:rsid w:val="00F520DE"/>
    <w:rsid w:val="00F52C62"/>
    <w:rsid w:val="00F5599A"/>
    <w:rsid w:val="00F64847"/>
    <w:rsid w:val="00F7473F"/>
    <w:rsid w:val="00F778C7"/>
    <w:rsid w:val="00F77DB9"/>
    <w:rsid w:val="00F81C62"/>
    <w:rsid w:val="00F90B89"/>
    <w:rsid w:val="00F91AD7"/>
    <w:rsid w:val="00F946D8"/>
    <w:rsid w:val="00F94CAF"/>
    <w:rsid w:val="00F97159"/>
    <w:rsid w:val="00FA644B"/>
    <w:rsid w:val="00FC4206"/>
    <w:rsid w:val="00FC4757"/>
    <w:rsid w:val="00FD2829"/>
    <w:rsid w:val="00FF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10"/>
  </w:style>
  <w:style w:type="paragraph" w:styleId="1">
    <w:name w:val="heading 1"/>
    <w:aliases w:val="Знак, Знак"/>
    <w:basedOn w:val="a"/>
    <w:next w:val="a"/>
    <w:link w:val="10"/>
    <w:qFormat/>
    <w:rsid w:val="00685C2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0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 Знак Знак"/>
    <w:basedOn w:val="a0"/>
    <w:link w:val="1"/>
    <w:rsid w:val="00685C2A"/>
    <w:rPr>
      <w:rFonts w:ascii="Arial" w:eastAsia="Times New Roman" w:hAnsi="Arial" w:cs="Times New Roman"/>
      <w:sz w:val="28"/>
      <w:szCs w:val="24"/>
    </w:rPr>
  </w:style>
  <w:style w:type="character" w:styleId="a3">
    <w:name w:val="Hyperlink"/>
    <w:unhideWhenUsed/>
    <w:rsid w:val="00685C2A"/>
    <w:rPr>
      <w:color w:val="0000FF"/>
      <w:u w:val="single"/>
    </w:rPr>
  </w:style>
  <w:style w:type="paragraph" w:styleId="a4">
    <w:name w:val="Body Text"/>
    <w:basedOn w:val="a"/>
    <w:link w:val="a5"/>
    <w:unhideWhenUsed/>
    <w:rsid w:val="00685C2A"/>
    <w:pPr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uiPriority w:val="99"/>
    <w:unhideWhenUsed/>
    <w:rsid w:val="00685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685C2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685C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85C2A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писок с точками"/>
    <w:basedOn w:val="a"/>
    <w:rsid w:val="00685C2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Для таблиц"/>
    <w:basedOn w:val="a"/>
    <w:rsid w:val="0068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???????"/>
    <w:rsid w:val="00685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rsid w:val="00685C2A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header"/>
    <w:basedOn w:val="a"/>
    <w:link w:val="ac"/>
    <w:rsid w:val="00E10C39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10C3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nhideWhenUsed/>
    <w:rsid w:val="00E10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E10C3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4"/>
    <w:link w:val="af0"/>
    <w:qFormat/>
    <w:rsid w:val="001A70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0">
    <w:name w:val="Подзаголовок Знак"/>
    <w:basedOn w:val="a0"/>
    <w:link w:val="af"/>
    <w:rsid w:val="001A70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1A70C8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A70C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9">
    <w:name w:val="Font Style269"/>
    <w:basedOn w:val="a0"/>
    <w:rsid w:val="001A70C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71">
    <w:name w:val="Font Style271"/>
    <w:basedOn w:val="a0"/>
    <w:rsid w:val="001A70C8"/>
    <w:rPr>
      <w:rFonts w:ascii="Times New Roman" w:hAnsi="Times New Roman" w:cs="Times New Roman" w:hint="default"/>
      <w:color w:val="000000"/>
      <w:sz w:val="20"/>
      <w:szCs w:val="20"/>
    </w:rPr>
  </w:style>
  <w:style w:type="table" w:styleId="af1">
    <w:name w:val="Table Grid"/>
    <w:basedOn w:val="a1"/>
    <w:uiPriority w:val="39"/>
    <w:rsid w:val="001A70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1A70C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1A70C8"/>
    <w:rPr>
      <w:rFonts w:ascii="Times New Roman" w:hAnsi="Times New Roman" w:cs="Times New Roman"/>
      <w:sz w:val="28"/>
      <w:szCs w:val="28"/>
    </w:rPr>
  </w:style>
  <w:style w:type="character" w:customStyle="1" w:styleId="FontStyle61">
    <w:name w:val="Font Style61"/>
    <w:basedOn w:val="a0"/>
    <w:rsid w:val="001A70C8"/>
    <w:rPr>
      <w:rFonts w:ascii="Times New Roman" w:hAnsi="Times New Roman" w:cs="Times New Roman"/>
      <w:sz w:val="22"/>
      <w:szCs w:val="22"/>
    </w:rPr>
  </w:style>
  <w:style w:type="character" w:customStyle="1" w:styleId="af2">
    <w:name w:val="Текст Знак"/>
    <w:basedOn w:val="a0"/>
    <w:link w:val="af3"/>
    <w:rsid w:val="001A70C8"/>
    <w:rPr>
      <w:rFonts w:ascii="Courier New" w:eastAsia="Times New Roman" w:hAnsi="Courier New" w:cs="Courier New"/>
    </w:rPr>
  </w:style>
  <w:style w:type="paragraph" w:styleId="af3">
    <w:name w:val="Plain Text"/>
    <w:basedOn w:val="a"/>
    <w:link w:val="af2"/>
    <w:unhideWhenUsed/>
    <w:rsid w:val="001A70C8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rsid w:val="001A70C8"/>
    <w:rPr>
      <w:rFonts w:ascii="Consolas" w:hAnsi="Consolas"/>
      <w:sz w:val="21"/>
      <w:szCs w:val="21"/>
    </w:rPr>
  </w:style>
  <w:style w:type="paragraph" w:styleId="af4">
    <w:name w:val="Normal (Web)"/>
    <w:basedOn w:val="a"/>
    <w:link w:val="af5"/>
    <w:rsid w:val="001A70C8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бычный (веб) Знак"/>
    <w:basedOn w:val="a0"/>
    <w:link w:val="af4"/>
    <w:rsid w:val="001A70C8"/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_"/>
    <w:basedOn w:val="a0"/>
    <w:link w:val="12"/>
    <w:rsid w:val="001A70C8"/>
    <w:rPr>
      <w:rFonts w:eastAsia="Times New Roman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6"/>
    <w:rsid w:val="001A70C8"/>
    <w:pPr>
      <w:shd w:val="clear" w:color="auto" w:fill="FFFFFF"/>
      <w:spacing w:before="180" w:after="180" w:line="221" w:lineRule="exact"/>
      <w:ind w:hanging="2000"/>
    </w:pPr>
    <w:rPr>
      <w:rFonts w:eastAsia="Times New Roman"/>
      <w:sz w:val="18"/>
      <w:szCs w:val="18"/>
    </w:rPr>
  </w:style>
  <w:style w:type="character" w:customStyle="1" w:styleId="value2">
    <w:name w:val="value2"/>
    <w:basedOn w:val="a0"/>
    <w:rsid w:val="001A70C8"/>
    <w:rPr>
      <w:vanish w:val="0"/>
      <w:webHidden w:val="0"/>
      <w:specVanish w:val="0"/>
    </w:rPr>
  </w:style>
  <w:style w:type="paragraph" w:customStyle="1" w:styleId="Default">
    <w:name w:val="Default"/>
    <w:rsid w:val="001A7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f7">
    <w:name w:val="Основной текст + Полужирный"/>
    <w:basedOn w:val="af6"/>
    <w:rsid w:val="001A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f8">
    <w:name w:val="footnote text"/>
    <w:basedOn w:val="a"/>
    <w:link w:val="af9"/>
    <w:unhideWhenUsed/>
    <w:rsid w:val="001A7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1A70C8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unhideWhenUsed/>
    <w:rsid w:val="001A70C8"/>
    <w:rPr>
      <w:vertAlign w:val="superscript"/>
    </w:rPr>
  </w:style>
  <w:style w:type="paragraph" w:customStyle="1" w:styleId="Style12">
    <w:name w:val="Style12"/>
    <w:basedOn w:val="a"/>
    <w:rsid w:val="000F76A6"/>
    <w:pPr>
      <w:widowControl w:val="0"/>
      <w:autoSpaceDE w:val="0"/>
      <w:autoSpaceDN w:val="0"/>
      <w:adjustRightInd w:val="0"/>
      <w:spacing w:after="0" w:line="322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List Paragraph"/>
    <w:basedOn w:val="a"/>
    <w:uiPriority w:val="34"/>
    <w:qFormat/>
    <w:rsid w:val="00200E3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35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fc">
    <w:name w:val="Название Знак"/>
    <w:basedOn w:val="a0"/>
    <w:link w:val="afd"/>
    <w:rsid w:val="004019DC"/>
    <w:rPr>
      <w:rFonts w:ascii="Times New Roman" w:eastAsia="Times New Roman" w:hAnsi="Times New Roman" w:cs="Times New Roman"/>
      <w:sz w:val="28"/>
      <w:szCs w:val="20"/>
    </w:rPr>
  </w:style>
  <w:style w:type="paragraph" w:styleId="afd">
    <w:name w:val="Title"/>
    <w:basedOn w:val="a"/>
    <w:link w:val="afc"/>
    <w:qFormat/>
    <w:rsid w:val="004019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Название Знак1"/>
    <w:basedOn w:val="a0"/>
    <w:uiPriority w:val="10"/>
    <w:rsid w:val="004019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">
    <w:name w:val="text"/>
    <w:basedOn w:val="a"/>
    <w:rsid w:val="004019DC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styleId="afe">
    <w:name w:val="No Spacing"/>
    <w:uiPriority w:val="1"/>
    <w:qFormat/>
    <w:rsid w:val="005A094E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A094E"/>
  </w:style>
  <w:style w:type="character" w:styleId="aff">
    <w:name w:val="Strong"/>
    <w:basedOn w:val="a0"/>
    <w:uiPriority w:val="22"/>
    <w:qFormat/>
    <w:rsid w:val="005A094E"/>
    <w:rPr>
      <w:b/>
      <w:bCs/>
    </w:rPr>
  </w:style>
  <w:style w:type="character" w:customStyle="1" w:styleId="pathseparator">
    <w:name w:val="path__separator"/>
    <w:basedOn w:val="a0"/>
    <w:rsid w:val="00CC3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turrm.at.ua/Literatura/books/Borovsky-terapevticheskaya_stomatologia-2004.pdf" TargetMode="External"/><Relationship Id="rId13" Type="http://schemas.openxmlformats.org/officeDocument/2006/relationships/hyperlink" Target="http://kingmed.info/knigi/Stomatologiya/Obshchaya_stomatologiya/book_2932/Propedevtika_stomatologicheskih_zabolevaniy-Skorikova_LA_Volkov_VA_Bajenova_NP-2002-djvu" TargetMode="External"/><Relationship Id="rId18" Type="http://schemas.openxmlformats.org/officeDocument/2006/relationships/hyperlink" Target="http://thomsonreuter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03book.ru/upload/iblock/2a2/2a2246cd4bd1115ba6904ce279597eca.pdf" TargetMode="External"/><Relationship Id="rId17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25" Type="http://schemas.openxmlformats.org/officeDocument/2006/relationships/hyperlink" Target="http://www.studmed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ss.rsl.ru" TargetMode="External"/><Relationship Id="rId20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f3qi31&amp;from=yandex.ru%3Bsearch%2F%3Bweb%3B%3B&amp;text=&amp;etext=6184.uBIlJKslF-M3YufQJzhjDhaoLQ6kld4NSGIpa_Kq1Eki4R1uz5mxYNxnKL08IpBiLMN6dxzTL4aNpypw7FkkEt2THQwctdezl9jO21IKAfKsxlhBdozbg7ZLo2f8IZsNP4_cOKCqKeEJ4BsCKUZDuK7U849jip39uh3fhdHlJideDfjQPkEZHYCkybBxSoMTOkQ8wx1Z1M-qzzFW1oMFj15OBXDLc_-GGzVgutDZc2eZVIld4Lw8leHrx0v2hef0.7c649c6f2e2555ea0947d5d58f3b669456252b66&amp;uuid=&amp;state=PEtFfuTeVD4jaxywoSUvtB2i7c0_vxGdDFcW7MDt6c_LdIVGO5cgePcLtmIwtXwaNiNzhqXh3jD-I0-pYyhyCQeDV6aEOZJXV0y7NXYq4tX9KD5k3QhAkA22OBXWmOOL&amp;&amp;cst=AiuY0DBWFJ4EhnbxqmjDhSimWw2o6SU8FSlKmqrEF1fr-_hX1b_K8PrOnnytlgyVDfipmR3zj0Aa43XAFDSlyjHWzK1jrn7z_8P4okYs1JN9AzHxkxIgTk6aLkobWDhYtJCZEfM7SFlUaQVP6UGJbb8Arr0r18Be6YztYNEVKyGPUf91RqMKEGXHq4sZ04VuvAOens4ZrWkyL9JJfBUg6j251AkcpQ8b3QaXaAQtiwC7MJOs9tq8xLtDXnA9GprPURFTbbUInH9okDxPWBUiuSRm9Ci3C4iYMoGt4R1aa8--l5fwumdLEcCfYfn2yZ88bIIE4BvQNAxfhR9vJdslzIqcE6emepEeh4DvUOUtxm2j9TlIKfZ0KLsqO7L_C05FdSCnIqX4n7keIb4bDc5J-4MynqoqRkRVSY85PRSlTln5Z---WmV4XkgQON9mRtS5JuStP9DO-urwWqHXGPamrflNvfK-DmGZFAtZ8IpONdzjmD_sTUUthhbqzr5d-l574z_25xCCjPF1y2KbakYdyHpB0aTnUb_NNXHCphSDK08vSdlQj0POayGdB6SN5kw_BR3jTBIPFAnmMg-w1qwYuemJesPgu3oCKMjK_6F0rKBHd73mIWSF47Fw58E1O0FXGjn4wXK0FN3D7c96Rtv1NGkMpE2jw94gLsHN0hGM872Ch_KUJRujcRGOH-vVf-R80vhPBe8mhAy5Zoozxnq-7YCgVa_eqm5lmAnV33e869pFxBRylgmZ5VFY8FdAzDX53CMHVdvr0H8gj2FUzr2y70UPK1up06GB9OA0K96i7BI3N4anZY4QHrCa_Ez8kSty&amp;data=UlNrNmk5WktYejR0eWJFYk1Ldmtxa1M3dEpRaVhIMnZjelVmOFhqb0k2Znd1OEIwSGJvbzZocEQ1MHBQWWlIdndESi1kZEVoaExrQmJraXEyU3BJTTlHSnZSSzl3YnJ2cUpVS1QwN3p5amFLMUNETnFld2dRcWJqdnJFc3RXQklSRlBjNzUxNjR2cDZWNXJMWHNMeEh1Z1ZtZElsdjFJOXU0czhZQnB1QTNVb19jc2tPdVZZbVdJbXhHV1RVRFh0NkhuNURadmRHdWcs&amp;sign=6faf13d27b5b9e1f333dc8d457f6a2c9&amp;keyno=0&amp;b64e=2&amp;ref=orjY4mGPRjk5boDnW0uvlrrd71vZw9kpjly_ySFdX80,&amp;l10n=ru&amp;cts=1569683290749%40%40events%3D%5B%7B%22event%22%3A%22click%22%2C%22id%22%3A%22f3qi31%22%2C%22cts%22%3A1569683290749%2C%22fast%22%3A%7B%22organic%22%3A1%7D%2C%22service%22%3A%22web%22%7D%5D" TargetMode="External"/><Relationship Id="rId24" Type="http://schemas.openxmlformats.org/officeDocument/2006/relationships/hyperlink" Target="http://lib.kbsu.ru/ElectronicResources/ElectronicCatalog.asp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av.disus.ru/metodichka/11633-1-2-obschaya-stomatologiya-bazikyan-stomatologicheskiy-instrumentariy-cvetnoy-atlas-bazikyan-m-geotar-media-2007-168-nastoyaschem-izdanii-vper.php" TargetMode="External"/><Relationship Id="rId23" Type="http://schemas.openxmlformats.org/officeDocument/2006/relationships/hyperlink" Target="http://polpred.com" TargetMode="External"/><Relationship Id="rId10" Type="http://schemas.openxmlformats.org/officeDocument/2006/relationships/hyperlink" Target="http://padabum.com/d.php?id=51956" TargetMode="External"/><Relationship Id="rId19" Type="http://schemas.openxmlformats.org/officeDocument/2006/relationships/hyperlink" Target="http://www.scop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eudology.org/health/ZubyAnatomia.pdf" TargetMode="External"/><Relationship Id="rId14" Type="http://schemas.openxmlformats.org/officeDocument/2006/relationships/hyperlink" Target="http://av.disus.ru/metodichka/11633-1-2-obschaya-stomatologiya-bazikyan-stomatologicheskiy-instrumentariy-cvetnoy-atlas-bazikyan-m-geotar-media-2007-168-nastoyaschem-izdanii-vper.php" TargetMode="External"/><Relationship Id="rId22" Type="http://schemas.openxmlformats.org/officeDocument/2006/relationships/hyperlink" Target="http://iprbookshop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AF31-BBE2-4C6F-ABC7-0AE7A2CC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28</Pages>
  <Words>7529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50350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288</cp:revision>
  <cp:lastPrinted>2019-01-23T11:14:00Z</cp:lastPrinted>
  <dcterms:created xsi:type="dcterms:W3CDTF">2015-08-22T10:17:00Z</dcterms:created>
  <dcterms:modified xsi:type="dcterms:W3CDTF">2021-12-27T07:18:00Z</dcterms:modified>
</cp:coreProperties>
</file>