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66B9CB" w14:textId="3BF6A863" w:rsidR="00596DF3" w:rsidRPr="00242768" w:rsidRDefault="00596DF3" w:rsidP="00456113">
      <w:pPr>
        <w:widowControl w:val="0"/>
        <w:autoSpaceDN w:val="0"/>
        <w:spacing w:after="0" w:line="240" w:lineRule="auto"/>
        <w:ind w:left="284"/>
        <w:jc w:val="center"/>
        <w:rPr>
          <w:rFonts w:ascii="Times New Roman" w:eastAsia="Times New Roman" w:hAnsi="Times New Roman" w:cs="Times New Roman"/>
          <w:b/>
          <w:sz w:val="28"/>
          <w:szCs w:val="24"/>
          <w:lang w:eastAsia="ru-RU"/>
        </w:rPr>
      </w:pPr>
      <w:r w:rsidRPr="00242768">
        <w:rPr>
          <w:rFonts w:ascii="Times New Roman" w:eastAsia="Times New Roman" w:hAnsi="Times New Roman" w:cs="Times New Roman"/>
          <w:b/>
          <w:sz w:val="28"/>
          <w:szCs w:val="24"/>
          <w:lang w:eastAsia="ru-RU"/>
        </w:rPr>
        <w:t>МИНИСТЕРСТВО НАУКИ И ВЫСШЕГО ОБРАЗОВАНИЯ РФ</w:t>
      </w:r>
    </w:p>
    <w:p w14:paraId="31F27D95" w14:textId="00A6BFAD" w:rsidR="00596DF3" w:rsidRPr="00242768" w:rsidRDefault="00596DF3" w:rsidP="00456113">
      <w:pPr>
        <w:widowControl w:val="0"/>
        <w:autoSpaceDN w:val="0"/>
        <w:spacing w:after="0" w:line="240" w:lineRule="auto"/>
        <w:ind w:left="284"/>
        <w:jc w:val="center"/>
        <w:rPr>
          <w:rFonts w:ascii="Times New Roman" w:eastAsia="Times New Roman" w:hAnsi="Times New Roman" w:cs="Times New Roman"/>
          <w:b/>
          <w:sz w:val="28"/>
          <w:szCs w:val="24"/>
          <w:lang w:eastAsia="ru-RU"/>
        </w:rPr>
      </w:pPr>
      <w:r w:rsidRPr="00242768">
        <w:rPr>
          <w:rFonts w:ascii="Times New Roman" w:eastAsia="Times New Roman" w:hAnsi="Times New Roman" w:cs="Times New Roman"/>
          <w:b/>
          <w:sz w:val="28"/>
          <w:szCs w:val="24"/>
          <w:lang w:eastAsia="ru-RU"/>
        </w:rPr>
        <w:t>ФЕДЕРАЛЬНОЕ ГОСУДАРСТВЕННОЕ БЮДЖЕТНОЕ ОБРАЗОВАТЕЛЬНОЕ УЧРЕЖДЕНИЕ ВЫСШЕГО ОБРАЗОВАНИЯ</w:t>
      </w:r>
    </w:p>
    <w:p w14:paraId="3EC898FE" w14:textId="77777777" w:rsidR="00596DF3" w:rsidRPr="00242768" w:rsidRDefault="00596DF3" w:rsidP="00456113">
      <w:pPr>
        <w:widowControl w:val="0"/>
        <w:autoSpaceDN w:val="0"/>
        <w:spacing w:after="0" w:line="240" w:lineRule="auto"/>
        <w:ind w:left="284"/>
        <w:jc w:val="center"/>
        <w:rPr>
          <w:rFonts w:ascii="Times New Roman" w:eastAsia="Times New Roman" w:hAnsi="Times New Roman" w:cs="Times New Roman"/>
          <w:b/>
          <w:sz w:val="28"/>
          <w:szCs w:val="24"/>
          <w:lang w:eastAsia="ru-RU"/>
        </w:rPr>
      </w:pPr>
      <w:r w:rsidRPr="00242768">
        <w:rPr>
          <w:rFonts w:ascii="Times New Roman" w:eastAsia="Times New Roman" w:hAnsi="Times New Roman" w:cs="Times New Roman"/>
          <w:b/>
          <w:sz w:val="28"/>
          <w:szCs w:val="24"/>
          <w:lang w:eastAsia="ru-RU"/>
        </w:rPr>
        <w:t>«КАБАРДИНО-БАЛКАРСКИЙ ГОСУДАРСТВЕННЫЙ УНИВЕРСИТЕТ им. Х.М. БЕРБЕКОВА»</w:t>
      </w:r>
    </w:p>
    <w:p w14:paraId="30A21646" w14:textId="77777777" w:rsidR="00596DF3" w:rsidRPr="00242768" w:rsidRDefault="00596DF3" w:rsidP="00242768">
      <w:pPr>
        <w:widowControl w:val="0"/>
        <w:autoSpaceDN w:val="0"/>
        <w:spacing w:after="0" w:line="240" w:lineRule="auto"/>
        <w:ind w:left="284"/>
        <w:jc w:val="both"/>
        <w:rPr>
          <w:rFonts w:ascii="Times New Roman" w:eastAsia="Times New Roman" w:hAnsi="Times New Roman" w:cs="Times New Roman"/>
          <w:b/>
          <w:sz w:val="20"/>
          <w:szCs w:val="20"/>
          <w:lang w:eastAsia="ru-RU"/>
        </w:rPr>
      </w:pPr>
    </w:p>
    <w:p w14:paraId="553D58A4" w14:textId="77777777" w:rsidR="00596DF3" w:rsidRPr="00242768" w:rsidRDefault="00596DF3" w:rsidP="00242768">
      <w:pPr>
        <w:widowControl w:val="0"/>
        <w:jc w:val="both"/>
        <w:rPr>
          <w:rFonts w:ascii="Times New Roman" w:hAnsi="Times New Roman" w:cs="Times New Roman"/>
        </w:rPr>
      </w:pPr>
    </w:p>
    <w:p w14:paraId="2D7E63EC" w14:textId="77777777" w:rsidR="00596DF3" w:rsidRPr="00242768" w:rsidRDefault="00596DF3" w:rsidP="00242768">
      <w:pPr>
        <w:widowControl w:val="0"/>
        <w:jc w:val="both"/>
        <w:rPr>
          <w:rFonts w:ascii="Times New Roman" w:hAnsi="Times New Roman" w:cs="Times New Roman"/>
        </w:rPr>
      </w:pPr>
    </w:p>
    <w:p w14:paraId="64CC0E21" w14:textId="77777777" w:rsidR="00596DF3" w:rsidRPr="00242768" w:rsidRDefault="00596DF3" w:rsidP="00242768">
      <w:pPr>
        <w:widowControl w:val="0"/>
        <w:ind w:left="5670"/>
        <w:jc w:val="both"/>
        <w:rPr>
          <w:rFonts w:ascii="Times New Roman" w:hAnsi="Times New Roman" w:cs="Times New Roman"/>
          <w:sz w:val="28"/>
        </w:rPr>
      </w:pPr>
      <w:r w:rsidRPr="00242768">
        <w:rPr>
          <w:rFonts w:ascii="Times New Roman" w:hAnsi="Times New Roman" w:cs="Times New Roman"/>
          <w:sz w:val="28"/>
        </w:rPr>
        <w:t xml:space="preserve">Директор </w:t>
      </w:r>
      <w:r w:rsidR="00FD3C71" w:rsidRPr="00242768">
        <w:rPr>
          <w:rFonts w:ascii="Times New Roman" w:hAnsi="Times New Roman" w:cs="Times New Roman"/>
          <w:sz w:val="28"/>
        </w:rPr>
        <w:t xml:space="preserve">педагогического </w:t>
      </w:r>
      <w:r w:rsidRPr="00242768">
        <w:rPr>
          <w:rFonts w:ascii="Times New Roman" w:hAnsi="Times New Roman" w:cs="Times New Roman"/>
          <w:sz w:val="28"/>
        </w:rPr>
        <w:t xml:space="preserve">колледжа </w:t>
      </w:r>
      <w:r w:rsidR="00FD3C71" w:rsidRPr="00242768">
        <w:rPr>
          <w:rFonts w:ascii="Times New Roman" w:hAnsi="Times New Roman" w:cs="Times New Roman"/>
          <w:sz w:val="28"/>
        </w:rPr>
        <w:t>ИПП и ФСО</w:t>
      </w:r>
    </w:p>
    <w:p w14:paraId="0346E714" w14:textId="77777777" w:rsidR="00596DF3" w:rsidRPr="00242768" w:rsidRDefault="00FD3C71" w:rsidP="00242768">
      <w:pPr>
        <w:widowControl w:val="0"/>
        <w:ind w:left="5670"/>
        <w:jc w:val="both"/>
        <w:rPr>
          <w:rFonts w:ascii="Times New Roman" w:hAnsi="Times New Roman" w:cs="Times New Roman"/>
          <w:sz w:val="28"/>
        </w:rPr>
      </w:pPr>
      <w:r w:rsidRPr="00242768">
        <w:rPr>
          <w:rFonts w:ascii="Times New Roman" w:hAnsi="Times New Roman" w:cs="Times New Roman"/>
          <w:sz w:val="28"/>
        </w:rPr>
        <w:t xml:space="preserve"> __________/Ф.К. Ашабокова </w:t>
      </w:r>
      <w:r w:rsidR="00596DF3" w:rsidRPr="00242768">
        <w:rPr>
          <w:rFonts w:ascii="Times New Roman" w:hAnsi="Times New Roman" w:cs="Times New Roman"/>
          <w:sz w:val="28"/>
        </w:rPr>
        <w:t xml:space="preserve">/ </w:t>
      </w:r>
    </w:p>
    <w:p w14:paraId="521B8AA2" w14:textId="77777777" w:rsidR="00596DF3" w:rsidRPr="00242768" w:rsidRDefault="00596DF3" w:rsidP="00242768">
      <w:pPr>
        <w:widowControl w:val="0"/>
        <w:ind w:left="5670"/>
        <w:jc w:val="both"/>
        <w:rPr>
          <w:rFonts w:ascii="Times New Roman" w:hAnsi="Times New Roman" w:cs="Times New Roman"/>
          <w:sz w:val="28"/>
        </w:rPr>
      </w:pPr>
      <w:r w:rsidRPr="00242768">
        <w:rPr>
          <w:rFonts w:ascii="Times New Roman" w:hAnsi="Times New Roman" w:cs="Times New Roman"/>
          <w:sz w:val="28"/>
        </w:rPr>
        <w:t xml:space="preserve"> </w:t>
      </w:r>
    </w:p>
    <w:p w14:paraId="05A254AE" w14:textId="77777777" w:rsidR="00596DF3" w:rsidRPr="00242768" w:rsidRDefault="00596DF3" w:rsidP="00456113">
      <w:pPr>
        <w:widowControl w:val="0"/>
        <w:jc w:val="center"/>
        <w:rPr>
          <w:rFonts w:ascii="Times New Roman" w:hAnsi="Times New Roman" w:cs="Times New Roman"/>
        </w:rPr>
      </w:pPr>
    </w:p>
    <w:p w14:paraId="3F9749F0" w14:textId="77777777" w:rsidR="00596DF3" w:rsidRPr="00242768" w:rsidRDefault="00596DF3" w:rsidP="00456113">
      <w:pPr>
        <w:widowControl w:val="0"/>
        <w:jc w:val="center"/>
        <w:rPr>
          <w:rFonts w:ascii="Times New Roman" w:hAnsi="Times New Roman" w:cs="Times New Roman"/>
        </w:rPr>
      </w:pPr>
    </w:p>
    <w:p w14:paraId="29FC54E7" w14:textId="77777777" w:rsidR="00596DF3" w:rsidRPr="00242768" w:rsidRDefault="00596DF3" w:rsidP="00456113">
      <w:pPr>
        <w:widowControl w:val="0"/>
        <w:jc w:val="center"/>
        <w:rPr>
          <w:rFonts w:ascii="Times New Roman" w:hAnsi="Times New Roman" w:cs="Times New Roman"/>
        </w:rPr>
      </w:pPr>
    </w:p>
    <w:p w14:paraId="5051FE27" w14:textId="77777777" w:rsidR="00596DF3" w:rsidRPr="00242768" w:rsidRDefault="00596DF3" w:rsidP="00456113">
      <w:pPr>
        <w:widowControl w:val="0"/>
        <w:jc w:val="center"/>
        <w:rPr>
          <w:rFonts w:ascii="Times New Roman" w:hAnsi="Times New Roman" w:cs="Times New Roman"/>
        </w:rPr>
      </w:pPr>
    </w:p>
    <w:p w14:paraId="74900F02" w14:textId="07912947" w:rsidR="00596DF3" w:rsidRPr="00242768" w:rsidRDefault="00596DF3" w:rsidP="00456113">
      <w:pPr>
        <w:widowControl w:val="0"/>
        <w:jc w:val="center"/>
        <w:rPr>
          <w:rFonts w:ascii="Times New Roman" w:hAnsi="Times New Roman" w:cs="Times New Roman"/>
          <w:b/>
          <w:sz w:val="40"/>
        </w:rPr>
      </w:pPr>
      <w:r w:rsidRPr="00242768">
        <w:rPr>
          <w:rFonts w:ascii="Times New Roman" w:hAnsi="Times New Roman" w:cs="Times New Roman"/>
          <w:b/>
          <w:sz w:val="40"/>
        </w:rPr>
        <w:t>Программа развития</w:t>
      </w:r>
    </w:p>
    <w:p w14:paraId="559CAEB2" w14:textId="77777777" w:rsidR="00FD3C71" w:rsidRPr="00242768" w:rsidRDefault="00FD3C71" w:rsidP="00456113">
      <w:pPr>
        <w:widowControl w:val="0"/>
        <w:jc w:val="center"/>
        <w:rPr>
          <w:rFonts w:ascii="Times New Roman" w:hAnsi="Times New Roman" w:cs="Times New Roman"/>
          <w:b/>
          <w:sz w:val="40"/>
        </w:rPr>
      </w:pPr>
      <w:r w:rsidRPr="00242768">
        <w:rPr>
          <w:rFonts w:ascii="Times New Roman" w:hAnsi="Times New Roman" w:cs="Times New Roman"/>
          <w:b/>
          <w:sz w:val="40"/>
        </w:rPr>
        <w:t>Педагогического колледжа ИПП и ФСО</w:t>
      </w:r>
    </w:p>
    <w:p w14:paraId="76E6BCF3" w14:textId="66E94063" w:rsidR="00596DF3" w:rsidRPr="00242768" w:rsidRDefault="00596DF3" w:rsidP="00456113">
      <w:pPr>
        <w:widowControl w:val="0"/>
        <w:jc w:val="center"/>
        <w:rPr>
          <w:rFonts w:ascii="Times New Roman" w:hAnsi="Times New Roman" w:cs="Times New Roman"/>
          <w:b/>
          <w:sz w:val="32"/>
        </w:rPr>
      </w:pPr>
      <w:r w:rsidRPr="00242768">
        <w:rPr>
          <w:rFonts w:ascii="Times New Roman" w:hAnsi="Times New Roman" w:cs="Times New Roman"/>
          <w:b/>
          <w:sz w:val="40"/>
        </w:rPr>
        <w:t>на 2022-2024 годы</w:t>
      </w:r>
    </w:p>
    <w:p w14:paraId="0CEBB1C3" w14:textId="77777777" w:rsidR="00596DF3" w:rsidRPr="00242768" w:rsidRDefault="00596DF3" w:rsidP="00456113">
      <w:pPr>
        <w:widowControl w:val="0"/>
        <w:jc w:val="center"/>
        <w:rPr>
          <w:rFonts w:ascii="Times New Roman" w:hAnsi="Times New Roman" w:cs="Times New Roman"/>
        </w:rPr>
      </w:pPr>
    </w:p>
    <w:p w14:paraId="490F4681" w14:textId="77777777" w:rsidR="00596DF3" w:rsidRPr="00242768" w:rsidRDefault="00596DF3" w:rsidP="00456113">
      <w:pPr>
        <w:widowControl w:val="0"/>
        <w:jc w:val="center"/>
        <w:rPr>
          <w:rFonts w:ascii="Times New Roman" w:hAnsi="Times New Roman" w:cs="Times New Roman"/>
        </w:rPr>
      </w:pPr>
    </w:p>
    <w:p w14:paraId="6A109356" w14:textId="77777777" w:rsidR="00596DF3" w:rsidRPr="00242768" w:rsidRDefault="00596DF3" w:rsidP="00456113">
      <w:pPr>
        <w:widowControl w:val="0"/>
        <w:jc w:val="center"/>
        <w:rPr>
          <w:rFonts w:ascii="Times New Roman" w:hAnsi="Times New Roman" w:cs="Times New Roman"/>
        </w:rPr>
      </w:pPr>
    </w:p>
    <w:p w14:paraId="18F1273B" w14:textId="77777777" w:rsidR="00596DF3" w:rsidRPr="00242768" w:rsidRDefault="00596DF3" w:rsidP="00456113">
      <w:pPr>
        <w:widowControl w:val="0"/>
        <w:jc w:val="center"/>
        <w:rPr>
          <w:rFonts w:ascii="Times New Roman" w:hAnsi="Times New Roman" w:cs="Times New Roman"/>
        </w:rPr>
      </w:pPr>
    </w:p>
    <w:p w14:paraId="767AC5DE" w14:textId="77777777" w:rsidR="00596DF3" w:rsidRPr="00242768" w:rsidRDefault="00596DF3" w:rsidP="00456113">
      <w:pPr>
        <w:widowControl w:val="0"/>
        <w:jc w:val="center"/>
        <w:rPr>
          <w:rFonts w:ascii="Times New Roman" w:hAnsi="Times New Roman" w:cs="Times New Roman"/>
        </w:rPr>
      </w:pPr>
    </w:p>
    <w:p w14:paraId="5F05C1C5" w14:textId="77777777" w:rsidR="00596DF3" w:rsidRPr="00242768" w:rsidRDefault="00596DF3" w:rsidP="00456113">
      <w:pPr>
        <w:widowControl w:val="0"/>
        <w:jc w:val="center"/>
        <w:rPr>
          <w:rFonts w:ascii="Times New Roman" w:hAnsi="Times New Roman" w:cs="Times New Roman"/>
        </w:rPr>
      </w:pPr>
      <w:bookmarkStart w:id="0" w:name="_GoBack"/>
      <w:bookmarkEnd w:id="0"/>
    </w:p>
    <w:p w14:paraId="7AE78099" w14:textId="77777777" w:rsidR="00596DF3" w:rsidRPr="00242768" w:rsidRDefault="00596DF3" w:rsidP="00456113">
      <w:pPr>
        <w:widowControl w:val="0"/>
        <w:jc w:val="center"/>
        <w:rPr>
          <w:rFonts w:ascii="Times New Roman" w:hAnsi="Times New Roman" w:cs="Times New Roman"/>
        </w:rPr>
      </w:pPr>
    </w:p>
    <w:p w14:paraId="1E3D6C37" w14:textId="77777777" w:rsidR="00596DF3" w:rsidRPr="00242768" w:rsidRDefault="00596DF3" w:rsidP="00456113">
      <w:pPr>
        <w:widowControl w:val="0"/>
        <w:jc w:val="center"/>
        <w:rPr>
          <w:rFonts w:ascii="Times New Roman" w:hAnsi="Times New Roman" w:cs="Times New Roman"/>
        </w:rPr>
      </w:pPr>
    </w:p>
    <w:p w14:paraId="356D2C8F" w14:textId="77777777" w:rsidR="00596DF3" w:rsidRPr="00242768" w:rsidRDefault="00596DF3" w:rsidP="00456113">
      <w:pPr>
        <w:widowControl w:val="0"/>
        <w:jc w:val="center"/>
        <w:rPr>
          <w:rFonts w:ascii="Times New Roman" w:hAnsi="Times New Roman" w:cs="Times New Roman"/>
        </w:rPr>
      </w:pPr>
    </w:p>
    <w:p w14:paraId="385334BA" w14:textId="77777777" w:rsidR="00596DF3" w:rsidRPr="00242768" w:rsidRDefault="00596DF3" w:rsidP="00456113">
      <w:pPr>
        <w:widowControl w:val="0"/>
        <w:jc w:val="center"/>
        <w:rPr>
          <w:rFonts w:ascii="Times New Roman" w:hAnsi="Times New Roman" w:cs="Times New Roman"/>
          <w:sz w:val="28"/>
        </w:rPr>
      </w:pPr>
      <w:r w:rsidRPr="00242768">
        <w:rPr>
          <w:rFonts w:ascii="Times New Roman" w:hAnsi="Times New Roman" w:cs="Times New Roman"/>
          <w:sz w:val="28"/>
        </w:rPr>
        <w:t>Нальчик, 2021 год</w:t>
      </w:r>
    </w:p>
    <w:p w14:paraId="6B1AA80C" w14:textId="77777777" w:rsidR="00EE4574" w:rsidRPr="00242768" w:rsidRDefault="00EE4574" w:rsidP="00242768">
      <w:pPr>
        <w:widowControl w:val="0"/>
        <w:jc w:val="both"/>
        <w:rPr>
          <w:rFonts w:ascii="Times New Roman" w:hAnsi="Times New Roman" w:cs="Times New Roman"/>
        </w:rPr>
      </w:pPr>
      <w:r w:rsidRPr="00242768">
        <w:rPr>
          <w:rFonts w:ascii="Times New Roman" w:hAnsi="Times New Roman" w:cs="Times New Roman"/>
        </w:rPr>
        <w:br w:type="page"/>
      </w:r>
    </w:p>
    <w:bookmarkStart w:id="1" w:name="_Toc89681891" w:displacedByCustomXml="next"/>
    <w:sdt>
      <w:sdtPr>
        <w:rPr>
          <w:rFonts w:ascii="Times New Roman" w:hAnsi="Times New Roman" w:cs="Times New Roman"/>
        </w:rPr>
        <w:id w:val="1005554219"/>
        <w:docPartObj>
          <w:docPartGallery w:val="Table of Contents"/>
          <w:docPartUnique/>
        </w:docPartObj>
      </w:sdtPr>
      <w:sdtEndPr>
        <w:rPr>
          <w:b/>
          <w:bCs/>
        </w:rPr>
      </w:sdtEndPr>
      <w:sdtContent>
        <w:p w14:paraId="1AFED8E9" w14:textId="1DE76F56" w:rsidR="008D4F69" w:rsidRDefault="008D4F69" w:rsidP="008D4F69">
          <w:pPr>
            <w:widowControl w:val="0"/>
            <w:tabs>
              <w:tab w:val="left" w:pos="284"/>
              <w:tab w:val="left" w:pos="709"/>
            </w:tabs>
            <w:spacing w:after="0"/>
            <w:jc w:val="center"/>
            <w:rPr>
              <w:rFonts w:ascii="Times New Roman" w:hAnsi="Times New Roman" w:cs="Times New Roman"/>
              <w:b/>
              <w:sz w:val="28"/>
            </w:rPr>
          </w:pPr>
          <w:r w:rsidRPr="008D4F69">
            <w:rPr>
              <w:rFonts w:ascii="Times New Roman" w:hAnsi="Times New Roman" w:cs="Times New Roman"/>
              <w:b/>
              <w:sz w:val="28"/>
            </w:rPr>
            <w:t>Содержание</w:t>
          </w:r>
        </w:p>
        <w:p w14:paraId="52A6F5C8" w14:textId="77777777" w:rsidR="008D4F69" w:rsidRPr="008D4F69" w:rsidRDefault="008D4F69" w:rsidP="008D4F69">
          <w:pPr>
            <w:widowControl w:val="0"/>
            <w:tabs>
              <w:tab w:val="left" w:pos="284"/>
              <w:tab w:val="left" w:pos="709"/>
            </w:tabs>
            <w:spacing w:after="0"/>
            <w:jc w:val="center"/>
            <w:rPr>
              <w:rFonts w:ascii="Times New Roman" w:hAnsi="Times New Roman" w:cs="Times New Roman"/>
              <w:b/>
              <w:sz w:val="16"/>
              <w:szCs w:val="16"/>
            </w:rPr>
          </w:pPr>
        </w:p>
        <w:p w14:paraId="3DD425C8" w14:textId="77777777" w:rsidR="008D4F69" w:rsidRPr="00053542" w:rsidRDefault="008D4F69" w:rsidP="008D4F69">
          <w:pPr>
            <w:pStyle w:val="11"/>
            <w:widowControl w:val="0"/>
            <w:tabs>
              <w:tab w:val="left" w:pos="440"/>
              <w:tab w:val="right" w:leader="dot" w:pos="9345"/>
            </w:tabs>
            <w:rPr>
              <w:rFonts w:ascii="Times New Roman" w:hAnsi="Times New Roman" w:cs="Times New Roman"/>
              <w:noProof/>
            </w:rPr>
          </w:pPr>
          <w:r w:rsidRPr="00053542">
            <w:rPr>
              <w:rFonts w:ascii="Times New Roman" w:hAnsi="Times New Roman" w:cs="Times New Roman"/>
              <w:sz w:val="28"/>
            </w:rPr>
            <w:fldChar w:fldCharType="begin"/>
          </w:r>
          <w:r w:rsidRPr="00053542">
            <w:rPr>
              <w:rFonts w:ascii="Times New Roman" w:hAnsi="Times New Roman" w:cs="Times New Roman"/>
              <w:sz w:val="28"/>
            </w:rPr>
            <w:instrText xml:space="preserve"> TOC \o "1-3" \h \z \u </w:instrText>
          </w:r>
          <w:r w:rsidRPr="00053542">
            <w:rPr>
              <w:rFonts w:ascii="Times New Roman" w:hAnsi="Times New Roman" w:cs="Times New Roman"/>
              <w:sz w:val="28"/>
            </w:rPr>
            <w:fldChar w:fldCharType="separate"/>
          </w:r>
          <w:hyperlink w:anchor="_Toc89681891" w:history="1">
            <w:r w:rsidRPr="00053542">
              <w:rPr>
                <w:rStyle w:val="ad"/>
                <w:rFonts w:ascii="Times New Roman" w:eastAsia="Times New Roman" w:hAnsi="Times New Roman" w:cs="Times New Roman"/>
                <w:noProof/>
              </w:rPr>
              <w:t>1.</w:t>
            </w:r>
            <w:r w:rsidRPr="00053542">
              <w:rPr>
                <w:rFonts w:ascii="Times New Roman" w:hAnsi="Times New Roman" w:cs="Times New Roman"/>
                <w:noProof/>
              </w:rPr>
              <w:tab/>
            </w:r>
            <w:r w:rsidRPr="00053542">
              <w:rPr>
                <w:rStyle w:val="ad"/>
                <w:rFonts w:ascii="Times New Roman" w:eastAsia="Times New Roman" w:hAnsi="Times New Roman" w:cs="Times New Roman"/>
                <w:noProof/>
              </w:rPr>
              <w:t>Текущее состояние и результаты развития учебного подразделения за с 2015 по 2021 годы. Целевая модель и ее ключевые характеристики</w:t>
            </w:r>
            <w:r w:rsidRPr="00053542">
              <w:rPr>
                <w:rFonts w:ascii="Times New Roman" w:hAnsi="Times New Roman" w:cs="Times New Roman"/>
                <w:noProof/>
                <w:webHidden/>
              </w:rPr>
              <w:tab/>
            </w:r>
            <w:r w:rsidRPr="00053542">
              <w:rPr>
                <w:rFonts w:ascii="Times New Roman" w:hAnsi="Times New Roman" w:cs="Times New Roman"/>
                <w:noProof/>
                <w:webHidden/>
              </w:rPr>
              <w:fldChar w:fldCharType="begin"/>
            </w:r>
            <w:r w:rsidRPr="00053542">
              <w:rPr>
                <w:rFonts w:ascii="Times New Roman" w:hAnsi="Times New Roman" w:cs="Times New Roman"/>
                <w:noProof/>
                <w:webHidden/>
              </w:rPr>
              <w:instrText xml:space="preserve"> PAGEREF _Toc89681891 \h </w:instrText>
            </w:r>
            <w:r w:rsidRPr="00053542">
              <w:rPr>
                <w:rFonts w:ascii="Times New Roman" w:hAnsi="Times New Roman" w:cs="Times New Roman"/>
                <w:noProof/>
                <w:webHidden/>
              </w:rPr>
            </w:r>
            <w:r w:rsidRPr="00053542">
              <w:rPr>
                <w:rFonts w:ascii="Times New Roman" w:hAnsi="Times New Roman" w:cs="Times New Roman"/>
                <w:noProof/>
                <w:webHidden/>
              </w:rPr>
              <w:fldChar w:fldCharType="separate"/>
            </w:r>
            <w:r w:rsidRPr="00053542">
              <w:rPr>
                <w:rFonts w:ascii="Times New Roman" w:hAnsi="Times New Roman" w:cs="Times New Roman"/>
                <w:noProof/>
                <w:webHidden/>
              </w:rPr>
              <w:t>4</w:t>
            </w:r>
            <w:r w:rsidRPr="00053542">
              <w:rPr>
                <w:rFonts w:ascii="Times New Roman" w:hAnsi="Times New Roman" w:cs="Times New Roman"/>
                <w:noProof/>
                <w:webHidden/>
              </w:rPr>
              <w:fldChar w:fldCharType="end"/>
            </w:r>
          </w:hyperlink>
        </w:p>
        <w:p w14:paraId="0EBA39E8" w14:textId="77777777" w:rsidR="008D4F69" w:rsidRPr="00053542" w:rsidRDefault="008F5211" w:rsidP="008D4F69">
          <w:pPr>
            <w:pStyle w:val="22"/>
            <w:widowControl w:val="0"/>
            <w:tabs>
              <w:tab w:val="left" w:pos="880"/>
              <w:tab w:val="right" w:leader="dot" w:pos="9345"/>
            </w:tabs>
            <w:rPr>
              <w:rFonts w:ascii="Times New Roman" w:hAnsi="Times New Roman" w:cs="Times New Roman"/>
              <w:noProof/>
            </w:rPr>
          </w:pPr>
          <w:hyperlink w:anchor="_Toc89681892" w:history="1">
            <w:r w:rsidR="008D4F69" w:rsidRPr="00053542">
              <w:rPr>
                <w:rStyle w:val="ad"/>
                <w:rFonts w:ascii="Times New Roman" w:eastAsia="Times New Roman" w:hAnsi="Times New Roman" w:cs="Times New Roman"/>
                <w:noProof/>
              </w:rPr>
              <w:t>1.1.</w:t>
            </w:r>
            <w:r w:rsidR="008D4F69" w:rsidRPr="00053542">
              <w:rPr>
                <w:rFonts w:ascii="Times New Roman" w:hAnsi="Times New Roman" w:cs="Times New Roman"/>
                <w:noProof/>
              </w:rPr>
              <w:tab/>
            </w:r>
            <w:r w:rsidR="008D4F69" w:rsidRPr="00053542">
              <w:rPr>
                <w:rStyle w:val="ad"/>
                <w:rFonts w:ascii="Times New Roman" w:eastAsia="Times New Roman" w:hAnsi="Times New Roman" w:cs="Times New Roman"/>
                <w:noProof/>
              </w:rPr>
              <w:t>Ключевые результаты развития в предыдущий период и имеющиеся заделы</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_Toc89681892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4</w:t>
            </w:r>
            <w:r w:rsidR="008D4F69" w:rsidRPr="00053542">
              <w:rPr>
                <w:rFonts w:ascii="Times New Roman" w:hAnsi="Times New Roman" w:cs="Times New Roman"/>
                <w:noProof/>
                <w:webHidden/>
              </w:rPr>
              <w:fldChar w:fldCharType="end"/>
            </w:r>
          </w:hyperlink>
        </w:p>
        <w:p w14:paraId="194C415D" w14:textId="77777777" w:rsidR="008D4F69" w:rsidRPr="00053542" w:rsidRDefault="008F5211" w:rsidP="008D4F69">
          <w:pPr>
            <w:pStyle w:val="22"/>
            <w:widowControl w:val="0"/>
            <w:tabs>
              <w:tab w:val="left" w:pos="880"/>
              <w:tab w:val="right" w:leader="dot" w:pos="9345"/>
            </w:tabs>
            <w:rPr>
              <w:rFonts w:ascii="Times New Roman" w:hAnsi="Times New Roman" w:cs="Times New Roman"/>
              <w:noProof/>
            </w:rPr>
          </w:pPr>
          <w:hyperlink w:anchor="_Toc89681893" w:history="1">
            <w:r w:rsidR="008D4F69" w:rsidRPr="00053542">
              <w:rPr>
                <w:rStyle w:val="ad"/>
                <w:rFonts w:ascii="Times New Roman" w:eastAsia="Times New Roman" w:hAnsi="Times New Roman" w:cs="Times New Roman"/>
                <w:noProof/>
              </w:rPr>
              <w:t>1.2.</w:t>
            </w:r>
            <w:r w:rsidR="008D4F69" w:rsidRPr="00053542">
              <w:rPr>
                <w:rFonts w:ascii="Times New Roman" w:hAnsi="Times New Roman" w:cs="Times New Roman"/>
                <w:noProof/>
              </w:rPr>
              <w:tab/>
            </w:r>
            <w:r w:rsidR="008D4F69" w:rsidRPr="00053542">
              <w:rPr>
                <w:rStyle w:val="ad"/>
                <w:rFonts w:ascii="Times New Roman" w:eastAsia="Times New Roman" w:hAnsi="Times New Roman" w:cs="Times New Roman"/>
                <w:noProof/>
              </w:rPr>
              <w:t>Миссия, стратегическая цель и задачи учебного подразделения</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_Toc89681893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5</w:t>
            </w:r>
            <w:r w:rsidR="008D4F69" w:rsidRPr="00053542">
              <w:rPr>
                <w:rFonts w:ascii="Times New Roman" w:hAnsi="Times New Roman" w:cs="Times New Roman"/>
                <w:noProof/>
                <w:webHidden/>
              </w:rPr>
              <w:fldChar w:fldCharType="end"/>
            </w:r>
          </w:hyperlink>
        </w:p>
        <w:p w14:paraId="1D745C96" w14:textId="77777777" w:rsidR="008D4F69" w:rsidRPr="00053542" w:rsidRDefault="008F5211" w:rsidP="008D4F69">
          <w:pPr>
            <w:pStyle w:val="22"/>
            <w:widowControl w:val="0"/>
            <w:tabs>
              <w:tab w:val="left" w:pos="880"/>
              <w:tab w:val="right" w:leader="dot" w:pos="9345"/>
            </w:tabs>
            <w:rPr>
              <w:rFonts w:ascii="Times New Roman" w:hAnsi="Times New Roman" w:cs="Times New Roman"/>
              <w:noProof/>
            </w:rPr>
          </w:pPr>
          <w:hyperlink w:anchor="_Toc89681894" w:history="1">
            <w:r w:rsidR="008D4F69" w:rsidRPr="00053542">
              <w:rPr>
                <w:rStyle w:val="ad"/>
                <w:rFonts w:ascii="Times New Roman" w:eastAsia="Times New Roman" w:hAnsi="Times New Roman" w:cs="Times New Roman"/>
                <w:noProof/>
              </w:rPr>
              <w:t>1.3.</w:t>
            </w:r>
            <w:r w:rsidR="008D4F69" w:rsidRPr="00053542">
              <w:rPr>
                <w:rFonts w:ascii="Times New Roman" w:hAnsi="Times New Roman" w:cs="Times New Roman"/>
                <w:noProof/>
              </w:rPr>
              <w:tab/>
            </w:r>
            <w:r w:rsidR="008D4F69" w:rsidRPr="00053542">
              <w:rPr>
                <w:rStyle w:val="ad"/>
                <w:rFonts w:ascii="Times New Roman" w:eastAsia="Times New Roman" w:hAnsi="Times New Roman" w:cs="Times New Roman"/>
                <w:noProof/>
              </w:rPr>
              <w:t>Ключевые характеристики целевой модели развития учебного подразделения</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_Toc89681894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6</w:t>
            </w:r>
            <w:r w:rsidR="008D4F69" w:rsidRPr="00053542">
              <w:rPr>
                <w:rFonts w:ascii="Times New Roman" w:hAnsi="Times New Roman" w:cs="Times New Roman"/>
                <w:noProof/>
                <w:webHidden/>
              </w:rPr>
              <w:fldChar w:fldCharType="end"/>
            </w:r>
          </w:hyperlink>
        </w:p>
        <w:p w14:paraId="1410AB21" w14:textId="77777777" w:rsidR="008D4F69" w:rsidRPr="00053542" w:rsidRDefault="008F5211" w:rsidP="008D4F69">
          <w:pPr>
            <w:pStyle w:val="22"/>
            <w:widowControl w:val="0"/>
            <w:tabs>
              <w:tab w:val="left" w:pos="880"/>
              <w:tab w:val="right" w:leader="dot" w:pos="9345"/>
            </w:tabs>
            <w:rPr>
              <w:rFonts w:ascii="Times New Roman" w:hAnsi="Times New Roman" w:cs="Times New Roman"/>
              <w:noProof/>
            </w:rPr>
          </w:pPr>
          <w:hyperlink w:anchor="_Toc89681895" w:history="1">
            <w:r w:rsidR="008D4F69" w:rsidRPr="00053542">
              <w:rPr>
                <w:rStyle w:val="ad"/>
                <w:rFonts w:ascii="Times New Roman" w:eastAsia="Times New Roman" w:hAnsi="Times New Roman" w:cs="Times New Roman"/>
                <w:noProof/>
              </w:rPr>
              <w:t>1.4.</w:t>
            </w:r>
            <w:r w:rsidR="008D4F69" w:rsidRPr="00053542">
              <w:rPr>
                <w:rFonts w:ascii="Times New Roman" w:hAnsi="Times New Roman" w:cs="Times New Roman"/>
                <w:noProof/>
              </w:rPr>
              <w:tab/>
            </w:r>
            <w:r w:rsidR="008D4F69" w:rsidRPr="00053542">
              <w:rPr>
                <w:rStyle w:val="ad"/>
                <w:rFonts w:ascii="Times New Roman" w:eastAsia="Times New Roman" w:hAnsi="Times New Roman" w:cs="Times New Roman"/>
                <w:noProof/>
              </w:rPr>
              <w:t>Уникальные характеристики позиционирования и направлений развития</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_Toc89681895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7</w:t>
            </w:r>
            <w:r w:rsidR="008D4F69" w:rsidRPr="00053542">
              <w:rPr>
                <w:rFonts w:ascii="Times New Roman" w:hAnsi="Times New Roman" w:cs="Times New Roman"/>
                <w:noProof/>
                <w:webHidden/>
              </w:rPr>
              <w:fldChar w:fldCharType="end"/>
            </w:r>
          </w:hyperlink>
        </w:p>
        <w:p w14:paraId="5E81D326"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896" w:history="1">
            <w:r w:rsidR="008D4F69" w:rsidRPr="00053542">
              <w:rPr>
                <w:rStyle w:val="ad"/>
                <w:rFonts w:ascii="Times New Roman" w:hAnsi="Times New Roman" w:cs="Times New Roman"/>
                <w:noProof/>
              </w:rPr>
              <w:t>1.5. Основные ограничения, внешние и внутренние вызовы</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_Toc89681896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8</w:t>
            </w:r>
            <w:r w:rsidR="008D4F69" w:rsidRPr="00053542">
              <w:rPr>
                <w:rFonts w:ascii="Times New Roman" w:hAnsi="Times New Roman" w:cs="Times New Roman"/>
                <w:noProof/>
                <w:webHidden/>
              </w:rPr>
              <w:fldChar w:fldCharType="end"/>
            </w:r>
          </w:hyperlink>
        </w:p>
        <w:p w14:paraId="358E418E" w14:textId="77777777" w:rsidR="008D4F69" w:rsidRPr="00053542" w:rsidRDefault="008F5211" w:rsidP="008D4F69">
          <w:pPr>
            <w:pStyle w:val="11"/>
            <w:widowControl w:val="0"/>
            <w:tabs>
              <w:tab w:val="right" w:leader="dot" w:pos="9345"/>
            </w:tabs>
            <w:rPr>
              <w:rFonts w:ascii="Times New Roman" w:hAnsi="Times New Roman" w:cs="Times New Roman"/>
              <w:noProof/>
            </w:rPr>
          </w:pPr>
          <w:hyperlink w:anchor="_Toc89681897" w:history="1">
            <w:r w:rsidR="008D4F69" w:rsidRPr="00053542">
              <w:rPr>
                <w:rStyle w:val="ad"/>
                <w:rFonts w:ascii="Times New Roman" w:eastAsia="Times New Roman" w:hAnsi="Times New Roman" w:cs="Times New Roman"/>
                <w:noProof/>
              </w:rPr>
              <w:t>2. Планы по достижению целевой модели: политики учебного подразделения по основным направлениям деятельности</w:t>
            </w:r>
            <w:r w:rsidR="008D4F69" w:rsidRPr="00053542">
              <w:rPr>
                <w:rFonts w:ascii="Times New Roman" w:hAnsi="Times New Roman" w:cs="Times New Roman"/>
                <w:noProof/>
                <w:webHidden/>
              </w:rPr>
              <w:tab/>
            </w:r>
            <w:r w:rsidR="008D4F69">
              <w:rPr>
                <w:rFonts w:ascii="Times New Roman" w:hAnsi="Times New Roman" w:cs="Times New Roman"/>
                <w:noProof/>
                <w:webHidden/>
              </w:rPr>
              <w:t>8</w:t>
            </w:r>
          </w:hyperlink>
        </w:p>
        <w:p w14:paraId="2D75BBE1"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898" w:history="1">
            <w:r w:rsidR="008D4F69" w:rsidRPr="00053542">
              <w:rPr>
                <w:rStyle w:val="ad"/>
                <w:rFonts w:ascii="Times New Roman" w:eastAsia="Times New Roman" w:hAnsi="Times New Roman" w:cs="Times New Roman"/>
                <w:noProof/>
              </w:rPr>
              <w:t xml:space="preserve">2.1. </w:t>
            </w:r>
            <w:r w:rsidR="008D4F69" w:rsidRPr="004F066B">
              <w:rPr>
                <w:rFonts w:ascii="Times New Roman" w:eastAsia="Times New Roman" w:hAnsi="Times New Roman" w:cs="Times New Roman"/>
              </w:rPr>
              <w:t>Направление «Образовательная политика»</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_Toc89681898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10</w:t>
            </w:r>
            <w:r w:rsidR="008D4F69" w:rsidRPr="00053542">
              <w:rPr>
                <w:rFonts w:ascii="Times New Roman" w:hAnsi="Times New Roman" w:cs="Times New Roman"/>
                <w:noProof/>
                <w:webHidden/>
              </w:rPr>
              <w:fldChar w:fldCharType="end"/>
            </w:r>
          </w:hyperlink>
        </w:p>
        <w:p w14:paraId="18B571AB" w14:textId="77777777" w:rsidR="008D4F69" w:rsidRPr="00053542" w:rsidRDefault="008F5211" w:rsidP="008D4F69">
          <w:pPr>
            <w:pStyle w:val="31"/>
            <w:widowControl w:val="0"/>
            <w:tabs>
              <w:tab w:val="right" w:leader="dot" w:pos="9345"/>
            </w:tabs>
            <w:rPr>
              <w:rFonts w:ascii="Times New Roman" w:hAnsi="Times New Roman" w:cs="Times New Roman"/>
              <w:noProof/>
            </w:rPr>
          </w:pPr>
          <w:hyperlink w:anchor="_Toc89681899" w:history="1">
            <w:r w:rsidR="008D4F69" w:rsidRPr="00053542">
              <w:rPr>
                <w:rStyle w:val="ad"/>
                <w:rFonts w:ascii="Times New Roman" w:hAnsi="Times New Roman" w:cs="Times New Roman"/>
                <w:noProof/>
              </w:rPr>
              <w:t>2.1.1. Обеспечение условий для формирования цифровых компетенций и навыков использования цифровых технологий у обучающихся, в том числе студентов ИТ-специальностей</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_Toc89681899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13</w:t>
            </w:r>
            <w:r w:rsidR="008D4F69" w:rsidRPr="00053542">
              <w:rPr>
                <w:rFonts w:ascii="Times New Roman" w:hAnsi="Times New Roman" w:cs="Times New Roman"/>
                <w:noProof/>
                <w:webHidden/>
              </w:rPr>
              <w:fldChar w:fldCharType="end"/>
            </w:r>
          </w:hyperlink>
        </w:p>
        <w:p w14:paraId="03D6792D"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0" w:history="1">
            <w:r w:rsidR="008D4F69" w:rsidRPr="00053542">
              <w:rPr>
                <w:rStyle w:val="ad"/>
                <w:rFonts w:ascii="Times New Roman" w:eastAsia="Calibri" w:hAnsi="Times New Roman" w:cs="Times New Roman"/>
                <w:noProof/>
              </w:rPr>
              <w:t xml:space="preserve">2.2. </w:t>
            </w:r>
            <w:r w:rsidR="008D4F69" w:rsidRPr="004F066B">
              <w:rPr>
                <w:rFonts w:ascii="Times New Roman" w:eastAsia="Times New Roman" w:hAnsi="Times New Roman" w:cs="Times New Roman"/>
              </w:rPr>
              <w:t>Направление «Молодежная политика»</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_Toc89681900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1</w:t>
            </w:r>
            <w:r w:rsidR="008D4F69">
              <w:rPr>
                <w:rFonts w:ascii="Times New Roman" w:hAnsi="Times New Roman" w:cs="Times New Roman"/>
                <w:noProof/>
                <w:webHidden/>
              </w:rPr>
              <w:t>5</w:t>
            </w:r>
            <w:r w:rsidR="008D4F69" w:rsidRPr="00053542">
              <w:rPr>
                <w:rFonts w:ascii="Times New Roman" w:hAnsi="Times New Roman" w:cs="Times New Roman"/>
                <w:noProof/>
                <w:webHidden/>
              </w:rPr>
              <w:fldChar w:fldCharType="end"/>
            </w:r>
          </w:hyperlink>
        </w:p>
        <w:p w14:paraId="55F374D5"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1" w:history="1">
            <w:r w:rsidR="008D4F69" w:rsidRPr="00053542">
              <w:rPr>
                <w:rStyle w:val="ad"/>
                <w:rFonts w:ascii="Times New Roman" w:eastAsia="Times New Roman" w:hAnsi="Times New Roman" w:cs="Times New Roman"/>
                <w:noProof/>
              </w:rPr>
              <w:t>2.3. </w:t>
            </w:r>
            <w:r w:rsidR="008D4F69" w:rsidRPr="002A3002">
              <w:rPr>
                <w:rStyle w:val="ad"/>
                <w:rFonts w:ascii="Times New Roman" w:eastAsia="Times New Roman" w:hAnsi="Times New Roman" w:cs="Times New Roman"/>
                <w:noProof/>
              </w:rPr>
              <w:t>Политика управления человеческим капиталом</w:t>
            </w:r>
            <w:r w:rsidR="008D4F69" w:rsidRPr="002A3002">
              <w:rPr>
                <w:rStyle w:val="ad"/>
                <w:rFonts w:ascii="Times New Roman" w:eastAsia="Times New Roman" w:hAnsi="Times New Roman" w:cs="Times New Roman"/>
                <w:noProof/>
                <w:webHidden/>
              </w:rPr>
              <w:tab/>
            </w:r>
            <w:r w:rsidR="008D4F69">
              <w:rPr>
                <w:rStyle w:val="ad"/>
                <w:rFonts w:ascii="Times New Roman" w:eastAsia="Times New Roman" w:hAnsi="Times New Roman" w:cs="Times New Roman"/>
                <w:noProof/>
                <w:webHidden/>
              </w:rPr>
              <w:t>19</w:t>
            </w:r>
          </w:hyperlink>
        </w:p>
        <w:p w14:paraId="77D60623" w14:textId="77777777" w:rsidR="008D4F69" w:rsidRDefault="008F5211" w:rsidP="008D4F69">
          <w:pPr>
            <w:pStyle w:val="22"/>
            <w:widowControl w:val="0"/>
            <w:tabs>
              <w:tab w:val="right" w:leader="dot" w:pos="9345"/>
            </w:tabs>
            <w:rPr>
              <w:rFonts w:ascii="Times New Roman" w:hAnsi="Times New Roman" w:cs="Times New Roman"/>
              <w:noProof/>
            </w:rPr>
          </w:pPr>
          <w:hyperlink w:anchor="_Toc89681902" w:history="1">
            <w:r w:rsidR="008D4F69" w:rsidRPr="00053542">
              <w:rPr>
                <w:rStyle w:val="ad"/>
                <w:rFonts w:ascii="Times New Roman" w:hAnsi="Times New Roman" w:cs="Times New Roman"/>
                <w:noProof/>
              </w:rPr>
              <w:t xml:space="preserve">2.4. </w:t>
            </w:r>
            <w:r w:rsidR="008D4F69" w:rsidRPr="002A3002">
              <w:rPr>
                <w:rFonts w:ascii="Times New Roman" w:hAnsi="Times New Roman" w:cs="Times New Roman"/>
              </w:rPr>
              <w:t>Развитие открытой системы непрерывного образования по приоритетным областям развития экономики региона</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_Toc89681902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2</w:t>
            </w:r>
            <w:r w:rsidR="008D4F69">
              <w:rPr>
                <w:rFonts w:ascii="Times New Roman" w:hAnsi="Times New Roman" w:cs="Times New Roman"/>
                <w:noProof/>
                <w:webHidden/>
              </w:rPr>
              <w:t>1</w:t>
            </w:r>
            <w:r w:rsidR="008D4F69" w:rsidRPr="00053542">
              <w:rPr>
                <w:rFonts w:ascii="Times New Roman" w:hAnsi="Times New Roman" w:cs="Times New Roman"/>
                <w:noProof/>
                <w:webHidden/>
              </w:rPr>
              <w:fldChar w:fldCharType="end"/>
            </w:r>
          </w:hyperlink>
        </w:p>
        <w:p w14:paraId="68B66918"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2" w:history="1">
            <w:r w:rsidR="008D4F69" w:rsidRPr="00053542">
              <w:rPr>
                <w:rStyle w:val="ad"/>
                <w:rFonts w:ascii="Times New Roman" w:hAnsi="Times New Roman" w:cs="Times New Roman"/>
                <w:noProof/>
              </w:rPr>
              <w:t>2.</w:t>
            </w:r>
            <w:r w:rsidR="008D4F69">
              <w:rPr>
                <w:rStyle w:val="ad"/>
                <w:rFonts w:ascii="Times New Roman" w:hAnsi="Times New Roman" w:cs="Times New Roman"/>
                <w:noProof/>
              </w:rPr>
              <w:t>5</w:t>
            </w:r>
            <w:r w:rsidR="008D4F69" w:rsidRPr="00053542">
              <w:rPr>
                <w:rStyle w:val="ad"/>
                <w:rFonts w:ascii="Times New Roman" w:hAnsi="Times New Roman" w:cs="Times New Roman"/>
                <w:noProof/>
              </w:rPr>
              <w:t xml:space="preserve">. </w:t>
            </w:r>
            <w:r w:rsidR="008D4F69" w:rsidRPr="002A3002">
              <w:rPr>
                <w:rFonts w:ascii="Times New Roman" w:hAnsi="Times New Roman" w:cs="Times New Roman"/>
              </w:rPr>
              <w:t>Создание гибкой цифровой системы подготовки рабочих кадров и специалистов среднего звена</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_Toc89681902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2</w:t>
            </w:r>
            <w:r w:rsidR="008D4F69">
              <w:rPr>
                <w:rFonts w:ascii="Times New Roman" w:hAnsi="Times New Roman" w:cs="Times New Roman"/>
                <w:noProof/>
                <w:webHidden/>
              </w:rPr>
              <w:t>3</w:t>
            </w:r>
            <w:r w:rsidR="008D4F69" w:rsidRPr="00053542">
              <w:rPr>
                <w:rFonts w:ascii="Times New Roman" w:hAnsi="Times New Roman" w:cs="Times New Roman"/>
                <w:noProof/>
                <w:webHidden/>
              </w:rPr>
              <w:fldChar w:fldCharType="end"/>
            </w:r>
          </w:hyperlink>
        </w:p>
        <w:p w14:paraId="38EAABA4"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2" w:history="1">
            <w:r w:rsidR="008D4F69" w:rsidRPr="00053542">
              <w:rPr>
                <w:rStyle w:val="ad"/>
                <w:rFonts w:ascii="Times New Roman" w:hAnsi="Times New Roman" w:cs="Times New Roman"/>
                <w:noProof/>
              </w:rPr>
              <w:t>2.</w:t>
            </w:r>
            <w:r w:rsidR="008D4F69">
              <w:rPr>
                <w:rStyle w:val="ad"/>
                <w:rFonts w:ascii="Times New Roman" w:hAnsi="Times New Roman" w:cs="Times New Roman"/>
                <w:noProof/>
              </w:rPr>
              <w:t>6</w:t>
            </w:r>
            <w:r w:rsidR="008D4F69" w:rsidRPr="00053542">
              <w:rPr>
                <w:rStyle w:val="ad"/>
                <w:rFonts w:ascii="Times New Roman" w:hAnsi="Times New Roman" w:cs="Times New Roman"/>
                <w:noProof/>
              </w:rPr>
              <w:t xml:space="preserve">. </w:t>
            </w:r>
            <w:r w:rsidR="008D4F69" w:rsidRPr="002A3002">
              <w:rPr>
                <w:rFonts w:ascii="Times New Roman" w:eastAsia="Times New Roman" w:hAnsi="Times New Roman" w:cs="Times New Roman"/>
              </w:rPr>
              <w:t>Финансовая модель учебного подразделения</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_Toc89681902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2</w:t>
            </w:r>
            <w:r w:rsidR="008D4F69">
              <w:rPr>
                <w:rFonts w:ascii="Times New Roman" w:hAnsi="Times New Roman" w:cs="Times New Roman"/>
                <w:noProof/>
                <w:webHidden/>
              </w:rPr>
              <w:t>8</w:t>
            </w:r>
            <w:r w:rsidR="008D4F69" w:rsidRPr="00053542">
              <w:rPr>
                <w:rFonts w:ascii="Times New Roman" w:hAnsi="Times New Roman" w:cs="Times New Roman"/>
                <w:noProof/>
                <w:webHidden/>
              </w:rPr>
              <w:fldChar w:fldCharType="end"/>
            </w:r>
          </w:hyperlink>
        </w:p>
        <w:p w14:paraId="1DC777F7"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2" w:history="1">
            <w:r w:rsidR="008D4F69" w:rsidRPr="00053542">
              <w:rPr>
                <w:rStyle w:val="ad"/>
                <w:rFonts w:ascii="Times New Roman" w:hAnsi="Times New Roman" w:cs="Times New Roman"/>
                <w:noProof/>
              </w:rPr>
              <w:t>2.</w:t>
            </w:r>
            <w:r w:rsidR="008D4F69">
              <w:rPr>
                <w:rStyle w:val="ad"/>
                <w:rFonts w:ascii="Times New Roman" w:hAnsi="Times New Roman" w:cs="Times New Roman"/>
                <w:noProof/>
              </w:rPr>
              <w:t>7</w:t>
            </w:r>
            <w:r w:rsidR="008D4F69" w:rsidRPr="00053542">
              <w:rPr>
                <w:rStyle w:val="ad"/>
                <w:rFonts w:ascii="Times New Roman" w:hAnsi="Times New Roman" w:cs="Times New Roman"/>
                <w:noProof/>
              </w:rPr>
              <w:t xml:space="preserve">. </w:t>
            </w:r>
            <w:r w:rsidR="008D4F69" w:rsidRPr="002A3002">
              <w:rPr>
                <w:rFonts w:ascii="Times New Roman" w:eastAsia="Times New Roman" w:hAnsi="Times New Roman" w:cs="Times New Roman"/>
              </w:rPr>
              <w:t>Расширение международного сотрудничества и повышение академической мобильности</w:t>
            </w:r>
            <w:r w:rsidR="008D4F69" w:rsidRPr="00053542">
              <w:rPr>
                <w:rFonts w:ascii="Times New Roman" w:hAnsi="Times New Roman" w:cs="Times New Roman"/>
                <w:noProof/>
                <w:webHidden/>
              </w:rPr>
              <w:tab/>
            </w:r>
            <w:r w:rsidR="008D4F69" w:rsidRPr="00053542">
              <w:rPr>
                <w:rFonts w:ascii="Times New Roman" w:hAnsi="Times New Roman" w:cs="Times New Roman"/>
                <w:noProof/>
                <w:webHidden/>
              </w:rPr>
              <w:fldChar w:fldCharType="begin"/>
            </w:r>
            <w:r w:rsidR="008D4F69" w:rsidRPr="00053542">
              <w:rPr>
                <w:rFonts w:ascii="Times New Roman" w:hAnsi="Times New Roman" w:cs="Times New Roman"/>
                <w:noProof/>
                <w:webHidden/>
              </w:rPr>
              <w:instrText xml:space="preserve"> PAGEREF _Toc89681902 \h </w:instrText>
            </w:r>
            <w:r w:rsidR="008D4F69" w:rsidRPr="00053542">
              <w:rPr>
                <w:rFonts w:ascii="Times New Roman" w:hAnsi="Times New Roman" w:cs="Times New Roman"/>
                <w:noProof/>
                <w:webHidden/>
              </w:rPr>
            </w:r>
            <w:r w:rsidR="008D4F69" w:rsidRPr="00053542">
              <w:rPr>
                <w:rFonts w:ascii="Times New Roman" w:hAnsi="Times New Roman" w:cs="Times New Roman"/>
                <w:noProof/>
                <w:webHidden/>
              </w:rPr>
              <w:fldChar w:fldCharType="separate"/>
            </w:r>
            <w:r w:rsidR="008D4F69" w:rsidRPr="00053542">
              <w:rPr>
                <w:rFonts w:ascii="Times New Roman" w:hAnsi="Times New Roman" w:cs="Times New Roman"/>
                <w:noProof/>
                <w:webHidden/>
              </w:rPr>
              <w:t>2</w:t>
            </w:r>
            <w:r w:rsidR="008D4F69">
              <w:rPr>
                <w:rFonts w:ascii="Times New Roman" w:hAnsi="Times New Roman" w:cs="Times New Roman"/>
                <w:noProof/>
                <w:webHidden/>
              </w:rPr>
              <w:t>9</w:t>
            </w:r>
            <w:r w:rsidR="008D4F69" w:rsidRPr="00053542">
              <w:rPr>
                <w:rFonts w:ascii="Times New Roman" w:hAnsi="Times New Roman" w:cs="Times New Roman"/>
                <w:noProof/>
                <w:webHidden/>
              </w:rPr>
              <w:fldChar w:fldCharType="end"/>
            </w:r>
          </w:hyperlink>
        </w:p>
        <w:p w14:paraId="0851F9DA"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2" w:history="1">
            <w:r w:rsidR="008D4F69" w:rsidRPr="00053542">
              <w:rPr>
                <w:rStyle w:val="ad"/>
                <w:rFonts w:ascii="Times New Roman" w:hAnsi="Times New Roman" w:cs="Times New Roman"/>
                <w:noProof/>
              </w:rPr>
              <w:t>2.</w:t>
            </w:r>
            <w:r w:rsidR="008D4F69">
              <w:rPr>
                <w:rStyle w:val="ad"/>
                <w:rFonts w:ascii="Times New Roman" w:hAnsi="Times New Roman" w:cs="Times New Roman"/>
                <w:noProof/>
              </w:rPr>
              <w:t>8</w:t>
            </w:r>
            <w:r w:rsidR="008D4F69" w:rsidRPr="00053542">
              <w:rPr>
                <w:rStyle w:val="ad"/>
                <w:rFonts w:ascii="Times New Roman" w:hAnsi="Times New Roman" w:cs="Times New Roman"/>
                <w:noProof/>
              </w:rPr>
              <w:t xml:space="preserve">. </w:t>
            </w:r>
            <w:r w:rsidR="008D4F69" w:rsidRPr="002A3002">
              <w:rPr>
                <w:rFonts w:ascii="Times New Roman" w:hAnsi="Times New Roman" w:cs="Times New Roman"/>
              </w:rPr>
              <w:t>Разработка гибких образовательных программ с возможностью индивидуализации образовательных траекторий (ИОТ)</w:t>
            </w:r>
            <w:r w:rsidR="008D4F69" w:rsidRPr="00053542">
              <w:rPr>
                <w:rFonts w:ascii="Times New Roman" w:hAnsi="Times New Roman" w:cs="Times New Roman"/>
                <w:noProof/>
                <w:webHidden/>
              </w:rPr>
              <w:tab/>
            </w:r>
            <w:r w:rsidR="008D4F69">
              <w:rPr>
                <w:rFonts w:ascii="Times New Roman" w:hAnsi="Times New Roman" w:cs="Times New Roman"/>
                <w:noProof/>
                <w:webHidden/>
              </w:rPr>
              <w:t>31</w:t>
            </w:r>
          </w:hyperlink>
        </w:p>
        <w:p w14:paraId="4BEADFBC" w14:textId="77777777" w:rsidR="008D4F69" w:rsidRPr="00053542" w:rsidRDefault="008F5211" w:rsidP="008D4F69">
          <w:pPr>
            <w:pStyle w:val="11"/>
            <w:widowControl w:val="0"/>
            <w:tabs>
              <w:tab w:val="right" w:leader="dot" w:pos="9345"/>
            </w:tabs>
            <w:rPr>
              <w:rFonts w:ascii="Times New Roman" w:hAnsi="Times New Roman" w:cs="Times New Roman"/>
              <w:noProof/>
            </w:rPr>
          </w:pPr>
          <w:hyperlink w:anchor="_Toc89681903" w:history="1">
            <w:r w:rsidR="008D4F69" w:rsidRPr="00053542">
              <w:rPr>
                <w:rStyle w:val="ad"/>
                <w:rFonts w:ascii="Times New Roman" w:eastAsia="Times New Roman" w:hAnsi="Times New Roman" w:cs="Times New Roman"/>
                <w:noProof/>
              </w:rPr>
              <w:t>3. Проекты, направленные на достижение целевой модели учебного подразделения</w:t>
            </w:r>
            <w:r w:rsidR="008D4F69" w:rsidRPr="00053542">
              <w:rPr>
                <w:rFonts w:ascii="Times New Roman" w:hAnsi="Times New Roman" w:cs="Times New Roman"/>
                <w:noProof/>
                <w:webHidden/>
              </w:rPr>
              <w:tab/>
            </w:r>
            <w:r w:rsidR="008D4F69">
              <w:rPr>
                <w:rFonts w:ascii="Times New Roman" w:hAnsi="Times New Roman" w:cs="Times New Roman"/>
                <w:noProof/>
                <w:webHidden/>
              </w:rPr>
              <w:t>32</w:t>
            </w:r>
          </w:hyperlink>
        </w:p>
        <w:p w14:paraId="0C960A57"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04" w:history="1">
            <w:r w:rsidR="008D4F69" w:rsidRPr="00053542">
              <w:rPr>
                <w:rStyle w:val="ad"/>
                <w:rFonts w:ascii="Times New Roman" w:hAnsi="Times New Roman" w:cs="Times New Roman"/>
                <w:noProof/>
              </w:rPr>
              <w:t>3.1. Описание проекта</w:t>
            </w:r>
            <w:r w:rsidR="008D4F69" w:rsidRPr="00053542">
              <w:rPr>
                <w:rFonts w:ascii="Times New Roman" w:hAnsi="Times New Roman" w:cs="Times New Roman"/>
                <w:noProof/>
                <w:webHidden/>
              </w:rPr>
              <w:tab/>
            </w:r>
            <w:r w:rsidR="008D4F69">
              <w:rPr>
                <w:rFonts w:ascii="Times New Roman" w:hAnsi="Times New Roman" w:cs="Times New Roman"/>
                <w:noProof/>
                <w:webHidden/>
              </w:rPr>
              <w:t>32</w:t>
            </w:r>
          </w:hyperlink>
        </w:p>
        <w:p w14:paraId="73175351" w14:textId="77777777" w:rsidR="008D4F69" w:rsidRPr="00053542" w:rsidRDefault="008F5211" w:rsidP="008D4F69">
          <w:pPr>
            <w:pStyle w:val="31"/>
            <w:widowControl w:val="0"/>
            <w:tabs>
              <w:tab w:val="right" w:leader="dot" w:pos="9345"/>
            </w:tabs>
            <w:rPr>
              <w:rFonts w:ascii="Times New Roman" w:hAnsi="Times New Roman" w:cs="Times New Roman"/>
              <w:noProof/>
            </w:rPr>
          </w:pPr>
          <w:hyperlink w:anchor="_Toc89681905" w:history="1">
            <w:r w:rsidR="008D4F69" w:rsidRPr="00053542">
              <w:rPr>
                <w:rStyle w:val="ad"/>
                <w:rFonts w:ascii="Times New Roman" w:hAnsi="Times New Roman" w:cs="Times New Roman"/>
                <w:noProof/>
              </w:rPr>
              <w:t xml:space="preserve">3.1.1. Наименование проекта: </w:t>
            </w:r>
            <w:r w:rsidR="008D4F69" w:rsidRPr="00053542">
              <w:rPr>
                <w:rStyle w:val="ad"/>
                <w:rFonts w:ascii="Times New Roman" w:hAnsi="Times New Roman" w:cs="Times New Roman"/>
                <w:noProof/>
                <w:lang w:val="en-US"/>
              </w:rPr>
              <w:t>c</w:t>
            </w:r>
            <w:r w:rsidR="008D4F69" w:rsidRPr="00053542">
              <w:rPr>
                <w:rStyle w:val="ad"/>
                <w:rFonts w:ascii="Times New Roman" w:hAnsi="Times New Roman" w:cs="Times New Roman"/>
                <w:noProof/>
              </w:rPr>
              <w:t xml:space="preserve">оздание  «Центра </w:t>
            </w:r>
            <w:r w:rsidR="008D4F69">
              <w:rPr>
                <w:rStyle w:val="ad"/>
                <w:rFonts w:ascii="Times New Roman" w:hAnsi="Times New Roman" w:cs="Times New Roman"/>
                <w:noProof/>
              </w:rPr>
              <w:t>развития</w:t>
            </w:r>
            <w:r w:rsidR="008D4F69" w:rsidRPr="00053542">
              <w:rPr>
                <w:rStyle w:val="ad"/>
                <w:rFonts w:ascii="Times New Roman" w:hAnsi="Times New Roman" w:cs="Times New Roman"/>
                <w:noProof/>
              </w:rPr>
              <w:t>»</w:t>
            </w:r>
            <w:r w:rsidR="008D4F69" w:rsidRPr="00053542">
              <w:rPr>
                <w:rFonts w:ascii="Times New Roman" w:hAnsi="Times New Roman" w:cs="Times New Roman"/>
                <w:noProof/>
                <w:webHidden/>
              </w:rPr>
              <w:tab/>
            </w:r>
            <w:r w:rsidR="008D4F69">
              <w:rPr>
                <w:rFonts w:ascii="Times New Roman" w:hAnsi="Times New Roman" w:cs="Times New Roman"/>
                <w:noProof/>
                <w:webHidden/>
              </w:rPr>
              <w:t>32</w:t>
            </w:r>
          </w:hyperlink>
        </w:p>
        <w:p w14:paraId="60E42E9A" w14:textId="77777777" w:rsidR="008D4F69" w:rsidRPr="00053542" w:rsidRDefault="008F5211" w:rsidP="008D4F69">
          <w:pPr>
            <w:pStyle w:val="31"/>
            <w:widowControl w:val="0"/>
            <w:tabs>
              <w:tab w:val="right" w:leader="dot" w:pos="9345"/>
            </w:tabs>
            <w:rPr>
              <w:rFonts w:ascii="Times New Roman" w:hAnsi="Times New Roman" w:cs="Times New Roman"/>
              <w:noProof/>
            </w:rPr>
          </w:pPr>
          <w:hyperlink w:anchor="_Toc89681906" w:history="1">
            <w:r w:rsidR="008D4F69" w:rsidRPr="00053542">
              <w:rPr>
                <w:rStyle w:val="ad"/>
                <w:rFonts w:ascii="Times New Roman" w:hAnsi="Times New Roman" w:cs="Times New Roman"/>
                <w:noProof/>
              </w:rPr>
              <w:t xml:space="preserve">3.1.2. Цель проекта: </w:t>
            </w:r>
            <w:r w:rsidR="008D4F69" w:rsidRPr="002A3002">
              <w:rPr>
                <w:rFonts w:ascii="Times New Roman" w:hAnsi="Times New Roman" w:cs="Times New Roman"/>
                <w:lang w:bidi="ru-RU"/>
              </w:rPr>
              <w:t>Оказание всесторонней помощи семье в развитии навыков организации самостоятельной и познавательной деятельности детей, воспитании и развитии их физических и творческих способностей</w:t>
            </w:r>
            <w:r w:rsidR="008D4F69" w:rsidRPr="00053542">
              <w:rPr>
                <w:rFonts w:ascii="Times New Roman" w:hAnsi="Times New Roman" w:cs="Times New Roman"/>
                <w:noProof/>
                <w:webHidden/>
              </w:rPr>
              <w:tab/>
            </w:r>
            <w:r w:rsidR="008D4F69">
              <w:rPr>
                <w:rFonts w:ascii="Times New Roman" w:hAnsi="Times New Roman" w:cs="Times New Roman"/>
                <w:noProof/>
                <w:webHidden/>
              </w:rPr>
              <w:t>32</w:t>
            </w:r>
          </w:hyperlink>
        </w:p>
        <w:p w14:paraId="2CDCC49B" w14:textId="77777777" w:rsidR="008D4F69" w:rsidRPr="00053542" w:rsidRDefault="008F5211" w:rsidP="008D4F69">
          <w:pPr>
            <w:pStyle w:val="31"/>
            <w:widowControl w:val="0"/>
            <w:tabs>
              <w:tab w:val="right" w:leader="dot" w:pos="9345"/>
            </w:tabs>
            <w:rPr>
              <w:rFonts w:ascii="Times New Roman" w:hAnsi="Times New Roman" w:cs="Times New Roman"/>
              <w:noProof/>
            </w:rPr>
          </w:pPr>
          <w:hyperlink w:anchor="_Toc89681907" w:history="1">
            <w:r w:rsidR="008D4F69" w:rsidRPr="00053542">
              <w:rPr>
                <w:rStyle w:val="ad"/>
                <w:rFonts w:ascii="Times New Roman" w:hAnsi="Times New Roman" w:cs="Times New Roman"/>
                <w:noProof/>
              </w:rPr>
              <w:t>3.1.3. Задачи проекта:</w:t>
            </w:r>
            <w:r w:rsidR="008D4F69" w:rsidRPr="00053542">
              <w:rPr>
                <w:rFonts w:ascii="Times New Roman" w:hAnsi="Times New Roman" w:cs="Times New Roman"/>
                <w:noProof/>
                <w:webHidden/>
              </w:rPr>
              <w:tab/>
            </w:r>
            <w:r w:rsidR="008D4F69">
              <w:rPr>
                <w:rFonts w:ascii="Times New Roman" w:hAnsi="Times New Roman" w:cs="Times New Roman"/>
                <w:noProof/>
                <w:webHidden/>
              </w:rPr>
              <w:t>33</w:t>
            </w:r>
          </w:hyperlink>
        </w:p>
        <w:p w14:paraId="2C6F2F0C" w14:textId="77777777" w:rsidR="008D4F69" w:rsidRPr="00053542" w:rsidRDefault="008F5211" w:rsidP="008D4F69">
          <w:pPr>
            <w:pStyle w:val="31"/>
            <w:widowControl w:val="0"/>
            <w:tabs>
              <w:tab w:val="right" w:leader="dot" w:pos="9345"/>
            </w:tabs>
            <w:rPr>
              <w:rFonts w:ascii="Times New Roman" w:hAnsi="Times New Roman" w:cs="Times New Roman"/>
              <w:noProof/>
            </w:rPr>
          </w:pPr>
          <w:hyperlink w:anchor="_Toc89681908" w:history="1">
            <w:r w:rsidR="008D4F69" w:rsidRPr="00053542">
              <w:rPr>
                <w:rStyle w:val="ad"/>
                <w:rFonts w:ascii="Times New Roman" w:hAnsi="Times New Roman" w:cs="Times New Roman"/>
                <w:noProof/>
              </w:rPr>
              <w:t>3.1.4. Ожидаемые результаты проекта</w:t>
            </w:r>
            <w:r w:rsidR="008D4F69" w:rsidRPr="00053542">
              <w:rPr>
                <w:rFonts w:ascii="Times New Roman" w:hAnsi="Times New Roman" w:cs="Times New Roman"/>
                <w:noProof/>
                <w:webHidden/>
              </w:rPr>
              <w:tab/>
            </w:r>
            <w:r w:rsidR="008D4F69">
              <w:rPr>
                <w:rFonts w:ascii="Times New Roman" w:hAnsi="Times New Roman" w:cs="Times New Roman"/>
                <w:noProof/>
                <w:webHidden/>
              </w:rPr>
              <w:t>33</w:t>
            </w:r>
          </w:hyperlink>
        </w:p>
        <w:p w14:paraId="406CB6CD" w14:textId="77777777" w:rsidR="008D4F69" w:rsidRPr="00053542" w:rsidRDefault="008F5211" w:rsidP="008D4F69">
          <w:pPr>
            <w:pStyle w:val="22"/>
            <w:widowControl w:val="0"/>
            <w:tabs>
              <w:tab w:val="right" w:leader="dot" w:pos="9345"/>
            </w:tabs>
            <w:rPr>
              <w:rFonts w:ascii="Times New Roman" w:hAnsi="Times New Roman" w:cs="Times New Roman"/>
              <w:noProof/>
            </w:rPr>
          </w:pPr>
          <w:hyperlink w:anchor="_Toc89681919" w:history="1">
            <w:r w:rsidR="008D4F69" w:rsidRPr="00053542">
              <w:rPr>
                <w:rStyle w:val="ad"/>
                <w:rFonts w:ascii="Times New Roman" w:eastAsia="Times New Roman" w:hAnsi="Times New Roman" w:cs="Times New Roman"/>
                <w:noProof/>
              </w:rPr>
              <w:t xml:space="preserve">Приложение №1. </w:t>
            </w:r>
            <w:r w:rsidR="008D4F69" w:rsidRPr="002A3002">
              <w:rPr>
                <w:rFonts w:ascii="Times New Roman" w:eastAsia="Times New Roman" w:hAnsi="Times New Roman" w:cs="Times New Roman"/>
                <w:bCs/>
                <w:color w:val="000000"/>
              </w:rPr>
              <w:t xml:space="preserve">Показатели образовательной деятельности педагогического колледжа ИПП </w:t>
            </w:r>
            <w:r w:rsidR="008D4F69">
              <w:rPr>
                <w:rFonts w:ascii="Times New Roman" w:eastAsia="Times New Roman" w:hAnsi="Times New Roman" w:cs="Times New Roman"/>
                <w:bCs/>
                <w:color w:val="000000"/>
              </w:rPr>
              <w:t>и</w:t>
            </w:r>
            <w:r w:rsidR="008D4F69" w:rsidRPr="002A3002">
              <w:rPr>
                <w:rFonts w:ascii="Times New Roman" w:eastAsia="Times New Roman" w:hAnsi="Times New Roman" w:cs="Times New Roman"/>
                <w:bCs/>
                <w:color w:val="000000"/>
              </w:rPr>
              <w:t xml:space="preserve"> ФСО КБГУ</w:t>
            </w:r>
            <w:r w:rsidR="008D4F69" w:rsidRPr="00053542">
              <w:rPr>
                <w:rFonts w:ascii="Times New Roman" w:hAnsi="Times New Roman" w:cs="Times New Roman"/>
                <w:noProof/>
                <w:webHidden/>
              </w:rPr>
              <w:tab/>
            </w:r>
            <w:r w:rsidR="008D4F69">
              <w:rPr>
                <w:rFonts w:ascii="Times New Roman" w:hAnsi="Times New Roman" w:cs="Times New Roman"/>
                <w:noProof/>
                <w:webHidden/>
              </w:rPr>
              <w:t>35</w:t>
            </w:r>
          </w:hyperlink>
        </w:p>
        <w:p w14:paraId="25ADAF57" w14:textId="77777777" w:rsidR="008D4F69" w:rsidRPr="00EE4574" w:rsidRDefault="008D4F69" w:rsidP="008D4F69">
          <w:pPr>
            <w:widowControl w:val="0"/>
            <w:tabs>
              <w:tab w:val="left" w:pos="284"/>
              <w:tab w:val="left" w:pos="709"/>
            </w:tabs>
            <w:rPr>
              <w:rFonts w:ascii="Times New Roman" w:hAnsi="Times New Roman" w:cs="Times New Roman"/>
            </w:rPr>
          </w:pPr>
          <w:r w:rsidRPr="00053542">
            <w:rPr>
              <w:rFonts w:ascii="Times New Roman" w:hAnsi="Times New Roman" w:cs="Times New Roman"/>
              <w:b/>
              <w:bCs/>
              <w:sz w:val="28"/>
            </w:rPr>
            <w:fldChar w:fldCharType="end"/>
          </w:r>
        </w:p>
      </w:sdtContent>
    </w:sdt>
    <w:p w14:paraId="132C606B" w14:textId="77777777" w:rsidR="008D4F69" w:rsidRDefault="008D4F69" w:rsidP="008D4F69">
      <w:pPr>
        <w:widowControl w:val="0"/>
        <w:rPr>
          <w:rFonts w:ascii="Times New Roman" w:eastAsia="Times New Roman" w:hAnsi="Times New Roman" w:cs="Times New Roman"/>
          <w:b/>
          <w:bCs/>
          <w:sz w:val="28"/>
          <w:szCs w:val="28"/>
          <w:lang w:eastAsia="ru-RU"/>
        </w:rPr>
      </w:pPr>
      <w:r>
        <w:rPr>
          <w:rFonts w:eastAsia="Times New Roman" w:cs="Times New Roman"/>
          <w:lang w:eastAsia="ru-RU"/>
        </w:rPr>
        <w:br w:type="page"/>
      </w:r>
    </w:p>
    <w:p w14:paraId="78ADC473" w14:textId="09F4001E" w:rsidR="004F1221" w:rsidRPr="00242768" w:rsidRDefault="004F1221" w:rsidP="008D4F69">
      <w:pPr>
        <w:pStyle w:val="1"/>
        <w:keepNext w:val="0"/>
        <w:keepLines w:val="0"/>
        <w:widowControl w:val="0"/>
        <w:numPr>
          <w:ilvl w:val="0"/>
          <w:numId w:val="34"/>
        </w:numPr>
        <w:tabs>
          <w:tab w:val="left" w:pos="284"/>
        </w:tabs>
        <w:ind w:left="0" w:firstLine="0"/>
        <w:rPr>
          <w:rFonts w:eastAsia="Times New Roman" w:cs="Times New Roman"/>
          <w:lang w:eastAsia="ru-RU"/>
        </w:rPr>
      </w:pPr>
      <w:r w:rsidRPr="00242768">
        <w:rPr>
          <w:rFonts w:eastAsia="Times New Roman" w:cs="Times New Roman"/>
          <w:lang w:eastAsia="ru-RU"/>
        </w:rPr>
        <w:lastRenderedPageBreak/>
        <w:t xml:space="preserve">Текущее состояние и результаты развития учебного подразделения за с 2015 по 2021 годы. Целевая модель и </w:t>
      </w:r>
      <w:r w:rsidR="00596DF3" w:rsidRPr="00242768">
        <w:rPr>
          <w:rFonts w:eastAsia="Times New Roman" w:cs="Times New Roman"/>
          <w:lang w:eastAsia="ru-RU"/>
        </w:rPr>
        <w:t>ее ключевые характеристики</w:t>
      </w:r>
      <w:bookmarkEnd w:id="1"/>
    </w:p>
    <w:p w14:paraId="3D5665CA" w14:textId="77777777" w:rsidR="004F1221" w:rsidRPr="00242768" w:rsidRDefault="004F1221" w:rsidP="008D4F69">
      <w:pPr>
        <w:pStyle w:val="2"/>
        <w:keepNext w:val="0"/>
        <w:keepLines w:val="0"/>
        <w:widowControl w:val="0"/>
        <w:numPr>
          <w:ilvl w:val="1"/>
          <w:numId w:val="34"/>
        </w:numPr>
        <w:tabs>
          <w:tab w:val="left" w:pos="284"/>
        </w:tabs>
        <w:ind w:left="0" w:firstLine="0"/>
        <w:jc w:val="center"/>
        <w:rPr>
          <w:rFonts w:eastAsia="Times New Roman" w:cs="Times New Roman"/>
          <w:szCs w:val="28"/>
          <w:lang w:eastAsia="ru-RU"/>
        </w:rPr>
      </w:pPr>
      <w:bookmarkStart w:id="2" w:name="_Toc89681892"/>
      <w:r w:rsidRPr="00242768">
        <w:rPr>
          <w:rFonts w:eastAsia="Times New Roman" w:cs="Times New Roman"/>
          <w:szCs w:val="28"/>
          <w:lang w:eastAsia="ru-RU"/>
        </w:rPr>
        <w:t>Ключевые результаты развития в предыдущий период и имеющиеся заделы</w:t>
      </w:r>
      <w:bookmarkEnd w:id="2"/>
    </w:p>
    <w:p w14:paraId="368BD385" w14:textId="77777777" w:rsidR="007E43D2" w:rsidRPr="00242768" w:rsidRDefault="007E43D2" w:rsidP="00242768">
      <w:pPr>
        <w:widowControl w:val="0"/>
        <w:spacing w:after="0"/>
        <w:ind w:firstLine="709"/>
        <w:jc w:val="both"/>
        <w:rPr>
          <w:rFonts w:ascii="Times New Roman" w:hAnsi="Times New Roman" w:cs="Times New Roman"/>
          <w:sz w:val="28"/>
          <w:szCs w:val="28"/>
        </w:rPr>
      </w:pPr>
      <w:bookmarkStart w:id="3" w:name="_Toc89681893"/>
      <w:r w:rsidRPr="00242768">
        <w:rPr>
          <w:rFonts w:ascii="Times New Roman" w:hAnsi="Times New Roman" w:cs="Times New Roman"/>
          <w:sz w:val="28"/>
          <w:szCs w:val="28"/>
        </w:rPr>
        <w:t>Педагогический колледж основан в 1924. Одно их старейших педагогических учреждений на протяжении всей своей истории в регионе, следует славным традициям педагогического образования.</w:t>
      </w:r>
    </w:p>
    <w:p w14:paraId="2D3E66B1" w14:textId="77777777" w:rsidR="007E43D2" w:rsidRPr="00242768" w:rsidRDefault="007E43D2" w:rsidP="00242768">
      <w:pPr>
        <w:widowControl w:val="0"/>
        <w:spacing w:after="0"/>
        <w:ind w:firstLine="709"/>
        <w:jc w:val="both"/>
        <w:rPr>
          <w:rFonts w:ascii="Times New Roman" w:hAnsi="Times New Roman" w:cs="Times New Roman"/>
          <w:sz w:val="28"/>
          <w:szCs w:val="28"/>
          <w:shd w:val="clear" w:color="auto" w:fill="FFFFFF"/>
        </w:rPr>
      </w:pPr>
      <w:r w:rsidRPr="00242768">
        <w:rPr>
          <w:rFonts w:ascii="Times New Roman" w:hAnsi="Times New Roman" w:cs="Times New Roman"/>
          <w:sz w:val="28"/>
          <w:szCs w:val="28"/>
          <w:shd w:val="clear" w:color="auto" w:fill="FFFFFF"/>
        </w:rPr>
        <w:t>Создание, дальнейшее укрепление учебного заведения неразрывно связано с историей становления и развития системы народного образования в Кабардино-Балкарии. В 1937 году педагогический техникум был переименован в Нальчикское педагогическое училище.</w:t>
      </w:r>
    </w:p>
    <w:p w14:paraId="4DF651D1"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hAnsi="Times New Roman" w:cs="Times New Roman"/>
          <w:sz w:val="28"/>
          <w:szCs w:val="28"/>
          <w:shd w:val="clear" w:color="auto" w:fill="FFFFFF"/>
        </w:rPr>
        <w:t>За прошедшие десятилетия из его стен вышли «в большую жизнь» тысячи выпускников. Наш колледж всегда готовил и готовит ярких, талантливых, ответственных и успешных учителей, воспитателей, которые трудятся не только в нашем городе и республике, но и далеко за пределами региона.</w:t>
      </w:r>
    </w:p>
    <w:p w14:paraId="7DAD9DA2" w14:textId="77777777" w:rsidR="007E43D2" w:rsidRPr="00242768" w:rsidRDefault="007E43D2" w:rsidP="00242768">
      <w:pPr>
        <w:widowControl w:val="0"/>
        <w:spacing w:after="0"/>
        <w:ind w:firstLine="709"/>
        <w:jc w:val="both"/>
        <w:rPr>
          <w:rFonts w:ascii="Times New Roman" w:hAnsi="Times New Roman" w:cs="Times New Roman"/>
          <w:sz w:val="28"/>
          <w:szCs w:val="28"/>
          <w:shd w:val="clear" w:color="auto" w:fill="FFFFFF"/>
        </w:rPr>
      </w:pPr>
      <w:r w:rsidRPr="00242768">
        <w:rPr>
          <w:rFonts w:ascii="Times New Roman" w:hAnsi="Times New Roman" w:cs="Times New Roman"/>
          <w:sz w:val="28"/>
          <w:szCs w:val="28"/>
          <w:shd w:val="clear" w:color="auto" w:fill="FFFFFF"/>
        </w:rPr>
        <w:t>10 октября 1997 года педагогический колледж вошел в состав Кабардино-Балкарского ордена «Дружбы народов» государственного университета им. Х.М. Бербекова.</w:t>
      </w:r>
    </w:p>
    <w:p w14:paraId="08854079" w14:textId="77777777" w:rsidR="007E43D2" w:rsidRPr="00242768" w:rsidRDefault="007E43D2" w:rsidP="00242768">
      <w:pPr>
        <w:widowControl w:val="0"/>
        <w:spacing w:after="0"/>
        <w:ind w:firstLine="709"/>
        <w:jc w:val="both"/>
        <w:rPr>
          <w:rFonts w:ascii="Times New Roman" w:hAnsi="Times New Roman" w:cs="Times New Roman"/>
          <w:sz w:val="28"/>
          <w:szCs w:val="28"/>
          <w:shd w:val="clear" w:color="auto" w:fill="FFFFFF"/>
        </w:rPr>
      </w:pPr>
      <w:r w:rsidRPr="00242768">
        <w:rPr>
          <w:rFonts w:ascii="Times New Roman" w:hAnsi="Times New Roman" w:cs="Times New Roman"/>
          <w:sz w:val="28"/>
          <w:szCs w:val="28"/>
          <w:shd w:val="clear" w:color="auto" w:fill="FFFFFF"/>
        </w:rPr>
        <w:t>За период интеграции в структуре КБГУ педагогический колледж подготовил около 10 тысяч специалистов СПО по 16 специальностям. Преподавателями колледжа с 1997 по 2021 год защищено 3 докторские, 33 кандидатские диссертации по различным направлениям. В 2007 году педагогический колледж был удостоен Диплома лауреата конкурса в номинации «100 лучших ССУЗов России». В 2015 году колледж удостоен Диплома Лауреата конкурса «ВЕБ ЛИДЕР – 2015», в 2018 году – Диплома Лауреата Всероссийского конкурса в номинации «Лучшая организация СПО». С 2018 года педагогический колледж вошел в состав ФУМО СПО УГС 44.00.00 Образование и педагогические науки. В 2019 году педагогический колледж принят в члены Ассоциации педагогических колледжей России. В 2020 году педагогический колледж получил сертификат центра компетенций по стандартам WorldSkills по компетенции «Преподавание в младших классах».</w:t>
      </w:r>
    </w:p>
    <w:p w14:paraId="7B0715BB" w14:textId="77777777" w:rsidR="007E43D2" w:rsidRPr="00242768" w:rsidRDefault="007E43D2" w:rsidP="00242768">
      <w:pPr>
        <w:widowControl w:val="0"/>
        <w:spacing w:after="0"/>
        <w:ind w:firstLine="709"/>
        <w:jc w:val="both"/>
        <w:rPr>
          <w:rFonts w:ascii="Times New Roman" w:hAnsi="Times New Roman" w:cs="Times New Roman"/>
          <w:sz w:val="28"/>
          <w:szCs w:val="28"/>
          <w:shd w:val="clear" w:color="auto" w:fill="FFFFFF"/>
        </w:rPr>
      </w:pPr>
      <w:r w:rsidRPr="00242768">
        <w:rPr>
          <w:rFonts w:ascii="Times New Roman" w:hAnsi="Times New Roman" w:cs="Times New Roman"/>
          <w:sz w:val="28"/>
          <w:szCs w:val="28"/>
          <w:shd w:val="clear" w:color="auto" w:fill="FFFFFF"/>
        </w:rPr>
        <w:t>Педагогический колледж в настоящее время является структурным подразделением института педагогики, психологии и физкультурно-спортивного образования КБГУ.</w:t>
      </w:r>
    </w:p>
    <w:p w14:paraId="59D9947A"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hAnsi="Times New Roman" w:cs="Times New Roman"/>
          <w:sz w:val="28"/>
          <w:szCs w:val="28"/>
        </w:rPr>
        <w:t xml:space="preserve">Сегодня колледж реализует программы по направлениям подготовки 44.00.00 «Образование и наука», 49.00.00 «Физкультура и спорт», 40.00.00. </w:t>
      </w:r>
      <w:r w:rsidRPr="00242768">
        <w:rPr>
          <w:rFonts w:ascii="Times New Roman" w:hAnsi="Times New Roman" w:cs="Times New Roman"/>
          <w:sz w:val="28"/>
          <w:szCs w:val="28"/>
        </w:rPr>
        <w:lastRenderedPageBreak/>
        <w:t>Юриспруденция В колледже осуществляется подготовка по пяти специальностям: «Преподавание в начальных классах», «Коррекционная педагогика в начальном образовании», «Дошкольное образование», «Физическая культура», «Право и организация социального обеспечения».</w:t>
      </w:r>
    </w:p>
    <w:p w14:paraId="0B21FBBE"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hAnsi="Times New Roman" w:cs="Times New Roman"/>
          <w:sz w:val="28"/>
          <w:szCs w:val="28"/>
        </w:rPr>
        <w:t xml:space="preserve">Главное богатство колледжа, основная ценность – это педагогический коллектив. Преподаватели колледжа – высокопрофессиональные специалисты, среди которых Отличники народного просвещения (6), Почетные работники системы профессионального образования (3), кандидаты наук (14). </w:t>
      </w:r>
      <w:r w:rsidRPr="00242768">
        <w:rPr>
          <w:rFonts w:ascii="Times New Roman" w:hAnsi="Times New Roman" w:cs="Times New Roman"/>
          <w:sz w:val="28"/>
          <w:szCs w:val="28"/>
          <w:shd w:val="clear" w:color="auto" w:fill="FFFFFF"/>
        </w:rPr>
        <w:t>Из 53  сотрудников колледжа – 30 имеют высшую квалификационную категорию, 3 преподавателя – первую квалификационную категорию.</w:t>
      </w:r>
      <w:r w:rsidRPr="00242768">
        <w:rPr>
          <w:rFonts w:ascii="Times New Roman" w:hAnsi="Times New Roman" w:cs="Times New Roman"/>
          <w:sz w:val="28"/>
          <w:szCs w:val="28"/>
        </w:rPr>
        <w:t xml:space="preserve"> </w:t>
      </w:r>
    </w:p>
    <w:p w14:paraId="31C35F52"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hAnsi="Times New Roman" w:cs="Times New Roman"/>
          <w:sz w:val="28"/>
          <w:szCs w:val="28"/>
        </w:rPr>
        <w:t>В период реализации Программы развития колледжа 2016-2020 года значительно возросло количество работников, которые прошли обучение по дополнительным профессиональным программам. Колледж превысил запланированный показатель в 2,5 раза. В течение 2020 года 32 работника прошли обучение по 5 дополнительной профессиональной программе.</w:t>
      </w:r>
    </w:p>
    <w:p w14:paraId="2F2CA894"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hAnsi="Times New Roman" w:cs="Times New Roman"/>
          <w:sz w:val="28"/>
          <w:szCs w:val="28"/>
        </w:rPr>
        <w:t>Основу организации образовательного процесса в колледже составляют принципы доступности, открытости, сотрудничества. Важно, что коллективу колледжа удается сохранить преемственность поколений, следовать лучшим традициям педагогического колледжа.</w:t>
      </w:r>
    </w:p>
    <w:p w14:paraId="5F4BFCCC"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hAnsi="Times New Roman" w:cs="Times New Roman"/>
          <w:sz w:val="28"/>
          <w:szCs w:val="28"/>
        </w:rPr>
        <w:t>Особое место в работе коллектива занимает деятельность, направленная на повышение коммуникативной компетентности. В течение нескольких лет работники колледжа в Точке кипения проходили тренинговые занятия. Основными темами обучения стали: «Психолого-педагогические и медико-социальные основы работы с инвалидами и лицами с ОВЗ обучающихся по профессиональным образовательным программам», «Основы клинической суицидологии в образовательном пространстве», «Тьюторское сопровождение обучающихся с ОВЗ и инвалидностью в организациях СПО (ВО)», «Профилактика терроризма и организация информационно-пропагандистских мероприятий», «Информационно-коммуникационные технологии в образовательной деятельности» и др.. Обучение коллектива позволило повысить мотивацию на эффективную педагогическую деятельность, освоение результативных инструментов работы, обеспечить успешную готовность к конструктивному восприятию изменений в образовательной среде.</w:t>
      </w:r>
    </w:p>
    <w:p w14:paraId="012DFF72" w14:textId="77777777" w:rsidR="007E43D2" w:rsidRPr="00242768" w:rsidRDefault="007E43D2" w:rsidP="00242768">
      <w:pPr>
        <w:widowControl w:val="0"/>
        <w:tabs>
          <w:tab w:val="left" w:pos="284"/>
        </w:tabs>
        <w:spacing w:after="0"/>
        <w:ind w:firstLine="709"/>
        <w:jc w:val="both"/>
        <w:rPr>
          <w:rFonts w:ascii="Times New Roman" w:eastAsia="Times New Roman" w:hAnsi="Times New Roman" w:cs="Times New Roman"/>
          <w:sz w:val="28"/>
          <w:szCs w:val="28"/>
        </w:rPr>
      </w:pPr>
      <w:r w:rsidRPr="00242768">
        <w:rPr>
          <w:rFonts w:ascii="Times New Roman" w:eastAsia="Times New Roman" w:hAnsi="Times New Roman" w:cs="Times New Roman"/>
          <w:sz w:val="28"/>
          <w:szCs w:val="28"/>
        </w:rPr>
        <w:t xml:space="preserve">Создан Совет работодателей.  Члены Совета работодателей привлекаются к проведению квалификационных экзаменов, рецензированию профессиональной документации, поведению семинаров с преподавателями и студентами, руководству и рецензированию ВКР. В колледже регулярно </w:t>
      </w:r>
      <w:r w:rsidRPr="00242768">
        <w:rPr>
          <w:rFonts w:ascii="Times New Roman" w:eastAsia="Times New Roman" w:hAnsi="Times New Roman" w:cs="Times New Roman"/>
          <w:sz w:val="28"/>
          <w:szCs w:val="28"/>
        </w:rPr>
        <w:lastRenderedPageBreak/>
        <w:t>ведется работа с членами Совета работодателей по максимально возможному трудоустройству студентов по направлениям их профессиональной подготовки.</w:t>
      </w:r>
    </w:p>
    <w:p w14:paraId="5CAD6A04" w14:textId="77777777" w:rsidR="007E43D2" w:rsidRPr="00242768" w:rsidRDefault="007E43D2" w:rsidP="00242768">
      <w:pPr>
        <w:widowControl w:val="0"/>
        <w:spacing w:after="0"/>
        <w:ind w:firstLine="709"/>
        <w:jc w:val="both"/>
        <w:rPr>
          <w:rFonts w:ascii="Times New Roman" w:hAnsi="Times New Roman" w:cs="Times New Roman"/>
          <w:sz w:val="28"/>
          <w:szCs w:val="28"/>
          <w:shd w:val="clear" w:color="auto" w:fill="FFFFFF"/>
        </w:rPr>
      </w:pPr>
      <w:r w:rsidRPr="00242768">
        <w:rPr>
          <w:rFonts w:ascii="Times New Roman" w:hAnsi="Times New Roman" w:cs="Times New Roman"/>
          <w:sz w:val="28"/>
          <w:szCs w:val="28"/>
          <w:shd w:val="clear" w:color="auto" w:fill="FFFFFF"/>
        </w:rPr>
        <w:t>Педагогический колледж Кабардино-Балкарского государственного университета им. Х.М. Бербекова первый среди образовательных учреждений Северо-Кавказского федерального округа получил сертификат центра компетенций по стандартам WorldSkills. Педагогический колледж. КБГУ является площадкой проведения регионального чемпионата «Молодые профессионалы» (WorldSkills Russia) КБР по компетенциям «Преподавание в младших классах», «Преподавание в младших классах-Юниоры», «Преподавание в младших классах – 50+», «Дошкольное воспитание».</w:t>
      </w:r>
    </w:p>
    <w:p w14:paraId="03C8FEBD" w14:textId="77777777" w:rsidR="007E43D2" w:rsidRPr="00242768" w:rsidRDefault="007E43D2" w:rsidP="00242768">
      <w:pPr>
        <w:widowControl w:val="0"/>
        <w:spacing w:after="0"/>
        <w:ind w:firstLine="709"/>
        <w:jc w:val="both"/>
        <w:rPr>
          <w:rFonts w:ascii="Times New Roman" w:hAnsi="Times New Roman" w:cs="Times New Roman"/>
          <w:sz w:val="28"/>
          <w:szCs w:val="28"/>
        </w:rPr>
      </w:pPr>
      <w:r w:rsidRPr="00242768">
        <w:rPr>
          <w:rFonts w:ascii="Times New Roman" w:eastAsia="Times New Roman" w:hAnsi="Times New Roman" w:cs="Times New Roman"/>
          <w:sz w:val="28"/>
          <w:szCs w:val="28"/>
        </w:rPr>
        <w:t>В 2019 году была полностью модернизирована материально-техническая база колледжа. Учебные кабинеты и лаборатории колледжа в полной мере соответствуют современным требованиям, оснащены компьютерной и оргтехникой, тренажерами, профессиональным оборудованием.</w:t>
      </w:r>
      <w:r w:rsidRPr="00242768">
        <w:rPr>
          <w:rFonts w:ascii="Times New Roman" w:hAnsi="Times New Roman" w:cs="Times New Roman"/>
          <w:sz w:val="28"/>
          <w:szCs w:val="28"/>
        </w:rPr>
        <w:t xml:space="preserve"> Указанные мероприятия по улучшению материально-технического состояния колледжа были профинансированы за счет бюджетных и внебюджетных средств КБГУ.</w:t>
      </w:r>
    </w:p>
    <w:p w14:paraId="50E14B16" w14:textId="77777777" w:rsidR="00B61D9C" w:rsidRPr="00242768" w:rsidRDefault="00B61D9C" w:rsidP="00242768">
      <w:pPr>
        <w:pStyle w:val="2"/>
        <w:keepNext w:val="0"/>
        <w:keepLines w:val="0"/>
        <w:widowControl w:val="0"/>
        <w:numPr>
          <w:ilvl w:val="1"/>
          <w:numId w:val="34"/>
        </w:numPr>
        <w:tabs>
          <w:tab w:val="left" w:pos="284"/>
        </w:tabs>
        <w:ind w:left="0" w:firstLine="0"/>
        <w:jc w:val="center"/>
        <w:rPr>
          <w:rFonts w:eastAsia="Times New Roman" w:cs="Times New Roman"/>
          <w:szCs w:val="28"/>
          <w:lang w:eastAsia="ru-RU"/>
        </w:rPr>
      </w:pPr>
      <w:r w:rsidRPr="00242768">
        <w:rPr>
          <w:rFonts w:eastAsia="Times New Roman" w:cs="Times New Roman"/>
          <w:szCs w:val="28"/>
          <w:lang w:eastAsia="ru-RU"/>
        </w:rPr>
        <w:t>Миссия, стратегическая цель и задачи учебного подразделения</w:t>
      </w:r>
      <w:bookmarkEnd w:id="3"/>
    </w:p>
    <w:p w14:paraId="6E0A6E32" w14:textId="77777777" w:rsidR="007E43D2" w:rsidRPr="00242768" w:rsidRDefault="00B61D9C" w:rsidP="00242768">
      <w:pPr>
        <w:widowControl w:val="0"/>
        <w:tabs>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b/>
          <w:sz w:val="28"/>
          <w:szCs w:val="28"/>
          <w:lang w:eastAsia="ru-RU"/>
        </w:rPr>
        <w:t>Миссия колледжа</w:t>
      </w:r>
      <w:r w:rsidR="00A67210" w:rsidRPr="00242768">
        <w:rPr>
          <w:rFonts w:ascii="Times New Roman" w:eastAsia="Times New Roman" w:hAnsi="Times New Roman" w:cs="Times New Roman"/>
          <w:sz w:val="28"/>
          <w:szCs w:val="28"/>
          <w:lang w:eastAsia="ru-RU"/>
        </w:rPr>
        <w:t>:</w:t>
      </w:r>
      <w:r w:rsidRPr="00242768">
        <w:rPr>
          <w:rFonts w:ascii="Times New Roman" w:eastAsia="Times New Roman" w:hAnsi="Times New Roman" w:cs="Times New Roman"/>
          <w:sz w:val="28"/>
          <w:szCs w:val="28"/>
          <w:lang w:eastAsia="ru-RU"/>
        </w:rPr>
        <w:t xml:space="preserve"> </w:t>
      </w:r>
    </w:p>
    <w:p w14:paraId="213260E3" w14:textId="77777777" w:rsidR="007E43D2" w:rsidRPr="00242768" w:rsidRDefault="007E43D2" w:rsidP="00242768">
      <w:pPr>
        <w:widowControl w:val="0"/>
        <w:tabs>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Педагогический колледж, следуя принципам открытости и доступности, создает условия для развития личностных качеств и способностей, мобильности и презентабельности студентов и педагогического персонала; предоставляет образовательные услуги, нацеленные на развитие профессиональных педагогических компетенций; удовлетворяет запросы и ожидания общественных институтов в компетентных педагогических кадрах, уровень подготовки которых соответствует международным стандартам качества образования.</w:t>
      </w:r>
    </w:p>
    <w:p w14:paraId="24BBAD86" w14:textId="77777777" w:rsidR="0090157F" w:rsidRPr="00242768" w:rsidRDefault="008C675B" w:rsidP="00242768">
      <w:pPr>
        <w:widowControl w:val="0"/>
        <w:tabs>
          <w:tab w:val="left" w:pos="284"/>
        </w:tabs>
        <w:spacing w:after="0"/>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b/>
          <w:color w:val="000000"/>
          <w:sz w:val="28"/>
          <w:szCs w:val="28"/>
          <w:lang w:eastAsia="ru-RU"/>
        </w:rPr>
        <w:t>Стратегическая ц</w:t>
      </w:r>
      <w:r w:rsidR="00071619" w:rsidRPr="00242768">
        <w:rPr>
          <w:rFonts w:ascii="Times New Roman" w:eastAsia="Times New Roman" w:hAnsi="Times New Roman" w:cs="Times New Roman"/>
          <w:b/>
          <w:color w:val="000000"/>
          <w:sz w:val="28"/>
          <w:szCs w:val="28"/>
          <w:lang w:eastAsia="ru-RU"/>
        </w:rPr>
        <w:t>ель</w:t>
      </w:r>
      <w:r w:rsidR="00A67210" w:rsidRPr="00242768">
        <w:rPr>
          <w:rFonts w:ascii="Times New Roman" w:eastAsia="Times New Roman" w:hAnsi="Times New Roman" w:cs="Times New Roman"/>
          <w:color w:val="000000"/>
          <w:sz w:val="28"/>
          <w:szCs w:val="28"/>
          <w:lang w:eastAsia="ru-RU"/>
        </w:rPr>
        <w:t xml:space="preserve">: </w:t>
      </w:r>
      <w:r w:rsidR="0090157F" w:rsidRPr="00242768">
        <w:rPr>
          <w:rFonts w:ascii="Times New Roman" w:eastAsia="Times New Roman" w:hAnsi="Times New Roman" w:cs="Times New Roman"/>
          <w:color w:val="000000"/>
          <w:sz w:val="28"/>
          <w:szCs w:val="28"/>
          <w:lang w:eastAsia="ru-RU"/>
        </w:rPr>
        <w:t>Создание условий для обеспечения конкурентоспособности колледжа на региональном рынке образовательных услуг в соответствии с требованиями ФГОС, профессиональных стандартов, международных стандартов Worldskills в условиях инновационного развития экономики региона.</w:t>
      </w:r>
    </w:p>
    <w:p w14:paraId="4EFCA4FA" w14:textId="77777777" w:rsidR="007C65B7" w:rsidRPr="00242768" w:rsidRDefault="00CA31F1" w:rsidP="00242768">
      <w:pPr>
        <w:widowControl w:val="0"/>
        <w:tabs>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xml:space="preserve"> </w:t>
      </w:r>
      <w:r w:rsidR="007C65B7" w:rsidRPr="00242768">
        <w:rPr>
          <w:rFonts w:ascii="Times New Roman" w:eastAsia="Times New Roman" w:hAnsi="Times New Roman" w:cs="Times New Roman"/>
          <w:sz w:val="28"/>
          <w:szCs w:val="28"/>
          <w:lang w:eastAsia="ru-RU"/>
        </w:rPr>
        <w:t xml:space="preserve">Обеспечение высокого качества и доступности образования для всех слоев населения в интересах социально-экономического развития Кабардино-Балкарской Республики путем обновления структуры и содержания образовательных программ и развития их практической направленности, формирования современной образовательной инфраструктуры, повышения </w:t>
      </w:r>
      <w:r w:rsidR="007C65B7" w:rsidRPr="00242768">
        <w:rPr>
          <w:rFonts w:ascii="Times New Roman" w:eastAsia="Times New Roman" w:hAnsi="Times New Roman" w:cs="Times New Roman"/>
          <w:sz w:val="28"/>
          <w:szCs w:val="28"/>
          <w:lang w:eastAsia="ru-RU"/>
        </w:rPr>
        <w:lastRenderedPageBreak/>
        <w:t>эффективности деятельности педагогических кадров</w:t>
      </w:r>
    </w:p>
    <w:p w14:paraId="4D51E69B" w14:textId="77777777" w:rsidR="00B61D9C" w:rsidRPr="00242768" w:rsidRDefault="00B61D9C" w:rsidP="00242768">
      <w:pPr>
        <w:widowControl w:val="0"/>
        <w:tabs>
          <w:tab w:val="left" w:pos="284"/>
        </w:tabs>
        <w:spacing w:after="0"/>
        <w:ind w:firstLine="709"/>
        <w:jc w:val="both"/>
        <w:rPr>
          <w:rFonts w:ascii="Times New Roman" w:eastAsia="Times New Roman" w:hAnsi="Times New Roman" w:cs="Times New Roman"/>
          <w:b/>
          <w:color w:val="000000"/>
          <w:sz w:val="28"/>
          <w:szCs w:val="28"/>
          <w:lang w:eastAsia="ru-RU"/>
        </w:rPr>
      </w:pPr>
      <w:r w:rsidRPr="00242768">
        <w:rPr>
          <w:rFonts w:ascii="Times New Roman" w:eastAsia="Times New Roman" w:hAnsi="Times New Roman" w:cs="Times New Roman"/>
          <w:b/>
          <w:color w:val="000000"/>
          <w:sz w:val="28"/>
          <w:szCs w:val="28"/>
          <w:lang w:eastAsia="ru-RU"/>
        </w:rPr>
        <w:t>Стратегические задачи:</w:t>
      </w:r>
    </w:p>
    <w:p w14:paraId="5A08B5B4" w14:textId="77777777" w:rsidR="00E64693" w:rsidRPr="00242768" w:rsidRDefault="00E64693" w:rsidP="00242768">
      <w:pPr>
        <w:pStyle w:val="a8"/>
        <w:widowControl w:val="0"/>
        <w:numPr>
          <w:ilvl w:val="0"/>
          <w:numId w:val="12"/>
        </w:numPr>
        <w:tabs>
          <w:tab w:val="left" w:pos="142"/>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удовлетворение потребностей граждан в получ</w:t>
      </w:r>
      <w:r w:rsidR="00BE0B2A" w:rsidRPr="00242768">
        <w:rPr>
          <w:rFonts w:ascii="Times New Roman" w:eastAsia="Times New Roman" w:hAnsi="Times New Roman" w:cs="Times New Roman"/>
          <w:color w:val="000000"/>
          <w:sz w:val="28"/>
          <w:szCs w:val="28"/>
          <w:lang w:eastAsia="ru-RU"/>
        </w:rPr>
        <w:t xml:space="preserve">ении среднего профессионального </w:t>
      </w:r>
      <w:r w:rsidRPr="00242768">
        <w:rPr>
          <w:rFonts w:ascii="Times New Roman" w:eastAsia="Times New Roman" w:hAnsi="Times New Roman" w:cs="Times New Roman"/>
          <w:color w:val="000000"/>
          <w:sz w:val="28"/>
          <w:szCs w:val="28"/>
          <w:lang w:eastAsia="ru-RU"/>
        </w:rPr>
        <w:t>образования и квалификации в избранной области</w:t>
      </w:r>
      <w:r w:rsidR="00BE0B2A" w:rsidRPr="00242768">
        <w:rPr>
          <w:rFonts w:ascii="Times New Roman" w:eastAsia="Times New Roman" w:hAnsi="Times New Roman" w:cs="Times New Roman"/>
          <w:color w:val="000000"/>
          <w:sz w:val="28"/>
          <w:szCs w:val="28"/>
          <w:lang w:eastAsia="ru-RU"/>
        </w:rPr>
        <w:t xml:space="preserve"> профессиональной деятельности, </w:t>
      </w:r>
      <w:r w:rsidRPr="00242768">
        <w:rPr>
          <w:rFonts w:ascii="Times New Roman" w:eastAsia="Times New Roman" w:hAnsi="Times New Roman" w:cs="Times New Roman"/>
          <w:color w:val="000000"/>
          <w:sz w:val="28"/>
          <w:szCs w:val="28"/>
          <w:lang w:eastAsia="ru-RU"/>
        </w:rPr>
        <w:t>интеллектуальном, культурном, физическом и нра</w:t>
      </w:r>
      <w:r w:rsidR="00BE0B2A" w:rsidRPr="00242768">
        <w:rPr>
          <w:rFonts w:ascii="Times New Roman" w:eastAsia="Times New Roman" w:hAnsi="Times New Roman" w:cs="Times New Roman"/>
          <w:color w:val="000000"/>
          <w:sz w:val="28"/>
          <w:szCs w:val="28"/>
          <w:lang w:eastAsia="ru-RU"/>
        </w:rPr>
        <w:t xml:space="preserve">вственном развитии, обеспечение </w:t>
      </w:r>
      <w:r w:rsidRPr="00242768">
        <w:rPr>
          <w:rFonts w:ascii="Times New Roman" w:eastAsia="Times New Roman" w:hAnsi="Times New Roman" w:cs="Times New Roman"/>
          <w:color w:val="000000"/>
          <w:sz w:val="28"/>
          <w:szCs w:val="28"/>
          <w:lang w:eastAsia="ru-RU"/>
        </w:rPr>
        <w:t>профессиональной мобильности и конкурентоспособности выпускников колледжа;</w:t>
      </w:r>
      <w:r w:rsidR="00DC28E1" w:rsidRPr="00242768">
        <w:rPr>
          <w:rFonts w:ascii="Times New Roman" w:eastAsia="Times New Roman" w:hAnsi="Times New Roman" w:cs="Times New Roman"/>
          <w:color w:val="000000"/>
          <w:sz w:val="28"/>
          <w:szCs w:val="28"/>
          <w:lang w:eastAsia="ru-RU"/>
        </w:rPr>
        <w:t xml:space="preserve">  </w:t>
      </w:r>
    </w:p>
    <w:p w14:paraId="1B2F9BBA" w14:textId="77777777" w:rsidR="00E64693" w:rsidRPr="00242768" w:rsidRDefault="00E64693" w:rsidP="00242768">
      <w:pPr>
        <w:pStyle w:val="a8"/>
        <w:widowControl w:val="0"/>
        <w:numPr>
          <w:ilvl w:val="0"/>
          <w:numId w:val="12"/>
        </w:numPr>
        <w:tabs>
          <w:tab w:val="left" w:pos="142"/>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создание гибкого учебного заведения, способного к быстрой адаптации в у</w:t>
      </w:r>
      <w:r w:rsidR="00BE0B2A" w:rsidRPr="00242768">
        <w:rPr>
          <w:rFonts w:ascii="Times New Roman" w:eastAsia="Times New Roman" w:hAnsi="Times New Roman" w:cs="Times New Roman"/>
          <w:color w:val="000000"/>
          <w:sz w:val="28"/>
          <w:szCs w:val="28"/>
          <w:lang w:eastAsia="ru-RU"/>
        </w:rPr>
        <w:t xml:space="preserve">словиях </w:t>
      </w:r>
      <w:r w:rsidRPr="00242768">
        <w:rPr>
          <w:rFonts w:ascii="Times New Roman" w:eastAsia="Times New Roman" w:hAnsi="Times New Roman" w:cs="Times New Roman"/>
          <w:color w:val="000000"/>
          <w:sz w:val="28"/>
          <w:szCs w:val="28"/>
          <w:lang w:eastAsia="ru-RU"/>
        </w:rPr>
        <w:t>изменяющейся среды и способного оперативно реагировать на запросы рынка;</w:t>
      </w:r>
    </w:p>
    <w:p w14:paraId="0C75E02D" w14:textId="77777777" w:rsidR="00E64693" w:rsidRPr="00242768" w:rsidRDefault="00E64693" w:rsidP="00242768">
      <w:pPr>
        <w:pStyle w:val="a8"/>
        <w:widowControl w:val="0"/>
        <w:numPr>
          <w:ilvl w:val="0"/>
          <w:numId w:val="12"/>
        </w:numPr>
        <w:tabs>
          <w:tab w:val="left" w:pos="142"/>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обеспечение эффективной адаптации колледжа к изменениям внешнего окружения;</w:t>
      </w:r>
      <w:r w:rsidR="00DC28E1" w:rsidRPr="00242768">
        <w:rPr>
          <w:rFonts w:ascii="Times New Roman" w:eastAsia="Times New Roman" w:hAnsi="Times New Roman" w:cs="Times New Roman"/>
          <w:color w:val="000000"/>
          <w:sz w:val="28"/>
          <w:szCs w:val="28"/>
          <w:lang w:eastAsia="ru-RU"/>
        </w:rPr>
        <w:t xml:space="preserve">    </w:t>
      </w:r>
    </w:p>
    <w:p w14:paraId="2125DB44" w14:textId="77777777" w:rsidR="00B61D9C" w:rsidRPr="00242768" w:rsidRDefault="00B61D9C" w:rsidP="00242768">
      <w:pPr>
        <w:widowControl w:val="0"/>
        <w:tabs>
          <w:tab w:val="left" w:pos="142"/>
          <w:tab w:val="left" w:pos="284"/>
        </w:tabs>
        <w:spacing w:after="0"/>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 интеграция с ведущими российскими </w:t>
      </w:r>
      <w:r w:rsidR="00E64693" w:rsidRPr="00242768">
        <w:rPr>
          <w:rFonts w:ascii="Times New Roman" w:eastAsia="Times New Roman" w:hAnsi="Times New Roman" w:cs="Times New Roman"/>
          <w:color w:val="000000"/>
          <w:sz w:val="28"/>
          <w:szCs w:val="28"/>
          <w:lang w:eastAsia="ru-RU"/>
        </w:rPr>
        <w:t xml:space="preserve">колледжами </w:t>
      </w:r>
      <w:r w:rsidRPr="00242768">
        <w:rPr>
          <w:rFonts w:ascii="Times New Roman" w:eastAsia="Times New Roman" w:hAnsi="Times New Roman" w:cs="Times New Roman"/>
          <w:color w:val="000000"/>
          <w:sz w:val="28"/>
          <w:szCs w:val="28"/>
          <w:lang w:eastAsia="ru-RU"/>
        </w:rPr>
        <w:t>и индустриальным</w:t>
      </w:r>
      <w:r w:rsidR="00E64693" w:rsidRPr="00242768">
        <w:rPr>
          <w:rFonts w:ascii="Times New Roman" w:eastAsia="Times New Roman" w:hAnsi="Times New Roman" w:cs="Times New Roman"/>
          <w:color w:val="000000"/>
          <w:sz w:val="28"/>
          <w:szCs w:val="28"/>
          <w:lang w:eastAsia="ru-RU"/>
        </w:rPr>
        <w:t xml:space="preserve">и партнерами для </w:t>
      </w:r>
      <w:r w:rsidRPr="00242768">
        <w:rPr>
          <w:rFonts w:ascii="Times New Roman" w:eastAsia="Times New Roman" w:hAnsi="Times New Roman" w:cs="Times New Roman"/>
          <w:color w:val="000000"/>
          <w:sz w:val="28"/>
          <w:szCs w:val="28"/>
          <w:lang w:eastAsia="ru-RU"/>
        </w:rPr>
        <w:t>совместного решения образовательных, научных задач и</w:t>
      </w:r>
      <w:r w:rsidR="00DC28E1" w:rsidRPr="00242768">
        <w:rPr>
          <w:rFonts w:ascii="Times New Roman" w:eastAsia="Times New Roman" w:hAnsi="Times New Roman" w:cs="Times New Roman"/>
          <w:color w:val="000000"/>
          <w:sz w:val="28"/>
          <w:szCs w:val="28"/>
          <w:lang w:eastAsia="ru-RU"/>
        </w:rPr>
        <w:t xml:space="preserve"> трансфера знаний и технологий; </w:t>
      </w:r>
    </w:p>
    <w:p w14:paraId="44598D07" w14:textId="77777777" w:rsidR="00DC28E1"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повышение качества и доступности профессионального образования и дополнительного профессионального образования для жителей Кабардино-Балкарской Республики и региона;</w:t>
      </w:r>
      <w:r w:rsidR="00DC28E1" w:rsidRPr="00242768">
        <w:rPr>
          <w:rFonts w:ascii="Times New Roman" w:eastAsia="Times New Roman" w:hAnsi="Times New Roman" w:cs="Times New Roman"/>
          <w:sz w:val="28"/>
          <w:szCs w:val="28"/>
          <w:lang w:eastAsia="ru-RU"/>
        </w:rPr>
        <w:t xml:space="preserve"> </w:t>
      </w:r>
    </w:p>
    <w:p w14:paraId="3A8430C4" w14:textId="77777777" w:rsidR="00F87E23" w:rsidRPr="00242768" w:rsidRDefault="00DC28E1" w:rsidP="00242768">
      <w:pPr>
        <w:widowControl w:val="0"/>
        <w:tabs>
          <w:tab w:val="left" w:pos="142"/>
          <w:tab w:val="left" w:pos="284"/>
        </w:tabs>
        <w:spacing w:after="0"/>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расширение программ непрерывного образования, повышение информационной, финансовой, правовой грамотности граждан и развитие их профессиональной компетентности;</w:t>
      </w:r>
    </w:p>
    <w:p w14:paraId="7C4FA644"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совершенствование воспитательного процесса, создание условий для гармоничного развития личности обучающихся и реализации ее творческой активности;</w:t>
      </w:r>
    </w:p>
    <w:p w14:paraId="16AA8175"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повышение эффективности кадрового потенциала колледжа</w:t>
      </w:r>
      <w:r w:rsidR="004A72BA" w:rsidRPr="00242768">
        <w:rPr>
          <w:rFonts w:ascii="Times New Roman" w:eastAsia="Times New Roman" w:hAnsi="Times New Roman" w:cs="Times New Roman"/>
          <w:sz w:val="28"/>
          <w:szCs w:val="28"/>
          <w:lang w:eastAsia="ru-RU"/>
        </w:rPr>
        <w:t>,</w:t>
      </w:r>
      <w:r w:rsidR="00DC28E1" w:rsidRPr="00242768">
        <w:rPr>
          <w:rFonts w:ascii="Times New Roman" w:eastAsia="Times New Roman" w:hAnsi="Times New Roman" w:cs="Times New Roman"/>
          <w:sz w:val="28"/>
          <w:szCs w:val="28"/>
          <w:lang w:eastAsia="ru-RU"/>
        </w:rPr>
        <w:t xml:space="preserve"> омоложение кадрового состава</w:t>
      </w:r>
      <w:r w:rsidRPr="00242768">
        <w:rPr>
          <w:rFonts w:ascii="Times New Roman" w:eastAsia="Times New Roman" w:hAnsi="Times New Roman" w:cs="Times New Roman"/>
          <w:sz w:val="28"/>
          <w:szCs w:val="28"/>
          <w:lang w:eastAsia="ru-RU"/>
        </w:rPr>
        <w:t>;</w:t>
      </w:r>
    </w:p>
    <w:p w14:paraId="263517A2"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совершенствование содержания, технологий образования и системы обеспечения качества образовательных услуг;</w:t>
      </w:r>
    </w:p>
    <w:p w14:paraId="5DD8692F"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цифровая трансформация образовательной среды;</w:t>
      </w:r>
    </w:p>
    <w:p w14:paraId="524806EA"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повышение уровня материально-технической базы и развитие инфраструктуры колледжа;</w:t>
      </w:r>
    </w:p>
    <w:p w14:paraId="303E2CDB"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обеспечение соответствия профессиональных образовательных программ потребностям экономики республики;</w:t>
      </w:r>
    </w:p>
    <w:p w14:paraId="5C4B8BF9" w14:textId="77777777" w:rsidR="00F87E23" w:rsidRP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повышение роли колледжа как социокультурного, образовательного центра на региональном, всероссийском и международном уровнях;</w:t>
      </w:r>
    </w:p>
    <w:p w14:paraId="5945B50F" w14:textId="77777777" w:rsidR="00242768" w:rsidRDefault="00F87E23" w:rsidP="00242768">
      <w:pPr>
        <w:widowControl w:val="0"/>
        <w:tabs>
          <w:tab w:val="left" w:pos="142"/>
          <w:tab w:val="left" w:pos="284"/>
        </w:tabs>
        <w:spacing w:after="0"/>
        <w:ind w:firstLine="709"/>
        <w:jc w:val="both"/>
        <w:rPr>
          <w:rFonts w:ascii="Times New Roman" w:eastAsia="Times New Roman" w:hAnsi="Times New Roman" w:cs="Times New Roman"/>
          <w:sz w:val="28"/>
          <w:szCs w:val="28"/>
          <w:lang w:eastAsia="ru-RU"/>
        </w:rPr>
      </w:pPr>
      <w:r w:rsidRPr="00242768">
        <w:rPr>
          <w:rFonts w:ascii="Times New Roman" w:eastAsia="Times New Roman" w:hAnsi="Times New Roman" w:cs="Times New Roman"/>
          <w:sz w:val="28"/>
          <w:szCs w:val="28"/>
          <w:lang w:eastAsia="ru-RU"/>
        </w:rPr>
        <w:t>- совершенствование финансово-экономических механизмов управления колледжем.</w:t>
      </w:r>
    </w:p>
    <w:p w14:paraId="623FE5FA" w14:textId="77777777" w:rsidR="00242768" w:rsidRDefault="00242768" w:rsidP="00242768">
      <w:pPr>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8668661" w14:textId="77777777" w:rsidR="00A23270" w:rsidRPr="00242768" w:rsidRDefault="0098527A" w:rsidP="008D4F69">
      <w:pPr>
        <w:pStyle w:val="2"/>
        <w:keepNext w:val="0"/>
        <w:keepLines w:val="0"/>
        <w:widowControl w:val="0"/>
        <w:numPr>
          <w:ilvl w:val="1"/>
          <w:numId w:val="34"/>
        </w:numPr>
        <w:tabs>
          <w:tab w:val="left" w:pos="284"/>
        </w:tabs>
        <w:ind w:left="0" w:firstLine="0"/>
        <w:jc w:val="center"/>
        <w:rPr>
          <w:rFonts w:eastAsia="Times New Roman" w:cs="Times New Roman"/>
          <w:szCs w:val="28"/>
          <w:lang w:eastAsia="ru-RU"/>
        </w:rPr>
      </w:pPr>
      <w:bookmarkStart w:id="4" w:name="_Toc89681894"/>
      <w:r w:rsidRPr="00242768">
        <w:rPr>
          <w:rFonts w:eastAsia="Times New Roman" w:cs="Times New Roman"/>
          <w:szCs w:val="28"/>
          <w:lang w:eastAsia="ru-RU"/>
        </w:rPr>
        <w:lastRenderedPageBreak/>
        <w:t>Ключевые характеристики целевой модели развития учебного подразделения</w:t>
      </w:r>
      <w:bookmarkEnd w:id="4"/>
    </w:p>
    <w:p w14:paraId="203E19EC" w14:textId="77777777" w:rsidR="003C36C7" w:rsidRPr="00242768" w:rsidRDefault="00B12971" w:rsidP="00242768">
      <w:pPr>
        <w:pStyle w:val="a8"/>
        <w:widowControl w:val="0"/>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При достижении целевой модели колледж позиционирует себя </w:t>
      </w:r>
      <w:r w:rsidR="0068700B" w:rsidRPr="00242768">
        <w:rPr>
          <w:rFonts w:ascii="Times New Roman" w:eastAsia="Times New Roman" w:hAnsi="Times New Roman" w:cs="Times New Roman"/>
          <w:color w:val="000000"/>
          <w:sz w:val="28"/>
          <w:szCs w:val="28"/>
          <w:lang w:eastAsia="ru-RU"/>
        </w:rPr>
        <w:t xml:space="preserve">как центр непрерывного образования молодежи по опережающей подготовке рабочих кадров, соответствующих требованиям высокотехнологичных отраслей экономики. </w:t>
      </w:r>
    </w:p>
    <w:p w14:paraId="09752EAE" w14:textId="77777777" w:rsidR="003C36C7" w:rsidRPr="00242768" w:rsidRDefault="00B12971" w:rsidP="00242768">
      <w:pPr>
        <w:pStyle w:val="a8"/>
        <w:widowControl w:val="0"/>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Будет в</w:t>
      </w:r>
      <w:r w:rsidR="0068700B" w:rsidRPr="00242768">
        <w:rPr>
          <w:rFonts w:ascii="Times New Roman" w:eastAsia="Times New Roman" w:hAnsi="Times New Roman" w:cs="Times New Roman"/>
          <w:color w:val="000000"/>
          <w:sz w:val="28"/>
          <w:szCs w:val="28"/>
          <w:lang w:eastAsia="ru-RU"/>
        </w:rPr>
        <w:t xml:space="preserve">ыстроена система управления, с учетом зоны риска и контрольных показателей эффективности системообразующих событий колледжа как центра непрерывного образования молодежи в условиях гармоничной образовательной среды. Реорганизован образовательный процесс, направленный на применение наукоемких технологий (в том числе, дуального образования). </w:t>
      </w:r>
    </w:p>
    <w:p w14:paraId="6F8C88AC" w14:textId="77777777" w:rsidR="003C36C7" w:rsidRPr="00242768" w:rsidRDefault="0068700B" w:rsidP="00242768">
      <w:pPr>
        <w:pStyle w:val="a8"/>
        <w:widowControl w:val="0"/>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Определенные целевые показатели развития колледжа </w:t>
      </w:r>
      <w:r w:rsidR="00A67210" w:rsidRPr="00242768">
        <w:rPr>
          <w:rFonts w:ascii="Times New Roman" w:eastAsia="Times New Roman" w:hAnsi="Times New Roman" w:cs="Times New Roman"/>
          <w:color w:val="000000"/>
          <w:sz w:val="28"/>
          <w:szCs w:val="28"/>
          <w:lang w:eastAsia="ru-RU"/>
        </w:rPr>
        <w:t xml:space="preserve"> будут </w:t>
      </w:r>
      <w:r w:rsidRPr="00242768">
        <w:rPr>
          <w:rFonts w:ascii="Times New Roman" w:eastAsia="Times New Roman" w:hAnsi="Times New Roman" w:cs="Times New Roman"/>
          <w:color w:val="000000"/>
          <w:sz w:val="28"/>
          <w:szCs w:val="28"/>
          <w:lang w:eastAsia="ru-RU"/>
        </w:rPr>
        <w:t xml:space="preserve">достигнуты в полном объеме. </w:t>
      </w:r>
    </w:p>
    <w:p w14:paraId="7D6428EA" w14:textId="77777777" w:rsidR="003C36C7" w:rsidRPr="00242768" w:rsidRDefault="0068700B" w:rsidP="00242768">
      <w:pPr>
        <w:pStyle w:val="a8"/>
        <w:widowControl w:val="0"/>
        <w:shd w:val="clear" w:color="auto" w:fill="FFFFFF" w:themeFill="background1"/>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sz w:val="28"/>
          <w:szCs w:val="28"/>
          <w:shd w:val="clear" w:color="auto" w:fill="FFFFFF" w:themeFill="background1"/>
          <w:lang w:eastAsia="ru-RU"/>
        </w:rPr>
        <w:t>Портфель программ профессиональной подготовки и среднего проф</w:t>
      </w:r>
      <w:r w:rsidR="003C36C7" w:rsidRPr="00242768">
        <w:rPr>
          <w:rFonts w:ascii="Times New Roman" w:eastAsia="Times New Roman" w:hAnsi="Times New Roman" w:cs="Times New Roman"/>
          <w:sz w:val="28"/>
          <w:szCs w:val="28"/>
          <w:shd w:val="clear" w:color="auto" w:fill="FFFFFF" w:themeFill="background1"/>
          <w:lang w:eastAsia="ru-RU"/>
        </w:rPr>
        <w:t>ессионального образования к 2030</w:t>
      </w:r>
      <w:r w:rsidRPr="00242768">
        <w:rPr>
          <w:rFonts w:ascii="Times New Roman" w:eastAsia="Times New Roman" w:hAnsi="Times New Roman" w:cs="Times New Roman"/>
          <w:sz w:val="28"/>
          <w:szCs w:val="28"/>
          <w:shd w:val="clear" w:color="auto" w:fill="FFFFFF" w:themeFill="background1"/>
          <w:lang w:eastAsia="ru-RU"/>
        </w:rPr>
        <w:t xml:space="preserve"> году </w:t>
      </w:r>
      <w:r w:rsidR="00A67210" w:rsidRPr="00242768">
        <w:rPr>
          <w:rFonts w:ascii="Times New Roman" w:eastAsia="Times New Roman" w:hAnsi="Times New Roman" w:cs="Times New Roman"/>
          <w:sz w:val="28"/>
          <w:szCs w:val="28"/>
          <w:shd w:val="clear" w:color="auto" w:fill="FFFFFF" w:themeFill="background1"/>
          <w:lang w:eastAsia="ru-RU"/>
        </w:rPr>
        <w:t>будет сформирован полностью</w:t>
      </w:r>
      <w:r w:rsidR="006A3F94" w:rsidRPr="00242768">
        <w:rPr>
          <w:rFonts w:ascii="Times New Roman" w:eastAsia="Times New Roman" w:hAnsi="Times New Roman" w:cs="Times New Roman"/>
          <w:sz w:val="28"/>
          <w:szCs w:val="28"/>
          <w:shd w:val="clear" w:color="auto" w:fill="FFFFFF" w:themeFill="background1"/>
          <w:lang w:eastAsia="ru-RU"/>
        </w:rPr>
        <w:t>, а</w:t>
      </w:r>
      <w:r w:rsidR="006A3F94" w:rsidRPr="00242768">
        <w:rPr>
          <w:rFonts w:ascii="Times New Roman" w:eastAsia="Times New Roman" w:hAnsi="Times New Roman" w:cs="Times New Roman"/>
          <w:sz w:val="28"/>
          <w:szCs w:val="28"/>
          <w:lang w:eastAsia="ru-RU"/>
        </w:rPr>
        <w:t xml:space="preserve"> также, </w:t>
      </w:r>
      <w:r w:rsidR="006A3F94" w:rsidRPr="00242768">
        <w:rPr>
          <w:rFonts w:ascii="Times New Roman" w:eastAsia="Times New Roman" w:hAnsi="Times New Roman" w:cs="Times New Roman"/>
          <w:color w:val="000000"/>
          <w:sz w:val="28"/>
          <w:szCs w:val="28"/>
          <w:lang w:eastAsia="ru-RU"/>
        </w:rPr>
        <w:t>будет</w:t>
      </w:r>
      <w:r w:rsidR="00A67210" w:rsidRPr="00242768">
        <w:rPr>
          <w:rFonts w:ascii="Times New Roman" w:eastAsia="Times New Roman" w:hAnsi="Times New Roman" w:cs="Times New Roman"/>
          <w:color w:val="000000"/>
          <w:sz w:val="28"/>
          <w:szCs w:val="28"/>
          <w:lang w:eastAsia="ru-RU"/>
        </w:rPr>
        <w:t xml:space="preserve"> отвечать</w:t>
      </w:r>
      <w:r w:rsidRPr="00242768">
        <w:rPr>
          <w:rFonts w:ascii="Times New Roman" w:eastAsia="Times New Roman" w:hAnsi="Times New Roman" w:cs="Times New Roman"/>
          <w:color w:val="000000"/>
          <w:sz w:val="28"/>
          <w:szCs w:val="28"/>
          <w:lang w:eastAsia="ru-RU"/>
        </w:rPr>
        <w:t xml:space="preserve"> потребност</w:t>
      </w:r>
      <w:r w:rsidR="001A7FF8" w:rsidRPr="00242768">
        <w:rPr>
          <w:rFonts w:ascii="Times New Roman" w:eastAsia="Times New Roman" w:hAnsi="Times New Roman" w:cs="Times New Roman"/>
          <w:color w:val="000000"/>
          <w:sz w:val="28"/>
          <w:szCs w:val="28"/>
          <w:lang w:eastAsia="ru-RU"/>
        </w:rPr>
        <w:t>ям</w:t>
      </w:r>
      <w:r w:rsidRPr="00242768">
        <w:rPr>
          <w:rFonts w:ascii="Times New Roman" w:eastAsia="Times New Roman" w:hAnsi="Times New Roman" w:cs="Times New Roman"/>
          <w:color w:val="000000"/>
          <w:sz w:val="28"/>
          <w:szCs w:val="28"/>
          <w:lang w:eastAsia="ru-RU"/>
        </w:rPr>
        <w:t xml:space="preserve"> регионального рынка труда</w:t>
      </w:r>
      <w:r w:rsidR="003C36C7" w:rsidRPr="00242768">
        <w:rPr>
          <w:rFonts w:ascii="Times New Roman" w:eastAsia="Times New Roman" w:hAnsi="Times New Roman" w:cs="Times New Roman"/>
          <w:color w:val="000000"/>
          <w:sz w:val="28"/>
          <w:szCs w:val="28"/>
          <w:lang w:eastAsia="ru-RU"/>
        </w:rPr>
        <w:t>.</w:t>
      </w:r>
    </w:p>
    <w:p w14:paraId="068291B9" w14:textId="77777777" w:rsidR="003C36C7" w:rsidRPr="00242768" w:rsidRDefault="00A67210" w:rsidP="00242768">
      <w:pPr>
        <w:pStyle w:val="a8"/>
        <w:widowControl w:val="0"/>
        <w:shd w:val="clear" w:color="auto" w:fill="FFFFFF" w:themeFill="background1"/>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Р</w:t>
      </w:r>
      <w:r w:rsidR="0068700B" w:rsidRPr="00242768">
        <w:rPr>
          <w:rFonts w:ascii="Times New Roman" w:eastAsia="Times New Roman" w:hAnsi="Times New Roman" w:cs="Times New Roman"/>
          <w:color w:val="000000"/>
          <w:sz w:val="28"/>
          <w:szCs w:val="28"/>
          <w:lang w:eastAsia="ru-RU"/>
        </w:rPr>
        <w:t>есурсы колледжа</w:t>
      </w:r>
      <w:r w:rsidRPr="00242768">
        <w:rPr>
          <w:rFonts w:ascii="Times New Roman" w:eastAsia="Times New Roman" w:hAnsi="Times New Roman" w:cs="Times New Roman"/>
          <w:color w:val="000000"/>
          <w:sz w:val="28"/>
          <w:szCs w:val="28"/>
          <w:lang w:eastAsia="ru-RU"/>
        </w:rPr>
        <w:t xml:space="preserve"> будут оптимизированы</w:t>
      </w:r>
      <w:r w:rsidR="0068700B" w:rsidRPr="00242768">
        <w:rPr>
          <w:rFonts w:ascii="Times New Roman" w:eastAsia="Times New Roman" w:hAnsi="Times New Roman" w:cs="Times New Roman"/>
          <w:color w:val="000000"/>
          <w:sz w:val="28"/>
          <w:szCs w:val="28"/>
          <w:lang w:eastAsia="ru-RU"/>
        </w:rPr>
        <w:t xml:space="preserve">, повышена эффективность их использования. </w:t>
      </w:r>
    </w:p>
    <w:p w14:paraId="5A1D0B4C" w14:textId="77777777" w:rsidR="003C36C7" w:rsidRPr="00242768" w:rsidRDefault="00A67210" w:rsidP="00242768">
      <w:pPr>
        <w:pStyle w:val="a8"/>
        <w:widowControl w:val="0"/>
        <w:shd w:val="clear" w:color="auto" w:fill="FFFFFF" w:themeFill="background1"/>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Созданная </w:t>
      </w:r>
      <w:r w:rsidR="0068700B" w:rsidRPr="00242768">
        <w:rPr>
          <w:rFonts w:ascii="Times New Roman" w:eastAsia="Times New Roman" w:hAnsi="Times New Roman" w:cs="Times New Roman"/>
          <w:color w:val="000000"/>
          <w:sz w:val="28"/>
          <w:szCs w:val="28"/>
          <w:lang w:eastAsia="ru-RU"/>
        </w:rPr>
        <w:t>современная инфраструктура подготовки высококвалифицированных</w:t>
      </w:r>
      <w:r w:rsidRPr="00242768">
        <w:rPr>
          <w:rFonts w:ascii="Times New Roman" w:eastAsia="Times New Roman" w:hAnsi="Times New Roman" w:cs="Times New Roman"/>
          <w:color w:val="000000"/>
          <w:sz w:val="28"/>
          <w:szCs w:val="28"/>
          <w:lang w:eastAsia="ru-RU"/>
        </w:rPr>
        <w:t xml:space="preserve"> специалистов будет соответствовать</w:t>
      </w:r>
      <w:r w:rsidR="0068700B" w:rsidRPr="00242768">
        <w:rPr>
          <w:rFonts w:ascii="Times New Roman" w:eastAsia="Times New Roman" w:hAnsi="Times New Roman" w:cs="Times New Roman"/>
          <w:color w:val="000000"/>
          <w:sz w:val="28"/>
          <w:szCs w:val="28"/>
          <w:lang w:eastAsia="ru-RU"/>
        </w:rPr>
        <w:t xml:space="preserve"> с</w:t>
      </w:r>
      <w:r w:rsidR="00612DBA" w:rsidRPr="00242768">
        <w:rPr>
          <w:rFonts w:ascii="Times New Roman" w:eastAsia="Times New Roman" w:hAnsi="Times New Roman" w:cs="Times New Roman"/>
          <w:color w:val="000000"/>
          <w:sz w:val="28"/>
          <w:szCs w:val="28"/>
          <w:lang w:eastAsia="ru-RU"/>
        </w:rPr>
        <w:t xml:space="preserve"> современными стандартами World</w:t>
      </w:r>
      <w:r w:rsidR="0068700B" w:rsidRPr="00242768">
        <w:rPr>
          <w:rFonts w:ascii="Times New Roman" w:eastAsia="Times New Roman" w:hAnsi="Times New Roman" w:cs="Times New Roman"/>
          <w:color w:val="000000"/>
          <w:sz w:val="28"/>
          <w:szCs w:val="28"/>
          <w:lang w:eastAsia="ru-RU"/>
        </w:rPr>
        <w:t>Skill</w:t>
      </w:r>
      <w:r w:rsidR="003C36C7" w:rsidRPr="00242768">
        <w:rPr>
          <w:rFonts w:ascii="Times New Roman" w:eastAsia="Times New Roman" w:hAnsi="Times New Roman" w:cs="Times New Roman"/>
          <w:color w:val="000000"/>
          <w:sz w:val="28"/>
          <w:szCs w:val="28"/>
          <w:lang w:eastAsia="ru-RU"/>
        </w:rPr>
        <w:t>s и передовыми технологиями.</w:t>
      </w:r>
    </w:p>
    <w:p w14:paraId="27473914" w14:textId="77777777" w:rsidR="00A23270" w:rsidRPr="00242768" w:rsidRDefault="00884D52" w:rsidP="00242768">
      <w:pPr>
        <w:pStyle w:val="a8"/>
        <w:widowControl w:val="0"/>
        <w:shd w:val="clear" w:color="auto" w:fill="FFFFFF" w:themeFill="background1"/>
        <w:tabs>
          <w:tab w:val="left" w:pos="284"/>
        </w:tabs>
        <w:spacing w:before="240"/>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Кадровый состав </w:t>
      </w:r>
      <w:r w:rsidRPr="00242768">
        <w:rPr>
          <w:rFonts w:ascii="Times New Roman" w:eastAsia="Times New Roman" w:hAnsi="Times New Roman" w:cs="Times New Roman"/>
          <w:color w:val="000000"/>
          <w:sz w:val="28"/>
          <w:szCs w:val="28"/>
          <w:shd w:val="clear" w:color="auto" w:fill="FFFFFF" w:themeFill="background1"/>
          <w:lang w:eastAsia="ru-RU"/>
        </w:rPr>
        <w:t>педагогического колледжа будет готов на 90% работать по</w:t>
      </w:r>
      <w:r w:rsidRPr="00242768">
        <w:t xml:space="preserve"> </w:t>
      </w:r>
      <w:r w:rsidR="0068700B" w:rsidRPr="00242768">
        <w:rPr>
          <w:rFonts w:ascii="Times New Roman" w:eastAsia="Times New Roman" w:hAnsi="Times New Roman" w:cs="Times New Roman"/>
          <w:color w:val="000000"/>
          <w:sz w:val="28"/>
          <w:szCs w:val="28"/>
          <w:lang w:eastAsia="ru-RU"/>
        </w:rPr>
        <w:t>по стандартам Ворлдскиллс.</w:t>
      </w:r>
    </w:p>
    <w:p w14:paraId="72657F44" w14:textId="77777777" w:rsidR="00A23270" w:rsidRPr="00242768" w:rsidRDefault="00A23270" w:rsidP="008D4F69">
      <w:pPr>
        <w:pStyle w:val="2"/>
        <w:keepNext w:val="0"/>
        <w:keepLines w:val="0"/>
        <w:widowControl w:val="0"/>
        <w:numPr>
          <w:ilvl w:val="1"/>
          <w:numId w:val="34"/>
        </w:numPr>
        <w:tabs>
          <w:tab w:val="left" w:pos="284"/>
        </w:tabs>
        <w:ind w:left="0" w:firstLine="0"/>
        <w:jc w:val="center"/>
        <w:rPr>
          <w:rFonts w:eastAsia="Times New Roman" w:cs="Times New Roman"/>
          <w:szCs w:val="28"/>
          <w:lang w:eastAsia="ru-RU"/>
        </w:rPr>
      </w:pPr>
      <w:bookmarkStart w:id="5" w:name="_Toc89681895"/>
      <w:r w:rsidRPr="00242768">
        <w:rPr>
          <w:rFonts w:eastAsia="Times New Roman" w:cs="Times New Roman"/>
          <w:szCs w:val="28"/>
          <w:lang w:eastAsia="ru-RU"/>
        </w:rPr>
        <w:t>Уникальные характеристики позиционирования и направлений развития</w:t>
      </w:r>
      <w:bookmarkEnd w:id="5"/>
    </w:p>
    <w:p w14:paraId="3AD04D16" w14:textId="77777777" w:rsidR="00A23270" w:rsidRPr="00242768" w:rsidRDefault="00A23270" w:rsidP="00242768">
      <w:pPr>
        <w:pStyle w:val="a8"/>
        <w:widowControl w:val="0"/>
        <w:shd w:val="clear" w:color="auto" w:fill="FFFFFF" w:themeFill="background1"/>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u w:val="single"/>
          <w:lang w:eastAsia="ru-RU"/>
        </w:rPr>
        <w:t>Многопрофильность образования</w:t>
      </w:r>
      <w:r w:rsidRPr="00242768">
        <w:rPr>
          <w:rFonts w:ascii="Times New Roman" w:eastAsia="Times New Roman" w:hAnsi="Times New Roman" w:cs="Times New Roman"/>
          <w:color w:val="000000"/>
          <w:sz w:val="28"/>
          <w:szCs w:val="28"/>
          <w:lang w:eastAsia="ru-RU"/>
        </w:rPr>
        <w:t xml:space="preserve">: В </w:t>
      </w:r>
      <w:r w:rsidR="00F87E23" w:rsidRPr="00242768">
        <w:rPr>
          <w:rFonts w:ascii="Times New Roman" w:eastAsia="Times New Roman" w:hAnsi="Times New Roman" w:cs="Times New Roman"/>
          <w:color w:val="000000"/>
          <w:sz w:val="28"/>
          <w:szCs w:val="28"/>
          <w:lang w:eastAsia="ru-RU"/>
        </w:rPr>
        <w:t xml:space="preserve">педагогическом колледже ИПП и ФСО </w:t>
      </w:r>
      <w:r w:rsidRPr="00242768">
        <w:rPr>
          <w:rFonts w:ascii="Times New Roman" w:eastAsia="Times New Roman" w:hAnsi="Times New Roman" w:cs="Times New Roman"/>
          <w:color w:val="000000"/>
          <w:sz w:val="28"/>
          <w:szCs w:val="28"/>
          <w:lang w:eastAsia="ru-RU"/>
        </w:rPr>
        <w:t xml:space="preserve"> реализуется практически весь спектр специальностей группы </w:t>
      </w:r>
      <w:r w:rsidR="00F87E23" w:rsidRPr="00242768">
        <w:rPr>
          <w:rFonts w:ascii="Times New Roman" w:eastAsia="Times New Roman" w:hAnsi="Times New Roman" w:cs="Times New Roman"/>
          <w:color w:val="000000"/>
          <w:sz w:val="28"/>
          <w:szCs w:val="28"/>
          <w:lang w:eastAsia="ru-RU"/>
        </w:rPr>
        <w:t>44</w:t>
      </w:r>
      <w:r w:rsidRPr="00242768">
        <w:rPr>
          <w:rFonts w:ascii="Times New Roman" w:eastAsia="Times New Roman" w:hAnsi="Times New Roman" w:cs="Times New Roman"/>
          <w:color w:val="000000"/>
          <w:sz w:val="28"/>
          <w:szCs w:val="28"/>
          <w:lang w:eastAsia="ru-RU"/>
        </w:rPr>
        <w:t xml:space="preserve">.00.00, реализуются специальности из </w:t>
      </w:r>
      <w:r w:rsidR="006A3F94" w:rsidRPr="00242768">
        <w:rPr>
          <w:rFonts w:ascii="Times New Roman" w:eastAsia="Times New Roman" w:hAnsi="Times New Roman" w:cs="Times New Roman"/>
          <w:color w:val="000000"/>
          <w:sz w:val="28"/>
          <w:szCs w:val="28"/>
          <w:shd w:val="clear" w:color="auto" w:fill="FFFFFF" w:themeFill="background1"/>
          <w:lang w:eastAsia="ru-RU"/>
        </w:rPr>
        <w:t>УГС</w:t>
      </w:r>
      <w:r w:rsidRPr="00242768">
        <w:rPr>
          <w:rFonts w:ascii="Times New Roman" w:eastAsia="Times New Roman" w:hAnsi="Times New Roman" w:cs="Times New Roman"/>
          <w:color w:val="000000"/>
          <w:sz w:val="28"/>
          <w:szCs w:val="28"/>
          <w:lang w:eastAsia="ru-RU"/>
        </w:rPr>
        <w:t xml:space="preserve"> </w:t>
      </w:r>
      <w:r w:rsidR="00F87E23" w:rsidRPr="00242768">
        <w:rPr>
          <w:rFonts w:ascii="Times New Roman" w:eastAsia="Times New Roman" w:hAnsi="Times New Roman" w:cs="Times New Roman"/>
          <w:color w:val="000000"/>
          <w:sz w:val="28"/>
          <w:szCs w:val="28"/>
          <w:lang w:eastAsia="ru-RU"/>
        </w:rPr>
        <w:t>40</w:t>
      </w:r>
      <w:r w:rsidRPr="00242768">
        <w:rPr>
          <w:rFonts w:ascii="Times New Roman" w:eastAsia="Times New Roman" w:hAnsi="Times New Roman" w:cs="Times New Roman"/>
          <w:color w:val="000000"/>
          <w:sz w:val="28"/>
          <w:szCs w:val="28"/>
          <w:lang w:eastAsia="ru-RU"/>
        </w:rPr>
        <w:t xml:space="preserve">.00.00, 43.00.00, </w:t>
      </w:r>
      <w:r w:rsidR="00F87E23" w:rsidRPr="00242768">
        <w:rPr>
          <w:rFonts w:ascii="Times New Roman" w:eastAsia="Times New Roman" w:hAnsi="Times New Roman" w:cs="Times New Roman"/>
          <w:color w:val="000000"/>
          <w:sz w:val="28"/>
          <w:szCs w:val="28"/>
          <w:lang w:eastAsia="ru-RU"/>
        </w:rPr>
        <w:t>49</w:t>
      </w:r>
      <w:r w:rsidRPr="00242768">
        <w:rPr>
          <w:rFonts w:ascii="Times New Roman" w:eastAsia="Times New Roman" w:hAnsi="Times New Roman" w:cs="Times New Roman"/>
          <w:color w:val="000000"/>
          <w:sz w:val="28"/>
          <w:szCs w:val="28"/>
          <w:lang w:eastAsia="ru-RU"/>
        </w:rPr>
        <w:t>.00.00.  В колледже предоставляется возможность получения дополнительного профессионального образования по индивидуальным траекториям обучения.</w:t>
      </w:r>
    </w:p>
    <w:p w14:paraId="642A28B8" w14:textId="77777777" w:rsidR="00ED2AB9" w:rsidRPr="00242768" w:rsidRDefault="00A23270" w:rsidP="00242768">
      <w:pPr>
        <w:pStyle w:val="a8"/>
        <w:widowControl w:val="0"/>
        <w:shd w:val="clear" w:color="auto" w:fill="FFFFFF" w:themeFill="background1"/>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u w:val="single"/>
          <w:lang w:eastAsia="ru-RU"/>
        </w:rPr>
        <w:t>Открытость новому</w:t>
      </w:r>
      <w:r w:rsidRPr="00242768">
        <w:rPr>
          <w:rFonts w:ascii="Times New Roman" w:eastAsia="Times New Roman" w:hAnsi="Times New Roman" w:cs="Times New Roman"/>
          <w:color w:val="000000"/>
          <w:sz w:val="28"/>
          <w:szCs w:val="28"/>
          <w:lang w:eastAsia="ru-RU"/>
        </w:rPr>
        <w:t xml:space="preserve">: </w:t>
      </w:r>
      <w:r w:rsidR="00F87E23" w:rsidRPr="00242768">
        <w:rPr>
          <w:rFonts w:ascii="Times New Roman" w:eastAsia="Times New Roman" w:hAnsi="Times New Roman" w:cs="Times New Roman"/>
          <w:color w:val="000000"/>
          <w:sz w:val="28"/>
          <w:szCs w:val="28"/>
          <w:lang w:eastAsia="ru-RU"/>
        </w:rPr>
        <w:t xml:space="preserve">Педагогический колледж ИПП и ФСО </w:t>
      </w:r>
      <w:r w:rsidRPr="00242768">
        <w:rPr>
          <w:rFonts w:ascii="Times New Roman" w:eastAsia="Times New Roman" w:hAnsi="Times New Roman" w:cs="Times New Roman"/>
          <w:color w:val="000000"/>
          <w:sz w:val="28"/>
          <w:szCs w:val="28"/>
          <w:lang w:eastAsia="ru-RU"/>
        </w:rPr>
        <w:t xml:space="preserve">открыт всем новым направлениям в образовательной деятельности. </w:t>
      </w:r>
      <w:r w:rsidR="00884D52" w:rsidRPr="00242768">
        <w:rPr>
          <w:rFonts w:ascii="Times New Roman" w:eastAsia="Times New Roman" w:hAnsi="Times New Roman" w:cs="Times New Roman"/>
          <w:color w:val="000000"/>
          <w:sz w:val="28"/>
          <w:szCs w:val="28"/>
          <w:lang w:eastAsia="ru-RU"/>
        </w:rPr>
        <w:t xml:space="preserve">Одним из первых, педагогический колледж, стал участником движения «Ворлдскиллс». В 2019 году на базе колледжа открыт специализированный центр компетенций по </w:t>
      </w:r>
      <w:r w:rsidR="00EF2969" w:rsidRPr="00242768">
        <w:rPr>
          <w:rFonts w:ascii="Times New Roman" w:eastAsia="Times New Roman" w:hAnsi="Times New Roman" w:cs="Times New Roman"/>
          <w:color w:val="000000"/>
          <w:sz w:val="28"/>
          <w:szCs w:val="28"/>
          <w:lang w:eastAsia="ru-RU"/>
        </w:rPr>
        <w:t>компетенции Преподавание в младших классах.</w:t>
      </w:r>
      <w:r w:rsidR="00884D52" w:rsidRPr="00242768">
        <w:rPr>
          <w:rFonts w:ascii="Times New Roman" w:eastAsia="Times New Roman" w:hAnsi="Times New Roman" w:cs="Times New Roman"/>
          <w:color w:val="000000"/>
          <w:sz w:val="28"/>
          <w:szCs w:val="28"/>
          <w:lang w:eastAsia="ru-RU"/>
        </w:rPr>
        <w:t xml:space="preserve"> </w:t>
      </w:r>
      <w:r w:rsidRPr="00242768">
        <w:rPr>
          <w:rFonts w:ascii="Times New Roman" w:eastAsia="Times New Roman" w:hAnsi="Times New Roman" w:cs="Times New Roman"/>
          <w:color w:val="000000"/>
          <w:sz w:val="28"/>
          <w:szCs w:val="28"/>
          <w:lang w:eastAsia="ru-RU"/>
        </w:rPr>
        <w:t xml:space="preserve">Также </w:t>
      </w:r>
      <w:r w:rsidR="00EF2969" w:rsidRPr="00242768">
        <w:rPr>
          <w:rFonts w:ascii="Times New Roman" w:eastAsia="Times New Roman" w:hAnsi="Times New Roman" w:cs="Times New Roman"/>
          <w:color w:val="000000"/>
          <w:sz w:val="28"/>
          <w:szCs w:val="28"/>
          <w:lang w:eastAsia="ru-RU"/>
        </w:rPr>
        <w:t>мы реализуем две</w:t>
      </w:r>
      <w:r w:rsidRPr="00242768">
        <w:rPr>
          <w:rFonts w:ascii="Times New Roman" w:eastAsia="Times New Roman" w:hAnsi="Times New Roman" w:cs="Times New Roman"/>
          <w:color w:val="000000"/>
          <w:sz w:val="28"/>
          <w:szCs w:val="28"/>
          <w:lang w:eastAsia="ru-RU"/>
        </w:rPr>
        <w:t xml:space="preserve"> специальност</w:t>
      </w:r>
      <w:r w:rsidR="00EF2969" w:rsidRPr="00242768">
        <w:rPr>
          <w:rFonts w:ascii="Times New Roman" w:eastAsia="Times New Roman" w:hAnsi="Times New Roman" w:cs="Times New Roman"/>
          <w:color w:val="000000"/>
          <w:sz w:val="28"/>
          <w:szCs w:val="28"/>
          <w:lang w:eastAsia="ru-RU"/>
        </w:rPr>
        <w:t>и</w:t>
      </w:r>
      <w:r w:rsidRPr="00242768">
        <w:rPr>
          <w:rFonts w:ascii="Times New Roman" w:eastAsia="Times New Roman" w:hAnsi="Times New Roman" w:cs="Times New Roman"/>
          <w:color w:val="000000"/>
          <w:sz w:val="28"/>
          <w:szCs w:val="28"/>
          <w:lang w:eastAsia="ru-RU"/>
        </w:rPr>
        <w:t xml:space="preserve"> </w:t>
      </w:r>
      <w:r w:rsidRPr="00242768">
        <w:rPr>
          <w:rFonts w:ascii="Times New Roman" w:eastAsia="Times New Roman" w:hAnsi="Times New Roman" w:cs="Times New Roman"/>
          <w:color w:val="000000"/>
          <w:sz w:val="28"/>
          <w:szCs w:val="28"/>
          <w:shd w:val="clear" w:color="auto" w:fill="FFFFFF" w:themeFill="background1"/>
          <w:lang w:eastAsia="ru-RU"/>
        </w:rPr>
        <w:t>из списка ТОП</w:t>
      </w:r>
      <w:r w:rsidRPr="00242768">
        <w:rPr>
          <w:rFonts w:ascii="Times New Roman" w:eastAsia="Times New Roman" w:hAnsi="Times New Roman" w:cs="Times New Roman"/>
          <w:color w:val="000000"/>
          <w:sz w:val="28"/>
          <w:szCs w:val="28"/>
          <w:lang w:eastAsia="ru-RU"/>
        </w:rPr>
        <w:t xml:space="preserve">-50. </w:t>
      </w:r>
    </w:p>
    <w:p w14:paraId="406911FB" w14:textId="77777777" w:rsidR="00A23270" w:rsidRPr="00242768" w:rsidRDefault="00A23270" w:rsidP="00242768">
      <w:pPr>
        <w:pStyle w:val="a8"/>
        <w:widowControl w:val="0"/>
        <w:tabs>
          <w:tab w:val="left" w:pos="284"/>
        </w:tabs>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u w:val="single"/>
          <w:lang w:eastAsia="ru-RU"/>
        </w:rPr>
        <w:t>Позиционирование</w:t>
      </w:r>
      <w:r w:rsidRPr="00242768">
        <w:rPr>
          <w:rFonts w:ascii="Times New Roman" w:eastAsia="Times New Roman" w:hAnsi="Times New Roman" w:cs="Times New Roman"/>
          <w:color w:val="000000"/>
          <w:sz w:val="28"/>
          <w:szCs w:val="28"/>
          <w:lang w:eastAsia="ru-RU"/>
        </w:rPr>
        <w:t xml:space="preserve">: </w:t>
      </w:r>
      <w:r w:rsidR="00362189" w:rsidRPr="00242768">
        <w:rPr>
          <w:rFonts w:ascii="Times New Roman" w:eastAsia="Times New Roman" w:hAnsi="Times New Roman" w:cs="Times New Roman"/>
          <w:color w:val="000000"/>
          <w:sz w:val="28"/>
          <w:szCs w:val="28"/>
          <w:lang w:eastAsia="ru-RU"/>
        </w:rPr>
        <w:t>Педагогический колледж ИПП и ФСО</w:t>
      </w:r>
      <w:r w:rsidR="00EF2969" w:rsidRPr="00242768">
        <w:rPr>
          <w:rFonts w:ascii="Times New Roman" w:eastAsia="Times New Roman" w:hAnsi="Times New Roman" w:cs="Times New Roman"/>
          <w:color w:val="000000"/>
          <w:sz w:val="28"/>
          <w:szCs w:val="28"/>
          <w:lang w:eastAsia="ru-RU"/>
        </w:rPr>
        <w:t>,</w:t>
      </w:r>
      <w:r w:rsidR="00362189" w:rsidRPr="00242768">
        <w:rPr>
          <w:rFonts w:ascii="Times New Roman" w:eastAsia="Times New Roman" w:hAnsi="Times New Roman" w:cs="Times New Roman"/>
          <w:color w:val="000000"/>
          <w:sz w:val="28"/>
          <w:szCs w:val="28"/>
          <w:lang w:eastAsia="ru-RU"/>
        </w:rPr>
        <w:t xml:space="preserve"> </w:t>
      </w:r>
      <w:r w:rsidR="00EF2969" w:rsidRPr="00242768">
        <w:rPr>
          <w:rFonts w:ascii="Times New Roman" w:eastAsia="Times New Roman" w:hAnsi="Times New Roman" w:cs="Times New Roman"/>
          <w:color w:val="000000"/>
          <w:sz w:val="28"/>
          <w:szCs w:val="28"/>
          <w:lang w:eastAsia="ru-RU"/>
        </w:rPr>
        <w:t xml:space="preserve">на </w:t>
      </w:r>
      <w:r w:rsidR="00EF2969" w:rsidRPr="00242768">
        <w:rPr>
          <w:rFonts w:ascii="Times New Roman" w:eastAsia="Times New Roman" w:hAnsi="Times New Roman" w:cs="Times New Roman"/>
          <w:color w:val="000000"/>
          <w:sz w:val="28"/>
          <w:szCs w:val="28"/>
          <w:lang w:eastAsia="ru-RU"/>
        </w:rPr>
        <w:lastRenderedPageBreak/>
        <w:t xml:space="preserve">основании традиций и многолетнего опыта функционирования учебного заведения, </w:t>
      </w:r>
      <w:r w:rsidRPr="00242768">
        <w:rPr>
          <w:rFonts w:ascii="Times New Roman" w:eastAsia="Times New Roman" w:hAnsi="Times New Roman" w:cs="Times New Roman"/>
          <w:color w:val="000000"/>
          <w:sz w:val="28"/>
          <w:szCs w:val="28"/>
          <w:lang w:eastAsia="ru-RU"/>
        </w:rPr>
        <w:t xml:space="preserve">позиционирует себя как колледж, осуществляющий качественную подготовку специалистов </w:t>
      </w:r>
      <w:r w:rsidR="00EF2969" w:rsidRPr="00242768">
        <w:rPr>
          <w:rFonts w:ascii="Times New Roman" w:eastAsia="Times New Roman" w:hAnsi="Times New Roman" w:cs="Times New Roman"/>
          <w:color w:val="000000"/>
          <w:sz w:val="28"/>
          <w:szCs w:val="28"/>
          <w:shd w:val="clear" w:color="auto" w:fill="FFFFFF" w:themeFill="background1"/>
          <w:lang w:eastAsia="ru-RU"/>
        </w:rPr>
        <w:t>образования, социальной работы и туризма</w:t>
      </w:r>
      <w:r w:rsidRPr="00242768">
        <w:rPr>
          <w:rFonts w:ascii="Times New Roman" w:eastAsia="Times New Roman" w:hAnsi="Times New Roman" w:cs="Times New Roman"/>
          <w:color w:val="000000"/>
          <w:sz w:val="28"/>
          <w:szCs w:val="28"/>
          <w:lang w:eastAsia="ru-RU"/>
        </w:rPr>
        <w:t>.</w:t>
      </w:r>
    </w:p>
    <w:p w14:paraId="19E39CAF" w14:textId="77777777" w:rsidR="0090450E" w:rsidRPr="00242768" w:rsidRDefault="0090450E" w:rsidP="008D4F69">
      <w:pPr>
        <w:pStyle w:val="2"/>
        <w:keepNext w:val="0"/>
        <w:keepLines w:val="0"/>
        <w:widowControl w:val="0"/>
        <w:tabs>
          <w:tab w:val="left" w:pos="284"/>
        </w:tabs>
        <w:jc w:val="center"/>
        <w:rPr>
          <w:rFonts w:cs="Times New Roman"/>
          <w:szCs w:val="28"/>
        </w:rPr>
      </w:pPr>
      <w:bookmarkStart w:id="6" w:name="_Toc89681896"/>
      <w:r w:rsidRPr="00242768">
        <w:rPr>
          <w:rFonts w:cs="Times New Roman"/>
          <w:szCs w:val="28"/>
        </w:rPr>
        <w:t xml:space="preserve">1.5. </w:t>
      </w:r>
      <w:r w:rsidRPr="00242768">
        <w:rPr>
          <w:rStyle w:val="20"/>
          <w:rFonts w:cs="Times New Roman"/>
          <w:b/>
          <w:bCs/>
          <w:szCs w:val="28"/>
        </w:rPr>
        <w:t>Основные ограничения, внешние и внутренние вызовы</w:t>
      </w:r>
      <w:bookmarkEnd w:id="6"/>
    </w:p>
    <w:p w14:paraId="4BFE9886" w14:textId="77777777" w:rsidR="00DD0572" w:rsidRPr="00242768" w:rsidRDefault="0090450E" w:rsidP="0024276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В процессе реализации стратегических задач </w:t>
      </w:r>
      <w:r w:rsidR="00DD0572" w:rsidRPr="00242768">
        <w:rPr>
          <w:rFonts w:ascii="Times New Roman" w:eastAsia="Times New Roman" w:hAnsi="Times New Roman" w:cs="Times New Roman"/>
          <w:color w:val="000000"/>
          <w:sz w:val="28"/>
          <w:szCs w:val="28"/>
          <w:lang w:eastAsia="ru-RU"/>
        </w:rPr>
        <w:t xml:space="preserve">КБГУ, </w:t>
      </w:r>
      <w:r w:rsidRPr="00242768">
        <w:rPr>
          <w:rFonts w:ascii="Times New Roman" w:eastAsia="Times New Roman" w:hAnsi="Times New Roman" w:cs="Times New Roman"/>
          <w:color w:val="000000"/>
          <w:sz w:val="28"/>
          <w:szCs w:val="28"/>
          <w:lang w:eastAsia="ru-RU"/>
        </w:rPr>
        <w:t xml:space="preserve">колледж основными ограничениями </w:t>
      </w:r>
      <w:r w:rsidR="00DD0572" w:rsidRPr="00242768">
        <w:rPr>
          <w:rFonts w:ascii="Times New Roman" w:eastAsia="Times New Roman" w:hAnsi="Times New Roman" w:cs="Times New Roman"/>
          <w:color w:val="000000"/>
          <w:sz w:val="28"/>
          <w:szCs w:val="28"/>
          <w:lang w:eastAsia="ru-RU"/>
        </w:rPr>
        <w:t>считает</w:t>
      </w:r>
      <w:r w:rsidRPr="00242768">
        <w:rPr>
          <w:rFonts w:ascii="Times New Roman" w:eastAsia="Times New Roman" w:hAnsi="Times New Roman" w:cs="Times New Roman"/>
          <w:color w:val="000000"/>
          <w:sz w:val="28"/>
          <w:szCs w:val="28"/>
          <w:lang w:eastAsia="ru-RU"/>
        </w:rPr>
        <w:t xml:space="preserve"> проблемы экономического и социального характера, а именно низкое качество условий жизни населения. </w:t>
      </w:r>
    </w:p>
    <w:p w14:paraId="012E3A4E" w14:textId="77777777" w:rsidR="0090450E" w:rsidRPr="00242768" w:rsidRDefault="0090450E" w:rsidP="0024276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Среднее профессиональное образование разделяет с высшей школой ведущее место в подготовке кадров для всех отраслей экономики и социальной сферы. В тоже время для среднего звена существует ряд проблем, без преодоления которых будет серьёзным образом затруднено ее инновационное развитие. Одной из проблем является противоречие между ростом потребности в специал</w:t>
      </w:r>
      <w:r w:rsidR="00DD0572" w:rsidRPr="00242768">
        <w:rPr>
          <w:rFonts w:ascii="Times New Roman" w:eastAsia="Times New Roman" w:hAnsi="Times New Roman" w:cs="Times New Roman"/>
          <w:color w:val="000000"/>
          <w:sz w:val="28"/>
          <w:szCs w:val="28"/>
          <w:lang w:eastAsia="ru-RU"/>
        </w:rPr>
        <w:t>истах</w:t>
      </w:r>
      <w:r w:rsidRPr="00242768">
        <w:rPr>
          <w:rFonts w:ascii="Times New Roman" w:eastAsia="Times New Roman" w:hAnsi="Times New Roman" w:cs="Times New Roman"/>
          <w:color w:val="000000"/>
          <w:sz w:val="28"/>
          <w:szCs w:val="28"/>
          <w:lang w:eastAsia="ru-RU"/>
        </w:rPr>
        <w:t xml:space="preserve"> и отсутствием ее объективного прогноза по отраслям экономики, нерациональным использованием специалистов со средним профессиональным образованием, низкой ценой труда молодого специалиста. </w:t>
      </w:r>
    </w:p>
    <w:p w14:paraId="657F6BD8" w14:textId="77777777" w:rsidR="0090450E" w:rsidRPr="00242768" w:rsidRDefault="0090450E" w:rsidP="0024276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Следующими ограничениями могут быть:</w:t>
      </w:r>
    </w:p>
    <w:p w14:paraId="64592F6F" w14:textId="77777777" w:rsidR="0090450E" w:rsidRPr="00242768" w:rsidRDefault="0090450E" w:rsidP="00242768">
      <w:pPr>
        <w:pStyle w:val="a8"/>
        <w:widowControl w:val="0"/>
        <w:numPr>
          <w:ilvl w:val="0"/>
          <w:numId w:val="22"/>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недостаточное использование новых видов и форм образования;</w:t>
      </w:r>
    </w:p>
    <w:p w14:paraId="4C7DA531" w14:textId="77777777" w:rsidR="0090450E" w:rsidRPr="00242768" w:rsidRDefault="0090450E" w:rsidP="00242768">
      <w:pPr>
        <w:pStyle w:val="a8"/>
        <w:widowControl w:val="0"/>
        <w:numPr>
          <w:ilvl w:val="0"/>
          <w:numId w:val="22"/>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отсутствие студентов, обучающихся по договорам с организациями, по целевому обучению;</w:t>
      </w:r>
    </w:p>
    <w:p w14:paraId="0B3729E9" w14:textId="77777777" w:rsidR="0090450E" w:rsidRPr="00242768" w:rsidRDefault="0090450E" w:rsidP="00242768">
      <w:pPr>
        <w:pStyle w:val="a8"/>
        <w:widowControl w:val="0"/>
        <w:numPr>
          <w:ilvl w:val="0"/>
          <w:numId w:val="22"/>
        </w:numPr>
        <w:tabs>
          <w:tab w:val="left" w:pos="284"/>
        </w:tabs>
        <w:spacing w:after="0" w:line="240" w:lineRule="auto"/>
        <w:ind w:left="0"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отсутствие законодательной базы для направления и закрепления выпускников </w:t>
      </w:r>
      <w:r w:rsidR="00742BC7" w:rsidRPr="00242768">
        <w:rPr>
          <w:rFonts w:ascii="Times New Roman" w:eastAsia="Times New Roman" w:hAnsi="Times New Roman" w:cs="Times New Roman"/>
          <w:color w:val="000000"/>
          <w:sz w:val="28"/>
          <w:szCs w:val="28"/>
          <w:lang w:eastAsia="ru-RU"/>
        </w:rPr>
        <w:t>в базовых организациях</w:t>
      </w:r>
      <w:r w:rsidRPr="00242768">
        <w:rPr>
          <w:rFonts w:ascii="Times New Roman" w:eastAsia="Times New Roman" w:hAnsi="Times New Roman" w:cs="Times New Roman"/>
          <w:color w:val="000000"/>
          <w:sz w:val="28"/>
          <w:szCs w:val="28"/>
          <w:lang w:eastAsia="ru-RU"/>
        </w:rPr>
        <w:t>.</w:t>
      </w:r>
    </w:p>
    <w:p w14:paraId="5E4F92B4" w14:textId="77777777" w:rsidR="0090450E" w:rsidRPr="00242768" w:rsidRDefault="0090450E" w:rsidP="00242768">
      <w:pPr>
        <w:widowControl w:val="0"/>
        <w:tabs>
          <w:tab w:val="left" w:pos="284"/>
          <w:tab w:val="left" w:pos="709"/>
          <w:tab w:val="left" w:pos="851"/>
        </w:tabs>
        <w:spacing w:after="0"/>
        <w:ind w:firstLine="709"/>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Кроме ограничений, с которыми колледж будет сталкиваться в процессе реализации стратегий, существуют ещё внешние и внутренние вызовы. Здесь перечислим целый ряд:</w:t>
      </w:r>
    </w:p>
    <w:p w14:paraId="2DBBF309" w14:textId="77777777" w:rsidR="0090450E" w:rsidRPr="00242768" w:rsidRDefault="0090450E" w:rsidP="00242768">
      <w:pPr>
        <w:widowControl w:val="0"/>
        <w:numPr>
          <w:ilvl w:val="0"/>
          <w:numId w:val="9"/>
        </w:numPr>
        <w:tabs>
          <w:tab w:val="left" w:pos="284"/>
          <w:tab w:val="left" w:pos="709"/>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Низкий уровень базовой подготовки обучающихся общеобразовательных школ и неспособность освоения образовательных программ, как следствие, потеря контингента.</w:t>
      </w:r>
    </w:p>
    <w:p w14:paraId="1E676C79" w14:textId="4A06673C" w:rsidR="0090450E" w:rsidRPr="00242768" w:rsidRDefault="0090450E" w:rsidP="00242768">
      <w:pPr>
        <w:widowControl w:val="0"/>
        <w:numPr>
          <w:ilvl w:val="0"/>
          <w:numId w:val="9"/>
        </w:numPr>
        <w:tabs>
          <w:tab w:val="left" w:pos="284"/>
          <w:tab w:val="left" w:pos="709"/>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Нестабильная макроэкономическая ситуация снижает уровень потенциального спроса на образовательные услуги.</w:t>
      </w:r>
    </w:p>
    <w:p w14:paraId="00B92D63" w14:textId="77777777" w:rsidR="0090450E" w:rsidRPr="00242768" w:rsidRDefault="0090450E" w:rsidP="00242768">
      <w:pPr>
        <w:widowControl w:val="0"/>
        <w:numPr>
          <w:ilvl w:val="0"/>
          <w:numId w:val="9"/>
        </w:numPr>
        <w:tabs>
          <w:tab w:val="left" w:pos="284"/>
          <w:tab w:val="left" w:pos="709"/>
          <w:tab w:val="left" w:pos="851"/>
        </w:tabs>
        <w:spacing w:after="0" w:line="240" w:lineRule="auto"/>
        <w:ind w:left="0" w:firstLine="709"/>
        <w:contextualSpacing/>
        <w:jc w:val="both"/>
        <w:rPr>
          <w:rFonts w:ascii="Times New Roman" w:eastAsia="Times New Roman" w:hAnsi="Times New Roman" w:cs="Times New Roman"/>
          <w:color w:val="000000"/>
          <w:sz w:val="28"/>
          <w:szCs w:val="28"/>
          <w:lang w:eastAsia="ru-RU"/>
        </w:rPr>
      </w:pPr>
      <w:r w:rsidRPr="00242768">
        <w:rPr>
          <w:rFonts w:ascii="Times New Roman" w:eastAsia="Times New Roman" w:hAnsi="Times New Roman" w:cs="Times New Roman"/>
          <w:color w:val="000000"/>
          <w:sz w:val="28"/>
          <w:szCs w:val="28"/>
          <w:lang w:eastAsia="ru-RU"/>
        </w:rPr>
        <w:t xml:space="preserve">Сложности преодоления барьеров восприятия и использования в практической деятельности современных образовательных технологий для части преподавательского состава </w:t>
      </w:r>
      <w:r w:rsidR="00742BC7" w:rsidRPr="00242768">
        <w:rPr>
          <w:rFonts w:ascii="Times New Roman" w:eastAsia="Times New Roman" w:hAnsi="Times New Roman" w:cs="Times New Roman"/>
          <w:color w:val="000000"/>
          <w:sz w:val="28"/>
          <w:szCs w:val="28"/>
          <w:lang w:eastAsia="ru-RU"/>
        </w:rPr>
        <w:t>колледжа.</w:t>
      </w:r>
    </w:p>
    <w:p w14:paraId="5B0ED0C2" w14:textId="77777777" w:rsidR="00C757C1" w:rsidRPr="00242768" w:rsidRDefault="00C757C1" w:rsidP="00F009A9">
      <w:pPr>
        <w:pStyle w:val="1"/>
        <w:keepNext w:val="0"/>
        <w:keepLines w:val="0"/>
        <w:widowControl w:val="0"/>
        <w:tabs>
          <w:tab w:val="left" w:pos="284"/>
        </w:tabs>
        <w:spacing w:before="240" w:line="240" w:lineRule="auto"/>
        <w:ind w:firstLine="709"/>
        <w:jc w:val="both"/>
        <w:rPr>
          <w:rFonts w:eastAsia="Times New Roman" w:cs="Times New Roman"/>
          <w:lang w:eastAsia="ru-RU"/>
        </w:rPr>
      </w:pPr>
      <w:bookmarkStart w:id="7" w:name="_Toc89681897"/>
      <w:r w:rsidRPr="00242768">
        <w:rPr>
          <w:rFonts w:eastAsia="Times New Roman" w:cs="Times New Roman"/>
          <w:lang w:eastAsia="ru-RU"/>
        </w:rPr>
        <w:t>2. Планы по достижению целевой модели: политики учебного подразделения</w:t>
      </w:r>
      <w:r w:rsidR="00932DA4" w:rsidRPr="00242768">
        <w:rPr>
          <w:rFonts w:eastAsia="Times New Roman" w:cs="Times New Roman"/>
          <w:lang w:eastAsia="ru-RU"/>
        </w:rPr>
        <w:t xml:space="preserve"> </w:t>
      </w:r>
      <w:r w:rsidRPr="00242768">
        <w:rPr>
          <w:rFonts w:eastAsia="Times New Roman" w:cs="Times New Roman"/>
          <w:lang w:eastAsia="ru-RU"/>
        </w:rPr>
        <w:t>по основным направлениям деятельности</w:t>
      </w:r>
      <w:bookmarkEnd w:id="7"/>
    </w:p>
    <w:p w14:paraId="626B793E" w14:textId="77777777" w:rsidR="00455CF7" w:rsidRPr="00242768" w:rsidRDefault="00455CF7" w:rsidP="00F009A9">
      <w:pPr>
        <w:spacing w:after="0" w:line="240" w:lineRule="auto"/>
        <w:ind w:firstLine="709"/>
        <w:jc w:val="both"/>
        <w:rPr>
          <w:rFonts w:ascii="Times New Roman" w:hAnsi="Times New Roman" w:cs="Times New Roman"/>
          <w:sz w:val="28"/>
          <w:szCs w:val="28"/>
        </w:rPr>
      </w:pPr>
      <w:bookmarkStart w:id="8" w:name="_Toc89681903"/>
      <w:r w:rsidRPr="00242768">
        <w:rPr>
          <w:rFonts w:ascii="Times New Roman" w:hAnsi="Times New Roman" w:cs="Times New Roman"/>
          <w:sz w:val="28"/>
          <w:szCs w:val="28"/>
        </w:rPr>
        <w:t>Программа развития педагогического колледжа представлена в виде подпрограмм по направлениям деятельности. Всего 10 подпрограмм:</w:t>
      </w:r>
    </w:p>
    <w:p w14:paraId="501731DD"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«Модернизация образовательного процесса» направлена на совершенствование образовательного процесса, его материально-технического обеспечения с целью удовлетворения потребности граждан в качественном профессиональном образовании с учетом социально-экономических потребностей Кабардино-Балкарской Республики и региона.</w:t>
      </w:r>
    </w:p>
    <w:p w14:paraId="24E0CC2B"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lastRenderedPageBreak/>
        <w:t>Подпрограмма «Дополнительное профессиональное образование, профессиональное обучение» нацелена на развитие системы дополнительного профессионального образования с целью удовлетворения потребности граждан в качественном дополнительном профессиональном образовании с целью повышения квалификации, получения возможности осуществления новых видов трудовой деятельности с учетом социально-экономических потребностей Кабардино-Балкарской Республики и региона, социального заказа работодателей.</w:t>
      </w:r>
    </w:p>
    <w:p w14:paraId="5F056223"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«Стандарты «Ворлдскиллс Россия» в образовательном пространстве колледжа» направлена на создание условий, обеспечивающих совершенствование системы подготовки квалифицированных специалистов в области педагогики на уровне современных стандартов и передовых технологий, в том числе стандартов Ворлдскиллс Россия, за счет изменения содержания, технологий обучения и системы оценки качества подготовки.</w:t>
      </w:r>
    </w:p>
    <w:p w14:paraId="6C92D4B8"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«От успешной профессиональной ориентации к успешной карьере» направлена на развитие системы профессиональной ориентации абитуриентов и обучающихся и содействие трудоустройству выпускников колледжа, создание условий для построения каждым обучающимся индивидуального трека успешной карьеры.</w:t>
      </w:r>
    </w:p>
    <w:p w14:paraId="57F78849"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«Региональное и международное сотрудничество» направлена на развитие системы регионального и международного сотрудничества в целях повышения качества образовательного процесса, расширения профессиональных связей и социального партнерства.</w:t>
      </w:r>
    </w:p>
    <w:p w14:paraId="4E3432A8"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«Цифровизация деятельности колледжа» направлена на цифровую трансформацию деятельности колледжа с целью увеличения количества образовательных программ, при освоении которых применяется электронное обучение и дистанционные образовательные технологии, в том числе, преподавание по которым осуществляется с использованием открытого университета сайта КБГУ.</w:t>
      </w:r>
    </w:p>
    <w:p w14:paraId="43884494"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«Подготовка кадров для работы с детьми с ограниченными возможностями здоровья» нацелена на создание дополнительных условий для обучения педагогов по специальностям, предполагающим работу с детьми с ОВЗ, развитие социально значимых направлений деятельности, позволяющих детям с ОВЗ и их семьям получить адресную помощь в виде специальных консультаций психолого-педагогической направленности, участия в коррекционно-развивающих занятиях.</w:t>
      </w:r>
    </w:p>
    <w:p w14:paraId="5DBBAAAB"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 xml:space="preserve">Подпрограмма «Кадровый потенциал колледжа» направлена на совершенствование системы кадрового обеспечения образовательного процесса колледжа, создание условий для эффективного повышения уровня профессионального мастерства преподавателей колледжа, развитие системы методического сопровождения деятельности педагогических работников, направленной на получение квалификационной категории, создание для </w:t>
      </w:r>
      <w:r w:rsidRPr="00242768">
        <w:rPr>
          <w:rFonts w:ascii="Times New Roman" w:hAnsi="Times New Roman" w:cs="Times New Roman"/>
          <w:sz w:val="28"/>
          <w:szCs w:val="28"/>
        </w:rPr>
        <w:lastRenderedPageBreak/>
        <w:t>каждого педагогического работника индивидуального профиля профессиональных дефицитов и их восполнение.</w:t>
      </w:r>
    </w:p>
    <w:p w14:paraId="038F5836"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«Профессиональная и социальная активность обучающихся» направлена на совершенствование системы вовлечения в конкурсы профессионального мастерства, олимпиадное движение и социальную практику, волонтерское и добровольческое движение.</w:t>
      </w:r>
    </w:p>
    <w:p w14:paraId="2D37CD49" w14:textId="77777777" w:rsidR="00455CF7" w:rsidRPr="00242768" w:rsidRDefault="00455CF7" w:rsidP="00F009A9">
      <w:pPr>
        <w:spacing w:after="0" w:line="240" w:lineRule="auto"/>
        <w:ind w:firstLine="709"/>
        <w:jc w:val="both"/>
        <w:rPr>
          <w:rFonts w:ascii="Times New Roman" w:hAnsi="Times New Roman" w:cs="Times New Roman"/>
          <w:sz w:val="28"/>
          <w:szCs w:val="28"/>
        </w:rPr>
      </w:pPr>
      <w:r w:rsidRPr="00242768">
        <w:rPr>
          <w:rFonts w:ascii="Times New Roman" w:hAnsi="Times New Roman" w:cs="Times New Roman"/>
          <w:sz w:val="28"/>
          <w:szCs w:val="28"/>
        </w:rPr>
        <w:t>Подпрограмма «Совершенствование финансово-экономических механизмов управления колледжем» направлена на совершенствование финансово-экономических механизмов управления колледжем, развитие внебюджетной деятельности.</w:t>
      </w:r>
    </w:p>
    <w:p w14:paraId="50CB2FCD" w14:textId="77777777" w:rsidR="00455CF7" w:rsidRPr="00242768" w:rsidRDefault="00455CF7" w:rsidP="00F009A9">
      <w:pPr>
        <w:spacing w:before="240" w:after="120" w:line="240" w:lineRule="auto"/>
        <w:jc w:val="center"/>
        <w:rPr>
          <w:rFonts w:ascii="Times New Roman" w:eastAsia="Times New Roman" w:hAnsi="Times New Roman" w:cs="Times New Roman"/>
          <w:b/>
          <w:sz w:val="28"/>
          <w:szCs w:val="28"/>
        </w:rPr>
      </w:pPr>
      <w:r w:rsidRPr="00242768">
        <w:rPr>
          <w:rFonts w:ascii="Times New Roman" w:eastAsia="Times New Roman" w:hAnsi="Times New Roman" w:cs="Times New Roman"/>
          <w:b/>
          <w:sz w:val="28"/>
          <w:szCs w:val="28"/>
        </w:rPr>
        <w:t>2.1. Направление «Образовательная политика»</w:t>
      </w:r>
    </w:p>
    <w:p w14:paraId="1DF5B3DA" w14:textId="77777777" w:rsidR="00455CF7" w:rsidRPr="00242768" w:rsidRDefault="00455CF7" w:rsidP="00242768">
      <w:pPr>
        <w:spacing w:line="240" w:lineRule="auto"/>
        <w:jc w:val="both"/>
        <w:rPr>
          <w:rFonts w:ascii="Times New Roman" w:eastAsia="Times New Roman" w:hAnsi="Times New Roman" w:cs="Times New Roman"/>
          <w:sz w:val="28"/>
          <w:szCs w:val="28"/>
        </w:rPr>
      </w:pPr>
      <w:r w:rsidRPr="00242768">
        <w:rPr>
          <w:rFonts w:ascii="Times New Roman" w:eastAsia="Times New Roman" w:hAnsi="Times New Roman" w:cs="Times New Roman"/>
          <w:b/>
          <w:sz w:val="28"/>
          <w:szCs w:val="28"/>
        </w:rPr>
        <w:t>2.1.1.</w:t>
      </w:r>
      <w:r w:rsidRPr="00242768">
        <w:rPr>
          <w:rFonts w:ascii="Times New Roman" w:eastAsia="Times New Roman" w:hAnsi="Times New Roman" w:cs="Times New Roman"/>
          <w:sz w:val="28"/>
          <w:szCs w:val="28"/>
        </w:rPr>
        <w:t xml:space="preserve"> Обеспечение условий для формирования цифровых компетенций и навыков использования цифровых технологий у обучающихся, в том числе студентов ИТ-специальностей</w:t>
      </w:r>
    </w:p>
    <w:p w14:paraId="760166A4" w14:textId="77777777" w:rsidR="00455CF7" w:rsidRPr="00242768" w:rsidRDefault="00455CF7" w:rsidP="00F009A9">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«Модернизация образовательного процесса»</w:t>
      </w:r>
      <w:r w:rsidRPr="00242768">
        <w:rPr>
          <w:rFonts w:ascii="Times New Roman" w:hAnsi="Times New Roman" w:cs="Times New Roman"/>
          <w:b/>
          <w:bCs/>
          <w:sz w:val="28"/>
          <w:szCs w:val="28"/>
        </w:rPr>
        <w:br/>
        <w:t>Паспорт подпрограммы</w:t>
      </w:r>
    </w:p>
    <w:tbl>
      <w:tblPr>
        <w:tblOverlap w:val="never"/>
        <w:tblW w:w="9509" w:type="dxa"/>
        <w:tblLayout w:type="fixed"/>
        <w:tblCellMar>
          <w:left w:w="10" w:type="dxa"/>
          <w:right w:w="10" w:type="dxa"/>
        </w:tblCellMar>
        <w:tblLook w:val="04A0" w:firstRow="1" w:lastRow="0" w:firstColumn="1" w:lastColumn="0" w:noHBand="0" w:noVBand="1"/>
      </w:tblPr>
      <w:tblGrid>
        <w:gridCol w:w="2765"/>
        <w:gridCol w:w="6744"/>
      </w:tblGrid>
      <w:tr w:rsidR="00455CF7" w:rsidRPr="00242768" w14:paraId="43498A77" w14:textId="77777777" w:rsidTr="00CA31F1">
        <w:trPr>
          <w:trHeight w:val="20"/>
        </w:trPr>
        <w:tc>
          <w:tcPr>
            <w:tcW w:w="2765" w:type="dxa"/>
            <w:tcBorders>
              <w:top w:val="single" w:sz="4" w:space="0" w:color="auto"/>
              <w:left w:val="single" w:sz="4" w:space="0" w:color="auto"/>
            </w:tcBorders>
            <w:shd w:val="clear" w:color="auto" w:fill="FFFFFF"/>
          </w:tcPr>
          <w:p w14:paraId="2ECBA77A"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Мероприятие</w:t>
            </w:r>
          </w:p>
        </w:tc>
        <w:tc>
          <w:tcPr>
            <w:tcW w:w="6744" w:type="dxa"/>
            <w:tcBorders>
              <w:top w:val="single" w:sz="4" w:space="0" w:color="auto"/>
              <w:left w:val="single" w:sz="4" w:space="0" w:color="auto"/>
              <w:right w:val="single" w:sz="4" w:space="0" w:color="auto"/>
            </w:tcBorders>
            <w:shd w:val="clear" w:color="auto" w:fill="FFFFFF"/>
          </w:tcPr>
          <w:p w14:paraId="55E4BD93"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Совершенствование образовательного процесса, его материально-технического обеспечение с целью удовлетворения потребности граждан в качественном профессиональном образовании с учетом социально-экономических потребностей Кабардино-Балкарской Республики и региона</w:t>
            </w:r>
          </w:p>
        </w:tc>
      </w:tr>
      <w:tr w:rsidR="00455CF7" w:rsidRPr="00242768" w14:paraId="7D9C4F6A" w14:textId="77777777" w:rsidTr="00CA31F1">
        <w:trPr>
          <w:trHeight w:val="20"/>
        </w:trPr>
        <w:tc>
          <w:tcPr>
            <w:tcW w:w="2765" w:type="dxa"/>
            <w:tcBorders>
              <w:top w:val="single" w:sz="4" w:space="0" w:color="auto"/>
              <w:left w:val="single" w:sz="4" w:space="0" w:color="auto"/>
            </w:tcBorders>
            <w:shd w:val="clear" w:color="auto" w:fill="FFFFFF"/>
            <w:vAlign w:val="center"/>
          </w:tcPr>
          <w:p w14:paraId="7751DDCE" w14:textId="77777777" w:rsidR="00455CF7" w:rsidRPr="00242768" w:rsidRDefault="00455CF7" w:rsidP="00242768">
            <w:pPr>
              <w:spacing w:after="0" w:line="240" w:lineRule="auto"/>
              <w:jc w:val="both"/>
              <w:rPr>
                <w:rFonts w:ascii="Times New Roman" w:hAnsi="Times New Roman" w:cs="Times New Roman"/>
                <w:bCs/>
                <w:sz w:val="24"/>
                <w:szCs w:val="24"/>
              </w:rPr>
            </w:pPr>
            <w:r w:rsidRPr="00242768">
              <w:rPr>
                <w:rFonts w:ascii="Times New Roman" w:hAnsi="Times New Roman" w:cs="Times New Roman"/>
                <w:bCs/>
                <w:sz w:val="24"/>
                <w:szCs w:val="24"/>
              </w:rPr>
              <w:t>Ответственный исполнитель подпрограммы</w:t>
            </w:r>
          </w:p>
        </w:tc>
        <w:tc>
          <w:tcPr>
            <w:tcW w:w="6744" w:type="dxa"/>
            <w:tcBorders>
              <w:top w:val="single" w:sz="4" w:space="0" w:color="auto"/>
              <w:left w:val="single" w:sz="4" w:space="0" w:color="auto"/>
              <w:right w:val="single" w:sz="4" w:space="0" w:color="auto"/>
            </w:tcBorders>
            <w:shd w:val="clear" w:color="auto" w:fill="FFFFFF"/>
            <w:vAlign w:val="center"/>
          </w:tcPr>
          <w:p w14:paraId="1AB71B3A" w14:textId="77777777" w:rsidR="00455CF7" w:rsidRPr="00242768" w:rsidRDefault="00455CF7" w:rsidP="00242768">
            <w:pPr>
              <w:spacing w:after="0" w:line="240" w:lineRule="auto"/>
              <w:jc w:val="both"/>
              <w:rPr>
                <w:rFonts w:ascii="Times New Roman" w:hAnsi="Times New Roman" w:cs="Times New Roman"/>
                <w:bCs/>
                <w:sz w:val="24"/>
                <w:szCs w:val="24"/>
              </w:rPr>
            </w:pPr>
            <w:r w:rsidRPr="00242768">
              <w:rPr>
                <w:rFonts w:ascii="Times New Roman" w:hAnsi="Times New Roman" w:cs="Times New Roman"/>
                <w:bCs/>
                <w:sz w:val="24"/>
                <w:szCs w:val="24"/>
              </w:rPr>
              <w:t>Заместители директора колледжа</w:t>
            </w:r>
          </w:p>
        </w:tc>
      </w:tr>
      <w:tr w:rsidR="00455CF7" w:rsidRPr="00242768" w14:paraId="29CDE895" w14:textId="77777777" w:rsidTr="00CA31F1">
        <w:trPr>
          <w:trHeight w:val="20"/>
        </w:trPr>
        <w:tc>
          <w:tcPr>
            <w:tcW w:w="2765" w:type="dxa"/>
            <w:tcBorders>
              <w:top w:val="single" w:sz="4" w:space="0" w:color="auto"/>
              <w:left w:val="single" w:sz="4" w:space="0" w:color="auto"/>
            </w:tcBorders>
            <w:shd w:val="clear" w:color="auto" w:fill="FFFFFF"/>
          </w:tcPr>
          <w:p w14:paraId="709FA36B"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Участники подпрограммы</w:t>
            </w:r>
          </w:p>
        </w:tc>
        <w:tc>
          <w:tcPr>
            <w:tcW w:w="6744" w:type="dxa"/>
            <w:tcBorders>
              <w:top w:val="single" w:sz="4" w:space="0" w:color="auto"/>
              <w:left w:val="single" w:sz="4" w:space="0" w:color="auto"/>
              <w:right w:val="single" w:sz="4" w:space="0" w:color="auto"/>
            </w:tcBorders>
            <w:shd w:val="clear" w:color="auto" w:fill="FFFFFF"/>
          </w:tcPr>
          <w:p w14:paraId="374D4146"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Администрация и педагогические работники колледжа</w:t>
            </w:r>
          </w:p>
        </w:tc>
      </w:tr>
      <w:tr w:rsidR="00455CF7" w:rsidRPr="00242768" w14:paraId="7DA82F18" w14:textId="77777777" w:rsidTr="00CA31F1">
        <w:trPr>
          <w:trHeight w:val="20"/>
        </w:trPr>
        <w:tc>
          <w:tcPr>
            <w:tcW w:w="2765" w:type="dxa"/>
            <w:tcBorders>
              <w:top w:val="single" w:sz="4" w:space="0" w:color="auto"/>
              <w:left w:val="single" w:sz="4" w:space="0" w:color="auto"/>
              <w:bottom w:val="single" w:sz="4" w:space="0" w:color="auto"/>
            </w:tcBorders>
            <w:shd w:val="clear" w:color="auto" w:fill="FFFFFF"/>
          </w:tcPr>
          <w:p w14:paraId="5B6060E9"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Задачи подпрограммы</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14:paraId="1B72C11C"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Развитие нормативно-правового обеспечения образовательного процесса</w:t>
            </w:r>
          </w:p>
          <w:p w14:paraId="1C670952"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Формирование личностно-ориентированной модели обучения в колледже</w:t>
            </w:r>
          </w:p>
          <w:p w14:paraId="37DD4078"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Приведение содержания и структуры основных образовательных программ в соответствие с потребностями инновационного развития рынка труда, обеспечение доступности их освоения различными слоями населения </w:t>
            </w:r>
          </w:p>
          <w:p w14:paraId="3DFEFF7B"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Развитие системы дополнительного образования детей</w:t>
            </w:r>
          </w:p>
          <w:p w14:paraId="7A9BDAE3"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Совершенствование системы воспитательной работы </w:t>
            </w:r>
          </w:p>
          <w:p w14:paraId="48292210"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Создание условий, обеспечивающих организацию и сдачу нормативов ГТО, работниками и обучающимися колледжа</w:t>
            </w:r>
          </w:p>
          <w:p w14:paraId="6D0C935B"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Повышение уровня интеграции теоретического и практического обучения</w:t>
            </w:r>
          </w:p>
          <w:p w14:paraId="167DF835"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Развитие образовательной инфраструктуры, обеспечивающей условия подготовки кадров для современной экономики</w:t>
            </w:r>
          </w:p>
          <w:p w14:paraId="79A7BD53"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Развитие социального партнерства в целях повышения качества образования </w:t>
            </w:r>
          </w:p>
          <w:p w14:paraId="33172292"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Создание современной архитектуры образовательного процесса</w:t>
            </w:r>
          </w:p>
          <w:p w14:paraId="199619FA"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Развитие системы независимой оценки качества образования</w:t>
            </w:r>
          </w:p>
          <w:p w14:paraId="2E6F449E"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lastRenderedPageBreak/>
              <w:t>Повышение доступности образования для лиц с ограниченными возможностями здоровья</w:t>
            </w:r>
          </w:p>
        </w:tc>
      </w:tr>
      <w:tr w:rsidR="00455CF7" w:rsidRPr="00242768" w14:paraId="60DD1E59" w14:textId="77777777" w:rsidTr="00CA31F1">
        <w:trPr>
          <w:trHeight w:val="20"/>
        </w:trPr>
        <w:tc>
          <w:tcPr>
            <w:tcW w:w="2765" w:type="dxa"/>
            <w:tcBorders>
              <w:top w:val="single" w:sz="4" w:space="0" w:color="auto"/>
              <w:left w:val="single" w:sz="4" w:space="0" w:color="auto"/>
              <w:bottom w:val="single" w:sz="4" w:space="0" w:color="auto"/>
            </w:tcBorders>
            <w:shd w:val="clear" w:color="auto" w:fill="FFFFFF"/>
          </w:tcPr>
          <w:p w14:paraId="3823B9C9"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lastRenderedPageBreak/>
              <w:t>Целевые индикаторы и показатели подпрограммы</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14:paraId="4D9B167B"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Число обучающихся колледжа</w:t>
            </w:r>
          </w:p>
          <w:p w14:paraId="51BA4AF1" w14:textId="77777777" w:rsidR="000A300E" w:rsidRPr="00242768" w:rsidRDefault="000A300E"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УГСН, по которым реализуются образовательные программы СПО, шт.</w:t>
            </w:r>
          </w:p>
          <w:p w14:paraId="72D9ECB8"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инвалидов, обучающихся в колледже, от общей численности обучающихся колледжа</w:t>
            </w:r>
          </w:p>
          <w:p w14:paraId="2D5B41A3"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инвалидов, обучающихся в колледже, охваченных мероприятиями по психолого-педагогическому и социальному сопровождению, от общей численности инвалидов, обучающихся в колледже</w:t>
            </w:r>
          </w:p>
          <w:p w14:paraId="20F1C82F"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выпускников колледжа, получивших по итогам обучения диплом с отличием, от общей численности выпускников колледжа</w:t>
            </w:r>
          </w:p>
          <w:p w14:paraId="76996EDD"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Коэффициент качества обученности обучающихся колледжа Доля обучающихся колледжа в возрасте до 18 лет, охваченных дополнительным образованием, от общей численности обучающихся колледжа в возрасте до 18 лет</w:t>
            </w:r>
          </w:p>
          <w:p w14:paraId="773F1289"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воспитательных мероприятий в колледже/доля вовлеченных в них обучающихся колледжа от общей численности обучающихся колледжа</w:t>
            </w:r>
          </w:p>
          <w:p w14:paraId="49B71485"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Доля основных профессиональных образовательных программ – программ подготовки специалистов среднего звена, в которые включен воспитательный компонент, от общего количества основных профессиональных образовательных программ – программ подготовки специалистов среднего звена </w:t>
            </w:r>
          </w:p>
          <w:p w14:paraId="0F9B0ACF"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мероприятий в колледже, направленных на вовлечение работников и обучающихся колледжа в деятельность по сдаче нормативов Всероссийского физкультурно-спортивного комплекса «Готов к труду и обороне»</w:t>
            </w:r>
          </w:p>
          <w:p w14:paraId="49FA6E88"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обучающихся колледжа, принявших участие в мероприятиях, направленных на повышение у обучающихся колледжа уровня владения родным языком, от общей численности обучающихся колледжа</w:t>
            </w:r>
          </w:p>
          <w:p w14:paraId="276F2E40"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мероприятий колледжа, направленных на повышение у обучающихся колледжа уровня владения родным языком</w:t>
            </w:r>
          </w:p>
          <w:p w14:paraId="6F4E14BB"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мероприятий колледжа, направленных на сохранение родного языка</w:t>
            </w:r>
          </w:p>
          <w:p w14:paraId="217E2EB7"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Количество основных профессиональных образовательных программ – программ подготовки специалистов среднего звена, в которых используется смешанное обучение (очное обучение с обучением с применением электронного обучения и дистанционных образовательных технологий) </w:t>
            </w:r>
            <w:r w:rsidRPr="00242768">
              <w:rPr>
                <w:rFonts w:ascii="Times New Roman" w:hAnsi="Times New Roman" w:cs="Times New Roman"/>
                <w:color w:val="C00000"/>
                <w:sz w:val="24"/>
                <w:szCs w:val="24"/>
              </w:rPr>
              <w:t>(</w:t>
            </w:r>
            <w:r w:rsidRPr="00242768">
              <w:rPr>
                <w:rFonts w:ascii="Times New Roman" w:hAnsi="Times New Roman" w:cs="Times New Roman"/>
                <w:sz w:val="24"/>
                <w:szCs w:val="24"/>
              </w:rPr>
              <w:t>нарастающим итогом)</w:t>
            </w:r>
          </w:p>
          <w:p w14:paraId="00D2E1CD"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основных профессиональных образовательных программ – программ подготовки специалистов среднего звена, при реализации которых применяется новая архитектура образовательного процесса (нелинейный образовательный процесс) (нарастающим итогом)</w:t>
            </w:r>
          </w:p>
          <w:p w14:paraId="352D153E"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Доля преподавателей колледжа, которые в своей деятельности применяют новую архитектуру образовательного процесса </w:t>
            </w:r>
            <w:r w:rsidRPr="00242768">
              <w:rPr>
                <w:rFonts w:ascii="Times New Roman" w:hAnsi="Times New Roman" w:cs="Times New Roman"/>
                <w:sz w:val="24"/>
                <w:szCs w:val="24"/>
              </w:rPr>
              <w:lastRenderedPageBreak/>
              <w:t>(нелинейный образовательный процесс), от общей численности преподавателей колледжа (нарастающим итогом)</w:t>
            </w:r>
          </w:p>
          <w:p w14:paraId="1D94C5F7"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Число социальных партнеров колледжа – работодателей Кабардино-Балкарской Республики и региона в сфере образования, привлеченных к организации образовательного процесса в колледже (нарастающим итогом)</w:t>
            </w:r>
          </w:p>
          <w:p w14:paraId="6F7B5CEC"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 xml:space="preserve">Количество мероприятий в колледже, проведенных с участием </w:t>
            </w:r>
            <w:r w:rsidRPr="00242768">
              <w:rPr>
                <w:rFonts w:ascii="Times New Roman" w:hAnsi="Times New Roman" w:cs="Times New Roman"/>
                <w:color w:val="C00000"/>
                <w:sz w:val="24"/>
                <w:szCs w:val="24"/>
              </w:rPr>
              <w:t xml:space="preserve">  </w:t>
            </w:r>
            <w:r w:rsidRPr="00242768">
              <w:rPr>
                <w:rFonts w:ascii="Times New Roman" w:hAnsi="Times New Roman" w:cs="Times New Roman"/>
                <w:sz w:val="24"/>
                <w:szCs w:val="24"/>
              </w:rPr>
              <w:t>Совета работодателей</w:t>
            </w:r>
          </w:p>
          <w:p w14:paraId="6AA8B72A"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работодателей Кабардино-Балкарской Республики и региона в сфере образования, принимающих участие в организации практической подготовки обучающихся колледжа, от общего числа работодателей Кабардино-Балкарской Республики и СКФО в сфере образования, привлеченных к организации образовательного процесса (нарастающим итогом)</w:t>
            </w:r>
          </w:p>
          <w:p w14:paraId="6587BE5E"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потребителей образовательных услуг колледжа, удовлетворенных качеством предоставляемых образовательных услуг, от общей численности потребителей образовательных услуг колледжа</w:t>
            </w:r>
          </w:p>
          <w:p w14:paraId="239EFC82"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работодателей Кабардино-Балкарской Республики и региона в сфере образования, привлеченных к независимой оценке качества образования в колледже (нарастающим итогом)</w:t>
            </w:r>
          </w:p>
          <w:p w14:paraId="2549D155"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вспомогательных помещений колледжа, приспособленных для обучения инвалидов, лиц с ограниченными возможностями здоровья (нарастающим итогом)</w:t>
            </w:r>
          </w:p>
          <w:p w14:paraId="1BF07602"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Количество рабочих мест в учебных кабинетах колледжа, приспособленных для обучения инвалидов, лиц с ограниченными возможностями здоровья (нарастающим итогом)</w:t>
            </w:r>
          </w:p>
          <w:p w14:paraId="72EBF32E"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Доля помещений колледжа, оснащенных в соответствии с требованиями ФГОС СПО</w:t>
            </w:r>
          </w:p>
        </w:tc>
      </w:tr>
      <w:tr w:rsidR="00455CF7" w:rsidRPr="00242768" w14:paraId="36440641" w14:textId="77777777" w:rsidTr="00CA31F1">
        <w:trPr>
          <w:trHeight w:val="20"/>
        </w:trPr>
        <w:tc>
          <w:tcPr>
            <w:tcW w:w="2765" w:type="dxa"/>
            <w:tcBorders>
              <w:top w:val="single" w:sz="4" w:space="0" w:color="auto"/>
              <w:left w:val="single" w:sz="4" w:space="0" w:color="auto"/>
            </w:tcBorders>
            <w:shd w:val="clear" w:color="auto" w:fill="FFFFFF"/>
          </w:tcPr>
          <w:p w14:paraId="1DE2393D"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lastRenderedPageBreak/>
              <w:t>Этапы и сроки реализации подпрограммы</w:t>
            </w:r>
          </w:p>
        </w:tc>
        <w:tc>
          <w:tcPr>
            <w:tcW w:w="6744" w:type="dxa"/>
            <w:tcBorders>
              <w:top w:val="single" w:sz="4" w:space="0" w:color="auto"/>
              <w:left w:val="single" w:sz="4" w:space="0" w:color="auto"/>
              <w:right w:val="single" w:sz="4" w:space="0" w:color="auto"/>
            </w:tcBorders>
            <w:shd w:val="clear" w:color="auto" w:fill="FFFFFF"/>
          </w:tcPr>
          <w:p w14:paraId="0ABAAB23"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2021-2025 г.г.</w:t>
            </w:r>
          </w:p>
        </w:tc>
      </w:tr>
      <w:tr w:rsidR="00455CF7" w:rsidRPr="00242768" w14:paraId="28CD1BF4" w14:textId="77777777" w:rsidTr="00CA31F1">
        <w:trPr>
          <w:trHeight w:val="20"/>
        </w:trPr>
        <w:tc>
          <w:tcPr>
            <w:tcW w:w="2765" w:type="dxa"/>
            <w:tcBorders>
              <w:top w:val="single" w:sz="4" w:space="0" w:color="auto"/>
              <w:left w:val="single" w:sz="4" w:space="0" w:color="auto"/>
              <w:bottom w:val="single" w:sz="4" w:space="0" w:color="auto"/>
            </w:tcBorders>
            <w:shd w:val="clear" w:color="auto" w:fill="FFFFFF"/>
          </w:tcPr>
          <w:p w14:paraId="6AB0A95A"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Ожидаемые результаты реализации подпрограммы</w:t>
            </w:r>
          </w:p>
        </w:tc>
        <w:tc>
          <w:tcPr>
            <w:tcW w:w="6744" w:type="dxa"/>
            <w:tcBorders>
              <w:top w:val="single" w:sz="4" w:space="0" w:color="auto"/>
              <w:left w:val="single" w:sz="4" w:space="0" w:color="auto"/>
              <w:bottom w:val="single" w:sz="4" w:space="0" w:color="auto"/>
              <w:right w:val="single" w:sz="4" w:space="0" w:color="auto"/>
            </w:tcBorders>
            <w:shd w:val="clear" w:color="auto" w:fill="FFFFFF"/>
          </w:tcPr>
          <w:p w14:paraId="165DD550" w14:textId="77777777" w:rsidR="00455CF7" w:rsidRPr="00242768" w:rsidRDefault="00455CF7" w:rsidP="00242768">
            <w:pPr>
              <w:spacing w:after="0" w:line="240" w:lineRule="auto"/>
              <w:jc w:val="both"/>
              <w:rPr>
                <w:rFonts w:ascii="Times New Roman" w:hAnsi="Times New Roman" w:cs="Times New Roman"/>
                <w:sz w:val="24"/>
                <w:szCs w:val="24"/>
              </w:rPr>
            </w:pPr>
            <w:r w:rsidRPr="00242768">
              <w:rPr>
                <w:rFonts w:ascii="Times New Roman" w:hAnsi="Times New Roman" w:cs="Times New Roman"/>
                <w:sz w:val="24"/>
                <w:szCs w:val="24"/>
              </w:rPr>
              <w:t>Повышение качества предоставляемых услуг в области образования</w:t>
            </w:r>
          </w:p>
        </w:tc>
      </w:tr>
    </w:tbl>
    <w:p w14:paraId="5FB63AD4" w14:textId="77777777" w:rsidR="00455CF7" w:rsidRPr="00242768" w:rsidRDefault="00455CF7" w:rsidP="00242768">
      <w:pPr>
        <w:tabs>
          <w:tab w:val="left" w:pos="4258"/>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81"/>
        <w:gridCol w:w="1296"/>
        <w:gridCol w:w="856"/>
        <w:gridCol w:w="14"/>
        <w:gridCol w:w="836"/>
        <w:gridCol w:w="14"/>
        <w:gridCol w:w="837"/>
        <w:gridCol w:w="14"/>
        <w:gridCol w:w="836"/>
        <w:gridCol w:w="14"/>
        <w:gridCol w:w="847"/>
        <w:gridCol w:w="14"/>
      </w:tblGrid>
      <w:tr w:rsidR="00455CF7" w:rsidRPr="00242768" w14:paraId="016BBDA2" w14:textId="77777777" w:rsidTr="00242768">
        <w:trPr>
          <w:gridAfter w:val="1"/>
          <w:wAfter w:w="14" w:type="dxa"/>
          <w:trHeight w:val="20"/>
          <w:tblHeader/>
          <w:jc w:val="center"/>
        </w:trPr>
        <w:tc>
          <w:tcPr>
            <w:tcW w:w="3681" w:type="dxa"/>
            <w:vMerge w:val="restart"/>
            <w:shd w:val="clear" w:color="auto" w:fill="FFFFFF"/>
            <w:vAlign w:val="center"/>
          </w:tcPr>
          <w:p w14:paraId="6CFBB30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Наименование показателя (индикатора)</w:t>
            </w:r>
          </w:p>
        </w:tc>
        <w:tc>
          <w:tcPr>
            <w:tcW w:w="1296" w:type="dxa"/>
            <w:vMerge w:val="restart"/>
            <w:shd w:val="clear" w:color="auto" w:fill="FFFFFF"/>
            <w:vAlign w:val="center"/>
          </w:tcPr>
          <w:p w14:paraId="0F0FEF7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 измерения</w:t>
            </w:r>
          </w:p>
        </w:tc>
        <w:tc>
          <w:tcPr>
            <w:tcW w:w="4268" w:type="dxa"/>
            <w:gridSpan w:val="9"/>
            <w:shd w:val="clear" w:color="auto" w:fill="FFFFFF"/>
            <w:vAlign w:val="center"/>
          </w:tcPr>
          <w:p w14:paraId="716316B9"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Значения показателей, год</w:t>
            </w:r>
          </w:p>
        </w:tc>
      </w:tr>
      <w:tr w:rsidR="00455CF7" w:rsidRPr="00242768" w14:paraId="4CBCE3AF" w14:textId="77777777" w:rsidTr="00242768">
        <w:trPr>
          <w:gridAfter w:val="1"/>
          <w:wAfter w:w="14" w:type="dxa"/>
          <w:trHeight w:val="20"/>
          <w:tblHeader/>
          <w:jc w:val="center"/>
        </w:trPr>
        <w:tc>
          <w:tcPr>
            <w:tcW w:w="3681" w:type="dxa"/>
            <w:vMerge/>
            <w:shd w:val="clear" w:color="auto" w:fill="FFFFFF"/>
            <w:vAlign w:val="center"/>
          </w:tcPr>
          <w:p w14:paraId="1D569E3C" w14:textId="77777777" w:rsidR="00455CF7" w:rsidRPr="00242768" w:rsidRDefault="00455CF7" w:rsidP="00242768">
            <w:pPr>
              <w:spacing w:after="0" w:line="240" w:lineRule="auto"/>
              <w:jc w:val="center"/>
              <w:rPr>
                <w:rFonts w:ascii="Times New Roman" w:hAnsi="Times New Roman" w:cs="Times New Roman"/>
                <w:sz w:val="24"/>
                <w:szCs w:val="24"/>
              </w:rPr>
            </w:pPr>
          </w:p>
        </w:tc>
        <w:tc>
          <w:tcPr>
            <w:tcW w:w="1296" w:type="dxa"/>
            <w:vMerge/>
            <w:shd w:val="clear" w:color="auto" w:fill="FFFFFF"/>
            <w:vAlign w:val="center"/>
          </w:tcPr>
          <w:p w14:paraId="1F0127FC" w14:textId="77777777" w:rsidR="00455CF7" w:rsidRPr="00242768" w:rsidRDefault="00455CF7" w:rsidP="00242768">
            <w:pPr>
              <w:spacing w:after="0" w:line="240" w:lineRule="auto"/>
              <w:jc w:val="center"/>
              <w:rPr>
                <w:rFonts w:ascii="Times New Roman" w:hAnsi="Times New Roman" w:cs="Times New Roman"/>
                <w:sz w:val="24"/>
                <w:szCs w:val="24"/>
              </w:rPr>
            </w:pPr>
          </w:p>
        </w:tc>
        <w:tc>
          <w:tcPr>
            <w:tcW w:w="856" w:type="dxa"/>
            <w:shd w:val="clear" w:color="auto" w:fill="FFFFFF"/>
            <w:vAlign w:val="center"/>
          </w:tcPr>
          <w:p w14:paraId="0A67B8C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2021</w:t>
            </w:r>
          </w:p>
        </w:tc>
        <w:tc>
          <w:tcPr>
            <w:tcW w:w="850" w:type="dxa"/>
            <w:gridSpan w:val="2"/>
            <w:shd w:val="clear" w:color="auto" w:fill="FFFFFF"/>
            <w:vAlign w:val="center"/>
          </w:tcPr>
          <w:p w14:paraId="4827FA9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2022</w:t>
            </w:r>
          </w:p>
        </w:tc>
        <w:tc>
          <w:tcPr>
            <w:tcW w:w="851" w:type="dxa"/>
            <w:gridSpan w:val="2"/>
            <w:shd w:val="clear" w:color="auto" w:fill="FFFFFF"/>
            <w:vAlign w:val="center"/>
          </w:tcPr>
          <w:p w14:paraId="40C5BB6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2023</w:t>
            </w:r>
          </w:p>
        </w:tc>
        <w:tc>
          <w:tcPr>
            <w:tcW w:w="850" w:type="dxa"/>
            <w:gridSpan w:val="2"/>
            <w:shd w:val="clear" w:color="auto" w:fill="FFFFFF"/>
            <w:vAlign w:val="center"/>
          </w:tcPr>
          <w:p w14:paraId="7CB32B4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2024</w:t>
            </w:r>
          </w:p>
        </w:tc>
        <w:tc>
          <w:tcPr>
            <w:tcW w:w="861" w:type="dxa"/>
            <w:gridSpan w:val="2"/>
            <w:shd w:val="clear" w:color="auto" w:fill="FFFFFF"/>
            <w:vAlign w:val="center"/>
          </w:tcPr>
          <w:p w14:paraId="0090C40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2025</w:t>
            </w:r>
          </w:p>
        </w:tc>
      </w:tr>
      <w:tr w:rsidR="00455CF7" w:rsidRPr="00242768" w14:paraId="5FCC9B46" w14:textId="77777777" w:rsidTr="00242768">
        <w:trPr>
          <w:gridAfter w:val="1"/>
          <w:wAfter w:w="14" w:type="dxa"/>
          <w:trHeight w:val="20"/>
          <w:jc w:val="center"/>
        </w:trPr>
        <w:tc>
          <w:tcPr>
            <w:tcW w:w="3681" w:type="dxa"/>
            <w:shd w:val="clear" w:color="auto" w:fill="FFFFFF"/>
          </w:tcPr>
          <w:p w14:paraId="057791B0"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Число обучающихся колледжа</w:t>
            </w:r>
          </w:p>
        </w:tc>
        <w:tc>
          <w:tcPr>
            <w:tcW w:w="1296" w:type="dxa"/>
            <w:shd w:val="clear" w:color="auto" w:fill="FFFFFF"/>
            <w:vAlign w:val="center"/>
          </w:tcPr>
          <w:p w14:paraId="571CB519"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56" w:type="dxa"/>
            <w:shd w:val="clear" w:color="auto" w:fill="FFFFFF"/>
            <w:vAlign w:val="center"/>
          </w:tcPr>
          <w:p w14:paraId="035C67B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630</w:t>
            </w:r>
          </w:p>
        </w:tc>
        <w:tc>
          <w:tcPr>
            <w:tcW w:w="850" w:type="dxa"/>
            <w:gridSpan w:val="2"/>
            <w:shd w:val="clear" w:color="auto" w:fill="FFFFFF"/>
            <w:vAlign w:val="center"/>
          </w:tcPr>
          <w:p w14:paraId="0B036C9D" w14:textId="77777777" w:rsidR="00455CF7" w:rsidRPr="00242768" w:rsidRDefault="00374831"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750</w:t>
            </w:r>
          </w:p>
        </w:tc>
        <w:tc>
          <w:tcPr>
            <w:tcW w:w="851" w:type="dxa"/>
            <w:gridSpan w:val="2"/>
            <w:shd w:val="clear" w:color="auto" w:fill="FFFFFF"/>
            <w:vAlign w:val="center"/>
          </w:tcPr>
          <w:p w14:paraId="1D6A7F0E" w14:textId="77777777" w:rsidR="00455CF7" w:rsidRPr="00242768" w:rsidRDefault="00374831"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850</w:t>
            </w:r>
          </w:p>
        </w:tc>
        <w:tc>
          <w:tcPr>
            <w:tcW w:w="850" w:type="dxa"/>
            <w:gridSpan w:val="2"/>
            <w:shd w:val="clear" w:color="auto" w:fill="FFFFFF"/>
            <w:vAlign w:val="center"/>
          </w:tcPr>
          <w:p w14:paraId="1999028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w:t>
            </w:r>
            <w:r w:rsidR="00374831" w:rsidRPr="00242768">
              <w:rPr>
                <w:rFonts w:ascii="Times New Roman" w:hAnsi="Times New Roman" w:cs="Times New Roman"/>
                <w:sz w:val="24"/>
                <w:szCs w:val="24"/>
              </w:rPr>
              <w:t>00</w:t>
            </w:r>
          </w:p>
        </w:tc>
        <w:tc>
          <w:tcPr>
            <w:tcW w:w="861" w:type="dxa"/>
            <w:gridSpan w:val="2"/>
            <w:shd w:val="clear" w:color="auto" w:fill="FFFFFF"/>
            <w:vAlign w:val="center"/>
          </w:tcPr>
          <w:p w14:paraId="1E02784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1000</w:t>
            </w:r>
          </w:p>
        </w:tc>
      </w:tr>
      <w:tr w:rsidR="00455CF7" w:rsidRPr="00242768" w14:paraId="73023373" w14:textId="77777777" w:rsidTr="00242768">
        <w:trPr>
          <w:gridAfter w:val="1"/>
          <w:wAfter w:w="14" w:type="dxa"/>
          <w:trHeight w:val="20"/>
          <w:jc w:val="center"/>
        </w:trPr>
        <w:tc>
          <w:tcPr>
            <w:tcW w:w="3681" w:type="dxa"/>
            <w:shd w:val="clear" w:color="auto" w:fill="FFFFFF"/>
          </w:tcPr>
          <w:p w14:paraId="476DACB6"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инвалидов, обучающихся в колледже, от общей численности обучающихся колледжа</w:t>
            </w:r>
          </w:p>
        </w:tc>
        <w:tc>
          <w:tcPr>
            <w:tcW w:w="1296" w:type="dxa"/>
            <w:shd w:val="clear" w:color="auto" w:fill="FFFFFF"/>
            <w:vAlign w:val="center"/>
          </w:tcPr>
          <w:p w14:paraId="5587AB9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56" w:type="dxa"/>
            <w:shd w:val="clear" w:color="auto" w:fill="FFFFFF"/>
            <w:vAlign w:val="center"/>
          </w:tcPr>
          <w:p w14:paraId="50CF9CA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1,1</w:t>
            </w:r>
          </w:p>
        </w:tc>
        <w:tc>
          <w:tcPr>
            <w:tcW w:w="850" w:type="dxa"/>
            <w:gridSpan w:val="2"/>
            <w:shd w:val="clear" w:color="auto" w:fill="FFFFFF"/>
            <w:vAlign w:val="center"/>
          </w:tcPr>
          <w:p w14:paraId="47B9546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1,1</w:t>
            </w:r>
          </w:p>
        </w:tc>
        <w:tc>
          <w:tcPr>
            <w:tcW w:w="851" w:type="dxa"/>
            <w:gridSpan w:val="2"/>
            <w:shd w:val="clear" w:color="auto" w:fill="FFFFFF"/>
            <w:vAlign w:val="center"/>
          </w:tcPr>
          <w:p w14:paraId="2BE729C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1,1</w:t>
            </w:r>
          </w:p>
        </w:tc>
        <w:tc>
          <w:tcPr>
            <w:tcW w:w="850" w:type="dxa"/>
            <w:gridSpan w:val="2"/>
            <w:shd w:val="clear" w:color="auto" w:fill="FFFFFF"/>
            <w:vAlign w:val="center"/>
          </w:tcPr>
          <w:p w14:paraId="5E3A08D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1,1</w:t>
            </w:r>
          </w:p>
        </w:tc>
        <w:tc>
          <w:tcPr>
            <w:tcW w:w="861" w:type="dxa"/>
            <w:gridSpan w:val="2"/>
            <w:shd w:val="clear" w:color="auto" w:fill="FFFFFF"/>
            <w:vAlign w:val="center"/>
          </w:tcPr>
          <w:p w14:paraId="7371E24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1,1</w:t>
            </w:r>
          </w:p>
        </w:tc>
      </w:tr>
      <w:tr w:rsidR="000A300E" w:rsidRPr="00242768" w14:paraId="2938725A" w14:textId="77777777" w:rsidTr="00242768">
        <w:trPr>
          <w:gridAfter w:val="1"/>
          <w:wAfter w:w="14" w:type="dxa"/>
          <w:trHeight w:val="20"/>
          <w:jc w:val="center"/>
        </w:trPr>
        <w:tc>
          <w:tcPr>
            <w:tcW w:w="3681" w:type="dxa"/>
            <w:shd w:val="clear" w:color="auto" w:fill="FFFFFF"/>
          </w:tcPr>
          <w:p w14:paraId="367CC095" w14:textId="77777777" w:rsidR="000A300E" w:rsidRPr="00242768" w:rsidRDefault="000A300E"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УГСН, по которым реализуются образовательные программы СПО, шт.</w:t>
            </w:r>
          </w:p>
        </w:tc>
        <w:tc>
          <w:tcPr>
            <w:tcW w:w="1296" w:type="dxa"/>
            <w:shd w:val="clear" w:color="auto" w:fill="FFFFFF"/>
            <w:vAlign w:val="center"/>
          </w:tcPr>
          <w:p w14:paraId="6AF4ED11" w14:textId="77777777" w:rsidR="000A300E" w:rsidRPr="00242768" w:rsidRDefault="000A300E" w:rsidP="00242768">
            <w:pPr>
              <w:spacing w:after="0" w:line="240" w:lineRule="auto"/>
              <w:jc w:val="center"/>
              <w:rPr>
                <w:rFonts w:ascii="Times New Roman" w:hAnsi="Times New Roman" w:cs="Times New Roman"/>
                <w:sz w:val="24"/>
                <w:szCs w:val="24"/>
              </w:rPr>
            </w:pPr>
          </w:p>
        </w:tc>
        <w:tc>
          <w:tcPr>
            <w:tcW w:w="856" w:type="dxa"/>
            <w:shd w:val="clear" w:color="auto" w:fill="FFFFFF"/>
            <w:vAlign w:val="center"/>
          </w:tcPr>
          <w:p w14:paraId="51379651"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50" w:type="dxa"/>
            <w:gridSpan w:val="2"/>
            <w:shd w:val="clear" w:color="auto" w:fill="FFFFFF"/>
            <w:vAlign w:val="center"/>
          </w:tcPr>
          <w:p w14:paraId="5C8E860E"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51" w:type="dxa"/>
            <w:gridSpan w:val="2"/>
            <w:shd w:val="clear" w:color="auto" w:fill="FFFFFF"/>
            <w:vAlign w:val="center"/>
          </w:tcPr>
          <w:p w14:paraId="62B99EC0"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50" w:type="dxa"/>
            <w:gridSpan w:val="2"/>
            <w:shd w:val="clear" w:color="auto" w:fill="FFFFFF"/>
            <w:vAlign w:val="center"/>
          </w:tcPr>
          <w:p w14:paraId="060C1986"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61" w:type="dxa"/>
            <w:gridSpan w:val="2"/>
            <w:shd w:val="clear" w:color="auto" w:fill="FFFFFF"/>
            <w:vAlign w:val="center"/>
          </w:tcPr>
          <w:p w14:paraId="193BE121"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r>
      <w:tr w:rsidR="000A300E" w:rsidRPr="00242768" w14:paraId="0DEC608E" w14:textId="77777777" w:rsidTr="00242768">
        <w:trPr>
          <w:gridAfter w:val="1"/>
          <w:wAfter w:w="14" w:type="dxa"/>
          <w:trHeight w:val="20"/>
          <w:jc w:val="center"/>
        </w:trPr>
        <w:tc>
          <w:tcPr>
            <w:tcW w:w="3681" w:type="dxa"/>
            <w:shd w:val="clear" w:color="auto" w:fill="FFFFFF"/>
          </w:tcPr>
          <w:p w14:paraId="7587A57B" w14:textId="77777777" w:rsidR="000A300E" w:rsidRPr="00242768" w:rsidRDefault="000A300E"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ОП из списка топ-50</w:t>
            </w:r>
          </w:p>
        </w:tc>
        <w:tc>
          <w:tcPr>
            <w:tcW w:w="1296" w:type="dxa"/>
            <w:shd w:val="clear" w:color="auto" w:fill="FFFFFF"/>
            <w:vAlign w:val="center"/>
          </w:tcPr>
          <w:p w14:paraId="6FE46820" w14:textId="77777777" w:rsidR="000A300E" w:rsidRPr="00242768" w:rsidRDefault="000A300E" w:rsidP="00242768">
            <w:pPr>
              <w:spacing w:after="0" w:line="240" w:lineRule="auto"/>
              <w:jc w:val="center"/>
              <w:rPr>
                <w:rFonts w:ascii="Times New Roman" w:hAnsi="Times New Roman" w:cs="Times New Roman"/>
                <w:sz w:val="24"/>
                <w:szCs w:val="24"/>
              </w:rPr>
            </w:pPr>
          </w:p>
        </w:tc>
        <w:tc>
          <w:tcPr>
            <w:tcW w:w="856" w:type="dxa"/>
            <w:shd w:val="clear" w:color="auto" w:fill="FFFFFF"/>
            <w:vAlign w:val="center"/>
          </w:tcPr>
          <w:p w14:paraId="287B8AFD"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850" w:type="dxa"/>
            <w:gridSpan w:val="2"/>
            <w:shd w:val="clear" w:color="auto" w:fill="FFFFFF"/>
            <w:vAlign w:val="center"/>
          </w:tcPr>
          <w:p w14:paraId="268FCD06"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1" w:type="dxa"/>
            <w:gridSpan w:val="2"/>
            <w:shd w:val="clear" w:color="auto" w:fill="FFFFFF"/>
            <w:vAlign w:val="center"/>
          </w:tcPr>
          <w:p w14:paraId="75B93319"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0" w:type="dxa"/>
            <w:gridSpan w:val="2"/>
            <w:shd w:val="clear" w:color="auto" w:fill="FFFFFF"/>
            <w:vAlign w:val="center"/>
          </w:tcPr>
          <w:p w14:paraId="5CEA30B4"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61" w:type="dxa"/>
            <w:gridSpan w:val="2"/>
            <w:shd w:val="clear" w:color="auto" w:fill="FFFFFF"/>
            <w:vAlign w:val="center"/>
          </w:tcPr>
          <w:p w14:paraId="1F5B5584" w14:textId="77777777" w:rsidR="000A300E" w:rsidRPr="00242768" w:rsidRDefault="000A300E"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r>
      <w:tr w:rsidR="00455CF7" w:rsidRPr="00242768" w14:paraId="4DE1147C" w14:textId="77777777" w:rsidTr="00242768">
        <w:trPr>
          <w:trHeight w:val="20"/>
          <w:jc w:val="center"/>
        </w:trPr>
        <w:tc>
          <w:tcPr>
            <w:tcW w:w="3681" w:type="dxa"/>
            <w:shd w:val="clear" w:color="auto" w:fill="FFFFFF"/>
          </w:tcPr>
          <w:p w14:paraId="4040D285"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инвалидов, обучающихся в колледже, охваченных мероприятиями по психолого</w:t>
            </w:r>
            <w:r w:rsidRPr="00242768">
              <w:rPr>
                <w:rFonts w:ascii="Times New Roman" w:hAnsi="Times New Roman" w:cs="Times New Roman"/>
                <w:sz w:val="24"/>
                <w:szCs w:val="24"/>
              </w:rPr>
              <w:softHyphen/>
              <w:t xml:space="preserve">педагогическому и социальному сопровождению, от общей </w:t>
            </w:r>
            <w:r w:rsidRPr="00242768">
              <w:rPr>
                <w:rFonts w:ascii="Times New Roman" w:hAnsi="Times New Roman" w:cs="Times New Roman"/>
                <w:sz w:val="24"/>
                <w:szCs w:val="24"/>
              </w:rPr>
              <w:lastRenderedPageBreak/>
              <w:t>численности инвалидов, обучающихся в колледже</w:t>
            </w:r>
          </w:p>
        </w:tc>
        <w:tc>
          <w:tcPr>
            <w:tcW w:w="1296" w:type="dxa"/>
            <w:shd w:val="clear" w:color="auto" w:fill="FFFFFF"/>
            <w:vAlign w:val="center"/>
          </w:tcPr>
          <w:p w14:paraId="11D9153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lastRenderedPageBreak/>
              <w:t>%</w:t>
            </w:r>
          </w:p>
        </w:tc>
        <w:tc>
          <w:tcPr>
            <w:tcW w:w="870" w:type="dxa"/>
            <w:gridSpan w:val="2"/>
            <w:shd w:val="clear" w:color="auto" w:fill="FFFFFF"/>
            <w:vAlign w:val="center"/>
          </w:tcPr>
          <w:p w14:paraId="501034E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0" w:type="dxa"/>
            <w:gridSpan w:val="2"/>
            <w:shd w:val="clear" w:color="auto" w:fill="FFFFFF"/>
            <w:vAlign w:val="center"/>
          </w:tcPr>
          <w:p w14:paraId="18CA4BC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1" w:type="dxa"/>
            <w:gridSpan w:val="2"/>
            <w:shd w:val="clear" w:color="auto" w:fill="FFFFFF"/>
            <w:vAlign w:val="center"/>
          </w:tcPr>
          <w:p w14:paraId="23CAAEB2"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0" w:type="dxa"/>
            <w:gridSpan w:val="2"/>
            <w:shd w:val="clear" w:color="auto" w:fill="FFFFFF"/>
            <w:vAlign w:val="center"/>
          </w:tcPr>
          <w:p w14:paraId="319CB77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61" w:type="dxa"/>
            <w:gridSpan w:val="2"/>
            <w:shd w:val="clear" w:color="auto" w:fill="FFFFFF"/>
            <w:vAlign w:val="center"/>
          </w:tcPr>
          <w:p w14:paraId="6437DB3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r>
      <w:tr w:rsidR="00455CF7" w:rsidRPr="00242768" w14:paraId="5E02C355" w14:textId="77777777" w:rsidTr="00242768">
        <w:trPr>
          <w:trHeight w:val="20"/>
          <w:jc w:val="center"/>
        </w:trPr>
        <w:tc>
          <w:tcPr>
            <w:tcW w:w="3681" w:type="dxa"/>
            <w:shd w:val="clear" w:color="auto" w:fill="FFFFFF"/>
          </w:tcPr>
          <w:p w14:paraId="4EDBB489"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lastRenderedPageBreak/>
              <w:t>Доля выпускников колледжа, получивших по итогам обучения диплом с отличием, от общей численности выпускников колледжа</w:t>
            </w:r>
          </w:p>
        </w:tc>
        <w:tc>
          <w:tcPr>
            <w:tcW w:w="1296" w:type="dxa"/>
            <w:shd w:val="clear" w:color="auto" w:fill="FFFFFF"/>
            <w:vAlign w:val="center"/>
          </w:tcPr>
          <w:p w14:paraId="5DA9BD4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53CFB1B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w:t>
            </w:r>
          </w:p>
        </w:tc>
        <w:tc>
          <w:tcPr>
            <w:tcW w:w="850" w:type="dxa"/>
            <w:gridSpan w:val="2"/>
            <w:shd w:val="clear" w:color="auto" w:fill="FFFFFF"/>
            <w:vAlign w:val="center"/>
          </w:tcPr>
          <w:p w14:paraId="61E0F67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22,5</w:t>
            </w:r>
          </w:p>
        </w:tc>
        <w:tc>
          <w:tcPr>
            <w:tcW w:w="851" w:type="dxa"/>
            <w:gridSpan w:val="2"/>
            <w:shd w:val="clear" w:color="auto" w:fill="FFFFFF"/>
            <w:vAlign w:val="center"/>
          </w:tcPr>
          <w:p w14:paraId="0E5D312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25</w:t>
            </w:r>
          </w:p>
        </w:tc>
        <w:tc>
          <w:tcPr>
            <w:tcW w:w="850" w:type="dxa"/>
            <w:gridSpan w:val="2"/>
            <w:shd w:val="clear" w:color="auto" w:fill="FFFFFF"/>
            <w:vAlign w:val="center"/>
          </w:tcPr>
          <w:p w14:paraId="2833051A" w14:textId="77777777" w:rsidR="00455CF7" w:rsidRPr="00242768" w:rsidRDefault="00374831"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25</w:t>
            </w:r>
          </w:p>
        </w:tc>
        <w:tc>
          <w:tcPr>
            <w:tcW w:w="861" w:type="dxa"/>
            <w:gridSpan w:val="2"/>
            <w:shd w:val="clear" w:color="auto" w:fill="FFFFFF"/>
            <w:vAlign w:val="center"/>
          </w:tcPr>
          <w:p w14:paraId="485773D0" w14:textId="77777777" w:rsidR="00455CF7" w:rsidRPr="00242768" w:rsidRDefault="00374831"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25</w:t>
            </w:r>
          </w:p>
        </w:tc>
      </w:tr>
      <w:tr w:rsidR="00455CF7" w:rsidRPr="00242768" w14:paraId="6F2A9BA9" w14:textId="77777777" w:rsidTr="00242768">
        <w:trPr>
          <w:trHeight w:val="20"/>
          <w:jc w:val="center"/>
        </w:trPr>
        <w:tc>
          <w:tcPr>
            <w:tcW w:w="3681" w:type="dxa"/>
            <w:shd w:val="clear" w:color="auto" w:fill="FFFFFF"/>
          </w:tcPr>
          <w:p w14:paraId="2B0C8CBD"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Коэффициент качества обученности обучающихся колледжа</w:t>
            </w:r>
          </w:p>
        </w:tc>
        <w:tc>
          <w:tcPr>
            <w:tcW w:w="1296" w:type="dxa"/>
            <w:shd w:val="clear" w:color="auto" w:fill="FFFFFF"/>
            <w:vAlign w:val="center"/>
          </w:tcPr>
          <w:p w14:paraId="1B8007F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19BEC91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76,8</w:t>
            </w:r>
          </w:p>
        </w:tc>
        <w:tc>
          <w:tcPr>
            <w:tcW w:w="850" w:type="dxa"/>
            <w:gridSpan w:val="2"/>
            <w:shd w:val="clear" w:color="auto" w:fill="FFFFFF"/>
            <w:vAlign w:val="center"/>
          </w:tcPr>
          <w:p w14:paraId="4734D42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76,9</w:t>
            </w:r>
          </w:p>
        </w:tc>
        <w:tc>
          <w:tcPr>
            <w:tcW w:w="851" w:type="dxa"/>
            <w:gridSpan w:val="2"/>
            <w:shd w:val="clear" w:color="auto" w:fill="FFFFFF"/>
            <w:vAlign w:val="center"/>
          </w:tcPr>
          <w:p w14:paraId="50BB34A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77</w:t>
            </w:r>
          </w:p>
        </w:tc>
        <w:tc>
          <w:tcPr>
            <w:tcW w:w="850" w:type="dxa"/>
            <w:gridSpan w:val="2"/>
            <w:shd w:val="clear" w:color="auto" w:fill="FFFFFF"/>
            <w:vAlign w:val="center"/>
          </w:tcPr>
          <w:p w14:paraId="38E0DB9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77,1</w:t>
            </w:r>
          </w:p>
        </w:tc>
        <w:tc>
          <w:tcPr>
            <w:tcW w:w="861" w:type="dxa"/>
            <w:gridSpan w:val="2"/>
            <w:shd w:val="clear" w:color="auto" w:fill="FFFFFF"/>
            <w:vAlign w:val="center"/>
          </w:tcPr>
          <w:p w14:paraId="2555FF29"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77,7</w:t>
            </w:r>
          </w:p>
        </w:tc>
      </w:tr>
      <w:tr w:rsidR="00455CF7" w:rsidRPr="00242768" w14:paraId="145D2631" w14:textId="77777777" w:rsidTr="00242768">
        <w:trPr>
          <w:trHeight w:val="20"/>
          <w:jc w:val="center"/>
        </w:trPr>
        <w:tc>
          <w:tcPr>
            <w:tcW w:w="3681" w:type="dxa"/>
            <w:shd w:val="clear" w:color="auto" w:fill="FFFFFF"/>
          </w:tcPr>
          <w:p w14:paraId="50A2A572"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обучающихся колледжа в возрасте до 18 лет, охваченных дополнительным образованием, от общей численности обучающихся колледжа в возрасте до 18 лет</w:t>
            </w:r>
          </w:p>
        </w:tc>
        <w:tc>
          <w:tcPr>
            <w:tcW w:w="1296" w:type="dxa"/>
            <w:shd w:val="clear" w:color="auto" w:fill="FFFFFF"/>
            <w:vAlign w:val="center"/>
          </w:tcPr>
          <w:p w14:paraId="0AB1D46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632EC3B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tc>
        <w:tc>
          <w:tcPr>
            <w:tcW w:w="850" w:type="dxa"/>
            <w:gridSpan w:val="2"/>
            <w:shd w:val="clear" w:color="auto" w:fill="FFFFFF"/>
            <w:vAlign w:val="center"/>
          </w:tcPr>
          <w:p w14:paraId="1417423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tc>
        <w:tc>
          <w:tcPr>
            <w:tcW w:w="851" w:type="dxa"/>
            <w:gridSpan w:val="2"/>
            <w:shd w:val="clear" w:color="auto" w:fill="FFFFFF"/>
            <w:vAlign w:val="center"/>
          </w:tcPr>
          <w:p w14:paraId="5B52E4D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75</w:t>
            </w:r>
          </w:p>
        </w:tc>
        <w:tc>
          <w:tcPr>
            <w:tcW w:w="850" w:type="dxa"/>
            <w:gridSpan w:val="2"/>
            <w:shd w:val="clear" w:color="auto" w:fill="FFFFFF"/>
            <w:vAlign w:val="center"/>
          </w:tcPr>
          <w:p w14:paraId="16219E7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75</w:t>
            </w:r>
          </w:p>
        </w:tc>
        <w:tc>
          <w:tcPr>
            <w:tcW w:w="861" w:type="dxa"/>
            <w:gridSpan w:val="2"/>
            <w:shd w:val="clear" w:color="auto" w:fill="FFFFFF"/>
            <w:vAlign w:val="center"/>
          </w:tcPr>
          <w:p w14:paraId="22C901F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85</w:t>
            </w:r>
          </w:p>
        </w:tc>
      </w:tr>
      <w:tr w:rsidR="00455CF7" w:rsidRPr="00242768" w14:paraId="03180142" w14:textId="77777777" w:rsidTr="00242768">
        <w:trPr>
          <w:trHeight w:val="20"/>
          <w:jc w:val="center"/>
        </w:trPr>
        <w:tc>
          <w:tcPr>
            <w:tcW w:w="3681" w:type="dxa"/>
            <w:shd w:val="clear" w:color="auto" w:fill="FFFFFF"/>
          </w:tcPr>
          <w:p w14:paraId="548EE7E3"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воспитательных мероприятий в колледже/доля вовлеченных в них обучающихся колледжа от общей численности обучающихся колледжа</w:t>
            </w:r>
          </w:p>
        </w:tc>
        <w:tc>
          <w:tcPr>
            <w:tcW w:w="1296" w:type="dxa"/>
            <w:shd w:val="clear" w:color="auto" w:fill="FFFFFF"/>
            <w:vAlign w:val="center"/>
          </w:tcPr>
          <w:p w14:paraId="0962D14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2F02394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52/</w:t>
            </w:r>
          </w:p>
          <w:p w14:paraId="035D098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96</w:t>
            </w:r>
          </w:p>
        </w:tc>
        <w:tc>
          <w:tcPr>
            <w:tcW w:w="850" w:type="dxa"/>
            <w:gridSpan w:val="2"/>
            <w:shd w:val="clear" w:color="auto" w:fill="FFFFFF"/>
            <w:vAlign w:val="center"/>
          </w:tcPr>
          <w:p w14:paraId="23434F9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55/</w:t>
            </w:r>
          </w:p>
          <w:p w14:paraId="6852367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96,1</w:t>
            </w:r>
          </w:p>
        </w:tc>
        <w:tc>
          <w:tcPr>
            <w:tcW w:w="851" w:type="dxa"/>
            <w:gridSpan w:val="2"/>
            <w:shd w:val="clear" w:color="auto" w:fill="FFFFFF"/>
            <w:vAlign w:val="center"/>
          </w:tcPr>
          <w:p w14:paraId="35014E4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60/</w:t>
            </w:r>
          </w:p>
          <w:p w14:paraId="0E25A13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96,3</w:t>
            </w:r>
          </w:p>
        </w:tc>
        <w:tc>
          <w:tcPr>
            <w:tcW w:w="850" w:type="dxa"/>
            <w:gridSpan w:val="2"/>
            <w:shd w:val="clear" w:color="auto" w:fill="FFFFFF"/>
            <w:vAlign w:val="center"/>
          </w:tcPr>
          <w:p w14:paraId="54A75CA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60/</w:t>
            </w:r>
          </w:p>
          <w:p w14:paraId="339A550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96,4</w:t>
            </w:r>
          </w:p>
        </w:tc>
        <w:tc>
          <w:tcPr>
            <w:tcW w:w="861" w:type="dxa"/>
            <w:gridSpan w:val="2"/>
            <w:shd w:val="clear" w:color="auto" w:fill="FFFFFF"/>
            <w:vAlign w:val="center"/>
          </w:tcPr>
          <w:p w14:paraId="42BD9A2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p w14:paraId="7ECFC07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96, 9</w:t>
            </w:r>
          </w:p>
        </w:tc>
      </w:tr>
      <w:tr w:rsidR="00455CF7" w:rsidRPr="00242768" w14:paraId="057DB470" w14:textId="77777777" w:rsidTr="00242768">
        <w:trPr>
          <w:trHeight w:val="20"/>
          <w:jc w:val="center"/>
        </w:trPr>
        <w:tc>
          <w:tcPr>
            <w:tcW w:w="3681" w:type="dxa"/>
            <w:shd w:val="clear" w:color="auto" w:fill="FFFFFF"/>
          </w:tcPr>
          <w:p w14:paraId="4AF4FB0C"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основных профессиональных образовательных программ - программ подготовки специалистов среднего звена, в которые включен воспитательный компонент, от общего количества основных профессиональных образовательных программ - программ подготовки специалистов среднего звена</w:t>
            </w:r>
          </w:p>
        </w:tc>
        <w:tc>
          <w:tcPr>
            <w:tcW w:w="1296" w:type="dxa"/>
            <w:shd w:val="clear" w:color="auto" w:fill="FFFFFF"/>
            <w:vAlign w:val="center"/>
          </w:tcPr>
          <w:p w14:paraId="334FCC6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17629D5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0" w:type="dxa"/>
            <w:gridSpan w:val="2"/>
            <w:shd w:val="clear" w:color="auto" w:fill="FFFFFF"/>
            <w:vAlign w:val="center"/>
          </w:tcPr>
          <w:p w14:paraId="3D3AAC02"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1" w:type="dxa"/>
            <w:gridSpan w:val="2"/>
            <w:shd w:val="clear" w:color="auto" w:fill="FFFFFF"/>
            <w:vAlign w:val="center"/>
          </w:tcPr>
          <w:p w14:paraId="0EE5924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0" w:type="dxa"/>
            <w:gridSpan w:val="2"/>
            <w:shd w:val="clear" w:color="auto" w:fill="FFFFFF"/>
            <w:vAlign w:val="center"/>
          </w:tcPr>
          <w:p w14:paraId="182AA26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61" w:type="dxa"/>
            <w:gridSpan w:val="2"/>
            <w:shd w:val="clear" w:color="auto" w:fill="FFFFFF"/>
            <w:vAlign w:val="center"/>
          </w:tcPr>
          <w:p w14:paraId="36A57B7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r>
      <w:tr w:rsidR="00455CF7" w:rsidRPr="00242768" w14:paraId="4D610907" w14:textId="77777777" w:rsidTr="00242768">
        <w:trPr>
          <w:trHeight w:val="20"/>
          <w:jc w:val="center"/>
        </w:trPr>
        <w:tc>
          <w:tcPr>
            <w:tcW w:w="3681" w:type="dxa"/>
            <w:shd w:val="clear" w:color="auto" w:fill="FFFFFF"/>
          </w:tcPr>
          <w:p w14:paraId="427FCF01"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мероприятий в</w:t>
            </w:r>
          </w:p>
          <w:p w14:paraId="3C353A8C"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колледже, направленных на вовлечение работников и обучающихся колледжа в деятельность по сдаче нормативов Всероссийского физкультурно-спортивного комплекса «Готов к труду и обороне»</w:t>
            </w:r>
          </w:p>
        </w:tc>
        <w:tc>
          <w:tcPr>
            <w:tcW w:w="1296" w:type="dxa"/>
            <w:shd w:val="clear" w:color="auto" w:fill="FFFFFF"/>
            <w:vAlign w:val="center"/>
          </w:tcPr>
          <w:p w14:paraId="6113D6E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5127ADF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850" w:type="dxa"/>
            <w:gridSpan w:val="2"/>
            <w:shd w:val="clear" w:color="auto" w:fill="FFFFFF"/>
            <w:vAlign w:val="center"/>
          </w:tcPr>
          <w:p w14:paraId="7A4A8F7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w:t>
            </w:r>
          </w:p>
        </w:tc>
        <w:tc>
          <w:tcPr>
            <w:tcW w:w="851" w:type="dxa"/>
            <w:gridSpan w:val="2"/>
            <w:shd w:val="clear" w:color="auto" w:fill="FFFFFF"/>
            <w:vAlign w:val="center"/>
          </w:tcPr>
          <w:p w14:paraId="196F7A5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w:t>
            </w:r>
          </w:p>
        </w:tc>
        <w:tc>
          <w:tcPr>
            <w:tcW w:w="850" w:type="dxa"/>
            <w:gridSpan w:val="2"/>
            <w:shd w:val="clear" w:color="auto" w:fill="FFFFFF"/>
            <w:vAlign w:val="center"/>
          </w:tcPr>
          <w:p w14:paraId="64B4290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w:t>
            </w:r>
          </w:p>
        </w:tc>
        <w:tc>
          <w:tcPr>
            <w:tcW w:w="861" w:type="dxa"/>
            <w:gridSpan w:val="2"/>
            <w:shd w:val="clear" w:color="auto" w:fill="FFFFFF"/>
            <w:vAlign w:val="center"/>
          </w:tcPr>
          <w:p w14:paraId="6E97B75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w:t>
            </w:r>
          </w:p>
        </w:tc>
      </w:tr>
      <w:tr w:rsidR="00455CF7" w:rsidRPr="00242768" w14:paraId="30F9B598" w14:textId="77777777" w:rsidTr="00242768">
        <w:trPr>
          <w:trHeight w:val="20"/>
          <w:jc w:val="center"/>
        </w:trPr>
        <w:tc>
          <w:tcPr>
            <w:tcW w:w="3681" w:type="dxa"/>
            <w:shd w:val="clear" w:color="auto" w:fill="FFFFFF"/>
          </w:tcPr>
          <w:p w14:paraId="1EA42098"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обучающихся колледжа, принявших участие в мероприятиях, направленных на повышение у обучающихся колледжа уровня владения родным языком, от общей численности обучающихся колледжа</w:t>
            </w:r>
          </w:p>
        </w:tc>
        <w:tc>
          <w:tcPr>
            <w:tcW w:w="1296" w:type="dxa"/>
            <w:shd w:val="clear" w:color="auto" w:fill="FFFFFF"/>
            <w:vAlign w:val="center"/>
          </w:tcPr>
          <w:p w14:paraId="198332E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5944669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70</w:t>
            </w:r>
          </w:p>
        </w:tc>
        <w:tc>
          <w:tcPr>
            <w:tcW w:w="850" w:type="dxa"/>
            <w:gridSpan w:val="2"/>
            <w:shd w:val="clear" w:color="auto" w:fill="FFFFFF"/>
            <w:vAlign w:val="center"/>
          </w:tcPr>
          <w:p w14:paraId="301F875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70</w:t>
            </w:r>
          </w:p>
        </w:tc>
        <w:tc>
          <w:tcPr>
            <w:tcW w:w="851" w:type="dxa"/>
            <w:gridSpan w:val="2"/>
            <w:shd w:val="clear" w:color="auto" w:fill="FFFFFF"/>
            <w:vAlign w:val="center"/>
          </w:tcPr>
          <w:p w14:paraId="44970292"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70</w:t>
            </w:r>
          </w:p>
        </w:tc>
        <w:tc>
          <w:tcPr>
            <w:tcW w:w="850" w:type="dxa"/>
            <w:gridSpan w:val="2"/>
            <w:shd w:val="clear" w:color="auto" w:fill="FFFFFF"/>
            <w:vAlign w:val="center"/>
          </w:tcPr>
          <w:p w14:paraId="704A743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80</w:t>
            </w:r>
          </w:p>
        </w:tc>
        <w:tc>
          <w:tcPr>
            <w:tcW w:w="861" w:type="dxa"/>
            <w:gridSpan w:val="2"/>
            <w:shd w:val="clear" w:color="auto" w:fill="FFFFFF"/>
            <w:vAlign w:val="center"/>
          </w:tcPr>
          <w:p w14:paraId="7358CE92"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80</w:t>
            </w:r>
          </w:p>
        </w:tc>
      </w:tr>
      <w:tr w:rsidR="00455CF7" w:rsidRPr="00242768" w14:paraId="5DEDE031" w14:textId="77777777" w:rsidTr="00242768">
        <w:trPr>
          <w:trHeight w:val="20"/>
          <w:jc w:val="center"/>
        </w:trPr>
        <w:tc>
          <w:tcPr>
            <w:tcW w:w="3681" w:type="dxa"/>
            <w:shd w:val="clear" w:color="auto" w:fill="FFFFFF"/>
          </w:tcPr>
          <w:p w14:paraId="76B85A1D"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 xml:space="preserve">Количество мероприятий колледжа, направленных на повышение у обучающихся </w:t>
            </w:r>
            <w:r w:rsidRPr="00242768">
              <w:rPr>
                <w:rFonts w:ascii="Times New Roman" w:hAnsi="Times New Roman" w:cs="Times New Roman"/>
                <w:sz w:val="24"/>
                <w:szCs w:val="24"/>
              </w:rPr>
              <w:lastRenderedPageBreak/>
              <w:t>колледжа уровня владения родным языком</w:t>
            </w:r>
          </w:p>
        </w:tc>
        <w:tc>
          <w:tcPr>
            <w:tcW w:w="1296" w:type="dxa"/>
            <w:shd w:val="clear" w:color="auto" w:fill="FFFFFF"/>
            <w:vAlign w:val="center"/>
          </w:tcPr>
          <w:p w14:paraId="1965F8D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lastRenderedPageBreak/>
              <w:t>единица</w:t>
            </w:r>
          </w:p>
        </w:tc>
        <w:tc>
          <w:tcPr>
            <w:tcW w:w="870" w:type="dxa"/>
            <w:gridSpan w:val="2"/>
            <w:shd w:val="clear" w:color="auto" w:fill="FFFFFF"/>
            <w:vAlign w:val="center"/>
          </w:tcPr>
          <w:p w14:paraId="7807C53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50" w:type="dxa"/>
            <w:gridSpan w:val="2"/>
            <w:shd w:val="clear" w:color="auto" w:fill="FFFFFF"/>
            <w:vAlign w:val="center"/>
          </w:tcPr>
          <w:p w14:paraId="5D26A86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4</w:t>
            </w:r>
          </w:p>
        </w:tc>
        <w:tc>
          <w:tcPr>
            <w:tcW w:w="851" w:type="dxa"/>
            <w:gridSpan w:val="2"/>
            <w:shd w:val="clear" w:color="auto" w:fill="FFFFFF"/>
            <w:vAlign w:val="center"/>
          </w:tcPr>
          <w:p w14:paraId="2F1738F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c>
          <w:tcPr>
            <w:tcW w:w="850" w:type="dxa"/>
            <w:gridSpan w:val="2"/>
            <w:shd w:val="clear" w:color="auto" w:fill="FFFFFF"/>
            <w:vAlign w:val="center"/>
          </w:tcPr>
          <w:p w14:paraId="28F1CC8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c>
          <w:tcPr>
            <w:tcW w:w="861" w:type="dxa"/>
            <w:gridSpan w:val="2"/>
            <w:shd w:val="clear" w:color="auto" w:fill="FFFFFF"/>
            <w:vAlign w:val="center"/>
          </w:tcPr>
          <w:p w14:paraId="5F410F1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w:t>
            </w:r>
          </w:p>
        </w:tc>
      </w:tr>
      <w:tr w:rsidR="00455CF7" w:rsidRPr="00242768" w14:paraId="5DE64476" w14:textId="77777777" w:rsidTr="00242768">
        <w:trPr>
          <w:trHeight w:val="20"/>
          <w:jc w:val="center"/>
        </w:trPr>
        <w:tc>
          <w:tcPr>
            <w:tcW w:w="3681" w:type="dxa"/>
            <w:shd w:val="clear" w:color="auto" w:fill="FFFFFF"/>
          </w:tcPr>
          <w:p w14:paraId="09BEA008"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lastRenderedPageBreak/>
              <w:t>Количество мероприятий колледжа, направленных на сохранение родного языка</w:t>
            </w:r>
          </w:p>
        </w:tc>
        <w:tc>
          <w:tcPr>
            <w:tcW w:w="1296" w:type="dxa"/>
            <w:shd w:val="clear" w:color="auto" w:fill="FFFFFF"/>
            <w:vAlign w:val="center"/>
          </w:tcPr>
          <w:p w14:paraId="710DF96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402665A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0" w:type="dxa"/>
            <w:gridSpan w:val="2"/>
            <w:shd w:val="clear" w:color="auto" w:fill="FFFFFF"/>
            <w:vAlign w:val="center"/>
          </w:tcPr>
          <w:p w14:paraId="1C165AD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51" w:type="dxa"/>
            <w:gridSpan w:val="2"/>
            <w:shd w:val="clear" w:color="auto" w:fill="FFFFFF"/>
            <w:vAlign w:val="center"/>
          </w:tcPr>
          <w:p w14:paraId="20A6984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4</w:t>
            </w:r>
          </w:p>
        </w:tc>
        <w:tc>
          <w:tcPr>
            <w:tcW w:w="850" w:type="dxa"/>
            <w:gridSpan w:val="2"/>
            <w:shd w:val="clear" w:color="auto" w:fill="FFFFFF"/>
            <w:vAlign w:val="center"/>
          </w:tcPr>
          <w:p w14:paraId="322DD1C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c>
          <w:tcPr>
            <w:tcW w:w="861" w:type="dxa"/>
            <w:gridSpan w:val="2"/>
            <w:shd w:val="clear" w:color="auto" w:fill="FFFFFF"/>
            <w:vAlign w:val="center"/>
          </w:tcPr>
          <w:p w14:paraId="22D4EF1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w:t>
            </w:r>
          </w:p>
        </w:tc>
      </w:tr>
      <w:tr w:rsidR="00455CF7" w:rsidRPr="00242768" w14:paraId="19F77A18" w14:textId="77777777" w:rsidTr="00242768">
        <w:trPr>
          <w:trHeight w:val="20"/>
          <w:jc w:val="center"/>
        </w:trPr>
        <w:tc>
          <w:tcPr>
            <w:tcW w:w="3681" w:type="dxa"/>
            <w:shd w:val="clear" w:color="auto" w:fill="FFFFFF"/>
          </w:tcPr>
          <w:p w14:paraId="65DD58A7"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основных профессиональных образовательных программ - программ подготовки специалистов среднего звена, в которых используется смешанное обучение (очное обучение с обучением с применением электронного обучения и дистанционных образовательных технологий) (нарастающим итогом)</w:t>
            </w:r>
          </w:p>
        </w:tc>
        <w:tc>
          <w:tcPr>
            <w:tcW w:w="1296" w:type="dxa"/>
            <w:shd w:val="clear" w:color="auto" w:fill="FFFFFF"/>
            <w:vAlign w:val="center"/>
          </w:tcPr>
          <w:p w14:paraId="779EED2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26FE213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c>
          <w:tcPr>
            <w:tcW w:w="850" w:type="dxa"/>
            <w:gridSpan w:val="2"/>
            <w:shd w:val="clear" w:color="auto" w:fill="FFFFFF"/>
            <w:vAlign w:val="center"/>
          </w:tcPr>
          <w:p w14:paraId="7E4CAEE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w:t>
            </w:r>
          </w:p>
        </w:tc>
        <w:tc>
          <w:tcPr>
            <w:tcW w:w="851" w:type="dxa"/>
            <w:gridSpan w:val="2"/>
            <w:shd w:val="clear" w:color="auto" w:fill="FFFFFF"/>
            <w:vAlign w:val="center"/>
          </w:tcPr>
          <w:p w14:paraId="5EDF3DD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w:t>
            </w:r>
          </w:p>
        </w:tc>
        <w:tc>
          <w:tcPr>
            <w:tcW w:w="850" w:type="dxa"/>
            <w:gridSpan w:val="2"/>
            <w:shd w:val="clear" w:color="auto" w:fill="FFFFFF"/>
            <w:vAlign w:val="center"/>
          </w:tcPr>
          <w:p w14:paraId="3554649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w:t>
            </w:r>
          </w:p>
        </w:tc>
        <w:tc>
          <w:tcPr>
            <w:tcW w:w="861" w:type="dxa"/>
            <w:gridSpan w:val="2"/>
            <w:shd w:val="clear" w:color="auto" w:fill="FFFFFF"/>
            <w:vAlign w:val="center"/>
          </w:tcPr>
          <w:p w14:paraId="01A45FA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w:t>
            </w:r>
          </w:p>
        </w:tc>
      </w:tr>
      <w:tr w:rsidR="00455CF7" w:rsidRPr="00242768" w14:paraId="4FBE8569" w14:textId="77777777" w:rsidTr="00242768">
        <w:trPr>
          <w:trHeight w:val="20"/>
          <w:jc w:val="center"/>
        </w:trPr>
        <w:tc>
          <w:tcPr>
            <w:tcW w:w="3681" w:type="dxa"/>
            <w:shd w:val="clear" w:color="auto" w:fill="FFFFFF"/>
          </w:tcPr>
          <w:p w14:paraId="4613A311"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основных профессиональных образовательных программ - программ подготовки специалистов среднего звена, при реализации которых применяется новая архитектура образовательного процесса (нелинейный образовательный процесс) (нарастающим итогом)</w:t>
            </w:r>
          </w:p>
        </w:tc>
        <w:tc>
          <w:tcPr>
            <w:tcW w:w="1296" w:type="dxa"/>
            <w:shd w:val="clear" w:color="auto" w:fill="FFFFFF"/>
            <w:vAlign w:val="center"/>
          </w:tcPr>
          <w:p w14:paraId="7A6398E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59EECB3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850" w:type="dxa"/>
            <w:gridSpan w:val="2"/>
            <w:shd w:val="clear" w:color="auto" w:fill="FFFFFF"/>
            <w:vAlign w:val="center"/>
          </w:tcPr>
          <w:p w14:paraId="38F6AE0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1" w:type="dxa"/>
            <w:gridSpan w:val="2"/>
            <w:shd w:val="clear" w:color="auto" w:fill="FFFFFF"/>
            <w:vAlign w:val="center"/>
          </w:tcPr>
          <w:p w14:paraId="6A804E5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4</w:t>
            </w:r>
          </w:p>
        </w:tc>
        <w:tc>
          <w:tcPr>
            <w:tcW w:w="850" w:type="dxa"/>
            <w:gridSpan w:val="2"/>
            <w:shd w:val="clear" w:color="auto" w:fill="FFFFFF"/>
            <w:vAlign w:val="center"/>
          </w:tcPr>
          <w:p w14:paraId="57493D3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c>
          <w:tcPr>
            <w:tcW w:w="861" w:type="dxa"/>
            <w:gridSpan w:val="2"/>
            <w:shd w:val="clear" w:color="auto" w:fill="FFFFFF"/>
            <w:vAlign w:val="center"/>
          </w:tcPr>
          <w:p w14:paraId="2FBF0F6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r>
      <w:tr w:rsidR="00455CF7" w:rsidRPr="00242768" w14:paraId="4B2AA5CB" w14:textId="77777777" w:rsidTr="00242768">
        <w:trPr>
          <w:trHeight w:val="20"/>
          <w:jc w:val="center"/>
        </w:trPr>
        <w:tc>
          <w:tcPr>
            <w:tcW w:w="3681" w:type="dxa"/>
            <w:shd w:val="clear" w:color="auto" w:fill="FFFFFF"/>
          </w:tcPr>
          <w:p w14:paraId="5B10E050"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преподавателей колледжа, которые в своей деятельности применяют новую архитектуру образовательного процесса (нелинейный образовательный процесс), от общей численности преподавателей колледжа (нарастающим итогом)</w:t>
            </w:r>
          </w:p>
        </w:tc>
        <w:tc>
          <w:tcPr>
            <w:tcW w:w="1296" w:type="dxa"/>
            <w:shd w:val="clear" w:color="auto" w:fill="FFFFFF"/>
            <w:vAlign w:val="center"/>
          </w:tcPr>
          <w:p w14:paraId="317A4EB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3C2B247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w:t>
            </w:r>
          </w:p>
        </w:tc>
        <w:tc>
          <w:tcPr>
            <w:tcW w:w="850" w:type="dxa"/>
            <w:gridSpan w:val="2"/>
            <w:shd w:val="clear" w:color="auto" w:fill="FFFFFF"/>
            <w:vAlign w:val="center"/>
          </w:tcPr>
          <w:p w14:paraId="5E22BC79"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w:t>
            </w:r>
          </w:p>
        </w:tc>
        <w:tc>
          <w:tcPr>
            <w:tcW w:w="851" w:type="dxa"/>
            <w:gridSpan w:val="2"/>
            <w:shd w:val="clear" w:color="auto" w:fill="FFFFFF"/>
            <w:vAlign w:val="center"/>
          </w:tcPr>
          <w:p w14:paraId="75A5669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w:t>
            </w:r>
          </w:p>
        </w:tc>
        <w:tc>
          <w:tcPr>
            <w:tcW w:w="850" w:type="dxa"/>
            <w:gridSpan w:val="2"/>
            <w:shd w:val="clear" w:color="auto" w:fill="FFFFFF"/>
            <w:vAlign w:val="center"/>
          </w:tcPr>
          <w:p w14:paraId="655D99A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r w:rsidR="00197402" w:rsidRPr="00242768">
              <w:rPr>
                <w:rFonts w:ascii="Times New Roman" w:hAnsi="Times New Roman" w:cs="Times New Roman"/>
                <w:sz w:val="24"/>
                <w:szCs w:val="24"/>
              </w:rPr>
              <w:t>0</w:t>
            </w:r>
          </w:p>
        </w:tc>
        <w:tc>
          <w:tcPr>
            <w:tcW w:w="861" w:type="dxa"/>
            <w:gridSpan w:val="2"/>
            <w:shd w:val="clear" w:color="auto" w:fill="FFFFFF"/>
            <w:vAlign w:val="center"/>
          </w:tcPr>
          <w:p w14:paraId="52DB892F" w14:textId="77777777" w:rsidR="00455CF7" w:rsidRPr="00242768" w:rsidRDefault="00197402"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12</w:t>
            </w:r>
          </w:p>
        </w:tc>
      </w:tr>
      <w:tr w:rsidR="00455CF7" w:rsidRPr="00242768" w14:paraId="58DDD8B6" w14:textId="77777777" w:rsidTr="00242768">
        <w:trPr>
          <w:trHeight w:val="20"/>
          <w:jc w:val="center"/>
        </w:trPr>
        <w:tc>
          <w:tcPr>
            <w:tcW w:w="3681" w:type="dxa"/>
            <w:shd w:val="clear" w:color="auto" w:fill="FFFFFF"/>
          </w:tcPr>
          <w:p w14:paraId="3E272EC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Число социальных партнеров колледжа - работодателей Кабардино-Балкарской Республики и региона в сфере образования, привлеченных к организации образовательного процесса в колледже (нарастающим итогом)</w:t>
            </w:r>
          </w:p>
        </w:tc>
        <w:tc>
          <w:tcPr>
            <w:tcW w:w="1296" w:type="dxa"/>
            <w:shd w:val="clear" w:color="auto" w:fill="FFFFFF"/>
            <w:vAlign w:val="center"/>
          </w:tcPr>
          <w:p w14:paraId="003AF79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713A220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185</w:t>
            </w:r>
          </w:p>
        </w:tc>
        <w:tc>
          <w:tcPr>
            <w:tcW w:w="850" w:type="dxa"/>
            <w:gridSpan w:val="2"/>
            <w:shd w:val="clear" w:color="auto" w:fill="FFFFFF"/>
            <w:vAlign w:val="center"/>
          </w:tcPr>
          <w:p w14:paraId="5E37E77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200</w:t>
            </w:r>
          </w:p>
        </w:tc>
        <w:tc>
          <w:tcPr>
            <w:tcW w:w="851" w:type="dxa"/>
            <w:gridSpan w:val="2"/>
            <w:shd w:val="clear" w:color="auto" w:fill="FFFFFF"/>
            <w:vAlign w:val="center"/>
          </w:tcPr>
          <w:p w14:paraId="21B6C92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250</w:t>
            </w:r>
          </w:p>
        </w:tc>
        <w:tc>
          <w:tcPr>
            <w:tcW w:w="850" w:type="dxa"/>
            <w:gridSpan w:val="2"/>
            <w:shd w:val="clear" w:color="auto" w:fill="FFFFFF"/>
            <w:vAlign w:val="center"/>
          </w:tcPr>
          <w:p w14:paraId="7C505EC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260</w:t>
            </w:r>
          </w:p>
        </w:tc>
        <w:tc>
          <w:tcPr>
            <w:tcW w:w="861" w:type="dxa"/>
            <w:gridSpan w:val="2"/>
            <w:shd w:val="clear" w:color="auto" w:fill="FFFFFF"/>
            <w:vAlign w:val="center"/>
          </w:tcPr>
          <w:p w14:paraId="325097D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270</w:t>
            </w:r>
          </w:p>
        </w:tc>
      </w:tr>
      <w:tr w:rsidR="00455CF7" w:rsidRPr="00242768" w14:paraId="0DB09B36" w14:textId="77777777" w:rsidTr="00242768">
        <w:trPr>
          <w:trHeight w:val="20"/>
          <w:jc w:val="center"/>
        </w:trPr>
        <w:tc>
          <w:tcPr>
            <w:tcW w:w="3681" w:type="dxa"/>
            <w:shd w:val="clear" w:color="auto" w:fill="FFFFFF"/>
          </w:tcPr>
          <w:p w14:paraId="51CFB481"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мероприятий в</w:t>
            </w:r>
            <w:r w:rsidR="00242768">
              <w:rPr>
                <w:rFonts w:ascii="Times New Roman" w:hAnsi="Times New Roman" w:cs="Times New Roman"/>
                <w:sz w:val="24"/>
                <w:szCs w:val="24"/>
              </w:rPr>
              <w:t xml:space="preserve"> </w:t>
            </w:r>
            <w:r w:rsidRPr="00242768">
              <w:rPr>
                <w:rFonts w:ascii="Times New Roman" w:hAnsi="Times New Roman" w:cs="Times New Roman"/>
                <w:sz w:val="24"/>
                <w:szCs w:val="24"/>
              </w:rPr>
              <w:t xml:space="preserve">колледже, проведенных с участием </w:t>
            </w:r>
            <w:r w:rsidRPr="00242768">
              <w:rPr>
                <w:rFonts w:ascii="Times New Roman" w:hAnsi="Times New Roman" w:cs="Times New Roman"/>
                <w:color w:val="C00000"/>
                <w:sz w:val="24"/>
                <w:szCs w:val="24"/>
              </w:rPr>
              <w:t xml:space="preserve"> </w:t>
            </w:r>
            <w:r w:rsidRPr="00242768">
              <w:rPr>
                <w:rFonts w:ascii="Times New Roman" w:hAnsi="Times New Roman" w:cs="Times New Roman"/>
                <w:sz w:val="24"/>
                <w:szCs w:val="24"/>
              </w:rPr>
              <w:t>Совета работодателей</w:t>
            </w:r>
          </w:p>
        </w:tc>
        <w:tc>
          <w:tcPr>
            <w:tcW w:w="1296" w:type="dxa"/>
            <w:shd w:val="clear" w:color="auto" w:fill="FFFFFF"/>
            <w:vAlign w:val="center"/>
          </w:tcPr>
          <w:p w14:paraId="284C926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1C99559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0" w:type="dxa"/>
            <w:gridSpan w:val="2"/>
            <w:shd w:val="clear" w:color="auto" w:fill="FFFFFF"/>
            <w:vAlign w:val="center"/>
          </w:tcPr>
          <w:p w14:paraId="4174F8A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4</w:t>
            </w:r>
          </w:p>
        </w:tc>
        <w:tc>
          <w:tcPr>
            <w:tcW w:w="851" w:type="dxa"/>
            <w:gridSpan w:val="2"/>
            <w:shd w:val="clear" w:color="auto" w:fill="FFFFFF"/>
            <w:vAlign w:val="center"/>
          </w:tcPr>
          <w:p w14:paraId="3F73784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4</w:t>
            </w:r>
          </w:p>
        </w:tc>
        <w:tc>
          <w:tcPr>
            <w:tcW w:w="850" w:type="dxa"/>
            <w:gridSpan w:val="2"/>
            <w:shd w:val="clear" w:color="auto" w:fill="FFFFFF"/>
            <w:vAlign w:val="center"/>
          </w:tcPr>
          <w:p w14:paraId="4BDB222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c>
          <w:tcPr>
            <w:tcW w:w="861" w:type="dxa"/>
            <w:gridSpan w:val="2"/>
            <w:shd w:val="clear" w:color="auto" w:fill="FFFFFF"/>
            <w:vAlign w:val="center"/>
          </w:tcPr>
          <w:p w14:paraId="30BAEA0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w:t>
            </w:r>
          </w:p>
        </w:tc>
      </w:tr>
      <w:tr w:rsidR="00455CF7" w:rsidRPr="00242768" w14:paraId="70AFE629" w14:textId="77777777" w:rsidTr="00242768">
        <w:trPr>
          <w:trHeight w:val="20"/>
          <w:jc w:val="center"/>
        </w:trPr>
        <w:tc>
          <w:tcPr>
            <w:tcW w:w="3681" w:type="dxa"/>
            <w:shd w:val="clear" w:color="auto" w:fill="FFFFFF"/>
          </w:tcPr>
          <w:p w14:paraId="4B3F0E7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 xml:space="preserve">Доля потребителей образовательных услуг колледжа, удовлетворенных качеством предоставляемых образовательных </w:t>
            </w:r>
            <w:r w:rsidRPr="00242768">
              <w:rPr>
                <w:rFonts w:ascii="Times New Roman" w:hAnsi="Times New Roman" w:cs="Times New Roman"/>
                <w:sz w:val="24"/>
                <w:szCs w:val="24"/>
              </w:rPr>
              <w:lastRenderedPageBreak/>
              <w:t>услуг, от общей численности потребителей образовательных услуг колледжа</w:t>
            </w:r>
          </w:p>
        </w:tc>
        <w:tc>
          <w:tcPr>
            <w:tcW w:w="1296" w:type="dxa"/>
            <w:shd w:val="clear" w:color="auto" w:fill="FFFFFF"/>
            <w:vAlign w:val="center"/>
          </w:tcPr>
          <w:p w14:paraId="4D1B507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lastRenderedPageBreak/>
              <w:t>%</w:t>
            </w:r>
          </w:p>
        </w:tc>
        <w:tc>
          <w:tcPr>
            <w:tcW w:w="870" w:type="dxa"/>
            <w:gridSpan w:val="2"/>
            <w:shd w:val="clear" w:color="auto" w:fill="FFFFFF"/>
            <w:vAlign w:val="center"/>
          </w:tcPr>
          <w:p w14:paraId="2BE9A4A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85</w:t>
            </w:r>
          </w:p>
        </w:tc>
        <w:tc>
          <w:tcPr>
            <w:tcW w:w="850" w:type="dxa"/>
            <w:gridSpan w:val="2"/>
            <w:shd w:val="clear" w:color="auto" w:fill="FFFFFF"/>
            <w:vAlign w:val="center"/>
          </w:tcPr>
          <w:p w14:paraId="3D5EEEA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85</w:t>
            </w:r>
          </w:p>
        </w:tc>
        <w:tc>
          <w:tcPr>
            <w:tcW w:w="851" w:type="dxa"/>
            <w:gridSpan w:val="2"/>
            <w:shd w:val="clear" w:color="auto" w:fill="FFFFFF"/>
            <w:vAlign w:val="center"/>
          </w:tcPr>
          <w:p w14:paraId="7DF5DE1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87</w:t>
            </w:r>
          </w:p>
        </w:tc>
        <w:tc>
          <w:tcPr>
            <w:tcW w:w="850" w:type="dxa"/>
            <w:gridSpan w:val="2"/>
            <w:shd w:val="clear" w:color="auto" w:fill="FFFFFF"/>
            <w:vAlign w:val="center"/>
          </w:tcPr>
          <w:p w14:paraId="5C563AB9"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93</w:t>
            </w:r>
          </w:p>
        </w:tc>
        <w:tc>
          <w:tcPr>
            <w:tcW w:w="861" w:type="dxa"/>
            <w:gridSpan w:val="2"/>
            <w:shd w:val="clear" w:color="auto" w:fill="FFFFFF"/>
            <w:vAlign w:val="center"/>
          </w:tcPr>
          <w:p w14:paraId="7317BCB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98</w:t>
            </w:r>
          </w:p>
        </w:tc>
      </w:tr>
      <w:tr w:rsidR="00455CF7" w:rsidRPr="00242768" w14:paraId="4EFDDBF8" w14:textId="77777777" w:rsidTr="00242768">
        <w:trPr>
          <w:trHeight w:val="20"/>
          <w:jc w:val="center"/>
        </w:trPr>
        <w:tc>
          <w:tcPr>
            <w:tcW w:w="3681" w:type="dxa"/>
            <w:shd w:val="clear" w:color="auto" w:fill="FFFFFF"/>
          </w:tcPr>
          <w:p w14:paraId="271DB4E6"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lastRenderedPageBreak/>
              <w:t>Количество работодателей Кабардино-Балкарской Республики и СКФО в сфере образования, привлеченных к независимой оценке качества образования в колледже (нарастающим итогом)</w:t>
            </w:r>
          </w:p>
        </w:tc>
        <w:tc>
          <w:tcPr>
            <w:tcW w:w="1296" w:type="dxa"/>
            <w:shd w:val="clear" w:color="auto" w:fill="FFFFFF"/>
            <w:vAlign w:val="center"/>
          </w:tcPr>
          <w:p w14:paraId="39B194B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6CA36DB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w:t>
            </w:r>
          </w:p>
        </w:tc>
        <w:tc>
          <w:tcPr>
            <w:tcW w:w="850" w:type="dxa"/>
            <w:gridSpan w:val="2"/>
            <w:shd w:val="clear" w:color="auto" w:fill="FFFFFF"/>
            <w:vAlign w:val="center"/>
          </w:tcPr>
          <w:p w14:paraId="54B631D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w:t>
            </w:r>
          </w:p>
        </w:tc>
        <w:tc>
          <w:tcPr>
            <w:tcW w:w="851" w:type="dxa"/>
            <w:gridSpan w:val="2"/>
            <w:shd w:val="clear" w:color="auto" w:fill="FFFFFF"/>
            <w:vAlign w:val="center"/>
          </w:tcPr>
          <w:p w14:paraId="6CA3163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w:t>
            </w:r>
          </w:p>
        </w:tc>
        <w:tc>
          <w:tcPr>
            <w:tcW w:w="850" w:type="dxa"/>
            <w:gridSpan w:val="2"/>
            <w:shd w:val="clear" w:color="auto" w:fill="FFFFFF"/>
            <w:vAlign w:val="center"/>
          </w:tcPr>
          <w:p w14:paraId="47991C2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w:t>
            </w:r>
          </w:p>
        </w:tc>
        <w:tc>
          <w:tcPr>
            <w:tcW w:w="861" w:type="dxa"/>
            <w:gridSpan w:val="2"/>
            <w:shd w:val="clear" w:color="auto" w:fill="FFFFFF"/>
            <w:vAlign w:val="center"/>
          </w:tcPr>
          <w:p w14:paraId="57D9863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12</w:t>
            </w:r>
          </w:p>
        </w:tc>
      </w:tr>
      <w:tr w:rsidR="00455CF7" w:rsidRPr="00242768" w14:paraId="42A2CE8C" w14:textId="77777777" w:rsidTr="00242768">
        <w:trPr>
          <w:trHeight w:val="20"/>
          <w:jc w:val="center"/>
        </w:trPr>
        <w:tc>
          <w:tcPr>
            <w:tcW w:w="3681" w:type="dxa"/>
            <w:shd w:val="clear" w:color="auto" w:fill="FFFFFF"/>
          </w:tcPr>
          <w:p w14:paraId="7BEC8E95"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вспомогательных помещений колледжа, приспособленных для обучения инвалидов, лиц с ограниченными возможностями здоровья (нарастающим итогом)</w:t>
            </w:r>
          </w:p>
        </w:tc>
        <w:tc>
          <w:tcPr>
            <w:tcW w:w="1296" w:type="dxa"/>
            <w:shd w:val="clear" w:color="auto" w:fill="FFFFFF"/>
            <w:vAlign w:val="center"/>
          </w:tcPr>
          <w:p w14:paraId="3D26F3F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1A6B5FD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850" w:type="dxa"/>
            <w:gridSpan w:val="2"/>
            <w:shd w:val="clear" w:color="auto" w:fill="FFFFFF"/>
            <w:vAlign w:val="center"/>
          </w:tcPr>
          <w:p w14:paraId="2449A682"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1" w:type="dxa"/>
            <w:gridSpan w:val="2"/>
            <w:shd w:val="clear" w:color="auto" w:fill="FFFFFF"/>
            <w:vAlign w:val="center"/>
          </w:tcPr>
          <w:p w14:paraId="3885A16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0" w:type="dxa"/>
            <w:gridSpan w:val="2"/>
            <w:shd w:val="clear" w:color="auto" w:fill="FFFFFF"/>
            <w:vAlign w:val="center"/>
          </w:tcPr>
          <w:p w14:paraId="798E57B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61" w:type="dxa"/>
            <w:gridSpan w:val="2"/>
            <w:shd w:val="clear" w:color="auto" w:fill="FFFFFF"/>
            <w:vAlign w:val="center"/>
          </w:tcPr>
          <w:p w14:paraId="64C708A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r>
      <w:tr w:rsidR="00455CF7" w:rsidRPr="00242768" w14:paraId="493F4388" w14:textId="77777777" w:rsidTr="00242768">
        <w:trPr>
          <w:trHeight w:val="20"/>
          <w:jc w:val="center"/>
        </w:trPr>
        <w:tc>
          <w:tcPr>
            <w:tcW w:w="3681" w:type="dxa"/>
            <w:shd w:val="clear" w:color="auto" w:fill="FFFFFF"/>
          </w:tcPr>
          <w:p w14:paraId="7ADAA454"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рабочих мест в учебных кабинетах колледжа, приспособленных для обучения инвалидов, лиц с ограниченными возможностями здоровья (нарастающим итогом)</w:t>
            </w:r>
          </w:p>
        </w:tc>
        <w:tc>
          <w:tcPr>
            <w:tcW w:w="1296" w:type="dxa"/>
            <w:shd w:val="clear" w:color="auto" w:fill="FFFFFF"/>
            <w:vAlign w:val="center"/>
          </w:tcPr>
          <w:p w14:paraId="30DF11B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870" w:type="dxa"/>
            <w:gridSpan w:val="2"/>
            <w:shd w:val="clear" w:color="auto" w:fill="FFFFFF"/>
            <w:vAlign w:val="center"/>
          </w:tcPr>
          <w:p w14:paraId="78B691C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850" w:type="dxa"/>
            <w:gridSpan w:val="2"/>
            <w:shd w:val="clear" w:color="auto" w:fill="FFFFFF"/>
            <w:vAlign w:val="center"/>
          </w:tcPr>
          <w:p w14:paraId="0F03A7B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1" w:type="dxa"/>
            <w:gridSpan w:val="2"/>
            <w:shd w:val="clear" w:color="auto" w:fill="FFFFFF"/>
            <w:vAlign w:val="center"/>
          </w:tcPr>
          <w:p w14:paraId="1A46975D"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50" w:type="dxa"/>
            <w:gridSpan w:val="2"/>
            <w:shd w:val="clear" w:color="auto" w:fill="FFFFFF"/>
            <w:vAlign w:val="center"/>
          </w:tcPr>
          <w:p w14:paraId="212989E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861" w:type="dxa"/>
            <w:gridSpan w:val="2"/>
            <w:shd w:val="clear" w:color="auto" w:fill="FFFFFF"/>
            <w:vAlign w:val="center"/>
          </w:tcPr>
          <w:p w14:paraId="519B2DF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r>
      <w:tr w:rsidR="00455CF7" w:rsidRPr="00242768" w14:paraId="72609144" w14:textId="77777777" w:rsidTr="00242768">
        <w:trPr>
          <w:trHeight w:val="20"/>
          <w:jc w:val="center"/>
        </w:trPr>
        <w:tc>
          <w:tcPr>
            <w:tcW w:w="3681" w:type="dxa"/>
            <w:shd w:val="clear" w:color="auto" w:fill="FFFFFF"/>
          </w:tcPr>
          <w:p w14:paraId="1B0E9A57"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помещений колледжа, оснащенных в соответствии с требованиями ФГОС СПО</w:t>
            </w:r>
          </w:p>
        </w:tc>
        <w:tc>
          <w:tcPr>
            <w:tcW w:w="1296" w:type="dxa"/>
            <w:shd w:val="clear" w:color="auto" w:fill="FFFFFF"/>
            <w:vAlign w:val="center"/>
          </w:tcPr>
          <w:p w14:paraId="1A43BE9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870" w:type="dxa"/>
            <w:gridSpan w:val="2"/>
            <w:shd w:val="clear" w:color="auto" w:fill="FFFFFF"/>
            <w:vAlign w:val="center"/>
          </w:tcPr>
          <w:p w14:paraId="33F38F8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0" w:type="dxa"/>
            <w:gridSpan w:val="2"/>
            <w:shd w:val="clear" w:color="auto" w:fill="FFFFFF"/>
            <w:vAlign w:val="center"/>
          </w:tcPr>
          <w:p w14:paraId="21D624B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1" w:type="dxa"/>
            <w:gridSpan w:val="2"/>
            <w:shd w:val="clear" w:color="auto" w:fill="FFFFFF"/>
            <w:vAlign w:val="center"/>
          </w:tcPr>
          <w:p w14:paraId="2F4BE8FC"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50" w:type="dxa"/>
            <w:gridSpan w:val="2"/>
            <w:shd w:val="clear" w:color="auto" w:fill="FFFFFF"/>
            <w:vAlign w:val="center"/>
          </w:tcPr>
          <w:p w14:paraId="0E35D73A"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c>
          <w:tcPr>
            <w:tcW w:w="861" w:type="dxa"/>
            <w:gridSpan w:val="2"/>
            <w:shd w:val="clear" w:color="auto" w:fill="FFFFFF"/>
            <w:vAlign w:val="center"/>
          </w:tcPr>
          <w:p w14:paraId="428E911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p>
        </w:tc>
      </w:tr>
    </w:tbl>
    <w:p w14:paraId="7DB1D835" w14:textId="77777777" w:rsidR="00455CF7" w:rsidRPr="00AE1A9A" w:rsidRDefault="00455CF7" w:rsidP="00F009A9">
      <w:pPr>
        <w:spacing w:before="240" w:after="120" w:line="240" w:lineRule="auto"/>
        <w:jc w:val="center"/>
        <w:rPr>
          <w:rFonts w:ascii="Times New Roman" w:eastAsia="Times New Roman" w:hAnsi="Times New Roman" w:cs="Times New Roman"/>
          <w:b/>
          <w:sz w:val="28"/>
          <w:szCs w:val="28"/>
        </w:rPr>
      </w:pPr>
      <w:r w:rsidRPr="00AE1A9A">
        <w:rPr>
          <w:rFonts w:ascii="Times New Roman" w:eastAsia="Times New Roman" w:hAnsi="Times New Roman" w:cs="Times New Roman"/>
          <w:b/>
          <w:sz w:val="28"/>
          <w:szCs w:val="28"/>
        </w:rPr>
        <w:t>2.2. Направление «Молодежная политика»</w:t>
      </w:r>
    </w:p>
    <w:p w14:paraId="2AC068DC" w14:textId="77777777" w:rsidR="00455CF7" w:rsidRPr="00242768" w:rsidRDefault="00455CF7" w:rsidP="00F009A9">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«От успешной профессиональной ориентации к успешной карьере»</w:t>
      </w:r>
    </w:p>
    <w:p w14:paraId="32838049" w14:textId="77777777" w:rsidR="00455CF7" w:rsidRPr="00242768" w:rsidRDefault="00455CF7" w:rsidP="00242768">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405"/>
        <w:gridCol w:w="6804"/>
      </w:tblGrid>
      <w:tr w:rsidR="00455CF7" w:rsidRPr="00242768" w14:paraId="213E0F8C" w14:textId="77777777" w:rsidTr="00242768">
        <w:trPr>
          <w:trHeight w:val="20"/>
        </w:trPr>
        <w:tc>
          <w:tcPr>
            <w:tcW w:w="2405" w:type="dxa"/>
            <w:shd w:val="clear" w:color="auto" w:fill="FFFFFF"/>
          </w:tcPr>
          <w:p w14:paraId="79DD4B7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Мероприятие</w:t>
            </w:r>
          </w:p>
        </w:tc>
        <w:tc>
          <w:tcPr>
            <w:tcW w:w="6804" w:type="dxa"/>
            <w:shd w:val="clear" w:color="auto" w:fill="FFFFFF"/>
          </w:tcPr>
          <w:p w14:paraId="39A59B28"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Развитие системы профессиональной ориентации абитуриентов и обучающихся и содействия трудоустройству выпускников колледжа</w:t>
            </w:r>
          </w:p>
        </w:tc>
      </w:tr>
      <w:tr w:rsidR="00455CF7" w:rsidRPr="00242768" w14:paraId="59A797FA" w14:textId="77777777" w:rsidTr="00242768">
        <w:trPr>
          <w:trHeight w:val="20"/>
        </w:trPr>
        <w:tc>
          <w:tcPr>
            <w:tcW w:w="2405" w:type="dxa"/>
            <w:shd w:val="clear" w:color="auto" w:fill="FFFFFF"/>
          </w:tcPr>
          <w:p w14:paraId="64E7224F"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Ответственный исполнитель подпрограммы</w:t>
            </w:r>
          </w:p>
        </w:tc>
        <w:tc>
          <w:tcPr>
            <w:tcW w:w="6804" w:type="dxa"/>
            <w:shd w:val="clear" w:color="auto" w:fill="FFFFFF"/>
          </w:tcPr>
          <w:p w14:paraId="121C103C"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Заместители директора колледжа</w:t>
            </w:r>
          </w:p>
        </w:tc>
      </w:tr>
      <w:tr w:rsidR="00455CF7" w:rsidRPr="00242768" w14:paraId="2F765F68" w14:textId="77777777" w:rsidTr="00242768">
        <w:trPr>
          <w:trHeight w:val="20"/>
        </w:trPr>
        <w:tc>
          <w:tcPr>
            <w:tcW w:w="2405" w:type="dxa"/>
            <w:shd w:val="clear" w:color="auto" w:fill="FFFFFF"/>
          </w:tcPr>
          <w:p w14:paraId="0D7E24E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Участники подпрограммы</w:t>
            </w:r>
          </w:p>
        </w:tc>
        <w:tc>
          <w:tcPr>
            <w:tcW w:w="6804" w:type="dxa"/>
            <w:shd w:val="clear" w:color="auto" w:fill="FFFFFF"/>
          </w:tcPr>
          <w:p w14:paraId="3B5B0FB5"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Администрация и педагогические работники колледжа</w:t>
            </w:r>
          </w:p>
        </w:tc>
      </w:tr>
      <w:tr w:rsidR="00455CF7" w:rsidRPr="00242768" w14:paraId="73EEA73F" w14:textId="77777777" w:rsidTr="00242768">
        <w:trPr>
          <w:trHeight w:val="20"/>
        </w:trPr>
        <w:tc>
          <w:tcPr>
            <w:tcW w:w="2405" w:type="dxa"/>
            <w:shd w:val="clear" w:color="auto" w:fill="FFFFFF"/>
          </w:tcPr>
          <w:p w14:paraId="6B36EBA6"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Задачи подпрограммы</w:t>
            </w:r>
          </w:p>
        </w:tc>
        <w:tc>
          <w:tcPr>
            <w:tcW w:w="6804" w:type="dxa"/>
            <w:shd w:val="clear" w:color="auto" w:fill="FFFFFF"/>
          </w:tcPr>
          <w:p w14:paraId="34FB3B76"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Развитие системы профориентационных мероприятий для абитуриентов колледжа с целью их ориентации на получение педагогического образования;</w:t>
            </w:r>
          </w:p>
          <w:p w14:paraId="2524F6F5"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Развитие системы профориентационных мероприятий для обучающихся колледжа, направленных на повышение у них уровня профессиональной мотивации;</w:t>
            </w:r>
          </w:p>
          <w:p w14:paraId="1622EDB9"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Развитие системы мероприятий, направленных на оказание содействия выпускникам колледжа в их трудоустройстве по специальности, а также системы мониторинга результатов адаптации выпускника на рабочем месте;</w:t>
            </w:r>
          </w:p>
          <w:p w14:paraId="55068814"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lastRenderedPageBreak/>
              <w:t>Осуществление мониторинга трудоустройства выпускников;</w:t>
            </w:r>
          </w:p>
          <w:p w14:paraId="769F581B" w14:textId="77777777" w:rsidR="00197402" w:rsidRPr="00242768" w:rsidRDefault="00197402"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Организация работы с выпускниками в виртуальном кабинете «Центр карьеры»;</w:t>
            </w:r>
          </w:p>
          <w:p w14:paraId="5A03F2C7"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Организация работы с абитуриентами, родителями в виртуальном кабинете «Профориентации»;</w:t>
            </w:r>
          </w:p>
          <w:p w14:paraId="64859694"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Выстраивание «новой» вариативной системы сопровождения выпускников в целях построения индивидуального трека построения успешной карьеры</w:t>
            </w:r>
          </w:p>
        </w:tc>
      </w:tr>
      <w:tr w:rsidR="00455CF7" w:rsidRPr="00242768" w14:paraId="0D63E7BF" w14:textId="77777777" w:rsidTr="00242768">
        <w:trPr>
          <w:trHeight w:val="20"/>
        </w:trPr>
        <w:tc>
          <w:tcPr>
            <w:tcW w:w="2405" w:type="dxa"/>
            <w:shd w:val="clear" w:color="auto" w:fill="FFFFFF"/>
          </w:tcPr>
          <w:p w14:paraId="259302EA"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lastRenderedPageBreak/>
              <w:t>Целевые индикаторы и показатели подпрограммы</w:t>
            </w:r>
          </w:p>
        </w:tc>
        <w:tc>
          <w:tcPr>
            <w:tcW w:w="6804" w:type="dxa"/>
            <w:shd w:val="clear" w:color="auto" w:fill="FFFFFF"/>
          </w:tcPr>
          <w:p w14:paraId="13E39B8F"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выпускников колледжа, трудоустроившихся по полученной специальности в первый год после окончания колледжа/получающих высшее образование по профилю, от общего числа выпускников колледжа;</w:t>
            </w:r>
          </w:p>
          <w:p w14:paraId="1DD37A8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заявлений от абитуриентов, поданных в Приемную комиссию на специальности педагогического колледжа;</w:t>
            </w:r>
          </w:p>
          <w:p w14:paraId="5510E5CF"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обучающихся – участников профориентационных мероприятий;</w:t>
            </w:r>
          </w:p>
          <w:p w14:paraId="044D22B3"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обучающихся колледжа – участников профориентационных мероприятий, от общего числа обучающихся колледжа;</w:t>
            </w:r>
          </w:p>
          <w:p w14:paraId="1E38E11B" w14:textId="77777777" w:rsidR="00197402"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профориентационных мероприятий, проведенных колледжем, представленных на официальном сайте колледжа/</w:t>
            </w:r>
            <w:r w:rsidRPr="00242768">
              <w:rPr>
                <w:rFonts w:ascii="Times New Roman" w:hAnsi="Times New Roman" w:cs="Times New Roman"/>
                <w:color w:val="C00000"/>
                <w:sz w:val="24"/>
                <w:szCs w:val="24"/>
              </w:rPr>
              <w:t xml:space="preserve"> </w:t>
            </w:r>
            <w:r w:rsidRPr="00242768">
              <w:rPr>
                <w:rFonts w:ascii="Times New Roman" w:hAnsi="Times New Roman" w:cs="Times New Roman"/>
                <w:sz w:val="24"/>
                <w:szCs w:val="24"/>
              </w:rPr>
              <w:t xml:space="preserve">официальных сайтах СМИ регионального уровней, от общего количества профориентационных мероприятий, проведенных колледжем; </w:t>
            </w:r>
          </w:p>
          <w:p w14:paraId="07208581"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видеосюжетов о деятельности колледжа, представленных на местных и (или) региональных телеканалах;</w:t>
            </w:r>
          </w:p>
          <w:p w14:paraId="05AE5E4A"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статей о деятельности колледжа, опубликованных в СМИ местного и (или) регионального уровней</w:t>
            </w:r>
          </w:p>
        </w:tc>
      </w:tr>
      <w:tr w:rsidR="00455CF7" w:rsidRPr="00242768" w14:paraId="1D74C615" w14:textId="77777777" w:rsidTr="00242768">
        <w:trPr>
          <w:trHeight w:val="20"/>
        </w:trPr>
        <w:tc>
          <w:tcPr>
            <w:tcW w:w="2405" w:type="dxa"/>
            <w:shd w:val="clear" w:color="auto" w:fill="FFFFFF"/>
          </w:tcPr>
          <w:p w14:paraId="4CBE39F7"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Этапы и сроки реализации подпрограммы</w:t>
            </w:r>
          </w:p>
        </w:tc>
        <w:tc>
          <w:tcPr>
            <w:tcW w:w="6804" w:type="dxa"/>
            <w:shd w:val="clear" w:color="auto" w:fill="FFFFFF"/>
          </w:tcPr>
          <w:p w14:paraId="38C29FAF"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2021-2025 г. г.</w:t>
            </w:r>
          </w:p>
        </w:tc>
      </w:tr>
      <w:tr w:rsidR="00455CF7" w:rsidRPr="00242768" w14:paraId="6EF35388" w14:textId="77777777" w:rsidTr="00242768">
        <w:trPr>
          <w:trHeight w:val="20"/>
        </w:trPr>
        <w:tc>
          <w:tcPr>
            <w:tcW w:w="2405" w:type="dxa"/>
            <w:shd w:val="clear" w:color="auto" w:fill="FFFFFF"/>
          </w:tcPr>
          <w:p w14:paraId="23DFCE60"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Ожидаемые результаты реализации подпрограммы</w:t>
            </w:r>
          </w:p>
        </w:tc>
        <w:tc>
          <w:tcPr>
            <w:tcW w:w="6804" w:type="dxa"/>
            <w:shd w:val="clear" w:color="auto" w:fill="FFFFFF"/>
          </w:tcPr>
          <w:p w14:paraId="5BFCFBEF"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Повышение числа абитуриентов, готовых проходить обучение в колледже;</w:t>
            </w:r>
          </w:p>
          <w:p w14:paraId="1359EF78"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Повышение уровня профессиональной мотивации у обучающихся колледжа;</w:t>
            </w:r>
          </w:p>
          <w:p w14:paraId="7C449AC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Повышение числа выпускников колледжа, трудоустроенных по специальности</w:t>
            </w:r>
          </w:p>
        </w:tc>
      </w:tr>
    </w:tbl>
    <w:p w14:paraId="07D876EE" w14:textId="77777777" w:rsidR="00455CF7" w:rsidRPr="00242768" w:rsidRDefault="00455CF7" w:rsidP="00242768">
      <w:pPr>
        <w:tabs>
          <w:tab w:val="left" w:pos="4253"/>
        </w:tabs>
        <w:spacing w:before="24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46"/>
        <w:gridCol w:w="1291"/>
        <w:gridCol w:w="677"/>
        <w:gridCol w:w="677"/>
        <w:gridCol w:w="678"/>
        <w:gridCol w:w="677"/>
        <w:gridCol w:w="678"/>
      </w:tblGrid>
      <w:tr w:rsidR="00455CF7" w:rsidRPr="00242768" w14:paraId="0F985F2E" w14:textId="77777777" w:rsidTr="00F009A9">
        <w:trPr>
          <w:trHeight w:val="20"/>
          <w:tblHeader/>
        </w:trPr>
        <w:tc>
          <w:tcPr>
            <w:tcW w:w="4546" w:type="dxa"/>
            <w:vMerge w:val="restart"/>
            <w:shd w:val="clear" w:color="auto" w:fill="FFFFFF"/>
            <w:vAlign w:val="center"/>
          </w:tcPr>
          <w:p w14:paraId="165738F1"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Наименование показателя (индикатора)</w:t>
            </w:r>
          </w:p>
        </w:tc>
        <w:tc>
          <w:tcPr>
            <w:tcW w:w="1291" w:type="dxa"/>
            <w:vMerge w:val="restart"/>
            <w:shd w:val="clear" w:color="auto" w:fill="FFFFFF"/>
            <w:vAlign w:val="center"/>
          </w:tcPr>
          <w:p w14:paraId="2B303D09"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Единица измерения</w:t>
            </w:r>
          </w:p>
        </w:tc>
        <w:tc>
          <w:tcPr>
            <w:tcW w:w="3387" w:type="dxa"/>
            <w:gridSpan w:val="5"/>
            <w:shd w:val="clear" w:color="auto" w:fill="FFFFFF"/>
            <w:vAlign w:val="center"/>
          </w:tcPr>
          <w:p w14:paraId="74A240AF"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Значения показателей, год</w:t>
            </w:r>
          </w:p>
        </w:tc>
      </w:tr>
      <w:tr w:rsidR="00455CF7" w:rsidRPr="00242768" w14:paraId="10AC6FB8" w14:textId="77777777" w:rsidTr="00F009A9">
        <w:trPr>
          <w:trHeight w:val="20"/>
          <w:tblHeader/>
        </w:trPr>
        <w:tc>
          <w:tcPr>
            <w:tcW w:w="4546" w:type="dxa"/>
            <w:vMerge/>
            <w:shd w:val="clear" w:color="auto" w:fill="FFFFFF"/>
            <w:vAlign w:val="center"/>
          </w:tcPr>
          <w:p w14:paraId="638826E0" w14:textId="77777777" w:rsidR="00455CF7" w:rsidRPr="00242768" w:rsidRDefault="00455CF7" w:rsidP="00242768">
            <w:pPr>
              <w:spacing w:after="0" w:line="240" w:lineRule="auto"/>
              <w:jc w:val="center"/>
              <w:rPr>
                <w:rFonts w:ascii="Times New Roman" w:hAnsi="Times New Roman" w:cs="Times New Roman"/>
                <w:b/>
                <w:sz w:val="24"/>
                <w:szCs w:val="24"/>
              </w:rPr>
            </w:pPr>
          </w:p>
        </w:tc>
        <w:tc>
          <w:tcPr>
            <w:tcW w:w="1291" w:type="dxa"/>
            <w:vMerge/>
            <w:shd w:val="clear" w:color="auto" w:fill="FFFFFF"/>
            <w:vAlign w:val="center"/>
          </w:tcPr>
          <w:p w14:paraId="79483DEE" w14:textId="77777777" w:rsidR="00455CF7" w:rsidRPr="00242768" w:rsidRDefault="00455CF7" w:rsidP="00242768">
            <w:pPr>
              <w:spacing w:after="0" w:line="240" w:lineRule="auto"/>
              <w:jc w:val="center"/>
              <w:rPr>
                <w:rFonts w:ascii="Times New Roman" w:hAnsi="Times New Roman" w:cs="Times New Roman"/>
                <w:b/>
                <w:sz w:val="24"/>
                <w:szCs w:val="24"/>
              </w:rPr>
            </w:pPr>
          </w:p>
        </w:tc>
        <w:tc>
          <w:tcPr>
            <w:tcW w:w="677" w:type="dxa"/>
            <w:shd w:val="clear" w:color="auto" w:fill="FFFFFF"/>
            <w:vAlign w:val="center"/>
          </w:tcPr>
          <w:p w14:paraId="637CDC81"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2021</w:t>
            </w:r>
          </w:p>
        </w:tc>
        <w:tc>
          <w:tcPr>
            <w:tcW w:w="677" w:type="dxa"/>
            <w:shd w:val="clear" w:color="auto" w:fill="FFFFFF"/>
            <w:vAlign w:val="center"/>
          </w:tcPr>
          <w:p w14:paraId="4824233E"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2022</w:t>
            </w:r>
          </w:p>
        </w:tc>
        <w:tc>
          <w:tcPr>
            <w:tcW w:w="678" w:type="dxa"/>
            <w:shd w:val="clear" w:color="auto" w:fill="FFFFFF"/>
            <w:vAlign w:val="center"/>
          </w:tcPr>
          <w:p w14:paraId="2D68EE52"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2023</w:t>
            </w:r>
          </w:p>
        </w:tc>
        <w:tc>
          <w:tcPr>
            <w:tcW w:w="677" w:type="dxa"/>
            <w:shd w:val="clear" w:color="auto" w:fill="FFFFFF"/>
            <w:vAlign w:val="center"/>
          </w:tcPr>
          <w:p w14:paraId="2D8B8FBD"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2024</w:t>
            </w:r>
          </w:p>
        </w:tc>
        <w:tc>
          <w:tcPr>
            <w:tcW w:w="678" w:type="dxa"/>
            <w:shd w:val="clear" w:color="auto" w:fill="FFFFFF"/>
            <w:vAlign w:val="center"/>
          </w:tcPr>
          <w:p w14:paraId="5E16183B" w14:textId="77777777" w:rsidR="00455CF7" w:rsidRPr="00242768" w:rsidRDefault="00455CF7" w:rsidP="00242768">
            <w:pPr>
              <w:spacing w:after="0" w:line="240" w:lineRule="auto"/>
              <w:jc w:val="center"/>
              <w:rPr>
                <w:rFonts w:ascii="Times New Roman" w:hAnsi="Times New Roman" w:cs="Times New Roman"/>
                <w:b/>
                <w:sz w:val="24"/>
                <w:szCs w:val="24"/>
              </w:rPr>
            </w:pPr>
            <w:r w:rsidRPr="00242768">
              <w:rPr>
                <w:rFonts w:ascii="Times New Roman" w:hAnsi="Times New Roman" w:cs="Times New Roman"/>
                <w:b/>
                <w:sz w:val="24"/>
                <w:szCs w:val="24"/>
              </w:rPr>
              <w:t>2025</w:t>
            </w:r>
          </w:p>
        </w:tc>
      </w:tr>
      <w:tr w:rsidR="00455CF7" w:rsidRPr="00242768" w14:paraId="121AB0F3" w14:textId="77777777" w:rsidTr="00F009A9">
        <w:trPr>
          <w:trHeight w:val="20"/>
        </w:trPr>
        <w:tc>
          <w:tcPr>
            <w:tcW w:w="4546" w:type="dxa"/>
            <w:shd w:val="clear" w:color="auto" w:fill="FFFFFF"/>
          </w:tcPr>
          <w:p w14:paraId="4246A8FB"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eastAsia="Times New Roman" w:hAnsi="Times New Roman" w:cs="Times New Roman"/>
                <w:sz w:val="24"/>
                <w:szCs w:val="24"/>
              </w:rPr>
              <w:t>Удельный вес численности выпускников образовательных организаций профессионального образования очной  формы обучения, трудоустроившихся в течение одного года после окончания обучения</w:t>
            </w:r>
          </w:p>
        </w:tc>
        <w:tc>
          <w:tcPr>
            <w:tcW w:w="1291" w:type="dxa"/>
            <w:shd w:val="clear" w:color="auto" w:fill="FFFFFF"/>
            <w:vAlign w:val="center"/>
          </w:tcPr>
          <w:p w14:paraId="2BCD756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677" w:type="dxa"/>
            <w:shd w:val="clear" w:color="auto" w:fill="FFFFFF"/>
            <w:vAlign w:val="center"/>
          </w:tcPr>
          <w:p w14:paraId="10374CC4" w14:textId="6949043F" w:rsidR="00455CF7" w:rsidRPr="00D76033" w:rsidRDefault="00455CF7" w:rsidP="00F009A9">
            <w:pPr>
              <w:spacing w:after="0" w:line="240" w:lineRule="auto"/>
              <w:jc w:val="center"/>
              <w:rPr>
                <w:rFonts w:ascii="Times New Roman" w:hAnsi="Times New Roman" w:cs="Times New Roman"/>
                <w:sz w:val="24"/>
                <w:szCs w:val="24"/>
              </w:rPr>
            </w:pPr>
            <w:r w:rsidRPr="00D76033">
              <w:rPr>
                <w:rFonts w:ascii="Times New Roman" w:hAnsi="Times New Roman" w:cs="Times New Roman"/>
                <w:sz w:val="24"/>
                <w:szCs w:val="24"/>
              </w:rPr>
              <w:t>61,44</w:t>
            </w:r>
          </w:p>
        </w:tc>
        <w:tc>
          <w:tcPr>
            <w:tcW w:w="677" w:type="dxa"/>
            <w:shd w:val="clear" w:color="auto" w:fill="FFFFFF"/>
            <w:vAlign w:val="center"/>
          </w:tcPr>
          <w:p w14:paraId="3488BD5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tc>
        <w:tc>
          <w:tcPr>
            <w:tcW w:w="678" w:type="dxa"/>
            <w:shd w:val="clear" w:color="auto" w:fill="FFFFFF"/>
            <w:vAlign w:val="center"/>
          </w:tcPr>
          <w:p w14:paraId="7CD5818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tc>
        <w:tc>
          <w:tcPr>
            <w:tcW w:w="677" w:type="dxa"/>
            <w:shd w:val="clear" w:color="auto" w:fill="FFFFFF"/>
            <w:vAlign w:val="center"/>
          </w:tcPr>
          <w:p w14:paraId="25D73C1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tc>
        <w:tc>
          <w:tcPr>
            <w:tcW w:w="678" w:type="dxa"/>
            <w:shd w:val="clear" w:color="auto" w:fill="FFFFFF"/>
            <w:vAlign w:val="center"/>
          </w:tcPr>
          <w:p w14:paraId="4D27FCD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w:t>
            </w:r>
          </w:p>
        </w:tc>
      </w:tr>
      <w:tr w:rsidR="00455CF7" w:rsidRPr="00242768" w14:paraId="761F074B" w14:textId="77777777" w:rsidTr="00F009A9">
        <w:trPr>
          <w:trHeight w:val="20"/>
        </w:trPr>
        <w:tc>
          <w:tcPr>
            <w:tcW w:w="4546" w:type="dxa"/>
            <w:shd w:val="clear" w:color="auto" w:fill="FFFFFF"/>
          </w:tcPr>
          <w:p w14:paraId="250317A5"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заявлений от абитуриентов, поданных в Приемную комиссию на специальности колледжа</w:t>
            </w:r>
          </w:p>
        </w:tc>
        <w:tc>
          <w:tcPr>
            <w:tcW w:w="1291" w:type="dxa"/>
            <w:shd w:val="clear" w:color="auto" w:fill="FFFFFF"/>
            <w:vAlign w:val="center"/>
          </w:tcPr>
          <w:p w14:paraId="02AEE5B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677" w:type="dxa"/>
            <w:shd w:val="clear" w:color="auto" w:fill="FFFFFF"/>
            <w:vAlign w:val="center"/>
          </w:tcPr>
          <w:p w14:paraId="0AAF6FF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580</w:t>
            </w:r>
          </w:p>
        </w:tc>
        <w:tc>
          <w:tcPr>
            <w:tcW w:w="677" w:type="dxa"/>
            <w:shd w:val="clear" w:color="auto" w:fill="FFFFFF"/>
            <w:vAlign w:val="center"/>
          </w:tcPr>
          <w:p w14:paraId="0767A32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650</w:t>
            </w:r>
          </w:p>
        </w:tc>
        <w:tc>
          <w:tcPr>
            <w:tcW w:w="678" w:type="dxa"/>
            <w:shd w:val="clear" w:color="auto" w:fill="FFFFFF"/>
            <w:vAlign w:val="center"/>
          </w:tcPr>
          <w:p w14:paraId="2DEA53F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700</w:t>
            </w:r>
          </w:p>
        </w:tc>
        <w:tc>
          <w:tcPr>
            <w:tcW w:w="677" w:type="dxa"/>
            <w:shd w:val="clear" w:color="auto" w:fill="FFFFFF"/>
            <w:vAlign w:val="center"/>
          </w:tcPr>
          <w:p w14:paraId="11A408A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700</w:t>
            </w:r>
          </w:p>
        </w:tc>
        <w:tc>
          <w:tcPr>
            <w:tcW w:w="678" w:type="dxa"/>
            <w:shd w:val="clear" w:color="auto" w:fill="FFFFFF"/>
            <w:vAlign w:val="center"/>
          </w:tcPr>
          <w:p w14:paraId="5CEC73B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700</w:t>
            </w:r>
          </w:p>
        </w:tc>
      </w:tr>
      <w:tr w:rsidR="00455CF7" w:rsidRPr="00242768" w14:paraId="04545259" w14:textId="77777777" w:rsidTr="00F009A9">
        <w:trPr>
          <w:trHeight w:val="20"/>
        </w:trPr>
        <w:tc>
          <w:tcPr>
            <w:tcW w:w="4546" w:type="dxa"/>
            <w:shd w:val="clear" w:color="auto" w:fill="FFFFFF"/>
          </w:tcPr>
          <w:p w14:paraId="1F67B8B7"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Число абитуриентов – участников профориентационных мероприятий</w:t>
            </w:r>
          </w:p>
        </w:tc>
        <w:tc>
          <w:tcPr>
            <w:tcW w:w="1291" w:type="dxa"/>
            <w:shd w:val="clear" w:color="auto" w:fill="FFFFFF"/>
            <w:vAlign w:val="center"/>
          </w:tcPr>
          <w:p w14:paraId="692610AE"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677" w:type="dxa"/>
            <w:shd w:val="clear" w:color="auto" w:fill="FFFFFF"/>
            <w:vAlign w:val="center"/>
          </w:tcPr>
          <w:p w14:paraId="745AD8F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200</w:t>
            </w:r>
          </w:p>
        </w:tc>
        <w:tc>
          <w:tcPr>
            <w:tcW w:w="677" w:type="dxa"/>
            <w:shd w:val="clear" w:color="auto" w:fill="FFFFFF"/>
            <w:vAlign w:val="center"/>
          </w:tcPr>
          <w:p w14:paraId="5C439D2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230</w:t>
            </w:r>
          </w:p>
        </w:tc>
        <w:tc>
          <w:tcPr>
            <w:tcW w:w="678" w:type="dxa"/>
            <w:shd w:val="clear" w:color="auto" w:fill="FFFFFF"/>
            <w:vAlign w:val="center"/>
          </w:tcPr>
          <w:p w14:paraId="28F0DE60"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260</w:t>
            </w:r>
          </w:p>
        </w:tc>
        <w:tc>
          <w:tcPr>
            <w:tcW w:w="677" w:type="dxa"/>
            <w:shd w:val="clear" w:color="auto" w:fill="FFFFFF"/>
            <w:vAlign w:val="center"/>
          </w:tcPr>
          <w:p w14:paraId="3B8FD05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300</w:t>
            </w:r>
          </w:p>
        </w:tc>
        <w:tc>
          <w:tcPr>
            <w:tcW w:w="678" w:type="dxa"/>
            <w:shd w:val="clear" w:color="auto" w:fill="FFFFFF"/>
            <w:vAlign w:val="center"/>
          </w:tcPr>
          <w:p w14:paraId="173917D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330</w:t>
            </w:r>
          </w:p>
        </w:tc>
      </w:tr>
      <w:tr w:rsidR="00455CF7" w:rsidRPr="00242768" w14:paraId="48648E35" w14:textId="77777777" w:rsidTr="00F009A9">
        <w:trPr>
          <w:trHeight w:val="20"/>
        </w:trPr>
        <w:tc>
          <w:tcPr>
            <w:tcW w:w="4546" w:type="dxa"/>
            <w:shd w:val="clear" w:color="auto" w:fill="FFFFFF"/>
          </w:tcPr>
          <w:p w14:paraId="31E7DF7F"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lastRenderedPageBreak/>
              <w:t>Доля обучающихся колледжа – участников профориентационных мероприятий, от общего числа обучающихся колледжа</w:t>
            </w:r>
          </w:p>
        </w:tc>
        <w:tc>
          <w:tcPr>
            <w:tcW w:w="1291" w:type="dxa"/>
            <w:shd w:val="clear" w:color="auto" w:fill="FFFFFF"/>
            <w:vAlign w:val="center"/>
          </w:tcPr>
          <w:p w14:paraId="2775E9B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677" w:type="dxa"/>
            <w:shd w:val="clear" w:color="auto" w:fill="FFFFFF"/>
            <w:vAlign w:val="center"/>
          </w:tcPr>
          <w:p w14:paraId="7193345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89</w:t>
            </w:r>
          </w:p>
        </w:tc>
        <w:tc>
          <w:tcPr>
            <w:tcW w:w="677" w:type="dxa"/>
            <w:shd w:val="clear" w:color="auto" w:fill="FFFFFF"/>
            <w:vAlign w:val="center"/>
          </w:tcPr>
          <w:p w14:paraId="374BF64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90,5</w:t>
            </w:r>
          </w:p>
        </w:tc>
        <w:tc>
          <w:tcPr>
            <w:tcW w:w="678" w:type="dxa"/>
            <w:shd w:val="clear" w:color="auto" w:fill="FFFFFF"/>
            <w:vAlign w:val="center"/>
          </w:tcPr>
          <w:p w14:paraId="7833C14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91</w:t>
            </w:r>
          </w:p>
        </w:tc>
        <w:tc>
          <w:tcPr>
            <w:tcW w:w="677" w:type="dxa"/>
            <w:shd w:val="clear" w:color="auto" w:fill="FFFFFF"/>
            <w:vAlign w:val="center"/>
          </w:tcPr>
          <w:p w14:paraId="7489D50B"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93</w:t>
            </w:r>
          </w:p>
        </w:tc>
        <w:tc>
          <w:tcPr>
            <w:tcW w:w="678" w:type="dxa"/>
            <w:shd w:val="clear" w:color="auto" w:fill="FFFFFF"/>
            <w:vAlign w:val="center"/>
          </w:tcPr>
          <w:p w14:paraId="66BEFFB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95</w:t>
            </w:r>
          </w:p>
        </w:tc>
      </w:tr>
      <w:tr w:rsidR="00455CF7" w:rsidRPr="00242768" w14:paraId="6C9D3538" w14:textId="77777777" w:rsidTr="00F009A9">
        <w:trPr>
          <w:trHeight w:val="20"/>
        </w:trPr>
        <w:tc>
          <w:tcPr>
            <w:tcW w:w="4546" w:type="dxa"/>
            <w:shd w:val="clear" w:color="auto" w:fill="FFFFFF"/>
          </w:tcPr>
          <w:p w14:paraId="54B05DB8"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Доля профориентационных мероприятий, проведенных колледжем, представленных на официальном сайте колледжа/ официальных сайтах СМИ   регионального уровней, от общего количества профориентационных мероприятий, проведенных колледжем</w:t>
            </w:r>
          </w:p>
        </w:tc>
        <w:tc>
          <w:tcPr>
            <w:tcW w:w="1291" w:type="dxa"/>
            <w:shd w:val="clear" w:color="auto" w:fill="FFFFFF"/>
            <w:vAlign w:val="center"/>
          </w:tcPr>
          <w:p w14:paraId="0D084D3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w:t>
            </w:r>
          </w:p>
        </w:tc>
        <w:tc>
          <w:tcPr>
            <w:tcW w:w="677" w:type="dxa"/>
            <w:shd w:val="clear" w:color="auto" w:fill="FFFFFF"/>
            <w:vAlign w:val="center"/>
          </w:tcPr>
          <w:p w14:paraId="1286E3A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 /90</w:t>
            </w:r>
          </w:p>
        </w:tc>
        <w:tc>
          <w:tcPr>
            <w:tcW w:w="677" w:type="dxa"/>
            <w:shd w:val="clear" w:color="auto" w:fill="FFFFFF"/>
            <w:vAlign w:val="center"/>
          </w:tcPr>
          <w:p w14:paraId="5BD7C7F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r w:rsidR="00242768">
              <w:rPr>
                <w:rFonts w:ascii="Times New Roman" w:hAnsi="Times New Roman" w:cs="Times New Roman"/>
                <w:sz w:val="24"/>
                <w:szCs w:val="24"/>
              </w:rPr>
              <w:t xml:space="preserve"> </w:t>
            </w:r>
            <w:r w:rsidRPr="00242768">
              <w:rPr>
                <w:rFonts w:ascii="Times New Roman" w:hAnsi="Times New Roman" w:cs="Times New Roman"/>
                <w:sz w:val="24"/>
                <w:szCs w:val="24"/>
              </w:rPr>
              <w:t>/90</w:t>
            </w:r>
          </w:p>
        </w:tc>
        <w:tc>
          <w:tcPr>
            <w:tcW w:w="678" w:type="dxa"/>
            <w:shd w:val="clear" w:color="auto" w:fill="FFFFFF"/>
            <w:vAlign w:val="center"/>
          </w:tcPr>
          <w:p w14:paraId="001E5FB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r w:rsidR="00242768">
              <w:rPr>
                <w:rFonts w:ascii="Times New Roman" w:hAnsi="Times New Roman" w:cs="Times New Roman"/>
                <w:sz w:val="24"/>
                <w:szCs w:val="24"/>
              </w:rPr>
              <w:t xml:space="preserve"> </w:t>
            </w:r>
            <w:r w:rsidRPr="00242768">
              <w:rPr>
                <w:rFonts w:ascii="Times New Roman" w:hAnsi="Times New Roman" w:cs="Times New Roman"/>
                <w:sz w:val="24"/>
                <w:szCs w:val="24"/>
              </w:rPr>
              <w:t>/90</w:t>
            </w:r>
          </w:p>
        </w:tc>
        <w:tc>
          <w:tcPr>
            <w:tcW w:w="677" w:type="dxa"/>
            <w:shd w:val="clear" w:color="auto" w:fill="FFFFFF"/>
            <w:vAlign w:val="center"/>
          </w:tcPr>
          <w:p w14:paraId="2849B56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w:t>
            </w:r>
            <w:r w:rsidR="00242768">
              <w:rPr>
                <w:rFonts w:ascii="Times New Roman" w:hAnsi="Times New Roman" w:cs="Times New Roman"/>
                <w:sz w:val="24"/>
                <w:szCs w:val="24"/>
              </w:rPr>
              <w:t xml:space="preserve"> </w:t>
            </w:r>
            <w:r w:rsidRPr="00242768">
              <w:rPr>
                <w:rFonts w:ascii="Times New Roman" w:hAnsi="Times New Roman" w:cs="Times New Roman"/>
                <w:sz w:val="24"/>
                <w:szCs w:val="24"/>
              </w:rPr>
              <w:t>/90</w:t>
            </w:r>
          </w:p>
        </w:tc>
        <w:tc>
          <w:tcPr>
            <w:tcW w:w="678" w:type="dxa"/>
            <w:shd w:val="clear" w:color="auto" w:fill="FFFFFF"/>
            <w:vAlign w:val="center"/>
          </w:tcPr>
          <w:p w14:paraId="2EC23CA4"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100 /90</w:t>
            </w:r>
          </w:p>
        </w:tc>
      </w:tr>
      <w:tr w:rsidR="00455CF7" w:rsidRPr="00242768" w14:paraId="7FAA1315" w14:textId="77777777" w:rsidTr="00F009A9">
        <w:trPr>
          <w:trHeight w:val="20"/>
        </w:trPr>
        <w:tc>
          <w:tcPr>
            <w:tcW w:w="4546" w:type="dxa"/>
            <w:shd w:val="clear" w:color="auto" w:fill="FFFFFF"/>
          </w:tcPr>
          <w:p w14:paraId="660F96C8"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видеосюжетов о деятельности колледжа, представленных на местных и (или) региональных телеканалах</w:t>
            </w:r>
          </w:p>
        </w:tc>
        <w:tc>
          <w:tcPr>
            <w:tcW w:w="1291" w:type="dxa"/>
            <w:shd w:val="clear" w:color="auto" w:fill="FFFFFF"/>
            <w:vAlign w:val="center"/>
          </w:tcPr>
          <w:p w14:paraId="7F187728"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677" w:type="dxa"/>
            <w:shd w:val="clear" w:color="auto" w:fill="FFFFFF"/>
            <w:vAlign w:val="center"/>
          </w:tcPr>
          <w:p w14:paraId="68A0271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677" w:type="dxa"/>
            <w:shd w:val="clear" w:color="auto" w:fill="FFFFFF"/>
            <w:vAlign w:val="center"/>
          </w:tcPr>
          <w:p w14:paraId="6307F352"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678" w:type="dxa"/>
            <w:shd w:val="clear" w:color="auto" w:fill="FFFFFF"/>
            <w:vAlign w:val="center"/>
          </w:tcPr>
          <w:p w14:paraId="430E6E73"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677" w:type="dxa"/>
            <w:shd w:val="clear" w:color="auto" w:fill="FFFFFF"/>
            <w:vAlign w:val="center"/>
          </w:tcPr>
          <w:p w14:paraId="1BB00D91"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c>
          <w:tcPr>
            <w:tcW w:w="678" w:type="dxa"/>
            <w:shd w:val="clear" w:color="auto" w:fill="FFFFFF"/>
            <w:vAlign w:val="center"/>
          </w:tcPr>
          <w:p w14:paraId="4C053AB5"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1</w:t>
            </w:r>
          </w:p>
        </w:tc>
      </w:tr>
      <w:tr w:rsidR="00455CF7" w:rsidRPr="00242768" w14:paraId="1C0F931D" w14:textId="77777777" w:rsidTr="00F009A9">
        <w:trPr>
          <w:trHeight w:val="20"/>
        </w:trPr>
        <w:tc>
          <w:tcPr>
            <w:tcW w:w="4546" w:type="dxa"/>
            <w:shd w:val="clear" w:color="auto" w:fill="FFFFFF"/>
          </w:tcPr>
          <w:p w14:paraId="3AAB0AF5" w14:textId="77777777" w:rsidR="00455CF7" w:rsidRPr="00242768" w:rsidRDefault="00455CF7" w:rsidP="00242768">
            <w:pPr>
              <w:spacing w:after="0" w:line="240" w:lineRule="auto"/>
              <w:rPr>
                <w:rFonts w:ascii="Times New Roman" w:hAnsi="Times New Roman" w:cs="Times New Roman"/>
                <w:sz w:val="24"/>
                <w:szCs w:val="24"/>
              </w:rPr>
            </w:pPr>
            <w:r w:rsidRPr="00242768">
              <w:rPr>
                <w:rFonts w:ascii="Times New Roman" w:hAnsi="Times New Roman" w:cs="Times New Roman"/>
                <w:sz w:val="24"/>
                <w:szCs w:val="24"/>
              </w:rPr>
              <w:t>Количество статей о деятельности колледжа, опубликованных в СМИ местного и (или) регионального уровней</w:t>
            </w:r>
          </w:p>
        </w:tc>
        <w:tc>
          <w:tcPr>
            <w:tcW w:w="1291" w:type="dxa"/>
            <w:shd w:val="clear" w:color="auto" w:fill="FFFFFF"/>
            <w:vAlign w:val="center"/>
          </w:tcPr>
          <w:p w14:paraId="4ED03C6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единица</w:t>
            </w:r>
          </w:p>
        </w:tc>
        <w:tc>
          <w:tcPr>
            <w:tcW w:w="677" w:type="dxa"/>
            <w:shd w:val="clear" w:color="auto" w:fill="FFFFFF"/>
            <w:vAlign w:val="center"/>
          </w:tcPr>
          <w:p w14:paraId="25AB499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677" w:type="dxa"/>
            <w:shd w:val="clear" w:color="auto" w:fill="FFFFFF"/>
            <w:vAlign w:val="center"/>
          </w:tcPr>
          <w:p w14:paraId="3732E279"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678" w:type="dxa"/>
            <w:shd w:val="clear" w:color="auto" w:fill="FFFFFF"/>
            <w:vAlign w:val="center"/>
          </w:tcPr>
          <w:p w14:paraId="362713C6"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677" w:type="dxa"/>
            <w:shd w:val="clear" w:color="auto" w:fill="FFFFFF"/>
            <w:vAlign w:val="center"/>
          </w:tcPr>
          <w:p w14:paraId="142E6847"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c>
          <w:tcPr>
            <w:tcW w:w="678" w:type="dxa"/>
            <w:shd w:val="clear" w:color="auto" w:fill="FFFFFF"/>
            <w:vAlign w:val="center"/>
          </w:tcPr>
          <w:p w14:paraId="53631AFF" w14:textId="77777777" w:rsidR="00455CF7" w:rsidRPr="00242768" w:rsidRDefault="00455CF7" w:rsidP="00242768">
            <w:pPr>
              <w:spacing w:after="0" w:line="240" w:lineRule="auto"/>
              <w:jc w:val="center"/>
              <w:rPr>
                <w:rFonts w:ascii="Times New Roman" w:hAnsi="Times New Roman" w:cs="Times New Roman"/>
                <w:sz w:val="24"/>
                <w:szCs w:val="24"/>
              </w:rPr>
            </w:pPr>
            <w:r w:rsidRPr="00242768">
              <w:rPr>
                <w:rFonts w:ascii="Times New Roman" w:hAnsi="Times New Roman" w:cs="Times New Roman"/>
                <w:sz w:val="24"/>
                <w:szCs w:val="24"/>
              </w:rPr>
              <w:t>2</w:t>
            </w:r>
          </w:p>
        </w:tc>
      </w:tr>
    </w:tbl>
    <w:p w14:paraId="2D6BE464" w14:textId="77777777" w:rsidR="00455CF7" w:rsidRPr="00242768" w:rsidRDefault="00455CF7" w:rsidP="0031551A">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«Профессиональная и социальная активность обучающихся»</w:t>
      </w:r>
    </w:p>
    <w:p w14:paraId="1F25A500" w14:textId="77777777" w:rsidR="00455CF7" w:rsidRPr="00242768" w:rsidRDefault="00455CF7" w:rsidP="006B5E41">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5"/>
        <w:gridCol w:w="6601"/>
      </w:tblGrid>
      <w:tr w:rsidR="00455CF7" w:rsidRPr="006B5E41" w14:paraId="40BA8874" w14:textId="77777777" w:rsidTr="006B5E41">
        <w:trPr>
          <w:trHeight w:val="20"/>
        </w:trPr>
        <w:tc>
          <w:tcPr>
            <w:tcW w:w="2765" w:type="dxa"/>
            <w:shd w:val="clear" w:color="auto" w:fill="FFFFFF"/>
          </w:tcPr>
          <w:p w14:paraId="0237AE38"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Мероприятие</w:t>
            </w:r>
          </w:p>
        </w:tc>
        <w:tc>
          <w:tcPr>
            <w:tcW w:w="6601" w:type="dxa"/>
            <w:shd w:val="clear" w:color="auto" w:fill="FFFFFF"/>
          </w:tcPr>
          <w:p w14:paraId="2D235D2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Совершенствование системы вовлечения обучающихся в конкурсы профессионального мастерства, олимпиадное движение и социальную практику</w:t>
            </w:r>
          </w:p>
        </w:tc>
      </w:tr>
      <w:tr w:rsidR="00455CF7" w:rsidRPr="006B5E41" w14:paraId="0EF3C839" w14:textId="77777777" w:rsidTr="006B5E41">
        <w:trPr>
          <w:trHeight w:val="20"/>
        </w:trPr>
        <w:tc>
          <w:tcPr>
            <w:tcW w:w="2765" w:type="dxa"/>
            <w:shd w:val="clear" w:color="auto" w:fill="FFFFFF"/>
          </w:tcPr>
          <w:p w14:paraId="4F119358"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Ответственный исполнитель подпрограммы</w:t>
            </w:r>
          </w:p>
        </w:tc>
        <w:tc>
          <w:tcPr>
            <w:tcW w:w="6601" w:type="dxa"/>
            <w:shd w:val="clear" w:color="auto" w:fill="FFFFFF"/>
          </w:tcPr>
          <w:p w14:paraId="704E829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Заместители директора колледжа</w:t>
            </w:r>
          </w:p>
        </w:tc>
      </w:tr>
      <w:tr w:rsidR="00455CF7" w:rsidRPr="006B5E41" w14:paraId="5A4F7D09" w14:textId="77777777" w:rsidTr="006B5E41">
        <w:trPr>
          <w:trHeight w:val="20"/>
        </w:trPr>
        <w:tc>
          <w:tcPr>
            <w:tcW w:w="2765" w:type="dxa"/>
            <w:shd w:val="clear" w:color="auto" w:fill="FFFFFF"/>
          </w:tcPr>
          <w:p w14:paraId="3954FA9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Участники подпрограммы</w:t>
            </w:r>
          </w:p>
        </w:tc>
        <w:tc>
          <w:tcPr>
            <w:tcW w:w="6601" w:type="dxa"/>
            <w:shd w:val="clear" w:color="auto" w:fill="FFFFFF"/>
          </w:tcPr>
          <w:p w14:paraId="0C1D4793"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Администрация и педагогические работники колледжа</w:t>
            </w:r>
          </w:p>
        </w:tc>
      </w:tr>
      <w:tr w:rsidR="00455CF7" w:rsidRPr="006B5E41" w14:paraId="20174B59" w14:textId="77777777" w:rsidTr="006B5E41">
        <w:trPr>
          <w:trHeight w:val="20"/>
        </w:trPr>
        <w:tc>
          <w:tcPr>
            <w:tcW w:w="2765" w:type="dxa"/>
            <w:shd w:val="clear" w:color="auto" w:fill="FFFFFF"/>
          </w:tcPr>
          <w:p w14:paraId="367CA9AC"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Задачи подпрограммы</w:t>
            </w:r>
          </w:p>
        </w:tc>
        <w:tc>
          <w:tcPr>
            <w:tcW w:w="6601" w:type="dxa"/>
            <w:shd w:val="clear" w:color="auto" w:fill="FFFFFF"/>
          </w:tcPr>
          <w:p w14:paraId="6785F86F"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Развитие системы поддержки социальных инициатив обучающихся;</w:t>
            </w:r>
          </w:p>
          <w:p w14:paraId="1998A912"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Развитие системы студенческого самоуправления в колледже;</w:t>
            </w:r>
          </w:p>
          <w:p w14:paraId="109ADCD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Развитие системы вовлечения обучающихся в конкурсы профессионального мастерства, олимпиадное движение</w:t>
            </w:r>
          </w:p>
        </w:tc>
      </w:tr>
      <w:tr w:rsidR="00455CF7" w:rsidRPr="006B5E41" w14:paraId="72F21AF0" w14:textId="77777777" w:rsidTr="006B5E41">
        <w:trPr>
          <w:trHeight w:val="20"/>
        </w:trPr>
        <w:tc>
          <w:tcPr>
            <w:tcW w:w="2765" w:type="dxa"/>
            <w:shd w:val="clear" w:color="auto" w:fill="FFFFFF"/>
          </w:tcPr>
          <w:p w14:paraId="38B258F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Целевые индикаторы и показатели подпрограммы</w:t>
            </w:r>
          </w:p>
        </w:tc>
        <w:tc>
          <w:tcPr>
            <w:tcW w:w="6601" w:type="dxa"/>
            <w:shd w:val="clear" w:color="auto" w:fill="FFFFFF"/>
          </w:tcPr>
          <w:p w14:paraId="2D0CE2F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участвующих в добровольческой (волонтерской) деятельности, от общего числа обучающихся колледжа;</w:t>
            </w:r>
          </w:p>
          <w:p w14:paraId="626AE2C8"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участвующих в деятельности молодежных общественных объединений, от общего числа обучающихся колледжа;</w:t>
            </w:r>
          </w:p>
          <w:p w14:paraId="398B0B71"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социальных проектов, в которых приняли участие обучающиеся колледжа;</w:t>
            </w:r>
          </w:p>
          <w:p w14:paraId="2642C066"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социальных проектов, разработанных обучающимися колледжа;</w:t>
            </w:r>
          </w:p>
          <w:p w14:paraId="69DBD46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конкурсов социальной направленности, в которых приняли участие обучающиеся колледжа;</w:t>
            </w:r>
          </w:p>
          <w:p w14:paraId="317175D3"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 xml:space="preserve">Доля обучающихся колледжа, принявших участие в конкурсах профессионального мастерства (за исключением чемпионатов по стандартам Ворлдскиллс Россия) различных уровней и </w:t>
            </w:r>
            <w:r w:rsidRPr="006B5E41">
              <w:rPr>
                <w:rFonts w:ascii="Times New Roman" w:hAnsi="Times New Roman" w:cs="Times New Roman"/>
                <w:sz w:val="24"/>
                <w:szCs w:val="24"/>
              </w:rPr>
              <w:lastRenderedPageBreak/>
              <w:t>предметных олимпиадах, от общего числа обучающихся колледжа;</w:t>
            </w:r>
          </w:p>
          <w:p w14:paraId="68C1EEC6"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занявших призовые места в конкурсах профессионального мастерства (за исключением чемпионатов по стандартам Ворлдскиллс Россия) различных уровней и предметных олимпиадах, от общего числа обучающихся колледжа</w:t>
            </w:r>
          </w:p>
        </w:tc>
      </w:tr>
      <w:tr w:rsidR="00455CF7" w:rsidRPr="006B5E41" w14:paraId="3D00228A" w14:textId="77777777" w:rsidTr="006B5E41">
        <w:trPr>
          <w:trHeight w:val="20"/>
        </w:trPr>
        <w:tc>
          <w:tcPr>
            <w:tcW w:w="2765" w:type="dxa"/>
            <w:shd w:val="clear" w:color="auto" w:fill="FFFFFF"/>
          </w:tcPr>
          <w:p w14:paraId="4D00507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lastRenderedPageBreak/>
              <w:t>Этапы и сроки реализации подпрограммы</w:t>
            </w:r>
          </w:p>
        </w:tc>
        <w:tc>
          <w:tcPr>
            <w:tcW w:w="6601" w:type="dxa"/>
            <w:shd w:val="clear" w:color="auto" w:fill="FFFFFF"/>
          </w:tcPr>
          <w:p w14:paraId="201ABE38"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2021-2025 г.г.</w:t>
            </w:r>
          </w:p>
        </w:tc>
      </w:tr>
      <w:tr w:rsidR="00455CF7" w:rsidRPr="006B5E41" w14:paraId="5A579D7A" w14:textId="77777777" w:rsidTr="006B5E41">
        <w:trPr>
          <w:trHeight w:val="20"/>
        </w:trPr>
        <w:tc>
          <w:tcPr>
            <w:tcW w:w="2765" w:type="dxa"/>
            <w:shd w:val="clear" w:color="auto" w:fill="FFFFFF"/>
          </w:tcPr>
          <w:p w14:paraId="4939EAD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Ожидаемые результаты реализации подпрограммы</w:t>
            </w:r>
          </w:p>
        </w:tc>
        <w:tc>
          <w:tcPr>
            <w:tcW w:w="6601" w:type="dxa"/>
            <w:shd w:val="clear" w:color="auto" w:fill="FFFFFF"/>
          </w:tcPr>
          <w:p w14:paraId="4DF20FD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Повышение уровня профессиональной и социальной активности обучающихся колледжа</w:t>
            </w:r>
          </w:p>
        </w:tc>
      </w:tr>
    </w:tbl>
    <w:p w14:paraId="6E412563" w14:textId="77777777" w:rsidR="00455CF7" w:rsidRPr="00242768" w:rsidRDefault="00455CF7" w:rsidP="006B5E41">
      <w:pPr>
        <w:tabs>
          <w:tab w:val="left" w:pos="4253"/>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05"/>
        <w:gridCol w:w="1297"/>
        <w:gridCol w:w="713"/>
        <w:gridCol w:w="716"/>
        <w:gridCol w:w="713"/>
        <w:gridCol w:w="711"/>
        <w:gridCol w:w="6"/>
        <w:gridCol w:w="708"/>
        <w:gridCol w:w="14"/>
      </w:tblGrid>
      <w:tr w:rsidR="00455CF7" w:rsidRPr="006B5E41" w14:paraId="1D6BACA7" w14:textId="77777777" w:rsidTr="006B5E41">
        <w:trPr>
          <w:gridAfter w:val="1"/>
          <w:wAfter w:w="14" w:type="dxa"/>
          <w:trHeight w:val="20"/>
          <w:tblHeader/>
        </w:trPr>
        <w:tc>
          <w:tcPr>
            <w:tcW w:w="4405" w:type="dxa"/>
            <w:vMerge w:val="restart"/>
            <w:shd w:val="clear" w:color="auto" w:fill="FFFFFF"/>
            <w:vAlign w:val="center"/>
          </w:tcPr>
          <w:p w14:paraId="54443F86"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Наименование показателя (индикатора)</w:t>
            </w:r>
          </w:p>
        </w:tc>
        <w:tc>
          <w:tcPr>
            <w:tcW w:w="1297" w:type="dxa"/>
            <w:vMerge w:val="restart"/>
            <w:shd w:val="clear" w:color="auto" w:fill="FFFFFF"/>
            <w:vAlign w:val="center"/>
          </w:tcPr>
          <w:p w14:paraId="5945DB8F"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Единица измерения</w:t>
            </w:r>
          </w:p>
        </w:tc>
        <w:tc>
          <w:tcPr>
            <w:tcW w:w="3567" w:type="dxa"/>
            <w:gridSpan w:val="6"/>
            <w:shd w:val="clear" w:color="auto" w:fill="FFFFFF"/>
            <w:vAlign w:val="center"/>
          </w:tcPr>
          <w:p w14:paraId="6804DBA8"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Значения показателей, год</w:t>
            </w:r>
          </w:p>
        </w:tc>
      </w:tr>
      <w:tr w:rsidR="00455CF7" w:rsidRPr="006B5E41" w14:paraId="3F001036" w14:textId="77777777" w:rsidTr="006B5E41">
        <w:trPr>
          <w:gridAfter w:val="1"/>
          <w:wAfter w:w="14" w:type="dxa"/>
          <w:trHeight w:val="20"/>
          <w:tblHeader/>
        </w:trPr>
        <w:tc>
          <w:tcPr>
            <w:tcW w:w="4405" w:type="dxa"/>
            <w:vMerge/>
            <w:shd w:val="clear" w:color="auto" w:fill="FFFFFF"/>
            <w:vAlign w:val="center"/>
          </w:tcPr>
          <w:p w14:paraId="46CB365E" w14:textId="77777777" w:rsidR="00455CF7" w:rsidRPr="006B5E41" w:rsidRDefault="00455CF7" w:rsidP="006B5E41">
            <w:pPr>
              <w:spacing w:after="0" w:line="240" w:lineRule="auto"/>
              <w:jc w:val="center"/>
              <w:rPr>
                <w:rFonts w:ascii="Times New Roman" w:hAnsi="Times New Roman" w:cs="Times New Roman"/>
                <w:b/>
                <w:sz w:val="24"/>
                <w:szCs w:val="24"/>
              </w:rPr>
            </w:pPr>
          </w:p>
        </w:tc>
        <w:tc>
          <w:tcPr>
            <w:tcW w:w="1297" w:type="dxa"/>
            <w:vMerge/>
            <w:shd w:val="clear" w:color="auto" w:fill="FFFFFF"/>
            <w:vAlign w:val="center"/>
          </w:tcPr>
          <w:p w14:paraId="7CF19AB9" w14:textId="77777777" w:rsidR="00455CF7" w:rsidRPr="006B5E41" w:rsidRDefault="00455CF7" w:rsidP="006B5E41">
            <w:pPr>
              <w:spacing w:after="0" w:line="240" w:lineRule="auto"/>
              <w:jc w:val="center"/>
              <w:rPr>
                <w:rFonts w:ascii="Times New Roman" w:hAnsi="Times New Roman" w:cs="Times New Roman"/>
                <w:b/>
                <w:sz w:val="24"/>
                <w:szCs w:val="24"/>
              </w:rPr>
            </w:pPr>
          </w:p>
        </w:tc>
        <w:tc>
          <w:tcPr>
            <w:tcW w:w="713" w:type="dxa"/>
            <w:shd w:val="clear" w:color="auto" w:fill="FFFFFF"/>
            <w:vAlign w:val="center"/>
          </w:tcPr>
          <w:p w14:paraId="5BC99E98"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2021</w:t>
            </w:r>
          </w:p>
        </w:tc>
        <w:tc>
          <w:tcPr>
            <w:tcW w:w="716" w:type="dxa"/>
            <w:shd w:val="clear" w:color="auto" w:fill="FFFFFF"/>
            <w:vAlign w:val="center"/>
          </w:tcPr>
          <w:p w14:paraId="60D622EE"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2022</w:t>
            </w:r>
          </w:p>
        </w:tc>
        <w:tc>
          <w:tcPr>
            <w:tcW w:w="713" w:type="dxa"/>
            <w:shd w:val="clear" w:color="auto" w:fill="FFFFFF"/>
            <w:vAlign w:val="center"/>
          </w:tcPr>
          <w:p w14:paraId="1206EC04"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2023</w:t>
            </w:r>
          </w:p>
        </w:tc>
        <w:tc>
          <w:tcPr>
            <w:tcW w:w="711" w:type="dxa"/>
            <w:shd w:val="clear" w:color="auto" w:fill="FFFFFF"/>
            <w:vAlign w:val="center"/>
          </w:tcPr>
          <w:p w14:paraId="2E9909FB"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2024</w:t>
            </w:r>
          </w:p>
        </w:tc>
        <w:tc>
          <w:tcPr>
            <w:tcW w:w="714" w:type="dxa"/>
            <w:gridSpan w:val="2"/>
            <w:shd w:val="clear" w:color="auto" w:fill="FFFFFF"/>
            <w:vAlign w:val="center"/>
          </w:tcPr>
          <w:p w14:paraId="4020A253"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2025</w:t>
            </w:r>
          </w:p>
        </w:tc>
      </w:tr>
      <w:tr w:rsidR="00455CF7" w:rsidRPr="006B5E41" w14:paraId="4DC24B84" w14:textId="77777777" w:rsidTr="006B5E41">
        <w:trPr>
          <w:gridAfter w:val="1"/>
          <w:wAfter w:w="14" w:type="dxa"/>
          <w:trHeight w:val="20"/>
        </w:trPr>
        <w:tc>
          <w:tcPr>
            <w:tcW w:w="4405" w:type="dxa"/>
            <w:shd w:val="clear" w:color="auto" w:fill="FFFFFF"/>
            <w:vAlign w:val="center"/>
          </w:tcPr>
          <w:p w14:paraId="007ABB17"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участвующих в добровольческой (волонтерской) деятельности, от общего числа обучающихся колледжа</w:t>
            </w:r>
          </w:p>
        </w:tc>
        <w:tc>
          <w:tcPr>
            <w:tcW w:w="1297" w:type="dxa"/>
            <w:shd w:val="clear" w:color="auto" w:fill="FFFFFF"/>
            <w:vAlign w:val="center"/>
          </w:tcPr>
          <w:p w14:paraId="7F68222A"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3" w:type="dxa"/>
            <w:shd w:val="clear" w:color="auto" w:fill="FFFFFF"/>
            <w:vAlign w:val="center"/>
          </w:tcPr>
          <w:p w14:paraId="58F3AA08"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15</w:t>
            </w:r>
          </w:p>
        </w:tc>
        <w:tc>
          <w:tcPr>
            <w:tcW w:w="716" w:type="dxa"/>
            <w:shd w:val="clear" w:color="auto" w:fill="FFFFFF"/>
            <w:vAlign w:val="center"/>
          </w:tcPr>
          <w:p w14:paraId="16CED53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16,5</w:t>
            </w:r>
          </w:p>
        </w:tc>
        <w:tc>
          <w:tcPr>
            <w:tcW w:w="713" w:type="dxa"/>
            <w:shd w:val="clear" w:color="auto" w:fill="FFFFFF"/>
            <w:vAlign w:val="center"/>
          </w:tcPr>
          <w:p w14:paraId="17D57BF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17</w:t>
            </w:r>
          </w:p>
        </w:tc>
        <w:tc>
          <w:tcPr>
            <w:tcW w:w="711" w:type="dxa"/>
            <w:shd w:val="clear" w:color="auto" w:fill="FFFFFF"/>
            <w:vAlign w:val="center"/>
          </w:tcPr>
          <w:p w14:paraId="7400766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17,5</w:t>
            </w:r>
          </w:p>
        </w:tc>
        <w:tc>
          <w:tcPr>
            <w:tcW w:w="714" w:type="dxa"/>
            <w:gridSpan w:val="2"/>
            <w:shd w:val="clear" w:color="auto" w:fill="FFFFFF"/>
            <w:vAlign w:val="center"/>
          </w:tcPr>
          <w:p w14:paraId="50CC6EC5"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r>
      <w:tr w:rsidR="00455CF7" w:rsidRPr="006B5E41" w14:paraId="0A0635E5" w14:textId="77777777" w:rsidTr="006B5E41">
        <w:trPr>
          <w:gridAfter w:val="1"/>
          <w:wAfter w:w="14" w:type="dxa"/>
          <w:trHeight w:val="20"/>
        </w:trPr>
        <w:tc>
          <w:tcPr>
            <w:tcW w:w="4405" w:type="dxa"/>
            <w:shd w:val="clear" w:color="auto" w:fill="FFFFFF"/>
            <w:vAlign w:val="center"/>
          </w:tcPr>
          <w:p w14:paraId="31D7D986"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участвующих в деятельности молодежных общественных объединений, от общего числа обучающихся колледжа</w:t>
            </w:r>
          </w:p>
        </w:tc>
        <w:tc>
          <w:tcPr>
            <w:tcW w:w="1297" w:type="dxa"/>
            <w:shd w:val="clear" w:color="auto" w:fill="FFFFFF"/>
            <w:vAlign w:val="center"/>
          </w:tcPr>
          <w:p w14:paraId="40C0C9F6"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3" w:type="dxa"/>
            <w:shd w:val="clear" w:color="auto" w:fill="FFFFFF"/>
            <w:vAlign w:val="center"/>
          </w:tcPr>
          <w:p w14:paraId="3F10CBD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15</w:t>
            </w:r>
          </w:p>
        </w:tc>
        <w:tc>
          <w:tcPr>
            <w:tcW w:w="716" w:type="dxa"/>
            <w:shd w:val="clear" w:color="auto" w:fill="FFFFFF"/>
            <w:vAlign w:val="center"/>
          </w:tcPr>
          <w:p w14:paraId="0269D3E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16,2</w:t>
            </w:r>
          </w:p>
        </w:tc>
        <w:tc>
          <w:tcPr>
            <w:tcW w:w="713" w:type="dxa"/>
            <w:shd w:val="clear" w:color="auto" w:fill="FFFFFF"/>
            <w:vAlign w:val="center"/>
          </w:tcPr>
          <w:p w14:paraId="30F2E6A3"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16,9</w:t>
            </w:r>
          </w:p>
        </w:tc>
        <w:tc>
          <w:tcPr>
            <w:tcW w:w="711" w:type="dxa"/>
            <w:shd w:val="clear" w:color="auto" w:fill="FFFFFF"/>
            <w:vAlign w:val="center"/>
          </w:tcPr>
          <w:p w14:paraId="7186CB03"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17,4</w:t>
            </w:r>
          </w:p>
        </w:tc>
        <w:tc>
          <w:tcPr>
            <w:tcW w:w="714" w:type="dxa"/>
            <w:gridSpan w:val="2"/>
            <w:shd w:val="clear" w:color="auto" w:fill="FFFFFF"/>
            <w:vAlign w:val="center"/>
          </w:tcPr>
          <w:p w14:paraId="5B27341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18,1</w:t>
            </w:r>
          </w:p>
        </w:tc>
      </w:tr>
      <w:tr w:rsidR="00455CF7" w:rsidRPr="006B5E41" w14:paraId="7F8F7C80" w14:textId="77777777" w:rsidTr="006B5E41">
        <w:trPr>
          <w:gridAfter w:val="1"/>
          <w:wAfter w:w="14" w:type="dxa"/>
          <w:trHeight w:val="20"/>
        </w:trPr>
        <w:tc>
          <w:tcPr>
            <w:tcW w:w="4405" w:type="dxa"/>
            <w:shd w:val="clear" w:color="auto" w:fill="FFFFFF"/>
            <w:vAlign w:val="center"/>
          </w:tcPr>
          <w:p w14:paraId="2B4E3602"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социальных проектов, в которых приняли участие обучающиеся колледжа</w:t>
            </w:r>
          </w:p>
        </w:tc>
        <w:tc>
          <w:tcPr>
            <w:tcW w:w="1297" w:type="dxa"/>
            <w:shd w:val="clear" w:color="auto" w:fill="FFFFFF"/>
            <w:vAlign w:val="center"/>
          </w:tcPr>
          <w:p w14:paraId="727ABDD2"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единица</w:t>
            </w:r>
          </w:p>
        </w:tc>
        <w:tc>
          <w:tcPr>
            <w:tcW w:w="713" w:type="dxa"/>
            <w:shd w:val="clear" w:color="auto" w:fill="FFFFFF"/>
            <w:vAlign w:val="center"/>
          </w:tcPr>
          <w:p w14:paraId="69D10BFC"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w:t>
            </w:r>
          </w:p>
        </w:tc>
        <w:tc>
          <w:tcPr>
            <w:tcW w:w="716" w:type="dxa"/>
            <w:shd w:val="clear" w:color="auto" w:fill="FFFFFF"/>
            <w:vAlign w:val="center"/>
          </w:tcPr>
          <w:p w14:paraId="13C5B591"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w:t>
            </w:r>
          </w:p>
        </w:tc>
        <w:tc>
          <w:tcPr>
            <w:tcW w:w="713" w:type="dxa"/>
            <w:shd w:val="clear" w:color="auto" w:fill="FFFFFF"/>
            <w:vAlign w:val="center"/>
          </w:tcPr>
          <w:p w14:paraId="22D3282F"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w:t>
            </w:r>
          </w:p>
        </w:tc>
        <w:tc>
          <w:tcPr>
            <w:tcW w:w="711" w:type="dxa"/>
            <w:shd w:val="clear" w:color="auto" w:fill="FFFFFF"/>
            <w:vAlign w:val="center"/>
          </w:tcPr>
          <w:p w14:paraId="19B968DF"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w:t>
            </w:r>
          </w:p>
        </w:tc>
        <w:tc>
          <w:tcPr>
            <w:tcW w:w="714" w:type="dxa"/>
            <w:gridSpan w:val="2"/>
            <w:shd w:val="clear" w:color="auto" w:fill="FFFFFF"/>
            <w:vAlign w:val="center"/>
          </w:tcPr>
          <w:p w14:paraId="78F8E5A9"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w:t>
            </w:r>
          </w:p>
        </w:tc>
      </w:tr>
      <w:tr w:rsidR="00455CF7" w:rsidRPr="006B5E41" w14:paraId="619F0BD6" w14:textId="77777777" w:rsidTr="006B5E41">
        <w:trPr>
          <w:trHeight w:val="20"/>
        </w:trPr>
        <w:tc>
          <w:tcPr>
            <w:tcW w:w="4405" w:type="dxa"/>
            <w:shd w:val="clear" w:color="auto" w:fill="FFFFFF"/>
            <w:vAlign w:val="center"/>
          </w:tcPr>
          <w:p w14:paraId="3EA8414C"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социальных проектов, разработанных обучающимися колледжа</w:t>
            </w:r>
          </w:p>
        </w:tc>
        <w:tc>
          <w:tcPr>
            <w:tcW w:w="1297" w:type="dxa"/>
            <w:shd w:val="clear" w:color="auto" w:fill="FFFFFF"/>
            <w:vAlign w:val="center"/>
          </w:tcPr>
          <w:p w14:paraId="57DDD1C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единица</w:t>
            </w:r>
          </w:p>
        </w:tc>
        <w:tc>
          <w:tcPr>
            <w:tcW w:w="713" w:type="dxa"/>
            <w:shd w:val="clear" w:color="auto" w:fill="FFFFFF"/>
            <w:vAlign w:val="center"/>
          </w:tcPr>
          <w:p w14:paraId="73C4CE73"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w:t>
            </w:r>
          </w:p>
        </w:tc>
        <w:tc>
          <w:tcPr>
            <w:tcW w:w="716" w:type="dxa"/>
            <w:shd w:val="clear" w:color="auto" w:fill="FFFFFF"/>
            <w:vAlign w:val="center"/>
          </w:tcPr>
          <w:p w14:paraId="6030FCD9"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w:t>
            </w:r>
          </w:p>
        </w:tc>
        <w:tc>
          <w:tcPr>
            <w:tcW w:w="713" w:type="dxa"/>
            <w:shd w:val="clear" w:color="auto" w:fill="FFFFFF"/>
            <w:vAlign w:val="center"/>
          </w:tcPr>
          <w:p w14:paraId="52610066"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w:t>
            </w:r>
          </w:p>
        </w:tc>
        <w:tc>
          <w:tcPr>
            <w:tcW w:w="717" w:type="dxa"/>
            <w:gridSpan w:val="2"/>
            <w:shd w:val="clear" w:color="auto" w:fill="FFFFFF"/>
            <w:vAlign w:val="center"/>
          </w:tcPr>
          <w:p w14:paraId="6E5934A6"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w:t>
            </w:r>
          </w:p>
        </w:tc>
        <w:tc>
          <w:tcPr>
            <w:tcW w:w="722" w:type="dxa"/>
            <w:gridSpan w:val="2"/>
            <w:shd w:val="clear" w:color="auto" w:fill="FFFFFF"/>
            <w:vAlign w:val="center"/>
          </w:tcPr>
          <w:p w14:paraId="6F45BE36"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w:t>
            </w:r>
          </w:p>
        </w:tc>
      </w:tr>
      <w:tr w:rsidR="00455CF7" w:rsidRPr="006B5E41" w14:paraId="5AE0CA4E" w14:textId="77777777" w:rsidTr="006B5E41">
        <w:trPr>
          <w:trHeight w:val="20"/>
        </w:trPr>
        <w:tc>
          <w:tcPr>
            <w:tcW w:w="4405" w:type="dxa"/>
            <w:shd w:val="clear" w:color="auto" w:fill="FFFFFF"/>
            <w:vAlign w:val="center"/>
          </w:tcPr>
          <w:p w14:paraId="2D95F213"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конкурсов социальной направленности, в которых приняли участие обучающиеся колледжа</w:t>
            </w:r>
          </w:p>
        </w:tc>
        <w:tc>
          <w:tcPr>
            <w:tcW w:w="1297" w:type="dxa"/>
            <w:shd w:val="clear" w:color="auto" w:fill="FFFFFF"/>
            <w:vAlign w:val="center"/>
          </w:tcPr>
          <w:p w14:paraId="6C749AD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единица</w:t>
            </w:r>
          </w:p>
        </w:tc>
        <w:tc>
          <w:tcPr>
            <w:tcW w:w="713" w:type="dxa"/>
            <w:shd w:val="clear" w:color="auto" w:fill="FFFFFF"/>
            <w:vAlign w:val="center"/>
          </w:tcPr>
          <w:p w14:paraId="506619EE"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w:t>
            </w:r>
          </w:p>
        </w:tc>
        <w:tc>
          <w:tcPr>
            <w:tcW w:w="716" w:type="dxa"/>
            <w:shd w:val="clear" w:color="auto" w:fill="FFFFFF"/>
            <w:vAlign w:val="center"/>
          </w:tcPr>
          <w:p w14:paraId="77FD8CDC"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w:t>
            </w:r>
          </w:p>
        </w:tc>
        <w:tc>
          <w:tcPr>
            <w:tcW w:w="713" w:type="dxa"/>
            <w:shd w:val="clear" w:color="auto" w:fill="FFFFFF"/>
            <w:vAlign w:val="center"/>
          </w:tcPr>
          <w:p w14:paraId="5511C61D"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w:t>
            </w:r>
          </w:p>
        </w:tc>
        <w:tc>
          <w:tcPr>
            <w:tcW w:w="717" w:type="dxa"/>
            <w:gridSpan w:val="2"/>
            <w:shd w:val="clear" w:color="auto" w:fill="FFFFFF"/>
            <w:vAlign w:val="center"/>
          </w:tcPr>
          <w:p w14:paraId="25EA197C"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w:t>
            </w:r>
          </w:p>
        </w:tc>
        <w:tc>
          <w:tcPr>
            <w:tcW w:w="722" w:type="dxa"/>
            <w:gridSpan w:val="2"/>
            <w:shd w:val="clear" w:color="auto" w:fill="FFFFFF"/>
            <w:vAlign w:val="center"/>
          </w:tcPr>
          <w:p w14:paraId="20E06072"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w:t>
            </w:r>
          </w:p>
        </w:tc>
      </w:tr>
      <w:tr w:rsidR="00455CF7" w:rsidRPr="006B5E41" w14:paraId="3157F8A1" w14:textId="77777777" w:rsidTr="006B5E41">
        <w:trPr>
          <w:trHeight w:val="20"/>
        </w:trPr>
        <w:tc>
          <w:tcPr>
            <w:tcW w:w="4405" w:type="dxa"/>
            <w:shd w:val="clear" w:color="auto" w:fill="FFFFFF"/>
            <w:vAlign w:val="center"/>
          </w:tcPr>
          <w:p w14:paraId="7CBE0AD1"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принявших участие в конкурсах профессионального мастерства (за исключением чемпионатов по стандартам Ворлдскиллс Россия) различных уровней и предметных олимпиадах, от общего числа обучающихся колледжа</w:t>
            </w:r>
          </w:p>
        </w:tc>
        <w:tc>
          <w:tcPr>
            <w:tcW w:w="1297" w:type="dxa"/>
            <w:shd w:val="clear" w:color="auto" w:fill="FFFFFF"/>
            <w:vAlign w:val="center"/>
          </w:tcPr>
          <w:p w14:paraId="21B1F72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3" w:type="dxa"/>
            <w:shd w:val="clear" w:color="auto" w:fill="FFFFFF"/>
            <w:vAlign w:val="center"/>
          </w:tcPr>
          <w:p w14:paraId="4362629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40</w:t>
            </w:r>
          </w:p>
        </w:tc>
        <w:tc>
          <w:tcPr>
            <w:tcW w:w="716" w:type="dxa"/>
            <w:shd w:val="clear" w:color="auto" w:fill="FFFFFF"/>
            <w:vAlign w:val="center"/>
          </w:tcPr>
          <w:p w14:paraId="306C0348"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45</w:t>
            </w:r>
          </w:p>
        </w:tc>
        <w:tc>
          <w:tcPr>
            <w:tcW w:w="713" w:type="dxa"/>
            <w:shd w:val="clear" w:color="auto" w:fill="FFFFFF"/>
            <w:vAlign w:val="center"/>
          </w:tcPr>
          <w:p w14:paraId="3AC6BA3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50</w:t>
            </w:r>
          </w:p>
        </w:tc>
        <w:tc>
          <w:tcPr>
            <w:tcW w:w="717" w:type="dxa"/>
            <w:gridSpan w:val="2"/>
            <w:shd w:val="clear" w:color="auto" w:fill="FFFFFF"/>
            <w:vAlign w:val="center"/>
          </w:tcPr>
          <w:p w14:paraId="74E3DB99"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55</w:t>
            </w:r>
          </w:p>
        </w:tc>
        <w:tc>
          <w:tcPr>
            <w:tcW w:w="722" w:type="dxa"/>
            <w:gridSpan w:val="2"/>
            <w:shd w:val="clear" w:color="auto" w:fill="FFFFFF"/>
            <w:vAlign w:val="center"/>
          </w:tcPr>
          <w:p w14:paraId="646C7F2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60</w:t>
            </w:r>
          </w:p>
        </w:tc>
      </w:tr>
      <w:tr w:rsidR="00455CF7" w:rsidRPr="006B5E41" w14:paraId="5AFAC9EC" w14:textId="77777777" w:rsidTr="006B5E41">
        <w:trPr>
          <w:trHeight w:val="20"/>
        </w:trPr>
        <w:tc>
          <w:tcPr>
            <w:tcW w:w="4405" w:type="dxa"/>
            <w:shd w:val="clear" w:color="auto" w:fill="FFFFFF"/>
            <w:vAlign w:val="center"/>
          </w:tcPr>
          <w:p w14:paraId="16EA0811"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занявших призовые места в конкурсах профессионального мастерства (за исключением чемпионатов по стандартам Ворлдскиллс Россия) различных уровней и предметных олимпиадах, от общего числа обучающихся колледжа</w:t>
            </w:r>
          </w:p>
        </w:tc>
        <w:tc>
          <w:tcPr>
            <w:tcW w:w="1297" w:type="dxa"/>
            <w:shd w:val="clear" w:color="auto" w:fill="FFFFFF"/>
            <w:vAlign w:val="center"/>
          </w:tcPr>
          <w:p w14:paraId="2B4423E8"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3" w:type="dxa"/>
            <w:shd w:val="clear" w:color="auto" w:fill="FFFFFF"/>
            <w:vAlign w:val="center"/>
          </w:tcPr>
          <w:p w14:paraId="702249CE"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w:t>
            </w:r>
          </w:p>
        </w:tc>
        <w:tc>
          <w:tcPr>
            <w:tcW w:w="716" w:type="dxa"/>
            <w:shd w:val="clear" w:color="auto" w:fill="FFFFFF"/>
            <w:vAlign w:val="center"/>
          </w:tcPr>
          <w:p w14:paraId="6E764B76"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15</w:t>
            </w:r>
          </w:p>
        </w:tc>
        <w:tc>
          <w:tcPr>
            <w:tcW w:w="713" w:type="dxa"/>
            <w:shd w:val="clear" w:color="auto" w:fill="FFFFFF"/>
            <w:vAlign w:val="center"/>
          </w:tcPr>
          <w:p w14:paraId="4B39CFCC"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15</w:t>
            </w:r>
          </w:p>
        </w:tc>
        <w:tc>
          <w:tcPr>
            <w:tcW w:w="717" w:type="dxa"/>
            <w:gridSpan w:val="2"/>
            <w:shd w:val="clear" w:color="auto" w:fill="FFFFFF"/>
            <w:vAlign w:val="center"/>
          </w:tcPr>
          <w:p w14:paraId="03E5AE8A"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22" w:type="dxa"/>
            <w:gridSpan w:val="2"/>
            <w:shd w:val="clear" w:color="auto" w:fill="FFFFFF"/>
            <w:vAlign w:val="center"/>
          </w:tcPr>
          <w:p w14:paraId="1D65870D"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r>
    </w:tbl>
    <w:p w14:paraId="37EF8A28" w14:textId="77777777" w:rsidR="0031551A" w:rsidRDefault="00455CF7" w:rsidP="0031551A">
      <w:pPr>
        <w:spacing w:before="240" w:after="120" w:line="240" w:lineRule="auto"/>
        <w:jc w:val="center"/>
        <w:rPr>
          <w:rFonts w:ascii="Times New Roman" w:hAnsi="Times New Roman" w:cs="Times New Roman"/>
          <w:b/>
          <w:sz w:val="28"/>
          <w:szCs w:val="28"/>
        </w:rPr>
      </w:pPr>
      <w:r w:rsidRPr="0031551A">
        <w:rPr>
          <w:rFonts w:ascii="Times New Roman" w:hAnsi="Times New Roman" w:cs="Times New Roman"/>
          <w:b/>
          <w:sz w:val="28"/>
          <w:szCs w:val="28"/>
        </w:rPr>
        <w:t>2.3. Политика управления человеческим капиталом</w:t>
      </w:r>
    </w:p>
    <w:p w14:paraId="28EAEC83" w14:textId="7669124A" w:rsidR="00455CF7" w:rsidRPr="0031551A" w:rsidRDefault="00455CF7" w:rsidP="0031551A">
      <w:pPr>
        <w:spacing w:before="120" w:after="120" w:line="240" w:lineRule="auto"/>
        <w:jc w:val="center"/>
        <w:rPr>
          <w:rFonts w:ascii="Times New Roman" w:hAnsi="Times New Roman" w:cs="Times New Roman"/>
          <w:b/>
          <w:sz w:val="28"/>
          <w:szCs w:val="28"/>
        </w:rPr>
      </w:pPr>
      <w:r w:rsidRPr="0031551A">
        <w:rPr>
          <w:rFonts w:ascii="Times New Roman" w:hAnsi="Times New Roman" w:cs="Times New Roman"/>
          <w:b/>
          <w:sz w:val="28"/>
          <w:szCs w:val="28"/>
        </w:rPr>
        <w:t>Подпрограмма «Кадровый потенциал колледжа»</w:t>
      </w:r>
    </w:p>
    <w:p w14:paraId="57801E1A" w14:textId="77777777" w:rsidR="00455CF7" w:rsidRPr="00242768" w:rsidRDefault="00455CF7" w:rsidP="0031551A">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94"/>
        <w:gridCol w:w="6930"/>
      </w:tblGrid>
      <w:tr w:rsidR="00455CF7" w:rsidRPr="006B5E41" w14:paraId="33E45C37" w14:textId="77777777" w:rsidTr="00AE1A9A">
        <w:trPr>
          <w:trHeight w:val="20"/>
        </w:trPr>
        <w:tc>
          <w:tcPr>
            <w:tcW w:w="2294" w:type="dxa"/>
            <w:shd w:val="clear" w:color="auto" w:fill="FFFFFF"/>
          </w:tcPr>
          <w:p w14:paraId="690FB458"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lastRenderedPageBreak/>
              <w:t>Мероприятие</w:t>
            </w:r>
          </w:p>
        </w:tc>
        <w:tc>
          <w:tcPr>
            <w:tcW w:w="6930" w:type="dxa"/>
            <w:shd w:val="clear" w:color="auto" w:fill="FFFFFF"/>
          </w:tcPr>
          <w:p w14:paraId="1A867933"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Совершенствование системы кадрового обеспечения образовательного процесса колледжа</w:t>
            </w:r>
          </w:p>
        </w:tc>
      </w:tr>
      <w:tr w:rsidR="00455CF7" w:rsidRPr="006B5E41" w14:paraId="57221DC8" w14:textId="77777777" w:rsidTr="00AE1A9A">
        <w:trPr>
          <w:trHeight w:val="20"/>
        </w:trPr>
        <w:tc>
          <w:tcPr>
            <w:tcW w:w="2294" w:type="dxa"/>
            <w:shd w:val="clear" w:color="auto" w:fill="FFFFFF"/>
          </w:tcPr>
          <w:p w14:paraId="5AB276C8"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Ответственный исполнитель подпрограммы</w:t>
            </w:r>
          </w:p>
        </w:tc>
        <w:tc>
          <w:tcPr>
            <w:tcW w:w="6930" w:type="dxa"/>
            <w:shd w:val="clear" w:color="auto" w:fill="FFFFFF"/>
          </w:tcPr>
          <w:p w14:paraId="0B83B778"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Заместители директора колледжа</w:t>
            </w:r>
          </w:p>
        </w:tc>
      </w:tr>
      <w:tr w:rsidR="00455CF7" w:rsidRPr="006B5E41" w14:paraId="22A8BCB3" w14:textId="77777777" w:rsidTr="00AE1A9A">
        <w:trPr>
          <w:trHeight w:val="20"/>
        </w:trPr>
        <w:tc>
          <w:tcPr>
            <w:tcW w:w="2294" w:type="dxa"/>
            <w:shd w:val="clear" w:color="auto" w:fill="FFFFFF"/>
          </w:tcPr>
          <w:p w14:paraId="52DD5B6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Участники подпрограммы</w:t>
            </w:r>
          </w:p>
        </w:tc>
        <w:tc>
          <w:tcPr>
            <w:tcW w:w="6930" w:type="dxa"/>
            <w:shd w:val="clear" w:color="auto" w:fill="FFFFFF"/>
          </w:tcPr>
          <w:p w14:paraId="110908F1"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Администрация и педагогические работники колледжа</w:t>
            </w:r>
          </w:p>
        </w:tc>
      </w:tr>
      <w:tr w:rsidR="00455CF7" w:rsidRPr="006B5E41" w14:paraId="40C532E7" w14:textId="77777777" w:rsidTr="00AE1A9A">
        <w:trPr>
          <w:trHeight w:val="20"/>
        </w:trPr>
        <w:tc>
          <w:tcPr>
            <w:tcW w:w="2294" w:type="dxa"/>
            <w:shd w:val="clear" w:color="auto" w:fill="FFFFFF"/>
          </w:tcPr>
          <w:p w14:paraId="3E5BECE1"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Задачи подпрограммы</w:t>
            </w:r>
          </w:p>
        </w:tc>
        <w:tc>
          <w:tcPr>
            <w:tcW w:w="6930" w:type="dxa"/>
            <w:shd w:val="clear" w:color="auto" w:fill="FFFFFF"/>
          </w:tcPr>
          <w:p w14:paraId="679B4303"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Совершенствование системы повышения квалификации педагогических работников колледжа в соответствии с требованиями федеральных государственных образовательных стандартов;</w:t>
            </w:r>
          </w:p>
          <w:p w14:paraId="4A66AAAC"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системы стажировок педагогических работников колледжа в соответствии с требованиями федеральных государственных образовательных стандартов;</w:t>
            </w:r>
          </w:p>
          <w:p w14:paraId="5FAE677E"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Повышение эффективности по методическому сопровождению педагогических работников в вопросах аттестации на присвоение квалификационной категории</w:t>
            </w:r>
          </w:p>
        </w:tc>
      </w:tr>
      <w:tr w:rsidR="00455CF7" w:rsidRPr="006B5E41" w14:paraId="254E2776" w14:textId="77777777" w:rsidTr="00AE1A9A">
        <w:trPr>
          <w:trHeight w:val="20"/>
        </w:trPr>
        <w:tc>
          <w:tcPr>
            <w:tcW w:w="2294" w:type="dxa"/>
            <w:shd w:val="clear" w:color="auto" w:fill="FFFFFF"/>
          </w:tcPr>
          <w:p w14:paraId="683E917F"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Целевые индикаторы и показатели подпрограммы</w:t>
            </w:r>
          </w:p>
        </w:tc>
        <w:tc>
          <w:tcPr>
            <w:tcW w:w="6930" w:type="dxa"/>
            <w:shd w:val="clear" w:color="auto" w:fill="FFFFFF"/>
          </w:tcPr>
          <w:p w14:paraId="43609D36"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руководящих работников колледжа, прошедших обучение по дополнительным профессиональным программам повышения квалификации, от общего числа руководящих работников колледжа;</w:t>
            </w:r>
          </w:p>
          <w:p w14:paraId="6C7C05E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колледжа, прошедших обучение по дополнительным профессиональным программам повышения квалификации, от общего числа педагогических работников колледжа;</w:t>
            </w:r>
          </w:p>
          <w:p w14:paraId="6CFBF863"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преподавателей колледжа, прошедших обучение по дополнительным профессиональным программам повышения квалификации в форме стажировки, от общего числа преподавателей колледжа;</w:t>
            </w:r>
          </w:p>
          <w:p w14:paraId="1974DD16"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прошедших обучение по дополнительным профессиональным программам в области современных образовательных технологий, в том числе по применению новой архитектуры образовательного процесса (нелинейного образовательного процесса) (нарастающим итогом);</w:t>
            </w:r>
          </w:p>
          <w:p w14:paraId="335256D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колледжа, которым установлена высшая квалификационная категория из числа педагогических работников колледжа, проработавших в колледже в занимаемой должности более двух лет;</w:t>
            </w:r>
          </w:p>
          <w:p w14:paraId="78DADC6F"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успешно прошедших аттестацию на соответствие занимаемым ими должностям, от общего числа педагогических работников колледжа, подлежащих аттестации;</w:t>
            </w:r>
          </w:p>
          <w:p w14:paraId="7F477619"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колледжа, прошедших корпоративное обучение в области ИКТ, от общего числа педагогических работников колледжа;</w:t>
            </w:r>
          </w:p>
          <w:p w14:paraId="738A8CF2"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Доля работников в возрасте до 39 лет в общей численности ППС, %</w:t>
            </w:r>
          </w:p>
        </w:tc>
      </w:tr>
      <w:tr w:rsidR="00455CF7" w:rsidRPr="006B5E41" w14:paraId="2C0269F3" w14:textId="77777777" w:rsidTr="00AE1A9A">
        <w:trPr>
          <w:trHeight w:val="20"/>
        </w:trPr>
        <w:tc>
          <w:tcPr>
            <w:tcW w:w="2294" w:type="dxa"/>
            <w:shd w:val="clear" w:color="auto" w:fill="FFFFFF"/>
          </w:tcPr>
          <w:p w14:paraId="424CA3F9"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Этапы и сроки реализации подпрограммы</w:t>
            </w:r>
          </w:p>
        </w:tc>
        <w:tc>
          <w:tcPr>
            <w:tcW w:w="6930" w:type="dxa"/>
            <w:shd w:val="clear" w:color="auto" w:fill="FFFFFF"/>
          </w:tcPr>
          <w:p w14:paraId="113B5396"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2021-2025 г. г.</w:t>
            </w:r>
          </w:p>
        </w:tc>
      </w:tr>
      <w:tr w:rsidR="00455CF7" w:rsidRPr="006B5E41" w14:paraId="1959E46F" w14:textId="77777777" w:rsidTr="00AE1A9A">
        <w:trPr>
          <w:trHeight w:val="20"/>
        </w:trPr>
        <w:tc>
          <w:tcPr>
            <w:tcW w:w="2294" w:type="dxa"/>
            <w:shd w:val="clear" w:color="auto" w:fill="FFFFFF"/>
          </w:tcPr>
          <w:p w14:paraId="73A75B8D"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Ожидаемые результаты реализации подпрограммы</w:t>
            </w:r>
          </w:p>
        </w:tc>
        <w:tc>
          <w:tcPr>
            <w:tcW w:w="6930" w:type="dxa"/>
            <w:shd w:val="clear" w:color="auto" w:fill="FFFFFF"/>
          </w:tcPr>
          <w:p w14:paraId="76702CFA"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Повышение профессиональной компетенции руководящих и педагогических работников колледжа;</w:t>
            </w:r>
          </w:p>
          <w:p w14:paraId="487A5D4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Увеличение числа работников, которым присвоена первая или высшая квалификационная категория</w:t>
            </w:r>
          </w:p>
        </w:tc>
      </w:tr>
    </w:tbl>
    <w:p w14:paraId="289D362A" w14:textId="77777777" w:rsidR="00455CF7" w:rsidRPr="00242768" w:rsidRDefault="00455CF7" w:rsidP="006B5E41">
      <w:pPr>
        <w:tabs>
          <w:tab w:val="left" w:pos="4253"/>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lastRenderedPageBreak/>
        <w:t>Индикаторы подпрограммы</w:t>
      </w:r>
    </w:p>
    <w:tbl>
      <w:tblPr>
        <w:tblOverlap w:val="neve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673"/>
        <w:gridCol w:w="1299"/>
        <w:gridCol w:w="712"/>
        <w:gridCol w:w="713"/>
        <w:gridCol w:w="712"/>
        <w:gridCol w:w="710"/>
        <w:gridCol w:w="6"/>
        <w:gridCol w:w="707"/>
        <w:gridCol w:w="14"/>
      </w:tblGrid>
      <w:tr w:rsidR="00455CF7" w:rsidRPr="006B5E41" w14:paraId="223FB9F3" w14:textId="77777777" w:rsidTr="006B5E41">
        <w:trPr>
          <w:gridAfter w:val="1"/>
          <w:wAfter w:w="14" w:type="dxa"/>
          <w:trHeight w:val="20"/>
          <w:tblHeader/>
        </w:trPr>
        <w:tc>
          <w:tcPr>
            <w:tcW w:w="4673" w:type="dxa"/>
            <w:vMerge w:val="restart"/>
            <w:shd w:val="clear" w:color="auto" w:fill="FFFFFF"/>
            <w:vAlign w:val="center"/>
          </w:tcPr>
          <w:p w14:paraId="3233B9CF"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Наименование показателя (индикатора)</w:t>
            </w:r>
          </w:p>
        </w:tc>
        <w:tc>
          <w:tcPr>
            <w:tcW w:w="1299" w:type="dxa"/>
            <w:vMerge w:val="restart"/>
            <w:shd w:val="clear" w:color="auto" w:fill="FFFFFF"/>
            <w:vAlign w:val="center"/>
          </w:tcPr>
          <w:p w14:paraId="056BF7CB"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Единица измерения</w:t>
            </w:r>
          </w:p>
        </w:tc>
        <w:tc>
          <w:tcPr>
            <w:tcW w:w="3560" w:type="dxa"/>
            <w:gridSpan w:val="6"/>
            <w:shd w:val="clear" w:color="auto" w:fill="FFFFFF"/>
            <w:vAlign w:val="center"/>
          </w:tcPr>
          <w:p w14:paraId="1A0DE610"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Значения показателей, год</w:t>
            </w:r>
          </w:p>
        </w:tc>
      </w:tr>
      <w:tr w:rsidR="00455CF7" w:rsidRPr="006B5E41" w14:paraId="713133E7" w14:textId="77777777" w:rsidTr="006B5E41">
        <w:trPr>
          <w:gridAfter w:val="1"/>
          <w:wAfter w:w="14" w:type="dxa"/>
          <w:trHeight w:val="20"/>
          <w:tblHeader/>
        </w:trPr>
        <w:tc>
          <w:tcPr>
            <w:tcW w:w="4673" w:type="dxa"/>
            <w:vMerge/>
            <w:shd w:val="clear" w:color="auto" w:fill="FFFFFF"/>
            <w:vAlign w:val="center"/>
          </w:tcPr>
          <w:p w14:paraId="01CD535B" w14:textId="77777777" w:rsidR="00455CF7" w:rsidRPr="006B5E41" w:rsidRDefault="00455CF7" w:rsidP="006B5E41">
            <w:pPr>
              <w:spacing w:after="0" w:line="240" w:lineRule="auto"/>
              <w:jc w:val="center"/>
              <w:rPr>
                <w:rFonts w:ascii="Times New Roman" w:hAnsi="Times New Roman" w:cs="Times New Roman"/>
                <w:b/>
                <w:sz w:val="24"/>
                <w:szCs w:val="24"/>
              </w:rPr>
            </w:pPr>
          </w:p>
        </w:tc>
        <w:tc>
          <w:tcPr>
            <w:tcW w:w="1299" w:type="dxa"/>
            <w:vMerge/>
            <w:shd w:val="clear" w:color="auto" w:fill="FFFFFF"/>
            <w:vAlign w:val="center"/>
          </w:tcPr>
          <w:p w14:paraId="3D0386C0" w14:textId="77777777" w:rsidR="00455CF7" w:rsidRPr="006B5E41" w:rsidRDefault="00455CF7" w:rsidP="006B5E41">
            <w:pPr>
              <w:spacing w:after="0" w:line="240" w:lineRule="auto"/>
              <w:jc w:val="center"/>
              <w:rPr>
                <w:rFonts w:ascii="Times New Roman" w:hAnsi="Times New Roman" w:cs="Times New Roman"/>
                <w:b/>
                <w:sz w:val="24"/>
                <w:szCs w:val="24"/>
              </w:rPr>
            </w:pPr>
          </w:p>
        </w:tc>
        <w:tc>
          <w:tcPr>
            <w:tcW w:w="712" w:type="dxa"/>
            <w:shd w:val="clear" w:color="auto" w:fill="FFFFFF"/>
            <w:vAlign w:val="center"/>
          </w:tcPr>
          <w:p w14:paraId="4B555289"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2021</w:t>
            </w:r>
          </w:p>
        </w:tc>
        <w:tc>
          <w:tcPr>
            <w:tcW w:w="713" w:type="dxa"/>
            <w:shd w:val="clear" w:color="auto" w:fill="FFFFFF"/>
            <w:vAlign w:val="center"/>
          </w:tcPr>
          <w:p w14:paraId="234C39FF"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2022</w:t>
            </w:r>
          </w:p>
        </w:tc>
        <w:tc>
          <w:tcPr>
            <w:tcW w:w="712" w:type="dxa"/>
            <w:shd w:val="clear" w:color="auto" w:fill="FFFFFF"/>
            <w:vAlign w:val="center"/>
          </w:tcPr>
          <w:p w14:paraId="3E59B883"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2023</w:t>
            </w:r>
          </w:p>
        </w:tc>
        <w:tc>
          <w:tcPr>
            <w:tcW w:w="710" w:type="dxa"/>
            <w:shd w:val="clear" w:color="auto" w:fill="FFFFFF"/>
            <w:vAlign w:val="center"/>
          </w:tcPr>
          <w:p w14:paraId="1308615E"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2024</w:t>
            </w:r>
          </w:p>
        </w:tc>
        <w:tc>
          <w:tcPr>
            <w:tcW w:w="713" w:type="dxa"/>
            <w:gridSpan w:val="2"/>
            <w:shd w:val="clear" w:color="auto" w:fill="FFFFFF"/>
            <w:vAlign w:val="center"/>
          </w:tcPr>
          <w:p w14:paraId="438C1C94"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2025</w:t>
            </w:r>
          </w:p>
        </w:tc>
      </w:tr>
      <w:tr w:rsidR="00455CF7" w:rsidRPr="006B5E41" w14:paraId="2F071868" w14:textId="77777777" w:rsidTr="006B5E41">
        <w:trPr>
          <w:gridAfter w:val="1"/>
          <w:wAfter w:w="14" w:type="dxa"/>
          <w:trHeight w:val="20"/>
        </w:trPr>
        <w:tc>
          <w:tcPr>
            <w:tcW w:w="4673" w:type="dxa"/>
            <w:shd w:val="clear" w:color="auto" w:fill="FFFFFF"/>
            <w:vAlign w:val="center"/>
          </w:tcPr>
          <w:p w14:paraId="07A11278"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руководящих работников колледжа, прошедших обучение по дополнительным профессиональным программам повышения квалификации, от общего числа руководящих работников колледжа</w:t>
            </w:r>
          </w:p>
        </w:tc>
        <w:tc>
          <w:tcPr>
            <w:tcW w:w="1299" w:type="dxa"/>
            <w:shd w:val="clear" w:color="auto" w:fill="FFFFFF"/>
            <w:vAlign w:val="center"/>
          </w:tcPr>
          <w:p w14:paraId="494E2849"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566C562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13" w:type="dxa"/>
            <w:shd w:val="clear" w:color="auto" w:fill="FFFFFF"/>
            <w:vAlign w:val="center"/>
          </w:tcPr>
          <w:p w14:paraId="1532FE8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12" w:type="dxa"/>
            <w:shd w:val="clear" w:color="auto" w:fill="FFFFFF"/>
            <w:vAlign w:val="center"/>
          </w:tcPr>
          <w:p w14:paraId="605A3B88"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10" w:type="dxa"/>
            <w:shd w:val="clear" w:color="auto" w:fill="FFFFFF"/>
            <w:vAlign w:val="center"/>
          </w:tcPr>
          <w:p w14:paraId="00AAB1B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13" w:type="dxa"/>
            <w:gridSpan w:val="2"/>
            <w:shd w:val="clear" w:color="auto" w:fill="FFFFFF"/>
            <w:vAlign w:val="center"/>
          </w:tcPr>
          <w:p w14:paraId="2F7177A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r>
      <w:tr w:rsidR="00455CF7" w:rsidRPr="006B5E41" w14:paraId="7A1951A4" w14:textId="77777777" w:rsidTr="006B5E41">
        <w:trPr>
          <w:trHeight w:val="20"/>
        </w:trPr>
        <w:tc>
          <w:tcPr>
            <w:tcW w:w="4673" w:type="dxa"/>
            <w:shd w:val="clear" w:color="auto" w:fill="FFFFFF"/>
            <w:vAlign w:val="center"/>
          </w:tcPr>
          <w:p w14:paraId="3E40269C"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колледжа, прошедших обучение по дополнительным профессиональным программам повышения квалификации, от общего числа педагогических работников колледжа</w:t>
            </w:r>
          </w:p>
        </w:tc>
        <w:tc>
          <w:tcPr>
            <w:tcW w:w="1299" w:type="dxa"/>
            <w:shd w:val="clear" w:color="auto" w:fill="FFFFFF"/>
            <w:vAlign w:val="center"/>
          </w:tcPr>
          <w:p w14:paraId="3E16022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6D5E763A"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c>
          <w:tcPr>
            <w:tcW w:w="713" w:type="dxa"/>
            <w:shd w:val="clear" w:color="auto" w:fill="FFFFFF"/>
            <w:vAlign w:val="center"/>
          </w:tcPr>
          <w:p w14:paraId="5BEA6EE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c>
          <w:tcPr>
            <w:tcW w:w="712" w:type="dxa"/>
            <w:shd w:val="clear" w:color="auto" w:fill="FFFFFF"/>
            <w:vAlign w:val="center"/>
          </w:tcPr>
          <w:p w14:paraId="4BAD7A0B"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40</w:t>
            </w:r>
          </w:p>
        </w:tc>
        <w:tc>
          <w:tcPr>
            <w:tcW w:w="716" w:type="dxa"/>
            <w:gridSpan w:val="2"/>
            <w:shd w:val="clear" w:color="auto" w:fill="FFFFFF"/>
            <w:vAlign w:val="center"/>
          </w:tcPr>
          <w:p w14:paraId="592FE7F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40</w:t>
            </w:r>
          </w:p>
        </w:tc>
        <w:tc>
          <w:tcPr>
            <w:tcW w:w="721" w:type="dxa"/>
            <w:gridSpan w:val="2"/>
            <w:shd w:val="clear" w:color="auto" w:fill="FFFFFF"/>
            <w:vAlign w:val="center"/>
          </w:tcPr>
          <w:p w14:paraId="1DE1CA44"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50</w:t>
            </w:r>
          </w:p>
        </w:tc>
      </w:tr>
      <w:tr w:rsidR="00455CF7" w:rsidRPr="006B5E41" w14:paraId="110B1EC8" w14:textId="77777777" w:rsidTr="006B5E41">
        <w:trPr>
          <w:trHeight w:val="20"/>
        </w:trPr>
        <w:tc>
          <w:tcPr>
            <w:tcW w:w="4673" w:type="dxa"/>
            <w:shd w:val="clear" w:color="auto" w:fill="FFFFFF"/>
            <w:vAlign w:val="center"/>
          </w:tcPr>
          <w:p w14:paraId="385DF099"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преподавателей колледжа, прошедших обучение по дополнительным профессиональным программам повышения квалификации в форме стажировки, от общего числа преподавателей колледжа</w:t>
            </w:r>
          </w:p>
        </w:tc>
        <w:tc>
          <w:tcPr>
            <w:tcW w:w="1299" w:type="dxa"/>
            <w:shd w:val="clear" w:color="auto" w:fill="FFFFFF"/>
            <w:vAlign w:val="center"/>
          </w:tcPr>
          <w:p w14:paraId="06E3E65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70085964"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13" w:type="dxa"/>
            <w:shd w:val="clear" w:color="auto" w:fill="FFFFFF"/>
            <w:vAlign w:val="center"/>
          </w:tcPr>
          <w:p w14:paraId="0B5A3D9A"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w:t>
            </w:r>
            <w:r w:rsidR="00197402" w:rsidRPr="006B5E41">
              <w:rPr>
                <w:rFonts w:ascii="Times New Roman" w:hAnsi="Times New Roman" w:cs="Times New Roman"/>
                <w:sz w:val="24"/>
                <w:szCs w:val="24"/>
              </w:rPr>
              <w:t>5</w:t>
            </w:r>
          </w:p>
        </w:tc>
        <w:tc>
          <w:tcPr>
            <w:tcW w:w="712" w:type="dxa"/>
            <w:shd w:val="clear" w:color="auto" w:fill="FFFFFF"/>
            <w:vAlign w:val="center"/>
          </w:tcPr>
          <w:p w14:paraId="1FFA028E"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35</w:t>
            </w:r>
          </w:p>
        </w:tc>
        <w:tc>
          <w:tcPr>
            <w:tcW w:w="716" w:type="dxa"/>
            <w:gridSpan w:val="2"/>
            <w:shd w:val="clear" w:color="auto" w:fill="FFFFFF"/>
            <w:vAlign w:val="center"/>
          </w:tcPr>
          <w:p w14:paraId="5540D19C"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40</w:t>
            </w:r>
          </w:p>
        </w:tc>
        <w:tc>
          <w:tcPr>
            <w:tcW w:w="721" w:type="dxa"/>
            <w:gridSpan w:val="2"/>
            <w:shd w:val="clear" w:color="auto" w:fill="FFFFFF"/>
            <w:vAlign w:val="center"/>
          </w:tcPr>
          <w:p w14:paraId="32B62736" w14:textId="77777777" w:rsidR="00455CF7" w:rsidRPr="006B5E41" w:rsidRDefault="00197402"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40</w:t>
            </w:r>
          </w:p>
        </w:tc>
      </w:tr>
      <w:tr w:rsidR="00455CF7" w:rsidRPr="006B5E41" w14:paraId="08F735BE" w14:textId="77777777" w:rsidTr="006B5E41">
        <w:trPr>
          <w:trHeight w:val="20"/>
        </w:trPr>
        <w:tc>
          <w:tcPr>
            <w:tcW w:w="4673" w:type="dxa"/>
            <w:shd w:val="clear" w:color="auto" w:fill="FFFFFF"/>
            <w:vAlign w:val="center"/>
          </w:tcPr>
          <w:p w14:paraId="72A8A22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прошедших обучение по дополнительным профессиональным программам в области современных образовательных технологий, в том числе по применению новой архитектуры образовательного процесса (нелинейного образовательного процесса) (нарастающим итогом)</w:t>
            </w:r>
          </w:p>
        </w:tc>
        <w:tc>
          <w:tcPr>
            <w:tcW w:w="1299" w:type="dxa"/>
            <w:shd w:val="clear" w:color="auto" w:fill="FFFFFF"/>
            <w:vAlign w:val="center"/>
          </w:tcPr>
          <w:p w14:paraId="4A621859"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304CE82C" w14:textId="77777777" w:rsidR="00455CF7" w:rsidRPr="006B5E41" w:rsidRDefault="00455CF7" w:rsidP="006B5E41">
            <w:pPr>
              <w:spacing w:after="0" w:line="240" w:lineRule="auto"/>
              <w:jc w:val="center"/>
              <w:rPr>
                <w:rFonts w:ascii="Times New Roman" w:hAnsi="Times New Roman" w:cs="Times New Roman"/>
                <w:sz w:val="24"/>
                <w:szCs w:val="24"/>
              </w:rPr>
            </w:pPr>
          </w:p>
        </w:tc>
        <w:tc>
          <w:tcPr>
            <w:tcW w:w="713" w:type="dxa"/>
            <w:shd w:val="clear" w:color="auto" w:fill="FFFFFF"/>
            <w:vAlign w:val="center"/>
          </w:tcPr>
          <w:p w14:paraId="1173B1A9"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20</w:t>
            </w:r>
          </w:p>
        </w:tc>
        <w:tc>
          <w:tcPr>
            <w:tcW w:w="712" w:type="dxa"/>
            <w:shd w:val="clear" w:color="auto" w:fill="FFFFFF"/>
            <w:vAlign w:val="center"/>
          </w:tcPr>
          <w:p w14:paraId="1E73536C"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c>
          <w:tcPr>
            <w:tcW w:w="716" w:type="dxa"/>
            <w:gridSpan w:val="2"/>
            <w:shd w:val="clear" w:color="auto" w:fill="FFFFFF"/>
            <w:vAlign w:val="center"/>
          </w:tcPr>
          <w:p w14:paraId="49542476"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c>
          <w:tcPr>
            <w:tcW w:w="721" w:type="dxa"/>
            <w:gridSpan w:val="2"/>
            <w:shd w:val="clear" w:color="auto" w:fill="FFFFFF"/>
            <w:vAlign w:val="center"/>
          </w:tcPr>
          <w:p w14:paraId="3C078E9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50</w:t>
            </w:r>
          </w:p>
        </w:tc>
      </w:tr>
      <w:tr w:rsidR="00455CF7" w:rsidRPr="006B5E41" w14:paraId="3DFE27AE" w14:textId="77777777" w:rsidTr="006B5E41">
        <w:trPr>
          <w:trHeight w:val="20"/>
        </w:trPr>
        <w:tc>
          <w:tcPr>
            <w:tcW w:w="4673" w:type="dxa"/>
            <w:shd w:val="clear" w:color="auto" w:fill="FFFFFF"/>
            <w:vAlign w:val="center"/>
          </w:tcPr>
          <w:p w14:paraId="0ED5748C"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колледжа, которым установлена высшая квалификационная категория из числа педагогических работников колледжа, проработавших в колледже в занимаемой должности более двух лет</w:t>
            </w:r>
          </w:p>
        </w:tc>
        <w:tc>
          <w:tcPr>
            <w:tcW w:w="1299" w:type="dxa"/>
            <w:shd w:val="clear" w:color="auto" w:fill="FFFFFF"/>
            <w:vAlign w:val="center"/>
          </w:tcPr>
          <w:p w14:paraId="2DE4CD04"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3D99E819" w14:textId="77777777" w:rsidR="00455CF7" w:rsidRPr="006B5E41" w:rsidRDefault="00977979"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68</w:t>
            </w:r>
          </w:p>
        </w:tc>
        <w:tc>
          <w:tcPr>
            <w:tcW w:w="713" w:type="dxa"/>
            <w:shd w:val="clear" w:color="auto" w:fill="FFFFFF"/>
            <w:vAlign w:val="center"/>
          </w:tcPr>
          <w:p w14:paraId="5469D229" w14:textId="77777777" w:rsidR="00455CF7" w:rsidRPr="006B5E41" w:rsidRDefault="00977979"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70</w:t>
            </w:r>
          </w:p>
        </w:tc>
        <w:tc>
          <w:tcPr>
            <w:tcW w:w="712" w:type="dxa"/>
            <w:shd w:val="clear" w:color="auto" w:fill="FFFFFF"/>
            <w:vAlign w:val="center"/>
          </w:tcPr>
          <w:p w14:paraId="7AB048E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75</w:t>
            </w:r>
          </w:p>
        </w:tc>
        <w:tc>
          <w:tcPr>
            <w:tcW w:w="716" w:type="dxa"/>
            <w:gridSpan w:val="2"/>
            <w:shd w:val="clear" w:color="auto" w:fill="FFFFFF"/>
            <w:vAlign w:val="center"/>
          </w:tcPr>
          <w:p w14:paraId="57E8E5B5"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75</w:t>
            </w:r>
          </w:p>
        </w:tc>
        <w:tc>
          <w:tcPr>
            <w:tcW w:w="721" w:type="dxa"/>
            <w:gridSpan w:val="2"/>
            <w:shd w:val="clear" w:color="auto" w:fill="FFFFFF"/>
            <w:vAlign w:val="center"/>
          </w:tcPr>
          <w:p w14:paraId="1CC14844"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80</w:t>
            </w:r>
          </w:p>
        </w:tc>
      </w:tr>
      <w:tr w:rsidR="00455CF7" w:rsidRPr="006B5E41" w14:paraId="06DB4D91" w14:textId="77777777" w:rsidTr="006B5E41">
        <w:trPr>
          <w:trHeight w:val="20"/>
        </w:trPr>
        <w:tc>
          <w:tcPr>
            <w:tcW w:w="4673" w:type="dxa"/>
            <w:shd w:val="clear" w:color="auto" w:fill="FFFFFF"/>
            <w:vAlign w:val="center"/>
          </w:tcPr>
          <w:p w14:paraId="5A4502EB"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успешно прошедших аттестацию на соответствие занимаемым ими должностям, от общего числа педагогических работников колледжа, подлежащих аттестации</w:t>
            </w:r>
          </w:p>
        </w:tc>
        <w:tc>
          <w:tcPr>
            <w:tcW w:w="1299" w:type="dxa"/>
            <w:shd w:val="clear" w:color="auto" w:fill="FFFFFF"/>
            <w:vAlign w:val="center"/>
          </w:tcPr>
          <w:p w14:paraId="248DE0DE"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71F862E9"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c>
          <w:tcPr>
            <w:tcW w:w="713" w:type="dxa"/>
            <w:shd w:val="clear" w:color="auto" w:fill="FFFFFF"/>
            <w:vAlign w:val="center"/>
          </w:tcPr>
          <w:p w14:paraId="60F782AC"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c>
          <w:tcPr>
            <w:tcW w:w="712" w:type="dxa"/>
            <w:shd w:val="clear" w:color="auto" w:fill="FFFFFF"/>
            <w:vAlign w:val="center"/>
          </w:tcPr>
          <w:p w14:paraId="125CEE68"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c>
          <w:tcPr>
            <w:tcW w:w="716" w:type="dxa"/>
            <w:gridSpan w:val="2"/>
            <w:shd w:val="clear" w:color="auto" w:fill="FFFFFF"/>
            <w:vAlign w:val="center"/>
          </w:tcPr>
          <w:p w14:paraId="1232D12B"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c>
          <w:tcPr>
            <w:tcW w:w="721" w:type="dxa"/>
            <w:gridSpan w:val="2"/>
            <w:shd w:val="clear" w:color="auto" w:fill="FFFFFF"/>
            <w:vAlign w:val="center"/>
          </w:tcPr>
          <w:p w14:paraId="428F19BD"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r>
      <w:tr w:rsidR="00455CF7" w:rsidRPr="006B5E41" w14:paraId="551F7B73" w14:textId="77777777" w:rsidTr="006B5E41">
        <w:trPr>
          <w:trHeight w:val="20"/>
        </w:trPr>
        <w:tc>
          <w:tcPr>
            <w:tcW w:w="4673" w:type="dxa"/>
            <w:shd w:val="clear" w:color="auto" w:fill="FFFFFF"/>
            <w:vAlign w:val="center"/>
          </w:tcPr>
          <w:p w14:paraId="263B685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педагогических работников колледжа, прошедших корпоративное обучение в области ИКТ, от общего числа педагогических работников колледжа</w:t>
            </w:r>
          </w:p>
        </w:tc>
        <w:tc>
          <w:tcPr>
            <w:tcW w:w="1299" w:type="dxa"/>
            <w:shd w:val="clear" w:color="auto" w:fill="FFFFFF"/>
            <w:vAlign w:val="center"/>
          </w:tcPr>
          <w:p w14:paraId="501F12C5"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531FF3B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90</w:t>
            </w:r>
          </w:p>
        </w:tc>
        <w:tc>
          <w:tcPr>
            <w:tcW w:w="713" w:type="dxa"/>
            <w:shd w:val="clear" w:color="auto" w:fill="FFFFFF"/>
            <w:vAlign w:val="center"/>
          </w:tcPr>
          <w:p w14:paraId="0BD6BA9C"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90</w:t>
            </w:r>
          </w:p>
        </w:tc>
        <w:tc>
          <w:tcPr>
            <w:tcW w:w="712" w:type="dxa"/>
            <w:shd w:val="clear" w:color="auto" w:fill="FFFFFF"/>
            <w:vAlign w:val="center"/>
          </w:tcPr>
          <w:p w14:paraId="47C1AC7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90</w:t>
            </w:r>
          </w:p>
        </w:tc>
        <w:tc>
          <w:tcPr>
            <w:tcW w:w="716" w:type="dxa"/>
            <w:gridSpan w:val="2"/>
            <w:shd w:val="clear" w:color="auto" w:fill="FFFFFF"/>
            <w:vAlign w:val="center"/>
          </w:tcPr>
          <w:p w14:paraId="6C01469C"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90</w:t>
            </w:r>
          </w:p>
        </w:tc>
        <w:tc>
          <w:tcPr>
            <w:tcW w:w="721" w:type="dxa"/>
            <w:gridSpan w:val="2"/>
            <w:shd w:val="clear" w:color="auto" w:fill="FFFFFF"/>
            <w:vAlign w:val="center"/>
          </w:tcPr>
          <w:p w14:paraId="07FECD8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90</w:t>
            </w:r>
          </w:p>
        </w:tc>
      </w:tr>
      <w:tr w:rsidR="00455CF7" w:rsidRPr="006B5E41" w14:paraId="5EE6DD4A" w14:textId="77777777" w:rsidTr="006B5E41">
        <w:trPr>
          <w:trHeight w:val="20"/>
        </w:trPr>
        <w:tc>
          <w:tcPr>
            <w:tcW w:w="4673" w:type="dxa"/>
            <w:shd w:val="clear" w:color="auto" w:fill="FFFFFF"/>
            <w:vAlign w:val="center"/>
          </w:tcPr>
          <w:p w14:paraId="33CFC897"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работников в возрасте до 39 лет в общей численности ППС, %</w:t>
            </w:r>
          </w:p>
        </w:tc>
        <w:tc>
          <w:tcPr>
            <w:tcW w:w="1299" w:type="dxa"/>
            <w:shd w:val="clear" w:color="auto" w:fill="FFFFFF"/>
            <w:vAlign w:val="center"/>
          </w:tcPr>
          <w:p w14:paraId="454F0C3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712" w:type="dxa"/>
            <w:shd w:val="clear" w:color="auto" w:fill="FFFFFF"/>
            <w:vAlign w:val="center"/>
          </w:tcPr>
          <w:p w14:paraId="04947F23" w14:textId="77777777" w:rsidR="00455CF7" w:rsidRPr="006B5E41" w:rsidRDefault="006605FE"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23</w:t>
            </w:r>
          </w:p>
        </w:tc>
        <w:tc>
          <w:tcPr>
            <w:tcW w:w="713" w:type="dxa"/>
            <w:shd w:val="clear" w:color="auto" w:fill="FFFFFF"/>
            <w:vAlign w:val="center"/>
          </w:tcPr>
          <w:p w14:paraId="4FDE1D6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25</w:t>
            </w:r>
          </w:p>
        </w:tc>
        <w:tc>
          <w:tcPr>
            <w:tcW w:w="712" w:type="dxa"/>
            <w:shd w:val="clear" w:color="auto" w:fill="FFFFFF"/>
            <w:vAlign w:val="center"/>
          </w:tcPr>
          <w:p w14:paraId="171BFC4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c>
          <w:tcPr>
            <w:tcW w:w="716" w:type="dxa"/>
            <w:gridSpan w:val="2"/>
            <w:shd w:val="clear" w:color="auto" w:fill="FFFFFF"/>
            <w:vAlign w:val="center"/>
          </w:tcPr>
          <w:p w14:paraId="27A8DD52"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c>
          <w:tcPr>
            <w:tcW w:w="721" w:type="dxa"/>
            <w:gridSpan w:val="2"/>
            <w:shd w:val="clear" w:color="auto" w:fill="FFFFFF"/>
            <w:vAlign w:val="center"/>
          </w:tcPr>
          <w:p w14:paraId="143F63DD"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w:t>
            </w:r>
          </w:p>
        </w:tc>
      </w:tr>
    </w:tbl>
    <w:p w14:paraId="59C44F13" w14:textId="77777777" w:rsidR="00455CF7" w:rsidRPr="00242768" w:rsidRDefault="00455CF7" w:rsidP="00242768">
      <w:pPr>
        <w:spacing w:line="240" w:lineRule="auto"/>
        <w:jc w:val="both"/>
        <w:rPr>
          <w:rFonts w:ascii="Times New Roman" w:eastAsia="Times New Roman" w:hAnsi="Times New Roman" w:cs="Times New Roman"/>
          <w:sz w:val="28"/>
          <w:szCs w:val="28"/>
        </w:rPr>
      </w:pPr>
    </w:p>
    <w:p w14:paraId="33675783" w14:textId="77777777" w:rsidR="0031551A" w:rsidRDefault="0031551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5B1A7B05" w14:textId="57B41A71" w:rsidR="00455CF7" w:rsidRPr="006B5E41" w:rsidRDefault="00455CF7" w:rsidP="00242768">
      <w:pPr>
        <w:widowControl w:val="0"/>
        <w:spacing w:after="0" w:line="240" w:lineRule="auto"/>
        <w:jc w:val="both"/>
        <w:rPr>
          <w:rFonts w:ascii="Times New Roman" w:hAnsi="Times New Roman" w:cs="Times New Roman"/>
          <w:b/>
          <w:sz w:val="28"/>
          <w:szCs w:val="28"/>
        </w:rPr>
      </w:pPr>
      <w:r w:rsidRPr="006B5E41">
        <w:rPr>
          <w:rFonts w:ascii="Times New Roman" w:eastAsia="Times New Roman" w:hAnsi="Times New Roman" w:cs="Times New Roman"/>
          <w:b/>
          <w:sz w:val="28"/>
          <w:szCs w:val="28"/>
        </w:rPr>
        <w:lastRenderedPageBreak/>
        <w:t xml:space="preserve">2.4. </w:t>
      </w:r>
      <w:r w:rsidRPr="006B5E41">
        <w:rPr>
          <w:rFonts w:ascii="Times New Roman" w:hAnsi="Times New Roman" w:cs="Times New Roman"/>
          <w:b/>
          <w:sz w:val="28"/>
          <w:szCs w:val="28"/>
        </w:rPr>
        <w:t>Развитие открытой системы непрерывного образования по приоритетным областям развития экономики региона</w:t>
      </w:r>
    </w:p>
    <w:p w14:paraId="21EE56F8" w14:textId="77777777" w:rsidR="00455CF7" w:rsidRPr="00242768" w:rsidRDefault="00455CF7" w:rsidP="006B5E41">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«Дополнительное профессиональное образование, профессиональное обучение»</w:t>
      </w:r>
    </w:p>
    <w:p w14:paraId="4F8B2E00" w14:textId="77777777" w:rsidR="00455CF7" w:rsidRPr="00242768" w:rsidRDefault="00455CF7" w:rsidP="006B5E41">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70"/>
        <w:gridCol w:w="6581"/>
      </w:tblGrid>
      <w:tr w:rsidR="00455CF7" w:rsidRPr="006B5E41" w14:paraId="4E19E755" w14:textId="77777777" w:rsidTr="00CA31F1">
        <w:trPr>
          <w:trHeight w:val="20"/>
        </w:trPr>
        <w:tc>
          <w:tcPr>
            <w:tcW w:w="2770" w:type="dxa"/>
            <w:shd w:val="clear" w:color="auto" w:fill="FFFFFF"/>
          </w:tcPr>
          <w:p w14:paraId="2970A1E6"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Мероприятие</w:t>
            </w:r>
          </w:p>
        </w:tc>
        <w:tc>
          <w:tcPr>
            <w:tcW w:w="6581" w:type="dxa"/>
            <w:shd w:val="clear" w:color="auto" w:fill="FFFFFF"/>
          </w:tcPr>
          <w:p w14:paraId="60FFBD9C"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системы дополнительного профессионального образования, профессионального обучения с целью удовлетворения потребности граждан в качественном дополнительном профессиональном образовании с учетом социально-экономических потребностей Кабардино-Балкарской Республики и региона</w:t>
            </w:r>
          </w:p>
        </w:tc>
      </w:tr>
      <w:tr w:rsidR="00455CF7" w:rsidRPr="006B5E41" w14:paraId="6799FF7F" w14:textId="77777777" w:rsidTr="00CA31F1">
        <w:trPr>
          <w:trHeight w:val="20"/>
        </w:trPr>
        <w:tc>
          <w:tcPr>
            <w:tcW w:w="2770" w:type="dxa"/>
            <w:shd w:val="clear" w:color="auto" w:fill="FFFFFF"/>
          </w:tcPr>
          <w:p w14:paraId="52CC83AA"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Ответственный исполнитель подпрограммы</w:t>
            </w:r>
          </w:p>
        </w:tc>
        <w:tc>
          <w:tcPr>
            <w:tcW w:w="6581" w:type="dxa"/>
            <w:shd w:val="clear" w:color="auto" w:fill="FFFFFF"/>
          </w:tcPr>
          <w:p w14:paraId="0AE3FE28"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Заместители директора колледжа</w:t>
            </w:r>
          </w:p>
        </w:tc>
      </w:tr>
      <w:tr w:rsidR="00455CF7" w:rsidRPr="006B5E41" w14:paraId="7165F7EA" w14:textId="77777777" w:rsidTr="00CA31F1">
        <w:trPr>
          <w:trHeight w:val="20"/>
        </w:trPr>
        <w:tc>
          <w:tcPr>
            <w:tcW w:w="2770" w:type="dxa"/>
            <w:shd w:val="clear" w:color="auto" w:fill="FFFFFF"/>
          </w:tcPr>
          <w:p w14:paraId="19EBA978"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Участники подпрограммы</w:t>
            </w:r>
          </w:p>
        </w:tc>
        <w:tc>
          <w:tcPr>
            <w:tcW w:w="6581" w:type="dxa"/>
            <w:shd w:val="clear" w:color="auto" w:fill="FFFFFF"/>
          </w:tcPr>
          <w:p w14:paraId="00D11D84"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Администрация и педагогические работники колледжа</w:t>
            </w:r>
          </w:p>
        </w:tc>
      </w:tr>
      <w:tr w:rsidR="00455CF7" w:rsidRPr="006B5E41" w14:paraId="29F9DE3B" w14:textId="77777777" w:rsidTr="00CA31F1">
        <w:trPr>
          <w:trHeight w:val="20"/>
        </w:trPr>
        <w:tc>
          <w:tcPr>
            <w:tcW w:w="2770" w:type="dxa"/>
            <w:shd w:val="clear" w:color="auto" w:fill="FFFFFF"/>
          </w:tcPr>
          <w:p w14:paraId="6FE4B73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Задачи подпрограммы</w:t>
            </w:r>
          </w:p>
        </w:tc>
        <w:tc>
          <w:tcPr>
            <w:tcW w:w="6581" w:type="dxa"/>
            <w:shd w:val="clear" w:color="auto" w:fill="FFFFFF"/>
          </w:tcPr>
          <w:p w14:paraId="3456351D"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нормативно-правового обеспечения дополнительного профессионального образования, профессионального обучения;</w:t>
            </w:r>
          </w:p>
          <w:p w14:paraId="6A407BEA"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гибкой системы получения дополнительного профессионального образования, профессионального обучения;</w:t>
            </w:r>
          </w:p>
          <w:p w14:paraId="46DEACCE"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номенклатуры программ дополнительного профессионального образования, профессионального обучения;</w:t>
            </w:r>
          </w:p>
          <w:p w14:paraId="67982AC8"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Обеспечение соответствия содержания дополнительных профессиональных программ потребностям экономики Кабардино-Балкарской Республики и региона;</w:t>
            </w:r>
          </w:p>
          <w:p w14:paraId="53AE3397"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системы дополнительного профессионального образования с применением дистанционных образовательных технологий и электронного обучения (ДОТ);</w:t>
            </w:r>
          </w:p>
          <w:p w14:paraId="5CFE0823"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дополнительного профессионального образования для лиц предпенсионного и пенсионного возраста;</w:t>
            </w:r>
          </w:p>
          <w:p w14:paraId="188B1037"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Развитие дополнительного профессионального образования по стандартам Ворлдскиллс Россия</w:t>
            </w:r>
          </w:p>
        </w:tc>
      </w:tr>
      <w:tr w:rsidR="00455CF7" w:rsidRPr="006B5E41" w14:paraId="4FC41C47" w14:textId="77777777" w:rsidTr="00CA31F1">
        <w:trPr>
          <w:trHeight w:val="20"/>
        </w:trPr>
        <w:tc>
          <w:tcPr>
            <w:tcW w:w="2770" w:type="dxa"/>
            <w:shd w:val="clear" w:color="auto" w:fill="FFFFFF"/>
          </w:tcPr>
          <w:p w14:paraId="71CF4583"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Целевые индикаторы и показатели подпрограммы</w:t>
            </w:r>
          </w:p>
        </w:tc>
        <w:tc>
          <w:tcPr>
            <w:tcW w:w="6581" w:type="dxa"/>
            <w:shd w:val="clear" w:color="auto" w:fill="FFFFFF"/>
          </w:tcPr>
          <w:p w14:paraId="37AAA8C1"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Количество, разработанных дополнительных профессиональных программ профессиональной переподготовки и повышения квалификации (нарастающим итогом);</w:t>
            </w:r>
          </w:p>
          <w:p w14:paraId="2918B8D3"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Количество, разработанных дополнительных профессиональных программ для слушателей предпенсионного и пенсионного возраста;</w:t>
            </w:r>
          </w:p>
          <w:p w14:paraId="34773FC9"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Количество, разработанных дополнительных профессиональных программ с учетом стандартов Ворлдскиллс Россия;</w:t>
            </w:r>
          </w:p>
          <w:p w14:paraId="5DD6C049"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Число слушателей дополнительных профессиональных программ профессиональной подготовки; повышения квалификации; профессионального обучения;</w:t>
            </w:r>
          </w:p>
          <w:p w14:paraId="129B8830" w14:textId="56B4110A"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Число посещений детьми дошкольного и младшего школьного возраста Центра развития при педагогическом колледже</w:t>
            </w:r>
          </w:p>
          <w:p w14:paraId="73C460D7"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Удовлетворение запросов населения в предоставлении дополнительных видов образовательных услуг</w:t>
            </w:r>
          </w:p>
        </w:tc>
      </w:tr>
      <w:tr w:rsidR="00455CF7" w:rsidRPr="006B5E41" w14:paraId="03E907E5" w14:textId="77777777" w:rsidTr="00CA31F1">
        <w:trPr>
          <w:trHeight w:val="20"/>
        </w:trPr>
        <w:tc>
          <w:tcPr>
            <w:tcW w:w="2770" w:type="dxa"/>
            <w:shd w:val="clear" w:color="auto" w:fill="FFFFFF"/>
          </w:tcPr>
          <w:p w14:paraId="317DB985"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lastRenderedPageBreak/>
              <w:t>Этапы и сроки реализации подпрограммы</w:t>
            </w:r>
          </w:p>
        </w:tc>
        <w:tc>
          <w:tcPr>
            <w:tcW w:w="6581" w:type="dxa"/>
            <w:shd w:val="clear" w:color="auto" w:fill="FFFFFF"/>
          </w:tcPr>
          <w:p w14:paraId="3F42E21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2021-2025 г.г.</w:t>
            </w:r>
          </w:p>
        </w:tc>
      </w:tr>
      <w:tr w:rsidR="00455CF7" w:rsidRPr="006B5E41" w14:paraId="1C934965" w14:textId="77777777" w:rsidTr="00CA31F1">
        <w:trPr>
          <w:trHeight w:val="20"/>
        </w:trPr>
        <w:tc>
          <w:tcPr>
            <w:tcW w:w="2770" w:type="dxa"/>
            <w:shd w:val="clear" w:color="auto" w:fill="FFFFFF"/>
          </w:tcPr>
          <w:p w14:paraId="1DE086C1"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Ожидаемые результаты реализации подпрограммы</w:t>
            </w:r>
          </w:p>
        </w:tc>
        <w:tc>
          <w:tcPr>
            <w:tcW w:w="6581" w:type="dxa"/>
            <w:shd w:val="clear" w:color="auto" w:fill="FFFFFF"/>
          </w:tcPr>
          <w:p w14:paraId="499E542F"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Повышение числа слушателей программ дополнительного профессионального образования, профессионального обучения;</w:t>
            </w:r>
          </w:p>
          <w:p w14:paraId="5A106025"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Повышение количества, разработанных программ дополнительного профессионального образования;</w:t>
            </w:r>
          </w:p>
          <w:p w14:paraId="414559D0"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Повышения качества предоставляемых услуг в области дополнительного профессионального образования, профессионального обучения</w:t>
            </w:r>
          </w:p>
        </w:tc>
      </w:tr>
    </w:tbl>
    <w:p w14:paraId="59737072" w14:textId="77777777" w:rsidR="00455CF7" w:rsidRPr="00242768" w:rsidRDefault="00455CF7" w:rsidP="006B5E41">
      <w:pPr>
        <w:tabs>
          <w:tab w:val="left" w:pos="4253"/>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31"/>
        <w:gridCol w:w="1296"/>
        <w:gridCol w:w="688"/>
        <w:gridCol w:w="709"/>
        <w:gridCol w:w="709"/>
        <w:gridCol w:w="708"/>
        <w:gridCol w:w="709"/>
      </w:tblGrid>
      <w:tr w:rsidR="00455CF7" w:rsidRPr="006B5E41" w14:paraId="6E7EF698" w14:textId="77777777" w:rsidTr="006B5E41">
        <w:trPr>
          <w:trHeight w:val="20"/>
          <w:tblHeader/>
        </w:trPr>
        <w:tc>
          <w:tcPr>
            <w:tcW w:w="4531" w:type="dxa"/>
            <w:vMerge w:val="restart"/>
            <w:shd w:val="clear" w:color="auto" w:fill="FFFFFF"/>
            <w:vAlign w:val="center"/>
          </w:tcPr>
          <w:p w14:paraId="3CADAD91"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Наименование показателя (индикатора)</w:t>
            </w:r>
          </w:p>
        </w:tc>
        <w:tc>
          <w:tcPr>
            <w:tcW w:w="1296" w:type="dxa"/>
            <w:vMerge w:val="restart"/>
            <w:shd w:val="clear" w:color="auto" w:fill="FFFFFF"/>
            <w:vAlign w:val="center"/>
          </w:tcPr>
          <w:p w14:paraId="6DE85995"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Единица измерения</w:t>
            </w:r>
          </w:p>
        </w:tc>
        <w:tc>
          <w:tcPr>
            <w:tcW w:w="3523" w:type="dxa"/>
            <w:gridSpan w:val="5"/>
            <w:shd w:val="clear" w:color="auto" w:fill="FFFFFF"/>
            <w:vAlign w:val="center"/>
          </w:tcPr>
          <w:p w14:paraId="05C19508"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Значения показателей, год</w:t>
            </w:r>
          </w:p>
        </w:tc>
      </w:tr>
      <w:tr w:rsidR="00455CF7" w:rsidRPr="006B5E41" w14:paraId="2E1B86CE" w14:textId="77777777" w:rsidTr="006B5E41">
        <w:trPr>
          <w:trHeight w:val="20"/>
          <w:tblHeader/>
        </w:trPr>
        <w:tc>
          <w:tcPr>
            <w:tcW w:w="4531" w:type="dxa"/>
            <w:vMerge/>
            <w:shd w:val="clear" w:color="auto" w:fill="FFFFFF"/>
            <w:vAlign w:val="center"/>
          </w:tcPr>
          <w:p w14:paraId="17C7293F" w14:textId="77777777" w:rsidR="00455CF7" w:rsidRPr="006B5E41" w:rsidRDefault="00455CF7" w:rsidP="006B5E41">
            <w:pPr>
              <w:spacing w:after="0" w:line="240" w:lineRule="auto"/>
              <w:jc w:val="center"/>
              <w:rPr>
                <w:rFonts w:ascii="Times New Roman" w:hAnsi="Times New Roman" w:cs="Times New Roman"/>
                <w:b/>
                <w:sz w:val="24"/>
                <w:szCs w:val="24"/>
              </w:rPr>
            </w:pPr>
          </w:p>
        </w:tc>
        <w:tc>
          <w:tcPr>
            <w:tcW w:w="1296" w:type="dxa"/>
            <w:vMerge/>
            <w:shd w:val="clear" w:color="auto" w:fill="FFFFFF"/>
            <w:vAlign w:val="center"/>
          </w:tcPr>
          <w:p w14:paraId="4E860B76" w14:textId="77777777" w:rsidR="00455CF7" w:rsidRPr="006B5E41" w:rsidRDefault="00455CF7" w:rsidP="006B5E41">
            <w:pPr>
              <w:spacing w:after="0" w:line="240" w:lineRule="auto"/>
              <w:jc w:val="center"/>
              <w:rPr>
                <w:rFonts w:ascii="Times New Roman" w:hAnsi="Times New Roman" w:cs="Times New Roman"/>
                <w:b/>
                <w:sz w:val="24"/>
                <w:szCs w:val="24"/>
              </w:rPr>
            </w:pPr>
          </w:p>
        </w:tc>
        <w:tc>
          <w:tcPr>
            <w:tcW w:w="688" w:type="dxa"/>
            <w:shd w:val="clear" w:color="auto" w:fill="FFFFFF"/>
            <w:vAlign w:val="center"/>
          </w:tcPr>
          <w:p w14:paraId="077282D7"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2021</w:t>
            </w:r>
          </w:p>
        </w:tc>
        <w:tc>
          <w:tcPr>
            <w:tcW w:w="709" w:type="dxa"/>
            <w:shd w:val="clear" w:color="auto" w:fill="FFFFFF"/>
            <w:vAlign w:val="center"/>
          </w:tcPr>
          <w:p w14:paraId="4F1224D5"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2022</w:t>
            </w:r>
          </w:p>
        </w:tc>
        <w:tc>
          <w:tcPr>
            <w:tcW w:w="709" w:type="dxa"/>
            <w:shd w:val="clear" w:color="auto" w:fill="FFFFFF"/>
            <w:vAlign w:val="center"/>
          </w:tcPr>
          <w:p w14:paraId="061BD819"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2023</w:t>
            </w:r>
          </w:p>
        </w:tc>
        <w:tc>
          <w:tcPr>
            <w:tcW w:w="708" w:type="dxa"/>
            <w:shd w:val="clear" w:color="auto" w:fill="FFFFFF"/>
            <w:vAlign w:val="center"/>
          </w:tcPr>
          <w:p w14:paraId="753DECF4"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w:t>
            </w:r>
            <w:r w:rsidR="00977979" w:rsidRPr="006B5E41">
              <w:rPr>
                <w:rFonts w:ascii="Times New Roman" w:hAnsi="Times New Roman" w:cs="Times New Roman"/>
                <w:b/>
                <w:sz w:val="24"/>
                <w:szCs w:val="24"/>
              </w:rPr>
              <w:t>4</w:t>
            </w:r>
          </w:p>
        </w:tc>
        <w:tc>
          <w:tcPr>
            <w:tcW w:w="709" w:type="dxa"/>
            <w:shd w:val="clear" w:color="auto" w:fill="FFFFFF"/>
            <w:vAlign w:val="center"/>
          </w:tcPr>
          <w:p w14:paraId="63B83D7B" w14:textId="77777777" w:rsidR="00455CF7" w:rsidRPr="006B5E41" w:rsidRDefault="00455CF7" w:rsidP="006B5E41">
            <w:pPr>
              <w:spacing w:after="0" w:line="240" w:lineRule="auto"/>
              <w:jc w:val="center"/>
              <w:rPr>
                <w:rFonts w:ascii="Times New Roman" w:hAnsi="Times New Roman" w:cs="Times New Roman"/>
                <w:b/>
                <w:sz w:val="24"/>
                <w:szCs w:val="24"/>
              </w:rPr>
            </w:pPr>
            <w:r w:rsidRPr="006B5E41">
              <w:rPr>
                <w:rFonts w:ascii="Times New Roman" w:hAnsi="Times New Roman" w:cs="Times New Roman"/>
                <w:b/>
                <w:sz w:val="24"/>
                <w:szCs w:val="24"/>
              </w:rPr>
              <w:t>2025</w:t>
            </w:r>
          </w:p>
        </w:tc>
      </w:tr>
      <w:tr w:rsidR="00455CF7" w:rsidRPr="006B5E41" w14:paraId="1CC2428F" w14:textId="77777777" w:rsidTr="006B5E41">
        <w:trPr>
          <w:trHeight w:val="20"/>
        </w:trPr>
        <w:tc>
          <w:tcPr>
            <w:tcW w:w="4531" w:type="dxa"/>
            <w:shd w:val="clear" w:color="auto" w:fill="FFFFFF"/>
            <w:vAlign w:val="center"/>
          </w:tcPr>
          <w:p w14:paraId="710F4E9F"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разработанных дополнительных профессиональных программ профессиональной переподготовки и повышения квалификации (нарастающим итогом)</w:t>
            </w:r>
          </w:p>
        </w:tc>
        <w:tc>
          <w:tcPr>
            <w:tcW w:w="1296" w:type="dxa"/>
            <w:shd w:val="clear" w:color="auto" w:fill="FFFFFF"/>
            <w:vAlign w:val="center"/>
          </w:tcPr>
          <w:p w14:paraId="73481608"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единица</w:t>
            </w:r>
          </w:p>
        </w:tc>
        <w:tc>
          <w:tcPr>
            <w:tcW w:w="688" w:type="dxa"/>
            <w:shd w:val="clear" w:color="auto" w:fill="FFFFFF"/>
            <w:vAlign w:val="center"/>
          </w:tcPr>
          <w:p w14:paraId="2F821CE1"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w:t>
            </w:r>
          </w:p>
        </w:tc>
        <w:tc>
          <w:tcPr>
            <w:tcW w:w="709" w:type="dxa"/>
            <w:shd w:val="clear" w:color="auto" w:fill="FFFFFF"/>
            <w:vAlign w:val="center"/>
          </w:tcPr>
          <w:p w14:paraId="2D9AB3D7"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w:t>
            </w:r>
            <w:r w:rsidR="00977979" w:rsidRPr="006B5E41">
              <w:rPr>
                <w:rFonts w:ascii="Times New Roman" w:hAnsi="Times New Roman" w:cs="Times New Roman"/>
                <w:sz w:val="24"/>
                <w:szCs w:val="24"/>
              </w:rPr>
              <w:t>1</w:t>
            </w:r>
          </w:p>
        </w:tc>
        <w:tc>
          <w:tcPr>
            <w:tcW w:w="709" w:type="dxa"/>
            <w:shd w:val="clear" w:color="auto" w:fill="FFFFFF"/>
            <w:vAlign w:val="center"/>
          </w:tcPr>
          <w:p w14:paraId="22F1F94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w:t>
            </w:r>
            <w:r w:rsidR="00977979" w:rsidRPr="006B5E41">
              <w:rPr>
                <w:rFonts w:ascii="Times New Roman" w:hAnsi="Times New Roman" w:cs="Times New Roman"/>
                <w:sz w:val="24"/>
                <w:szCs w:val="24"/>
              </w:rPr>
              <w:t>2</w:t>
            </w:r>
          </w:p>
        </w:tc>
        <w:tc>
          <w:tcPr>
            <w:tcW w:w="708" w:type="dxa"/>
            <w:shd w:val="clear" w:color="auto" w:fill="FFFFFF"/>
            <w:vAlign w:val="center"/>
          </w:tcPr>
          <w:p w14:paraId="37F3E44B"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w:t>
            </w:r>
            <w:r w:rsidR="00977979" w:rsidRPr="006B5E41">
              <w:rPr>
                <w:rFonts w:ascii="Times New Roman" w:hAnsi="Times New Roman" w:cs="Times New Roman"/>
                <w:sz w:val="24"/>
                <w:szCs w:val="24"/>
              </w:rPr>
              <w:t>2</w:t>
            </w:r>
          </w:p>
        </w:tc>
        <w:tc>
          <w:tcPr>
            <w:tcW w:w="709" w:type="dxa"/>
            <w:shd w:val="clear" w:color="auto" w:fill="FFFFFF"/>
            <w:vAlign w:val="center"/>
          </w:tcPr>
          <w:p w14:paraId="2289D522"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w:t>
            </w:r>
            <w:r w:rsidR="00977979" w:rsidRPr="006B5E41">
              <w:rPr>
                <w:rFonts w:ascii="Times New Roman" w:hAnsi="Times New Roman" w:cs="Times New Roman"/>
                <w:sz w:val="24"/>
                <w:szCs w:val="24"/>
              </w:rPr>
              <w:t>4</w:t>
            </w:r>
          </w:p>
        </w:tc>
      </w:tr>
      <w:tr w:rsidR="00455CF7" w:rsidRPr="006B5E41" w14:paraId="34EC2720" w14:textId="77777777" w:rsidTr="006B5E41">
        <w:trPr>
          <w:trHeight w:val="20"/>
        </w:trPr>
        <w:tc>
          <w:tcPr>
            <w:tcW w:w="4531" w:type="dxa"/>
            <w:shd w:val="clear" w:color="auto" w:fill="FFFFFF"/>
            <w:vAlign w:val="center"/>
          </w:tcPr>
          <w:p w14:paraId="63802D2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разработанных дополнительных профессиональных программ для слушателей предпенсионного и пенсионного возраста</w:t>
            </w:r>
          </w:p>
        </w:tc>
        <w:tc>
          <w:tcPr>
            <w:tcW w:w="1296" w:type="dxa"/>
            <w:shd w:val="clear" w:color="auto" w:fill="FFFFFF"/>
            <w:vAlign w:val="center"/>
          </w:tcPr>
          <w:p w14:paraId="4752379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единица</w:t>
            </w:r>
          </w:p>
        </w:tc>
        <w:tc>
          <w:tcPr>
            <w:tcW w:w="688" w:type="dxa"/>
            <w:shd w:val="clear" w:color="auto" w:fill="FFFFFF"/>
            <w:vAlign w:val="center"/>
          </w:tcPr>
          <w:p w14:paraId="382C968B"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w:t>
            </w:r>
          </w:p>
        </w:tc>
        <w:tc>
          <w:tcPr>
            <w:tcW w:w="709" w:type="dxa"/>
            <w:shd w:val="clear" w:color="auto" w:fill="FFFFFF"/>
            <w:vAlign w:val="center"/>
          </w:tcPr>
          <w:p w14:paraId="21982CC9"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w:t>
            </w:r>
          </w:p>
        </w:tc>
        <w:tc>
          <w:tcPr>
            <w:tcW w:w="709" w:type="dxa"/>
            <w:shd w:val="clear" w:color="auto" w:fill="FFFFFF"/>
            <w:vAlign w:val="center"/>
          </w:tcPr>
          <w:p w14:paraId="65FAF023"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w:t>
            </w:r>
          </w:p>
        </w:tc>
        <w:tc>
          <w:tcPr>
            <w:tcW w:w="708" w:type="dxa"/>
            <w:shd w:val="clear" w:color="auto" w:fill="FFFFFF"/>
            <w:vAlign w:val="center"/>
          </w:tcPr>
          <w:p w14:paraId="66DB55BD"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w:t>
            </w:r>
          </w:p>
        </w:tc>
        <w:tc>
          <w:tcPr>
            <w:tcW w:w="709" w:type="dxa"/>
            <w:shd w:val="clear" w:color="auto" w:fill="FFFFFF"/>
            <w:vAlign w:val="center"/>
          </w:tcPr>
          <w:p w14:paraId="07752A8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w:t>
            </w:r>
          </w:p>
        </w:tc>
      </w:tr>
      <w:tr w:rsidR="00455CF7" w:rsidRPr="006B5E41" w14:paraId="3C100829" w14:textId="77777777" w:rsidTr="006B5E41">
        <w:trPr>
          <w:trHeight w:val="20"/>
        </w:trPr>
        <w:tc>
          <w:tcPr>
            <w:tcW w:w="4531" w:type="dxa"/>
            <w:shd w:val="clear" w:color="auto" w:fill="FFFFFF"/>
            <w:vAlign w:val="center"/>
          </w:tcPr>
          <w:p w14:paraId="62A5BA0F"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Число слушателей дополнительных профессиональных программ, профессиональной подготовки, повышения квалификации, профессионального обучения</w:t>
            </w:r>
          </w:p>
        </w:tc>
        <w:tc>
          <w:tcPr>
            <w:tcW w:w="1296" w:type="dxa"/>
            <w:shd w:val="clear" w:color="auto" w:fill="FFFFFF"/>
            <w:vAlign w:val="center"/>
          </w:tcPr>
          <w:p w14:paraId="0ADFBD93"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единица</w:t>
            </w:r>
          </w:p>
        </w:tc>
        <w:tc>
          <w:tcPr>
            <w:tcW w:w="688" w:type="dxa"/>
            <w:shd w:val="clear" w:color="auto" w:fill="FFFFFF"/>
            <w:vAlign w:val="center"/>
          </w:tcPr>
          <w:p w14:paraId="4478680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280</w:t>
            </w:r>
          </w:p>
        </w:tc>
        <w:tc>
          <w:tcPr>
            <w:tcW w:w="709" w:type="dxa"/>
            <w:shd w:val="clear" w:color="auto" w:fill="FFFFFF"/>
            <w:vAlign w:val="center"/>
          </w:tcPr>
          <w:p w14:paraId="5A3A994C"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300</w:t>
            </w:r>
          </w:p>
        </w:tc>
        <w:tc>
          <w:tcPr>
            <w:tcW w:w="709" w:type="dxa"/>
            <w:shd w:val="clear" w:color="auto" w:fill="FFFFFF"/>
            <w:vAlign w:val="center"/>
          </w:tcPr>
          <w:p w14:paraId="1517D586"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300</w:t>
            </w:r>
          </w:p>
        </w:tc>
        <w:tc>
          <w:tcPr>
            <w:tcW w:w="708" w:type="dxa"/>
            <w:shd w:val="clear" w:color="auto" w:fill="FFFFFF"/>
            <w:vAlign w:val="center"/>
          </w:tcPr>
          <w:p w14:paraId="4E673225"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350</w:t>
            </w:r>
          </w:p>
        </w:tc>
        <w:tc>
          <w:tcPr>
            <w:tcW w:w="709" w:type="dxa"/>
            <w:shd w:val="clear" w:color="auto" w:fill="FFFFFF"/>
            <w:vAlign w:val="center"/>
          </w:tcPr>
          <w:p w14:paraId="67FBA5A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350</w:t>
            </w:r>
          </w:p>
        </w:tc>
      </w:tr>
      <w:tr w:rsidR="00455CF7" w:rsidRPr="006B5E41" w14:paraId="58D5DCFB" w14:textId="77777777" w:rsidTr="006B5E41">
        <w:trPr>
          <w:trHeight w:val="20"/>
        </w:trPr>
        <w:tc>
          <w:tcPr>
            <w:tcW w:w="4531" w:type="dxa"/>
            <w:shd w:val="clear" w:color="auto" w:fill="FFFFFF"/>
            <w:vAlign w:val="center"/>
          </w:tcPr>
          <w:p w14:paraId="4E15E1B6"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Число  посещений детьми дошкольного и младшего школьного возраста Центра развития педагогического колледжа</w:t>
            </w:r>
          </w:p>
        </w:tc>
        <w:tc>
          <w:tcPr>
            <w:tcW w:w="1296" w:type="dxa"/>
            <w:shd w:val="clear" w:color="auto" w:fill="FFFFFF"/>
            <w:vAlign w:val="center"/>
          </w:tcPr>
          <w:p w14:paraId="3880F4A2" w14:textId="77777777" w:rsidR="00455CF7" w:rsidRPr="006B5E41" w:rsidRDefault="00455CF7" w:rsidP="006B5E41">
            <w:pPr>
              <w:spacing w:after="0" w:line="240" w:lineRule="auto"/>
              <w:jc w:val="center"/>
              <w:rPr>
                <w:rFonts w:ascii="Times New Roman" w:hAnsi="Times New Roman" w:cs="Times New Roman"/>
                <w:sz w:val="24"/>
                <w:szCs w:val="24"/>
              </w:rPr>
            </w:pPr>
          </w:p>
        </w:tc>
        <w:tc>
          <w:tcPr>
            <w:tcW w:w="688" w:type="dxa"/>
            <w:shd w:val="clear" w:color="auto" w:fill="FFFFFF"/>
            <w:vAlign w:val="center"/>
          </w:tcPr>
          <w:p w14:paraId="4635CBCF" w14:textId="77777777" w:rsidR="00455CF7" w:rsidRPr="006B5E41" w:rsidRDefault="00455CF7" w:rsidP="006B5E41">
            <w:pPr>
              <w:spacing w:after="0" w:line="240" w:lineRule="auto"/>
              <w:jc w:val="center"/>
              <w:rPr>
                <w:rFonts w:ascii="Times New Roman" w:hAnsi="Times New Roman" w:cs="Times New Roman"/>
                <w:sz w:val="24"/>
                <w:szCs w:val="24"/>
              </w:rPr>
            </w:pPr>
          </w:p>
        </w:tc>
        <w:tc>
          <w:tcPr>
            <w:tcW w:w="709" w:type="dxa"/>
            <w:shd w:val="clear" w:color="auto" w:fill="FFFFFF"/>
            <w:vAlign w:val="center"/>
          </w:tcPr>
          <w:p w14:paraId="18D89FB0"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50</w:t>
            </w:r>
          </w:p>
        </w:tc>
        <w:tc>
          <w:tcPr>
            <w:tcW w:w="709" w:type="dxa"/>
            <w:shd w:val="clear" w:color="auto" w:fill="FFFFFF"/>
            <w:vAlign w:val="center"/>
          </w:tcPr>
          <w:p w14:paraId="4972F476"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75</w:t>
            </w:r>
          </w:p>
        </w:tc>
        <w:tc>
          <w:tcPr>
            <w:tcW w:w="708" w:type="dxa"/>
            <w:shd w:val="clear" w:color="auto" w:fill="FFFFFF"/>
            <w:vAlign w:val="center"/>
          </w:tcPr>
          <w:p w14:paraId="5A191E52"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c>
          <w:tcPr>
            <w:tcW w:w="709" w:type="dxa"/>
            <w:shd w:val="clear" w:color="auto" w:fill="FFFFFF"/>
            <w:vAlign w:val="center"/>
          </w:tcPr>
          <w:p w14:paraId="10AD0642"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r>
      <w:tr w:rsidR="00455CF7" w:rsidRPr="006B5E41" w14:paraId="3E5BAEE5" w14:textId="77777777" w:rsidTr="006B5E41">
        <w:trPr>
          <w:trHeight w:val="20"/>
        </w:trPr>
        <w:tc>
          <w:tcPr>
            <w:tcW w:w="4531" w:type="dxa"/>
            <w:shd w:val="clear" w:color="auto" w:fill="FFFFFF"/>
            <w:vAlign w:val="center"/>
          </w:tcPr>
          <w:p w14:paraId="1F8B5C35"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Удовлетворение запросов населения в предоставлении дополнительных видов образовательных услуг</w:t>
            </w:r>
          </w:p>
        </w:tc>
        <w:tc>
          <w:tcPr>
            <w:tcW w:w="1296" w:type="dxa"/>
            <w:shd w:val="clear" w:color="auto" w:fill="FFFFFF"/>
            <w:vAlign w:val="center"/>
          </w:tcPr>
          <w:p w14:paraId="405D1A9F"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w:t>
            </w:r>
          </w:p>
        </w:tc>
        <w:tc>
          <w:tcPr>
            <w:tcW w:w="688" w:type="dxa"/>
            <w:shd w:val="clear" w:color="auto" w:fill="FFFFFF"/>
            <w:vAlign w:val="center"/>
          </w:tcPr>
          <w:p w14:paraId="4ED31689" w14:textId="77777777" w:rsidR="00455CF7" w:rsidRPr="006B5E41" w:rsidRDefault="00455CF7" w:rsidP="006B5E41">
            <w:pPr>
              <w:spacing w:after="0" w:line="240" w:lineRule="auto"/>
              <w:jc w:val="center"/>
              <w:rPr>
                <w:rFonts w:ascii="Times New Roman" w:hAnsi="Times New Roman" w:cs="Times New Roman"/>
                <w:sz w:val="24"/>
                <w:szCs w:val="24"/>
              </w:rPr>
            </w:pPr>
          </w:p>
        </w:tc>
        <w:tc>
          <w:tcPr>
            <w:tcW w:w="709" w:type="dxa"/>
            <w:shd w:val="clear" w:color="auto" w:fill="FFFFFF"/>
            <w:vAlign w:val="center"/>
          </w:tcPr>
          <w:p w14:paraId="13145845"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98</w:t>
            </w:r>
          </w:p>
        </w:tc>
        <w:tc>
          <w:tcPr>
            <w:tcW w:w="709" w:type="dxa"/>
            <w:shd w:val="clear" w:color="auto" w:fill="FFFFFF"/>
            <w:vAlign w:val="center"/>
          </w:tcPr>
          <w:p w14:paraId="0E8B0205"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98</w:t>
            </w:r>
          </w:p>
        </w:tc>
        <w:tc>
          <w:tcPr>
            <w:tcW w:w="708" w:type="dxa"/>
            <w:shd w:val="clear" w:color="auto" w:fill="FFFFFF"/>
            <w:vAlign w:val="center"/>
          </w:tcPr>
          <w:p w14:paraId="05D94114"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c>
          <w:tcPr>
            <w:tcW w:w="709" w:type="dxa"/>
            <w:shd w:val="clear" w:color="auto" w:fill="FFFFFF"/>
            <w:vAlign w:val="center"/>
          </w:tcPr>
          <w:p w14:paraId="7AA245C6" w14:textId="77777777" w:rsidR="00455CF7" w:rsidRPr="006B5E41" w:rsidRDefault="00455CF7"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100</w:t>
            </w:r>
          </w:p>
        </w:tc>
      </w:tr>
      <w:tr w:rsidR="006605FE" w:rsidRPr="006B5E41" w14:paraId="0571112B" w14:textId="77777777" w:rsidTr="006B5E41">
        <w:trPr>
          <w:trHeight w:val="20"/>
        </w:trPr>
        <w:tc>
          <w:tcPr>
            <w:tcW w:w="4531" w:type="dxa"/>
            <w:shd w:val="clear" w:color="auto" w:fill="FFFFFF"/>
            <w:vAlign w:val="center"/>
          </w:tcPr>
          <w:p w14:paraId="5E516BAB" w14:textId="77777777" w:rsidR="006605FE" w:rsidRPr="006B5E41" w:rsidRDefault="006605FE"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Доход от реализации программ ДПО (руб.)</w:t>
            </w:r>
          </w:p>
        </w:tc>
        <w:tc>
          <w:tcPr>
            <w:tcW w:w="1296" w:type="dxa"/>
            <w:shd w:val="clear" w:color="auto" w:fill="FFFFFF"/>
            <w:vAlign w:val="center"/>
          </w:tcPr>
          <w:p w14:paraId="749C6F36" w14:textId="77777777" w:rsidR="006605FE" w:rsidRPr="006B5E41" w:rsidRDefault="006605FE" w:rsidP="006B5E41">
            <w:pPr>
              <w:spacing w:after="0" w:line="240" w:lineRule="auto"/>
              <w:jc w:val="center"/>
              <w:rPr>
                <w:rFonts w:ascii="Times New Roman" w:hAnsi="Times New Roman" w:cs="Times New Roman"/>
                <w:sz w:val="24"/>
                <w:szCs w:val="24"/>
              </w:rPr>
            </w:pPr>
          </w:p>
        </w:tc>
        <w:tc>
          <w:tcPr>
            <w:tcW w:w="688" w:type="dxa"/>
            <w:shd w:val="clear" w:color="auto" w:fill="FFFFFF"/>
            <w:vAlign w:val="center"/>
          </w:tcPr>
          <w:p w14:paraId="306360A1" w14:textId="77777777" w:rsidR="006605FE" w:rsidRPr="006B5E41" w:rsidRDefault="006605FE"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2174838</w:t>
            </w:r>
          </w:p>
        </w:tc>
        <w:tc>
          <w:tcPr>
            <w:tcW w:w="709" w:type="dxa"/>
            <w:shd w:val="clear" w:color="auto" w:fill="FFFFFF"/>
            <w:vAlign w:val="center"/>
          </w:tcPr>
          <w:p w14:paraId="6F7EDD9F" w14:textId="77777777" w:rsidR="006605FE" w:rsidRPr="006B5E41" w:rsidRDefault="006605FE"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2500000</w:t>
            </w:r>
          </w:p>
        </w:tc>
        <w:tc>
          <w:tcPr>
            <w:tcW w:w="709" w:type="dxa"/>
            <w:shd w:val="clear" w:color="auto" w:fill="FFFFFF"/>
            <w:vAlign w:val="center"/>
          </w:tcPr>
          <w:p w14:paraId="7109147F" w14:textId="77777777" w:rsidR="006605FE" w:rsidRPr="006B5E41" w:rsidRDefault="006605FE"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3000000</w:t>
            </w:r>
          </w:p>
        </w:tc>
        <w:tc>
          <w:tcPr>
            <w:tcW w:w="708" w:type="dxa"/>
            <w:shd w:val="clear" w:color="auto" w:fill="FFFFFF"/>
            <w:vAlign w:val="center"/>
          </w:tcPr>
          <w:p w14:paraId="0464302C" w14:textId="77777777" w:rsidR="006605FE" w:rsidRPr="006B5E41" w:rsidRDefault="006605FE"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3000000</w:t>
            </w:r>
          </w:p>
        </w:tc>
        <w:tc>
          <w:tcPr>
            <w:tcW w:w="709" w:type="dxa"/>
            <w:shd w:val="clear" w:color="auto" w:fill="FFFFFF"/>
            <w:vAlign w:val="center"/>
          </w:tcPr>
          <w:p w14:paraId="1298A7FB" w14:textId="77777777" w:rsidR="006605FE" w:rsidRPr="006B5E41" w:rsidRDefault="006605FE" w:rsidP="006B5E41">
            <w:pPr>
              <w:spacing w:after="0" w:line="240" w:lineRule="auto"/>
              <w:jc w:val="center"/>
              <w:rPr>
                <w:rFonts w:ascii="Times New Roman" w:hAnsi="Times New Roman" w:cs="Times New Roman"/>
                <w:sz w:val="24"/>
                <w:szCs w:val="24"/>
              </w:rPr>
            </w:pPr>
            <w:r w:rsidRPr="006B5E41">
              <w:rPr>
                <w:rFonts w:ascii="Times New Roman" w:hAnsi="Times New Roman" w:cs="Times New Roman"/>
                <w:sz w:val="24"/>
                <w:szCs w:val="24"/>
              </w:rPr>
              <w:t>3500000</w:t>
            </w:r>
          </w:p>
        </w:tc>
      </w:tr>
    </w:tbl>
    <w:p w14:paraId="40D71818" w14:textId="77777777" w:rsidR="00455CF7" w:rsidRPr="00242768" w:rsidRDefault="00455CF7" w:rsidP="0031551A">
      <w:pPr>
        <w:spacing w:before="240" w:after="120" w:line="240" w:lineRule="auto"/>
        <w:jc w:val="center"/>
        <w:rPr>
          <w:rFonts w:ascii="Times New Roman" w:hAnsi="Times New Roman" w:cs="Times New Roman"/>
          <w:b/>
          <w:sz w:val="28"/>
          <w:szCs w:val="28"/>
        </w:rPr>
      </w:pPr>
      <w:r w:rsidRPr="006B5E41">
        <w:rPr>
          <w:rFonts w:ascii="Times New Roman" w:eastAsia="Times New Roman" w:hAnsi="Times New Roman" w:cs="Times New Roman"/>
          <w:b/>
          <w:sz w:val="28"/>
          <w:szCs w:val="28"/>
        </w:rPr>
        <w:t>2.5.</w:t>
      </w:r>
      <w:r w:rsidRPr="00242768">
        <w:rPr>
          <w:rFonts w:ascii="Times New Roman" w:eastAsia="Times New Roman" w:hAnsi="Times New Roman" w:cs="Times New Roman"/>
          <w:sz w:val="28"/>
          <w:szCs w:val="28"/>
        </w:rPr>
        <w:t xml:space="preserve"> </w:t>
      </w:r>
      <w:r w:rsidRPr="00242768">
        <w:rPr>
          <w:rFonts w:ascii="Times New Roman" w:hAnsi="Times New Roman" w:cs="Times New Roman"/>
          <w:b/>
          <w:sz w:val="28"/>
          <w:szCs w:val="28"/>
        </w:rPr>
        <w:t>Создание гибкой цифровой системы подготовки рабочих кадров и специалистов среднего звена</w:t>
      </w:r>
    </w:p>
    <w:p w14:paraId="16C43593" w14:textId="77777777" w:rsidR="00455CF7" w:rsidRPr="00242768" w:rsidRDefault="00455CF7" w:rsidP="006B5E41">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«Стандарты «Ворлдскиллс Россия» в образовательном пространстве колледжа»</w:t>
      </w:r>
    </w:p>
    <w:p w14:paraId="00480E9D" w14:textId="77777777" w:rsidR="00455CF7" w:rsidRPr="00242768" w:rsidRDefault="00455CF7" w:rsidP="006B5E41">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5"/>
        <w:gridCol w:w="6601"/>
      </w:tblGrid>
      <w:tr w:rsidR="00455CF7" w:rsidRPr="006B5E41" w14:paraId="73565012" w14:textId="77777777" w:rsidTr="006B5E41">
        <w:trPr>
          <w:trHeight w:val="20"/>
        </w:trPr>
        <w:tc>
          <w:tcPr>
            <w:tcW w:w="2765" w:type="dxa"/>
            <w:shd w:val="clear" w:color="auto" w:fill="FFFFFF"/>
          </w:tcPr>
          <w:p w14:paraId="67655814"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Мероприятие</w:t>
            </w:r>
          </w:p>
        </w:tc>
        <w:tc>
          <w:tcPr>
            <w:tcW w:w="6601" w:type="dxa"/>
            <w:shd w:val="clear" w:color="auto" w:fill="FFFFFF"/>
          </w:tcPr>
          <w:p w14:paraId="35F0D634"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Подготовка кадров по специальностям среднего профессионального образования в соответствии со стандартами WоrldSkills, в том числе сертификация центров компетенций и проведение демонстрационного экзамена в качестве промежуточной аттестации и государственной итоговой аттестации по образовательным программам СПО</w:t>
            </w:r>
          </w:p>
        </w:tc>
      </w:tr>
      <w:tr w:rsidR="00455CF7" w:rsidRPr="006B5E41" w14:paraId="02E91EA3" w14:textId="77777777" w:rsidTr="006B5E41">
        <w:trPr>
          <w:trHeight w:val="20"/>
        </w:trPr>
        <w:tc>
          <w:tcPr>
            <w:tcW w:w="2765" w:type="dxa"/>
            <w:shd w:val="clear" w:color="auto" w:fill="FFFFFF"/>
          </w:tcPr>
          <w:p w14:paraId="514AB1CF"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lastRenderedPageBreak/>
              <w:t>Ответственный исполнитель подпрограммы</w:t>
            </w:r>
          </w:p>
        </w:tc>
        <w:tc>
          <w:tcPr>
            <w:tcW w:w="6601" w:type="dxa"/>
            <w:shd w:val="clear" w:color="auto" w:fill="FFFFFF"/>
          </w:tcPr>
          <w:p w14:paraId="3994220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Заместители директора колледжа</w:t>
            </w:r>
          </w:p>
        </w:tc>
      </w:tr>
      <w:tr w:rsidR="00455CF7" w:rsidRPr="006B5E41" w14:paraId="3E13A46B" w14:textId="77777777" w:rsidTr="006B5E41">
        <w:trPr>
          <w:trHeight w:val="20"/>
        </w:trPr>
        <w:tc>
          <w:tcPr>
            <w:tcW w:w="2765" w:type="dxa"/>
            <w:shd w:val="clear" w:color="auto" w:fill="FFFFFF"/>
          </w:tcPr>
          <w:p w14:paraId="44491560"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Участники подпрограммы</w:t>
            </w:r>
          </w:p>
        </w:tc>
        <w:tc>
          <w:tcPr>
            <w:tcW w:w="6601" w:type="dxa"/>
            <w:shd w:val="clear" w:color="auto" w:fill="FFFFFF"/>
          </w:tcPr>
          <w:p w14:paraId="42C5ECA1"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Администрация и педагогические работники колледжа</w:t>
            </w:r>
          </w:p>
        </w:tc>
      </w:tr>
      <w:tr w:rsidR="00455CF7" w:rsidRPr="006B5E41" w14:paraId="0128B18A" w14:textId="77777777" w:rsidTr="00AE1A9A">
        <w:trPr>
          <w:trHeight w:val="20"/>
        </w:trPr>
        <w:tc>
          <w:tcPr>
            <w:tcW w:w="2765" w:type="dxa"/>
            <w:tcBorders>
              <w:bottom w:val="single" w:sz="4" w:space="0" w:color="auto"/>
            </w:tcBorders>
            <w:shd w:val="clear" w:color="auto" w:fill="FFFFFF"/>
          </w:tcPr>
          <w:p w14:paraId="12978519"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Задачи подпрограммы</w:t>
            </w:r>
          </w:p>
        </w:tc>
        <w:tc>
          <w:tcPr>
            <w:tcW w:w="6601" w:type="dxa"/>
            <w:shd w:val="clear" w:color="auto" w:fill="FFFFFF"/>
          </w:tcPr>
          <w:p w14:paraId="59D9DCF5"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Актуализация содержания программ подготовки специалистов среднего звена, механизмов оценки и мониторинга качества подготовки кадров с учетом стандартов Ворлдскиллс, в том числе в части оценки качества подготовки выпускников на основе демонстрационного экзамена по методике Ворлдскиллс;</w:t>
            </w:r>
          </w:p>
          <w:p w14:paraId="15FE8AC8"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Развитие компетентности преподавателей в вопросах организации образовательного процесса с учетом стандартов Ворлдскиллс Россия;</w:t>
            </w:r>
          </w:p>
          <w:p w14:paraId="611EE416"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Развитие чемпионатного движения Ворлдскиллс Россия; Повышение качества подготовки обучающихся к участию в чемпионатах Ворлдскиллс Россия;</w:t>
            </w:r>
          </w:p>
          <w:p w14:paraId="7920FA21"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Создание и аккредитация Центров по проведению демонстрационного экзамена, Специализированных центров компетенций</w:t>
            </w:r>
          </w:p>
        </w:tc>
      </w:tr>
      <w:tr w:rsidR="00455CF7" w:rsidRPr="006B5E41" w14:paraId="4EFFFF14" w14:textId="77777777" w:rsidTr="00AE1A9A">
        <w:trPr>
          <w:trHeight w:val="20"/>
        </w:trPr>
        <w:tc>
          <w:tcPr>
            <w:tcW w:w="2765" w:type="dxa"/>
            <w:tcBorders>
              <w:bottom w:val="nil"/>
            </w:tcBorders>
            <w:shd w:val="clear" w:color="auto" w:fill="FFFFFF"/>
          </w:tcPr>
          <w:p w14:paraId="112F9DD4"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Целевые индикаторы и показатели подпрограммы</w:t>
            </w:r>
          </w:p>
        </w:tc>
        <w:tc>
          <w:tcPr>
            <w:tcW w:w="6601" w:type="dxa"/>
            <w:vMerge w:val="restart"/>
            <w:shd w:val="clear" w:color="auto" w:fill="FFFFFF"/>
          </w:tcPr>
          <w:p w14:paraId="6AC68550"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основных профессиональных образовательных программ – программ подготовки специалистов среднего звена, актуализированных с учетом стандартов Ворлдскиллс Россия, от общего количества основных профессиональных образовательных программ - программ подготовки специалистов среднего звена (нарастающим итогом);</w:t>
            </w:r>
          </w:p>
          <w:p w14:paraId="5CF5355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Специализированных центров компетенций по стандартам Ворлдскиллс Россия, аккредитованных в колледже (нарастающим итогом);</w:t>
            </w:r>
          </w:p>
          <w:p w14:paraId="460C937D"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Центров по проведению демонстрационного экзамена по стандартам Ворлдскиллс Россия, аккредитованных в коллеже (нарастающим итогом);</w:t>
            </w:r>
          </w:p>
          <w:p w14:paraId="6B82FB6C"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прошедших аттестацию с использованием механизма демонстрационного экзамена по стандартам Ворлдскиллс Россия, от общего числа обучающихся колледжа;</w:t>
            </w:r>
          </w:p>
          <w:p w14:paraId="1AF45659"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обучающихся колледжа, продемонстрировавших по итогам демонстрационного экзамена уровень, соответствующий национальным стандартам, от общего числа обучающихся, сдававших демонстрационный экзамен;</w:t>
            </w:r>
          </w:p>
          <w:p w14:paraId="2AA14E67"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преподавателей колледжа, прошедших обучение по дополнительным профессиональным программам повышения квалификации, основанным на опыте Союза «Ворлдскиллс Россия», от общего числа преподавателей колледжа (нарастающим итогом);</w:t>
            </w:r>
          </w:p>
          <w:p w14:paraId="0949967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 xml:space="preserve">Доля преподавателей колледжа, прошедших сертификацию в качестве эксперта-мастера Ворлдскиллс, от общей численности преподавателей колледжа (нарастающим итогом); </w:t>
            </w:r>
          </w:p>
          <w:p w14:paraId="671F27C7"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 xml:space="preserve">Доля преподавателей колледжа, прошедших обучение по программе подготовки экспертов демонстрационного экзамена по стандартам Ворлдскиллс Россия, от общей численности преподавателей колледжа (нарастающим итогом); </w:t>
            </w:r>
          </w:p>
          <w:p w14:paraId="3145EC7D"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lastRenderedPageBreak/>
              <w:t>Количество компетенций, по которым колледж проводит региональный чемпионат «Молодые профессионалы» WorldSkillsRussia;</w:t>
            </w:r>
          </w:p>
          <w:p w14:paraId="628E402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Число обучающихся колледжа - победителей и призеров регионального чемпионата «Молодые профессионалы» WorldSkillsRussia;</w:t>
            </w:r>
          </w:p>
          <w:p w14:paraId="06407369"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Число обучающихся колледжа - победителей и призеров национального чемпионата «Молодые профессионалы» WorldSkillsRussia;</w:t>
            </w:r>
          </w:p>
          <w:p w14:paraId="7198490D"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Количество компетенций, по которым колледж проводит региональный этап конкурса профессионального мастерства среди инвалидов и лиц с ограниченными возможностями здоровья «Абилимпикс»;</w:t>
            </w:r>
          </w:p>
          <w:p w14:paraId="7A37639E"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Число обучающихся колледжа - победителей и призеров регионального этап конкурса профессионального мастерства среди инвалидов и лиц с ограниченными возможностями здоровья «Абилимпикс»;</w:t>
            </w:r>
          </w:p>
          <w:p w14:paraId="39F593D1"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Число обучающихся колледжа - победителей и призеров национального этапа конкурса профессионального мастерства среди инвалидов и лиц с ограниченными возможностями здоровья «Абилимпикс»;</w:t>
            </w:r>
          </w:p>
          <w:p w14:paraId="1D3496A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Доля мероприятий, проведенных колледжем в рамках деятельности по развитию Движения Ворлдскиллс Россия,</w:t>
            </w:r>
          </w:p>
          <w:p w14:paraId="0584B427"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представленных на официальном сайте колледжа/ /официальных сайтах СМИ , от общего количества мероприятий, проведенных колледжем в рамках деятельности по развитию Движения Ворлдскиллс Россия</w:t>
            </w:r>
          </w:p>
        </w:tc>
      </w:tr>
      <w:tr w:rsidR="00455CF7" w:rsidRPr="006B5E41" w14:paraId="3CCD5B98" w14:textId="77777777" w:rsidTr="00AE1A9A">
        <w:trPr>
          <w:trHeight w:val="20"/>
        </w:trPr>
        <w:tc>
          <w:tcPr>
            <w:tcW w:w="2765" w:type="dxa"/>
            <w:tcBorders>
              <w:top w:val="nil"/>
            </w:tcBorders>
            <w:shd w:val="clear" w:color="auto" w:fill="FFFFFF"/>
          </w:tcPr>
          <w:p w14:paraId="4DE983F9" w14:textId="77777777" w:rsidR="00455CF7" w:rsidRPr="006B5E41" w:rsidRDefault="00455CF7" w:rsidP="006B5E41">
            <w:pPr>
              <w:spacing w:after="0" w:line="240" w:lineRule="auto"/>
              <w:jc w:val="both"/>
              <w:rPr>
                <w:rFonts w:ascii="Times New Roman" w:hAnsi="Times New Roman" w:cs="Times New Roman"/>
                <w:sz w:val="24"/>
                <w:szCs w:val="24"/>
              </w:rPr>
            </w:pPr>
          </w:p>
        </w:tc>
        <w:tc>
          <w:tcPr>
            <w:tcW w:w="6601" w:type="dxa"/>
            <w:vMerge/>
            <w:shd w:val="clear" w:color="auto" w:fill="FFFFFF"/>
          </w:tcPr>
          <w:p w14:paraId="1278BBE8" w14:textId="77777777" w:rsidR="00455CF7" w:rsidRPr="006B5E41" w:rsidRDefault="00455CF7" w:rsidP="006B5E41">
            <w:pPr>
              <w:spacing w:after="0" w:line="240" w:lineRule="auto"/>
              <w:rPr>
                <w:rFonts w:ascii="Times New Roman" w:hAnsi="Times New Roman" w:cs="Times New Roman"/>
                <w:sz w:val="24"/>
                <w:szCs w:val="24"/>
              </w:rPr>
            </w:pPr>
          </w:p>
        </w:tc>
      </w:tr>
      <w:tr w:rsidR="00455CF7" w:rsidRPr="006B5E41" w14:paraId="5CF31F2D" w14:textId="77777777" w:rsidTr="006B5E41">
        <w:trPr>
          <w:trHeight w:val="20"/>
        </w:trPr>
        <w:tc>
          <w:tcPr>
            <w:tcW w:w="2765" w:type="dxa"/>
            <w:shd w:val="clear" w:color="auto" w:fill="FFFFFF"/>
          </w:tcPr>
          <w:p w14:paraId="2D3FA56B"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lastRenderedPageBreak/>
              <w:t>Этапы и сроки реализации подпрограммы</w:t>
            </w:r>
          </w:p>
        </w:tc>
        <w:tc>
          <w:tcPr>
            <w:tcW w:w="6601" w:type="dxa"/>
            <w:shd w:val="clear" w:color="auto" w:fill="FFFFFF"/>
          </w:tcPr>
          <w:p w14:paraId="7DB9D37B"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2021-2025 г. г.</w:t>
            </w:r>
          </w:p>
        </w:tc>
      </w:tr>
      <w:tr w:rsidR="00455CF7" w:rsidRPr="006B5E41" w14:paraId="455C4438" w14:textId="77777777" w:rsidTr="006B5E41">
        <w:trPr>
          <w:trHeight w:val="20"/>
        </w:trPr>
        <w:tc>
          <w:tcPr>
            <w:tcW w:w="2765" w:type="dxa"/>
            <w:shd w:val="clear" w:color="auto" w:fill="FFFFFF"/>
          </w:tcPr>
          <w:p w14:paraId="75FFE72C" w14:textId="77777777" w:rsidR="00455CF7" w:rsidRPr="006B5E41" w:rsidRDefault="00455CF7" w:rsidP="006B5E41">
            <w:pPr>
              <w:spacing w:after="0" w:line="240" w:lineRule="auto"/>
              <w:jc w:val="both"/>
              <w:rPr>
                <w:rFonts w:ascii="Times New Roman" w:hAnsi="Times New Roman" w:cs="Times New Roman"/>
                <w:sz w:val="24"/>
                <w:szCs w:val="24"/>
              </w:rPr>
            </w:pPr>
            <w:r w:rsidRPr="006B5E41">
              <w:rPr>
                <w:rFonts w:ascii="Times New Roman" w:hAnsi="Times New Roman" w:cs="Times New Roman"/>
                <w:sz w:val="24"/>
                <w:szCs w:val="24"/>
              </w:rPr>
              <w:t>Ожидаемые результаты реализации подпрограммы</w:t>
            </w:r>
          </w:p>
        </w:tc>
        <w:tc>
          <w:tcPr>
            <w:tcW w:w="6601" w:type="dxa"/>
            <w:shd w:val="clear" w:color="auto" w:fill="FFFFFF"/>
          </w:tcPr>
          <w:p w14:paraId="75547D6A" w14:textId="77777777" w:rsidR="00455CF7" w:rsidRPr="006B5E41" w:rsidRDefault="00455CF7" w:rsidP="006B5E41">
            <w:pPr>
              <w:spacing w:after="0" w:line="240" w:lineRule="auto"/>
              <w:rPr>
                <w:rFonts w:ascii="Times New Roman" w:hAnsi="Times New Roman" w:cs="Times New Roman"/>
                <w:sz w:val="24"/>
                <w:szCs w:val="24"/>
              </w:rPr>
            </w:pPr>
            <w:r w:rsidRPr="006B5E41">
              <w:rPr>
                <w:rFonts w:ascii="Times New Roman" w:hAnsi="Times New Roman" w:cs="Times New Roman"/>
                <w:sz w:val="24"/>
                <w:szCs w:val="24"/>
              </w:rPr>
              <w:t>Реализация программ с учетом стандартов Ворлдскиллс Россия</w:t>
            </w:r>
          </w:p>
        </w:tc>
      </w:tr>
    </w:tbl>
    <w:p w14:paraId="7FB1E3CB" w14:textId="77777777" w:rsidR="00455CF7" w:rsidRPr="00242768" w:rsidRDefault="00455CF7" w:rsidP="006B5E41">
      <w:pPr>
        <w:tabs>
          <w:tab w:val="left" w:pos="4248"/>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90"/>
        <w:gridCol w:w="1290"/>
        <w:gridCol w:w="710"/>
        <w:gridCol w:w="729"/>
        <w:gridCol w:w="763"/>
        <w:gridCol w:w="14"/>
        <w:gridCol w:w="759"/>
        <w:gridCol w:w="709"/>
      </w:tblGrid>
      <w:tr w:rsidR="00455CF7" w:rsidRPr="007B6B70" w14:paraId="22573D01" w14:textId="77777777" w:rsidTr="007B6B70">
        <w:trPr>
          <w:trHeight w:val="20"/>
        </w:trPr>
        <w:tc>
          <w:tcPr>
            <w:tcW w:w="4390" w:type="dxa"/>
            <w:vMerge w:val="restart"/>
            <w:shd w:val="clear" w:color="auto" w:fill="FFFFFF"/>
            <w:vAlign w:val="center"/>
          </w:tcPr>
          <w:p w14:paraId="667CDF93"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Наименование показателя (индикатора)</w:t>
            </w:r>
          </w:p>
        </w:tc>
        <w:tc>
          <w:tcPr>
            <w:tcW w:w="1290" w:type="dxa"/>
            <w:vMerge w:val="restart"/>
            <w:shd w:val="clear" w:color="auto" w:fill="FFFFFF"/>
            <w:vAlign w:val="center"/>
          </w:tcPr>
          <w:p w14:paraId="5F99FBEB"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Единица измерения</w:t>
            </w:r>
          </w:p>
        </w:tc>
        <w:tc>
          <w:tcPr>
            <w:tcW w:w="3684" w:type="dxa"/>
            <w:gridSpan w:val="6"/>
            <w:shd w:val="clear" w:color="auto" w:fill="FFFFFF"/>
            <w:vAlign w:val="center"/>
          </w:tcPr>
          <w:p w14:paraId="31624754"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Значения показателей, год</w:t>
            </w:r>
          </w:p>
        </w:tc>
      </w:tr>
      <w:tr w:rsidR="00455CF7" w:rsidRPr="007B6B70" w14:paraId="609AA035" w14:textId="77777777" w:rsidTr="007B6B70">
        <w:trPr>
          <w:trHeight w:val="20"/>
        </w:trPr>
        <w:tc>
          <w:tcPr>
            <w:tcW w:w="4390" w:type="dxa"/>
            <w:vMerge/>
            <w:shd w:val="clear" w:color="auto" w:fill="FFFFFF"/>
            <w:vAlign w:val="center"/>
          </w:tcPr>
          <w:p w14:paraId="07CC20E4" w14:textId="77777777" w:rsidR="00455CF7" w:rsidRPr="007B6B70" w:rsidRDefault="00455CF7" w:rsidP="00AE1A9A">
            <w:pPr>
              <w:spacing w:after="0" w:line="240" w:lineRule="auto"/>
              <w:jc w:val="center"/>
              <w:rPr>
                <w:rFonts w:ascii="Times New Roman" w:hAnsi="Times New Roman" w:cs="Times New Roman"/>
                <w:b/>
                <w:sz w:val="24"/>
                <w:szCs w:val="24"/>
              </w:rPr>
            </w:pPr>
          </w:p>
        </w:tc>
        <w:tc>
          <w:tcPr>
            <w:tcW w:w="1290" w:type="dxa"/>
            <w:vMerge/>
            <w:shd w:val="clear" w:color="auto" w:fill="FFFFFF"/>
            <w:vAlign w:val="center"/>
          </w:tcPr>
          <w:p w14:paraId="3D166FEB" w14:textId="77777777" w:rsidR="00455CF7" w:rsidRPr="007B6B70" w:rsidRDefault="00455CF7" w:rsidP="00AE1A9A">
            <w:pPr>
              <w:spacing w:after="0" w:line="240" w:lineRule="auto"/>
              <w:jc w:val="center"/>
              <w:rPr>
                <w:rFonts w:ascii="Times New Roman" w:hAnsi="Times New Roman" w:cs="Times New Roman"/>
                <w:b/>
                <w:sz w:val="24"/>
                <w:szCs w:val="24"/>
              </w:rPr>
            </w:pPr>
          </w:p>
        </w:tc>
        <w:tc>
          <w:tcPr>
            <w:tcW w:w="710" w:type="dxa"/>
            <w:shd w:val="clear" w:color="auto" w:fill="FFFFFF"/>
            <w:vAlign w:val="center"/>
          </w:tcPr>
          <w:p w14:paraId="20D060D7"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2021</w:t>
            </w:r>
          </w:p>
        </w:tc>
        <w:tc>
          <w:tcPr>
            <w:tcW w:w="729" w:type="dxa"/>
            <w:shd w:val="clear" w:color="auto" w:fill="FFFFFF"/>
            <w:vAlign w:val="center"/>
          </w:tcPr>
          <w:p w14:paraId="751FE31B"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2022</w:t>
            </w:r>
          </w:p>
        </w:tc>
        <w:tc>
          <w:tcPr>
            <w:tcW w:w="763" w:type="dxa"/>
            <w:shd w:val="clear" w:color="auto" w:fill="FFFFFF"/>
            <w:vAlign w:val="center"/>
          </w:tcPr>
          <w:p w14:paraId="63587C31"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2023</w:t>
            </w:r>
          </w:p>
        </w:tc>
        <w:tc>
          <w:tcPr>
            <w:tcW w:w="773" w:type="dxa"/>
            <w:gridSpan w:val="2"/>
            <w:shd w:val="clear" w:color="auto" w:fill="FFFFFF"/>
            <w:vAlign w:val="center"/>
          </w:tcPr>
          <w:p w14:paraId="54A14788"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2024</w:t>
            </w:r>
          </w:p>
        </w:tc>
        <w:tc>
          <w:tcPr>
            <w:tcW w:w="709" w:type="dxa"/>
            <w:shd w:val="clear" w:color="auto" w:fill="FFFFFF"/>
            <w:vAlign w:val="center"/>
          </w:tcPr>
          <w:p w14:paraId="4A41FD2E" w14:textId="77777777" w:rsidR="00455CF7" w:rsidRPr="007B6B70" w:rsidRDefault="00455CF7" w:rsidP="00AE1A9A">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2025</w:t>
            </w:r>
          </w:p>
        </w:tc>
      </w:tr>
      <w:tr w:rsidR="00455CF7" w:rsidRPr="007B6B70" w14:paraId="2F6E741E" w14:textId="77777777" w:rsidTr="007B6B70">
        <w:trPr>
          <w:trHeight w:val="20"/>
        </w:trPr>
        <w:tc>
          <w:tcPr>
            <w:tcW w:w="4390" w:type="dxa"/>
            <w:shd w:val="clear" w:color="auto" w:fill="FFFFFF"/>
            <w:vAlign w:val="center"/>
          </w:tcPr>
          <w:p w14:paraId="2700EA92"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основных профессиональных образовательных программ - программ подготовки специалистов среднего звена, актуализированных с учетом стандартов Ворлдскиллс Россия, от общего количества основных профессиональных образовательных программ - программ подготовки специалистов среднего звена (нарастающим итогом)</w:t>
            </w:r>
          </w:p>
        </w:tc>
        <w:tc>
          <w:tcPr>
            <w:tcW w:w="1290" w:type="dxa"/>
            <w:shd w:val="clear" w:color="auto" w:fill="FFFFFF"/>
            <w:vAlign w:val="center"/>
          </w:tcPr>
          <w:p w14:paraId="6933AA4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10" w:type="dxa"/>
            <w:shd w:val="clear" w:color="auto" w:fill="FFFFFF"/>
            <w:vAlign w:val="center"/>
          </w:tcPr>
          <w:p w14:paraId="7E18F57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20</w:t>
            </w:r>
          </w:p>
        </w:tc>
        <w:tc>
          <w:tcPr>
            <w:tcW w:w="729" w:type="dxa"/>
            <w:shd w:val="clear" w:color="auto" w:fill="FFFFFF"/>
            <w:vAlign w:val="center"/>
          </w:tcPr>
          <w:p w14:paraId="1E8E61A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20</w:t>
            </w:r>
          </w:p>
        </w:tc>
        <w:tc>
          <w:tcPr>
            <w:tcW w:w="763" w:type="dxa"/>
            <w:shd w:val="clear" w:color="auto" w:fill="FFFFFF"/>
            <w:vAlign w:val="center"/>
          </w:tcPr>
          <w:p w14:paraId="574501C8"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50</w:t>
            </w:r>
          </w:p>
        </w:tc>
        <w:tc>
          <w:tcPr>
            <w:tcW w:w="773" w:type="dxa"/>
            <w:gridSpan w:val="2"/>
            <w:shd w:val="clear" w:color="auto" w:fill="FFFFFF"/>
            <w:vAlign w:val="center"/>
          </w:tcPr>
          <w:p w14:paraId="0D6245C1"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50</w:t>
            </w:r>
          </w:p>
        </w:tc>
        <w:tc>
          <w:tcPr>
            <w:tcW w:w="709" w:type="dxa"/>
            <w:shd w:val="clear" w:color="auto" w:fill="FFFFFF"/>
            <w:vAlign w:val="center"/>
          </w:tcPr>
          <w:p w14:paraId="0E1AA66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r>
      <w:tr w:rsidR="00455CF7" w:rsidRPr="007B6B70" w14:paraId="7241DF82" w14:textId="77777777" w:rsidTr="007B6B70">
        <w:trPr>
          <w:trHeight w:val="20"/>
        </w:trPr>
        <w:tc>
          <w:tcPr>
            <w:tcW w:w="4390" w:type="dxa"/>
            <w:shd w:val="clear" w:color="auto" w:fill="FFFFFF"/>
            <w:vAlign w:val="center"/>
          </w:tcPr>
          <w:p w14:paraId="3B696D4E"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Специализированных центров компетенций по стандартам Ворлдскиллс Россия, аккредитованных в колледже (нарастающим итогом)</w:t>
            </w:r>
          </w:p>
        </w:tc>
        <w:tc>
          <w:tcPr>
            <w:tcW w:w="1290" w:type="dxa"/>
            <w:shd w:val="clear" w:color="auto" w:fill="FFFFFF"/>
            <w:vAlign w:val="center"/>
          </w:tcPr>
          <w:p w14:paraId="56930AF9"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6218D0C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29" w:type="dxa"/>
            <w:shd w:val="clear" w:color="auto" w:fill="FFFFFF"/>
            <w:vAlign w:val="center"/>
          </w:tcPr>
          <w:p w14:paraId="6D0EC985"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63" w:type="dxa"/>
            <w:shd w:val="clear" w:color="auto" w:fill="FFFFFF"/>
            <w:vAlign w:val="center"/>
          </w:tcPr>
          <w:p w14:paraId="6B55E1FC"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73" w:type="dxa"/>
            <w:gridSpan w:val="2"/>
            <w:shd w:val="clear" w:color="auto" w:fill="FFFFFF"/>
            <w:vAlign w:val="center"/>
          </w:tcPr>
          <w:p w14:paraId="58CB6553"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09" w:type="dxa"/>
            <w:shd w:val="clear" w:color="auto" w:fill="FFFFFF"/>
            <w:vAlign w:val="center"/>
          </w:tcPr>
          <w:p w14:paraId="0DFB06D5"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455CF7" w:rsidRPr="007B6B70" w14:paraId="31749511" w14:textId="77777777" w:rsidTr="007B6B70">
        <w:trPr>
          <w:trHeight w:val="20"/>
        </w:trPr>
        <w:tc>
          <w:tcPr>
            <w:tcW w:w="4390" w:type="dxa"/>
            <w:shd w:val="clear" w:color="auto" w:fill="FFFFFF"/>
            <w:vAlign w:val="center"/>
          </w:tcPr>
          <w:p w14:paraId="64287F07"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 xml:space="preserve">Количество Центров по проведению демонстрационного экзамена по стандартам Ворлдскиллс Россия, </w:t>
            </w:r>
            <w:r w:rsidRPr="007B6B70">
              <w:rPr>
                <w:rFonts w:ascii="Times New Roman" w:hAnsi="Times New Roman" w:cs="Times New Roman"/>
                <w:sz w:val="24"/>
                <w:szCs w:val="24"/>
              </w:rPr>
              <w:lastRenderedPageBreak/>
              <w:t>аккредитованных в коллеже (нарастающим итогом)</w:t>
            </w:r>
          </w:p>
        </w:tc>
        <w:tc>
          <w:tcPr>
            <w:tcW w:w="1290" w:type="dxa"/>
            <w:shd w:val="clear" w:color="auto" w:fill="FFFFFF"/>
            <w:vAlign w:val="center"/>
          </w:tcPr>
          <w:p w14:paraId="009E12AD"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lastRenderedPageBreak/>
              <w:t>единица</w:t>
            </w:r>
          </w:p>
        </w:tc>
        <w:tc>
          <w:tcPr>
            <w:tcW w:w="710" w:type="dxa"/>
            <w:shd w:val="clear" w:color="auto" w:fill="FFFFFF"/>
            <w:vAlign w:val="center"/>
          </w:tcPr>
          <w:p w14:paraId="4B3F363D"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29" w:type="dxa"/>
            <w:shd w:val="clear" w:color="auto" w:fill="FFFFFF"/>
            <w:vAlign w:val="center"/>
          </w:tcPr>
          <w:p w14:paraId="53108F43"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63" w:type="dxa"/>
            <w:shd w:val="clear" w:color="auto" w:fill="FFFFFF"/>
            <w:vAlign w:val="center"/>
          </w:tcPr>
          <w:p w14:paraId="3D54DF1F"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73" w:type="dxa"/>
            <w:gridSpan w:val="2"/>
            <w:shd w:val="clear" w:color="auto" w:fill="FFFFFF"/>
            <w:vAlign w:val="center"/>
          </w:tcPr>
          <w:p w14:paraId="7C0083AC"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09" w:type="dxa"/>
            <w:shd w:val="clear" w:color="auto" w:fill="FFFFFF"/>
            <w:vAlign w:val="center"/>
          </w:tcPr>
          <w:p w14:paraId="3AC84E6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r>
      <w:tr w:rsidR="00455CF7" w:rsidRPr="007B6B70" w14:paraId="595A886D" w14:textId="77777777" w:rsidTr="007B6B70">
        <w:trPr>
          <w:trHeight w:val="20"/>
        </w:trPr>
        <w:tc>
          <w:tcPr>
            <w:tcW w:w="4390" w:type="dxa"/>
            <w:shd w:val="clear" w:color="auto" w:fill="FFFFFF"/>
            <w:vAlign w:val="center"/>
          </w:tcPr>
          <w:p w14:paraId="60878A3C" w14:textId="77777777" w:rsidR="00455CF7" w:rsidRPr="007B6B70" w:rsidRDefault="000A300E"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lastRenderedPageBreak/>
              <w:t>Количество ОП с ГИА в форме демонстрационного экзамена</w:t>
            </w:r>
          </w:p>
        </w:tc>
        <w:tc>
          <w:tcPr>
            <w:tcW w:w="1290" w:type="dxa"/>
            <w:shd w:val="clear" w:color="auto" w:fill="FFFFFF"/>
            <w:vAlign w:val="center"/>
          </w:tcPr>
          <w:p w14:paraId="4ACF1090"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10" w:type="dxa"/>
            <w:shd w:val="clear" w:color="auto" w:fill="FFFFFF"/>
            <w:vAlign w:val="center"/>
          </w:tcPr>
          <w:p w14:paraId="04BB4C51" w14:textId="401DBB1B" w:rsidR="00455CF7" w:rsidRPr="007B6B70" w:rsidRDefault="00455CF7" w:rsidP="00AE1A9A">
            <w:pPr>
              <w:spacing w:after="0" w:line="240" w:lineRule="auto"/>
              <w:jc w:val="center"/>
              <w:rPr>
                <w:rFonts w:ascii="Times New Roman" w:hAnsi="Times New Roman" w:cs="Times New Roman"/>
                <w:sz w:val="24"/>
                <w:szCs w:val="24"/>
              </w:rPr>
            </w:pPr>
          </w:p>
        </w:tc>
        <w:tc>
          <w:tcPr>
            <w:tcW w:w="729" w:type="dxa"/>
            <w:shd w:val="clear" w:color="auto" w:fill="FFFFFF"/>
            <w:vAlign w:val="center"/>
          </w:tcPr>
          <w:p w14:paraId="206B7766" w14:textId="4F9FCAFB" w:rsidR="00455CF7" w:rsidRPr="007B6B70" w:rsidRDefault="00455CF7" w:rsidP="00AE1A9A">
            <w:pPr>
              <w:spacing w:after="0" w:line="240" w:lineRule="auto"/>
              <w:jc w:val="center"/>
              <w:rPr>
                <w:rFonts w:ascii="Times New Roman" w:hAnsi="Times New Roman" w:cs="Times New Roman"/>
                <w:sz w:val="24"/>
                <w:szCs w:val="24"/>
              </w:rPr>
            </w:pPr>
          </w:p>
        </w:tc>
        <w:tc>
          <w:tcPr>
            <w:tcW w:w="763" w:type="dxa"/>
            <w:shd w:val="clear" w:color="auto" w:fill="FFFFFF"/>
            <w:vAlign w:val="center"/>
          </w:tcPr>
          <w:p w14:paraId="55D051D4" w14:textId="77777777" w:rsidR="00455CF7" w:rsidRPr="007B6B70" w:rsidRDefault="000A300E"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73" w:type="dxa"/>
            <w:gridSpan w:val="2"/>
            <w:shd w:val="clear" w:color="auto" w:fill="FFFFFF"/>
            <w:vAlign w:val="center"/>
          </w:tcPr>
          <w:p w14:paraId="33E020B0" w14:textId="403AE6A9"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09" w:type="dxa"/>
            <w:shd w:val="clear" w:color="auto" w:fill="FFFFFF"/>
            <w:vAlign w:val="center"/>
          </w:tcPr>
          <w:p w14:paraId="3852BE47" w14:textId="2EAFB551"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455CF7" w:rsidRPr="007B6B70" w14:paraId="6DB467D2" w14:textId="77777777" w:rsidTr="007B6B70">
        <w:trPr>
          <w:trHeight w:val="20"/>
        </w:trPr>
        <w:tc>
          <w:tcPr>
            <w:tcW w:w="4390" w:type="dxa"/>
            <w:shd w:val="clear" w:color="auto" w:fill="FFFFFF"/>
            <w:vAlign w:val="center"/>
          </w:tcPr>
          <w:p w14:paraId="0130A740"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преподавателей колледжа, прошедших обучение по дополнительным профессиональным программам повышения квалификации, основанным на опыте Союза «Ворлдскиллс Россия», от общего числа преподавателей колледжа (нарастающим итогом)</w:t>
            </w:r>
          </w:p>
        </w:tc>
        <w:tc>
          <w:tcPr>
            <w:tcW w:w="1290" w:type="dxa"/>
            <w:shd w:val="clear" w:color="auto" w:fill="FFFFFF"/>
            <w:vAlign w:val="center"/>
          </w:tcPr>
          <w:p w14:paraId="428CFA12"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35626ABE"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c>
          <w:tcPr>
            <w:tcW w:w="729" w:type="dxa"/>
            <w:shd w:val="clear" w:color="auto" w:fill="FFFFFF"/>
            <w:vAlign w:val="center"/>
          </w:tcPr>
          <w:p w14:paraId="1BA5D70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8</w:t>
            </w:r>
          </w:p>
        </w:tc>
        <w:tc>
          <w:tcPr>
            <w:tcW w:w="777" w:type="dxa"/>
            <w:gridSpan w:val="2"/>
            <w:shd w:val="clear" w:color="auto" w:fill="FFFFFF"/>
            <w:vAlign w:val="center"/>
          </w:tcPr>
          <w:p w14:paraId="44375035"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59" w:type="dxa"/>
            <w:shd w:val="clear" w:color="auto" w:fill="FFFFFF"/>
            <w:vAlign w:val="center"/>
          </w:tcPr>
          <w:p w14:paraId="190CD63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12</w:t>
            </w:r>
          </w:p>
        </w:tc>
        <w:tc>
          <w:tcPr>
            <w:tcW w:w="709" w:type="dxa"/>
            <w:shd w:val="clear" w:color="auto" w:fill="FFFFFF"/>
            <w:vAlign w:val="center"/>
          </w:tcPr>
          <w:p w14:paraId="1C8321CD"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12</w:t>
            </w:r>
          </w:p>
        </w:tc>
      </w:tr>
      <w:tr w:rsidR="00455CF7" w:rsidRPr="007B6B70" w14:paraId="1C2C1697" w14:textId="77777777" w:rsidTr="007B6B70">
        <w:trPr>
          <w:trHeight w:val="20"/>
        </w:trPr>
        <w:tc>
          <w:tcPr>
            <w:tcW w:w="4390" w:type="dxa"/>
            <w:shd w:val="clear" w:color="auto" w:fill="FFFFFF"/>
            <w:vAlign w:val="center"/>
          </w:tcPr>
          <w:p w14:paraId="3CFFE5E4"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преподавателей колледжа, прошедших сертификацию в качестве эксперта-мастер а Ворлдскиллс, от общей численности преподавателей колледжа (нарастающим итогом)</w:t>
            </w:r>
          </w:p>
        </w:tc>
        <w:tc>
          <w:tcPr>
            <w:tcW w:w="1290" w:type="dxa"/>
            <w:shd w:val="clear" w:color="auto" w:fill="FFFFFF"/>
            <w:vAlign w:val="center"/>
          </w:tcPr>
          <w:p w14:paraId="40232662"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1F844D2D"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0</w:t>
            </w:r>
          </w:p>
        </w:tc>
        <w:tc>
          <w:tcPr>
            <w:tcW w:w="729" w:type="dxa"/>
            <w:shd w:val="clear" w:color="auto" w:fill="FFFFFF"/>
            <w:vAlign w:val="center"/>
          </w:tcPr>
          <w:p w14:paraId="31918D71"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77" w:type="dxa"/>
            <w:gridSpan w:val="2"/>
            <w:shd w:val="clear" w:color="auto" w:fill="FFFFFF"/>
            <w:vAlign w:val="center"/>
          </w:tcPr>
          <w:p w14:paraId="37EBF694"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59" w:type="dxa"/>
            <w:shd w:val="clear" w:color="auto" w:fill="FFFFFF"/>
            <w:vAlign w:val="center"/>
          </w:tcPr>
          <w:p w14:paraId="725F4D0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09" w:type="dxa"/>
            <w:shd w:val="clear" w:color="auto" w:fill="FFFFFF"/>
            <w:vAlign w:val="center"/>
          </w:tcPr>
          <w:p w14:paraId="4D1AE766"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r>
      <w:tr w:rsidR="00455CF7" w:rsidRPr="007B6B70" w14:paraId="71ECA27D" w14:textId="77777777" w:rsidTr="007B6B70">
        <w:trPr>
          <w:trHeight w:val="20"/>
        </w:trPr>
        <w:tc>
          <w:tcPr>
            <w:tcW w:w="4390" w:type="dxa"/>
            <w:shd w:val="clear" w:color="auto" w:fill="FFFFFF"/>
            <w:vAlign w:val="center"/>
          </w:tcPr>
          <w:p w14:paraId="626B4CDC"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компетенций, по которым колледж проводит региональный чемпионат «Молодые профессионалы» WorldSkills Russia</w:t>
            </w:r>
          </w:p>
        </w:tc>
        <w:tc>
          <w:tcPr>
            <w:tcW w:w="1290" w:type="dxa"/>
            <w:shd w:val="clear" w:color="auto" w:fill="FFFFFF"/>
            <w:vAlign w:val="center"/>
          </w:tcPr>
          <w:p w14:paraId="497081FE"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7C37C09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29" w:type="dxa"/>
            <w:shd w:val="clear" w:color="auto" w:fill="FFFFFF"/>
            <w:vAlign w:val="center"/>
          </w:tcPr>
          <w:p w14:paraId="01E46076"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77" w:type="dxa"/>
            <w:gridSpan w:val="2"/>
            <w:shd w:val="clear" w:color="auto" w:fill="FFFFFF"/>
            <w:vAlign w:val="center"/>
          </w:tcPr>
          <w:p w14:paraId="31554F3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c>
          <w:tcPr>
            <w:tcW w:w="759" w:type="dxa"/>
            <w:shd w:val="clear" w:color="auto" w:fill="FFFFFF"/>
            <w:vAlign w:val="center"/>
          </w:tcPr>
          <w:p w14:paraId="30CD6566"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c>
          <w:tcPr>
            <w:tcW w:w="709" w:type="dxa"/>
            <w:shd w:val="clear" w:color="auto" w:fill="FFFFFF"/>
            <w:vAlign w:val="center"/>
          </w:tcPr>
          <w:p w14:paraId="52B7D82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r>
      <w:tr w:rsidR="00455CF7" w:rsidRPr="007B6B70" w14:paraId="30AE1B1B" w14:textId="77777777" w:rsidTr="007B6B70">
        <w:trPr>
          <w:trHeight w:val="20"/>
        </w:trPr>
        <w:tc>
          <w:tcPr>
            <w:tcW w:w="4390" w:type="dxa"/>
            <w:shd w:val="clear" w:color="auto" w:fill="FFFFFF"/>
            <w:vAlign w:val="center"/>
          </w:tcPr>
          <w:p w14:paraId="1E229072"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обучающихся колледжа – победителей и призеров регионального чемпионата «Молодые профессионалы» WorldSkills Russia</w:t>
            </w:r>
          </w:p>
        </w:tc>
        <w:tc>
          <w:tcPr>
            <w:tcW w:w="1290" w:type="dxa"/>
            <w:shd w:val="clear" w:color="auto" w:fill="FFFFFF"/>
            <w:vAlign w:val="center"/>
          </w:tcPr>
          <w:p w14:paraId="2F0C22C8"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7F9F236D"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29" w:type="dxa"/>
            <w:shd w:val="clear" w:color="auto" w:fill="FFFFFF"/>
            <w:vAlign w:val="center"/>
          </w:tcPr>
          <w:p w14:paraId="171F0576"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8</w:t>
            </w:r>
          </w:p>
        </w:tc>
        <w:tc>
          <w:tcPr>
            <w:tcW w:w="777" w:type="dxa"/>
            <w:gridSpan w:val="2"/>
            <w:shd w:val="clear" w:color="auto" w:fill="FFFFFF"/>
            <w:vAlign w:val="center"/>
          </w:tcPr>
          <w:p w14:paraId="1C2132E5"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59" w:type="dxa"/>
            <w:shd w:val="clear" w:color="auto" w:fill="FFFFFF"/>
            <w:vAlign w:val="center"/>
          </w:tcPr>
          <w:p w14:paraId="40AA496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09" w:type="dxa"/>
            <w:shd w:val="clear" w:color="auto" w:fill="FFFFFF"/>
            <w:vAlign w:val="center"/>
          </w:tcPr>
          <w:p w14:paraId="5FCF599F"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r>
      <w:tr w:rsidR="00455CF7" w:rsidRPr="007B6B70" w14:paraId="09DFDF2B" w14:textId="77777777" w:rsidTr="007B6B70">
        <w:trPr>
          <w:trHeight w:val="20"/>
        </w:trPr>
        <w:tc>
          <w:tcPr>
            <w:tcW w:w="4390" w:type="dxa"/>
            <w:shd w:val="clear" w:color="auto" w:fill="FFFFFF"/>
            <w:vAlign w:val="center"/>
          </w:tcPr>
          <w:p w14:paraId="22529554"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обучающихся колледжа - победителей и призеров национального чемпионата «Молодые профессионалы» WorldSkills Russia</w:t>
            </w:r>
          </w:p>
        </w:tc>
        <w:tc>
          <w:tcPr>
            <w:tcW w:w="1290" w:type="dxa"/>
            <w:shd w:val="clear" w:color="auto" w:fill="FFFFFF"/>
            <w:vAlign w:val="center"/>
          </w:tcPr>
          <w:p w14:paraId="55378C09"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4F040AE9"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29" w:type="dxa"/>
            <w:shd w:val="clear" w:color="auto" w:fill="FFFFFF"/>
            <w:vAlign w:val="center"/>
          </w:tcPr>
          <w:p w14:paraId="69237E15"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77" w:type="dxa"/>
            <w:gridSpan w:val="2"/>
            <w:shd w:val="clear" w:color="auto" w:fill="FFFFFF"/>
            <w:vAlign w:val="center"/>
          </w:tcPr>
          <w:p w14:paraId="11A8EBFC"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59" w:type="dxa"/>
            <w:shd w:val="clear" w:color="auto" w:fill="FFFFFF"/>
            <w:vAlign w:val="center"/>
          </w:tcPr>
          <w:p w14:paraId="1871DBC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09" w:type="dxa"/>
            <w:shd w:val="clear" w:color="auto" w:fill="FFFFFF"/>
            <w:vAlign w:val="center"/>
          </w:tcPr>
          <w:p w14:paraId="6309CBE4"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455CF7" w:rsidRPr="007B6B70" w14:paraId="197D8AC6" w14:textId="77777777" w:rsidTr="007B6B70">
        <w:trPr>
          <w:trHeight w:val="20"/>
        </w:trPr>
        <w:tc>
          <w:tcPr>
            <w:tcW w:w="4390" w:type="dxa"/>
            <w:shd w:val="clear" w:color="auto" w:fill="FFFFFF"/>
            <w:vAlign w:val="center"/>
          </w:tcPr>
          <w:p w14:paraId="6C813954"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компетенций, по которым колледж проводит региональный этап конкурса профессионального мастерства среди инвалидов и лиц с ограниченными возможностями здоровья «Абилимпикс»</w:t>
            </w:r>
          </w:p>
        </w:tc>
        <w:tc>
          <w:tcPr>
            <w:tcW w:w="1290" w:type="dxa"/>
            <w:shd w:val="clear" w:color="auto" w:fill="FFFFFF"/>
            <w:vAlign w:val="center"/>
          </w:tcPr>
          <w:p w14:paraId="34813B03"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5CC1A05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29" w:type="dxa"/>
            <w:shd w:val="clear" w:color="auto" w:fill="FFFFFF"/>
            <w:vAlign w:val="center"/>
          </w:tcPr>
          <w:p w14:paraId="0B319AB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77" w:type="dxa"/>
            <w:gridSpan w:val="2"/>
            <w:shd w:val="clear" w:color="auto" w:fill="FFFFFF"/>
            <w:vAlign w:val="center"/>
          </w:tcPr>
          <w:p w14:paraId="090998F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59" w:type="dxa"/>
            <w:shd w:val="clear" w:color="auto" w:fill="FFFFFF"/>
            <w:vAlign w:val="center"/>
          </w:tcPr>
          <w:p w14:paraId="503E8CA1"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09" w:type="dxa"/>
            <w:shd w:val="clear" w:color="auto" w:fill="FFFFFF"/>
            <w:vAlign w:val="center"/>
          </w:tcPr>
          <w:p w14:paraId="0AA5E63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r>
      <w:tr w:rsidR="00455CF7" w:rsidRPr="007B6B70" w14:paraId="0ECA627B" w14:textId="77777777" w:rsidTr="007B6B70">
        <w:trPr>
          <w:trHeight w:val="20"/>
        </w:trPr>
        <w:tc>
          <w:tcPr>
            <w:tcW w:w="4390" w:type="dxa"/>
            <w:shd w:val="clear" w:color="auto" w:fill="FFFFFF"/>
            <w:vAlign w:val="center"/>
          </w:tcPr>
          <w:p w14:paraId="004189A7"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обучающихся колледжа - победителей и призеров регионального этап конкурса профессионального мастерства среди инвалидов и лиц с ограниченными возможностями здоровья «Абилимпикс»</w:t>
            </w:r>
          </w:p>
        </w:tc>
        <w:tc>
          <w:tcPr>
            <w:tcW w:w="1290" w:type="dxa"/>
            <w:shd w:val="clear" w:color="auto" w:fill="FFFFFF"/>
            <w:vAlign w:val="center"/>
          </w:tcPr>
          <w:p w14:paraId="6D4A763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5CA66F81"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29" w:type="dxa"/>
            <w:shd w:val="clear" w:color="auto" w:fill="FFFFFF"/>
            <w:vAlign w:val="center"/>
          </w:tcPr>
          <w:p w14:paraId="78108765"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77" w:type="dxa"/>
            <w:gridSpan w:val="2"/>
            <w:shd w:val="clear" w:color="auto" w:fill="FFFFFF"/>
            <w:vAlign w:val="center"/>
          </w:tcPr>
          <w:p w14:paraId="2D271E3C"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59" w:type="dxa"/>
            <w:shd w:val="clear" w:color="auto" w:fill="FFFFFF"/>
            <w:vAlign w:val="center"/>
          </w:tcPr>
          <w:p w14:paraId="50BFB70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09" w:type="dxa"/>
            <w:shd w:val="clear" w:color="auto" w:fill="FFFFFF"/>
            <w:vAlign w:val="center"/>
          </w:tcPr>
          <w:p w14:paraId="65DDF344"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r>
      <w:tr w:rsidR="00455CF7" w:rsidRPr="007B6B70" w14:paraId="206B3327" w14:textId="77777777" w:rsidTr="007B6B70">
        <w:trPr>
          <w:trHeight w:val="20"/>
        </w:trPr>
        <w:tc>
          <w:tcPr>
            <w:tcW w:w="4390" w:type="dxa"/>
            <w:shd w:val="clear" w:color="auto" w:fill="FFFFFF"/>
            <w:vAlign w:val="center"/>
          </w:tcPr>
          <w:p w14:paraId="0530B5F2"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обучающихся колледжа - победителей и призеров национального этапа конкурса профессионального мастерства среди инвалидов и лиц с ограниченными возможностями здоровья «Абилимпикс»</w:t>
            </w:r>
          </w:p>
        </w:tc>
        <w:tc>
          <w:tcPr>
            <w:tcW w:w="1290" w:type="dxa"/>
            <w:shd w:val="clear" w:color="auto" w:fill="FFFFFF"/>
            <w:vAlign w:val="center"/>
          </w:tcPr>
          <w:p w14:paraId="38C0AD4D"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0" w:type="dxa"/>
            <w:shd w:val="clear" w:color="auto" w:fill="FFFFFF"/>
            <w:vAlign w:val="center"/>
          </w:tcPr>
          <w:p w14:paraId="52C53924" w14:textId="25CBA8B0"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0</w:t>
            </w:r>
          </w:p>
        </w:tc>
        <w:tc>
          <w:tcPr>
            <w:tcW w:w="729" w:type="dxa"/>
            <w:shd w:val="clear" w:color="auto" w:fill="FFFFFF"/>
            <w:vAlign w:val="center"/>
          </w:tcPr>
          <w:p w14:paraId="732DEF92"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77" w:type="dxa"/>
            <w:gridSpan w:val="2"/>
            <w:shd w:val="clear" w:color="auto" w:fill="FFFFFF"/>
            <w:vAlign w:val="center"/>
          </w:tcPr>
          <w:p w14:paraId="444C978B"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59" w:type="dxa"/>
            <w:shd w:val="clear" w:color="auto" w:fill="FFFFFF"/>
            <w:vAlign w:val="center"/>
          </w:tcPr>
          <w:p w14:paraId="495E91B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09" w:type="dxa"/>
            <w:shd w:val="clear" w:color="auto" w:fill="FFFFFF"/>
            <w:vAlign w:val="center"/>
          </w:tcPr>
          <w:p w14:paraId="4C096B6E"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r>
      <w:tr w:rsidR="00455CF7" w:rsidRPr="007B6B70" w14:paraId="20C3C311" w14:textId="77777777" w:rsidTr="007B6B70">
        <w:trPr>
          <w:trHeight w:val="20"/>
        </w:trPr>
        <w:tc>
          <w:tcPr>
            <w:tcW w:w="4390" w:type="dxa"/>
            <w:shd w:val="clear" w:color="auto" w:fill="FFFFFF"/>
            <w:vAlign w:val="center"/>
          </w:tcPr>
          <w:p w14:paraId="4B9630FD" w14:textId="77777777" w:rsidR="00455CF7" w:rsidRPr="007B6B70" w:rsidRDefault="00455CF7" w:rsidP="00AE1A9A">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 xml:space="preserve">Доля мероприятий, проведенных колледжем в рамках деятельности по развитию Движения Ворлдскиллс Россия, представленных на официальном сайте колледжа/ официальных сайтах СМИ   регионального уровней, от общего </w:t>
            </w:r>
            <w:r w:rsidRPr="007B6B70">
              <w:rPr>
                <w:rFonts w:ascii="Times New Roman" w:hAnsi="Times New Roman" w:cs="Times New Roman"/>
                <w:sz w:val="24"/>
                <w:szCs w:val="24"/>
              </w:rPr>
              <w:lastRenderedPageBreak/>
              <w:t>количества мероприятий, проведенных колледжем в рамках деятельности по развитию Движения Ворлдскиллс Россия</w:t>
            </w:r>
          </w:p>
        </w:tc>
        <w:tc>
          <w:tcPr>
            <w:tcW w:w="1290" w:type="dxa"/>
            <w:shd w:val="clear" w:color="auto" w:fill="FFFFFF"/>
            <w:vAlign w:val="center"/>
          </w:tcPr>
          <w:p w14:paraId="5BE2413C"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lastRenderedPageBreak/>
              <w:t>%</w:t>
            </w:r>
          </w:p>
        </w:tc>
        <w:tc>
          <w:tcPr>
            <w:tcW w:w="710" w:type="dxa"/>
            <w:shd w:val="clear" w:color="auto" w:fill="FFFFFF"/>
            <w:vAlign w:val="center"/>
          </w:tcPr>
          <w:p w14:paraId="606662F1"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52EEA2D9"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29" w:type="dxa"/>
            <w:shd w:val="clear" w:color="auto" w:fill="FFFFFF"/>
            <w:vAlign w:val="center"/>
          </w:tcPr>
          <w:p w14:paraId="602DE8E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5C4D31CC"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77" w:type="dxa"/>
            <w:gridSpan w:val="2"/>
            <w:shd w:val="clear" w:color="auto" w:fill="FFFFFF"/>
            <w:vAlign w:val="center"/>
          </w:tcPr>
          <w:p w14:paraId="7208E3C8"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5A175F00"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59" w:type="dxa"/>
            <w:shd w:val="clear" w:color="auto" w:fill="FFFFFF"/>
            <w:vAlign w:val="center"/>
          </w:tcPr>
          <w:p w14:paraId="35177AF4"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60D4A10E"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09" w:type="dxa"/>
            <w:shd w:val="clear" w:color="auto" w:fill="FFFFFF"/>
            <w:vAlign w:val="center"/>
          </w:tcPr>
          <w:p w14:paraId="4A1CF477"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53DB57CA" w14:textId="77777777" w:rsidR="00455CF7" w:rsidRPr="007B6B70" w:rsidRDefault="00455CF7" w:rsidP="00AE1A9A">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r>
    </w:tbl>
    <w:p w14:paraId="71F9A7B9" w14:textId="77777777" w:rsidR="00455CF7" w:rsidRPr="00242768" w:rsidRDefault="00455CF7" w:rsidP="007B6B70">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lastRenderedPageBreak/>
        <w:t>Подпрограмма «Цифровизация деятельности колледжа»</w:t>
      </w:r>
    </w:p>
    <w:p w14:paraId="11A45EA5" w14:textId="77777777" w:rsidR="00455CF7" w:rsidRPr="00242768" w:rsidRDefault="00455CF7" w:rsidP="007B6B70">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5"/>
        <w:gridCol w:w="6601"/>
      </w:tblGrid>
      <w:tr w:rsidR="00455CF7" w:rsidRPr="007B6B70" w14:paraId="29F8EDD2" w14:textId="77777777" w:rsidTr="007B6B70">
        <w:trPr>
          <w:trHeight w:val="20"/>
        </w:trPr>
        <w:tc>
          <w:tcPr>
            <w:tcW w:w="2765" w:type="dxa"/>
            <w:shd w:val="clear" w:color="auto" w:fill="FFFFFF"/>
          </w:tcPr>
          <w:p w14:paraId="69CF8BEC"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Мероприятие</w:t>
            </w:r>
          </w:p>
        </w:tc>
        <w:tc>
          <w:tcPr>
            <w:tcW w:w="6601" w:type="dxa"/>
            <w:shd w:val="clear" w:color="auto" w:fill="FFFFFF"/>
          </w:tcPr>
          <w:p w14:paraId="5A37CE79"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Цифровая трансформация деятельности колледжа</w:t>
            </w:r>
          </w:p>
        </w:tc>
      </w:tr>
      <w:tr w:rsidR="00455CF7" w:rsidRPr="007B6B70" w14:paraId="5891E06B" w14:textId="77777777" w:rsidTr="007B6B70">
        <w:trPr>
          <w:trHeight w:val="20"/>
        </w:trPr>
        <w:tc>
          <w:tcPr>
            <w:tcW w:w="2765" w:type="dxa"/>
            <w:shd w:val="clear" w:color="auto" w:fill="FFFFFF"/>
          </w:tcPr>
          <w:p w14:paraId="4DC8606A"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Ответственный исполнитель подпрограммы</w:t>
            </w:r>
          </w:p>
        </w:tc>
        <w:tc>
          <w:tcPr>
            <w:tcW w:w="6601" w:type="dxa"/>
            <w:shd w:val="clear" w:color="auto" w:fill="FFFFFF"/>
          </w:tcPr>
          <w:p w14:paraId="1B279528"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Заместители директора колледжа</w:t>
            </w:r>
          </w:p>
        </w:tc>
      </w:tr>
      <w:tr w:rsidR="00455CF7" w:rsidRPr="007B6B70" w14:paraId="4EE1FEEF" w14:textId="77777777" w:rsidTr="007B6B70">
        <w:trPr>
          <w:trHeight w:val="20"/>
        </w:trPr>
        <w:tc>
          <w:tcPr>
            <w:tcW w:w="2765" w:type="dxa"/>
            <w:shd w:val="clear" w:color="auto" w:fill="FFFFFF"/>
          </w:tcPr>
          <w:p w14:paraId="6F5B4E3F"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Участники подпрограммы</w:t>
            </w:r>
          </w:p>
        </w:tc>
        <w:tc>
          <w:tcPr>
            <w:tcW w:w="6601" w:type="dxa"/>
            <w:shd w:val="clear" w:color="auto" w:fill="FFFFFF"/>
          </w:tcPr>
          <w:p w14:paraId="1CD5BDE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Администрация и педагогические работники колледжа, специалисты в сфере ИКТ</w:t>
            </w:r>
          </w:p>
        </w:tc>
      </w:tr>
      <w:tr w:rsidR="00455CF7" w:rsidRPr="007B6B70" w14:paraId="5C08B50B" w14:textId="77777777" w:rsidTr="007B6B70">
        <w:trPr>
          <w:trHeight w:val="20"/>
        </w:trPr>
        <w:tc>
          <w:tcPr>
            <w:tcW w:w="2765" w:type="dxa"/>
            <w:shd w:val="clear" w:color="auto" w:fill="FFFFFF"/>
          </w:tcPr>
          <w:p w14:paraId="4EFDF86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Задачи подпрограммы</w:t>
            </w:r>
          </w:p>
        </w:tc>
        <w:tc>
          <w:tcPr>
            <w:tcW w:w="6601" w:type="dxa"/>
            <w:shd w:val="clear" w:color="auto" w:fill="FFFFFF"/>
          </w:tcPr>
          <w:p w14:paraId="002E8E1D"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Определение актуальных направлений цифровизации деятельности колледжа;</w:t>
            </w:r>
          </w:p>
          <w:p w14:paraId="150E9F17"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Развитие системы электронного обучения и дистанционных образовательных технологий;</w:t>
            </w:r>
          </w:p>
          <w:p w14:paraId="6CFA03CE"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Создание условий для обеспечения информационной открытости деятельности колледжа;</w:t>
            </w:r>
          </w:p>
          <w:p w14:paraId="4E70E4DC"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Развитие материально-технического обеспечения цифровизации деятельности колледжа</w:t>
            </w:r>
          </w:p>
        </w:tc>
      </w:tr>
      <w:tr w:rsidR="00455CF7" w:rsidRPr="007B6B70" w14:paraId="308AFDF3" w14:textId="77777777" w:rsidTr="007B6B70">
        <w:trPr>
          <w:trHeight w:val="20"/>
        </w:trPr>
        <w:tc>
          <w:tcPr>
            <w:tcW w:w="2765" w:type="dxa"/>
            <w:shd w:val="clear" w:color="auto" w:fill="FFFFFF"/>
          </w:tcPr>
          <w:p w14:paraId="5516612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Целевые индикаторы и показатели подпрограммы</w:t>
            </w:r>
          </w:p>
        </w:tc>
        <w:tc>
          <w:tcPr>
            <w:tcW w:w="6601" w:type="dxa"/>
            <w:shd w:val="clear" w:color="auto" w:fill="FFFFFF"/>
          </w:tcPr>
          <w:p w14:paraId="56990BAC"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основных профессиональных образовательных программ – программ подготовки специалистов среднего звена, при освоении которых применяется электронное обучение и дистанционные образовательные технологии;</w:t>
            </w:r>
          </w:p>
          <w:p w14:paraId="4861B9C6"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дополнительных профессиональных программ, основных профессиональных программ при освоении которых применяется электронное обучение и дистанционные образовательные технологии;</w:t>
            </w:r>
          </w:p>
          <w:p w14:paraId="6820B72C"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воспитательных мероприятий в рамках основных профессиональных образовательных программ – программ подготовки специалистов среднего звена, проведение которых обеспечено электронными образовательными ресурсами, разработанными преподавателями колледжа, от общего количества воспитательных мероприятий в рамках основных профессиональных образовательных программ - программ подготовки специалистов среднего звена (нарастающим итогом);</w:t>
            </w:r>
          </w:p>
          <w:p w14:paraId="4A1FEF72"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мероприятий колледжа, проведенных по Программе адаптации образовательного процесса к дистанционной форме обучения, от общего количества мероприятий Программы адаптации образовательного процесса к дистанционной форме обучения;</w:t>
            </w:r>
          </w:p>
          <w:p w14:paraId="4631C7CC"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направлений деятельности колледжа, по которым организован электронный документооборот, от общего количества направлений деятельности колледжа;</w:t>
            </w:r>
          </w:p>
          <w:p w14:paraId="4329AAD1" w14:textId="26702D61"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отчетов преподавателей колледжа, предоставление которых осуществляется в электронном формате, от общего количества отчетов преподавателей колледжа;</w:t>
            </w:r>
          </w:p>
        </w:tc>
      </w:tr>
      <w:tr w:rsidR="00455CF7" w:rsidRPr="007B6B70" w14:paraId="4394AC3A" w14:textId="77777777" w:rsidTr="007B6B70">
        <w:trPr>
          <w:trHeight w:val="20"/>
        </w:trPr>
        <w:tc>
          <w:tcPr>
            <w:tcW w:w="2765" w:type="dxa"/>
            <w:shd w:val="clear" w:color="auto" w:fill="FFFFFF"/>
          </w:tcPr>
          <w:p w14:paraId="5F3D2DF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Этапы и сроки реализации подпрограммы</w:t>
            </w:r>
          </w:p>
        </w:tc>
        <w:tc>
          <w:tcPr>
            <w:tcW w:w="6601" w:type="dxa"/>
            <w:shd w:val="clear" w:color="auto" w:fill="FFFFFF"/>
          </w:tcPr>
          <w:p w14:paraId="49184826"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2021-2025 г.г.</w:t>
            </w:r>
          </w:p>
        </w:tc>
      </w:tr>
      <w:tr w:rsidR="00455CF7" w:rsidRPr="007B6B70" w14:paraId="4FEF11E0" w14:textId="77777777" w:rsidTr="007B6B70">
        <w:trPr>
          <w:trHeight w:val="20"/>
        </w:trPr>
        <w:tc>
          <w:tcPr>
            <w:tcW w:w="2765" w:type="dxa"/>
            <w:shd w:val="clear" w:color="auto" w:fill="FFFFFF"/>
          </w:tcPr>
          <w:p w14:paraId="399FFF6B"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lastRenderedPageBreak/>
              <w:t>Ожидаемые результаты реализации подпрограммы</w:t>
            </w:r>
          </w:p>
        </w:tc>
        <w:tc>
          <w:tcPr>
            <w:tcW w:w="6601" w:type="dxa"/>
            <w:shd w:val="clear" w:color="auto" w:fill="FFFFFF"/>
          </w:tcPr>
          <w:p w14:paraId="4A16774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Увеличение количества образовательных программ, при освоении которых применяется электронное обучение и дистанционные образовательные технологии;</w:t>
            </w:r>
          </w:p>
          <w:p w14:paraId="5AE9A1BF"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Увеличение числа направлений деятельности колледжа, по которым применяется электронный документооборот; Увеличение единиц техники для обеспечения цифровизации деятельности колледжа</w:t>
            </w:r>
          </w:p>
        </w:tc>
      </w:tr>
    </w:tbl>
    <w:p w14:paraId="218D9106" w14:textId="77777777" w:rsidR="00455CF7" w:rsidRPr="00242768" w:rsidRDefault="00455CF7" w:rsidP="007B6B70">
      <w:pPr>
        <w:tabs>
          <w:tab w:val="left" w:pos="4253"/>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46"/>
        <w:gridCol w:w="1298"/>
        <w:gridCol w:w="719"/>
        <w:gridCol w:w="14"/>
        <w:gridCol w:w="694"/>
        <w:gridCol w:w="14"/>
        <w:gridCol w:w="695"/>
        <w:gridCol w:w="14"/>
        <w:gridCol w:w="695"/>
        <w:gridCol w:w="14"/>
        <w:gridCol w:w="695"/>
        <w:gridCol w:w="14"/>
      </w:tblGrid>
      <w:tr w:rsidR="00455CF7" w:rsidRPr="007B6B70" w14:paraId="4B3AF12D" w14:textId="77777777" w:rsidTr="007B6B70">
        <w:trPr>
          <w:gridAfter w:val="1"/>
          <w:wAfter w:w="14" w:type="dxa"/>
          <w:trHeight w:val="20"/>
          <w:tblHeader/>
        </w:trPr>
        <w:tc>
          <w:tcPr>
            <w:tcW w:w="4546" w:type="dxa"/>
            <w:vMerge w:val="restart"/>
            <w:shd w:val="clear" w:color="auto" w:fill="FFFFFF"/>
            <w:vAlign w:val="center"/>
          </w:tcPr>
          <w:p w14:paraId="4F015411"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Наименование показателя (индикатора)</w:t>
            </w:r>
          </w:p>
        </w:tc>
        <w:tc>
          <w:tcPr>
            <w:tcW w:w="1298" w:type="dxa"/>
            <w:vMerge w:val="restart"/>
            <w:shd w:val="clear" w:color="auto" w:fill="FFFFFF"/>
            <w:vAlign w:val="center"/>
          </w:tcPr>
          <w:p w14:paraId="0102F58F"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Единица измерения</w:t>
            </w:r>
          </w:p>
        </w:tc>
        <w:tc>
          <w:tcPr>
            <w:tcW w:w="3554" w:type="dxa"/>
            <w:gridSpan w:val="9"/>
            <w:shd w:val="clear" w:color="auto" w:fill="FFFFFF"/>
            <w:vAlign w:val="center"/>
          </w:tcPr>
          <w:p w14:paraId="69931935"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Значения показателей, год</w:t>
            </w:r>
          </w:p>
        </w:tc>
      </w:tr>
      <w:tr w:rsidR="00455CF7" w:rsidRPr="007B6B70" w14:paraId="4A98F6A8" w14:textId="77777777" w:rsidTr="007B6B70">
        <w:trPr>
          <w:gridAfter w:val="1"/>
          <w:wAfter w:w="14" w:type="dxa"/>
          <w:trHeight w:val="20"/>
          <w:tblHeader/>
        </w:trPr>
        <w:tc>
          <w:tcPr>
            <w:tcW w:w="4546" w:type="dxa"/>
            <w:vMerge/>
            <w:shd w:val="clear" w:color="auto" w:fill="FFFFFF"/>
            <w:vAlign w:val="center"/>
          </w:tcPr>
          <w:p w14:paraId="2F43385F"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1298" w:type="dxa"/>
            <w:vMerge/>
            <w:shd w:val="clear" w:color="auto" w:fill="FFFFFF"/>
            <w:vAlign w:val="center"/>
          </w:tcPr>
          <w:p w14:paraId="40D65301"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719" w:type="dxa"/>
            <w:shd w:val="clear" w:color="auto" w:fill="FFFFFF"/>
            <w:vAlign w:val="center"/>
          </w:tcPr>
          <w:p w14:paraId="793B1391"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2021</w:t>
            </w:r>
          </w:p>
        </w:tc>
        <w:tc>
          <w:tcPr>
            <w:tcW w:w="708" w:type="dxa"/>
            <w:gridSpan w:val="2"/>
            <w:shd w:val="clear" w:color="auto" w:fill="FFFFFF"/>
            <w:vAlign w:val="center"/>
          </w:tcPr>
          <w:p w14:paraId="6A6AA972"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2022</w:t>
            </w:r>
          </w:p>
        </w:tc>
        <w:tc>
          <w:tcPr>
            <w:tcW w:w="709" w:type="dxa"/>
            <w:gridSpan w:val="2"/>
            <w:shd w:val="clear" w:color="auto" w:fill="FFFFFF"/>
            <w:vAlign w:val="center"/>
          </w:tcPr>
          <w:p w14:paraId="18F3595A"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2023</w:t>
            </w:r>
          </w:p>
        </w:tc>
        <w:tc>
          <w:tcPr>
            <w:tcW w:w="709" w:type="dxa"/>
            <w:gridSpan w:val="2"/>
            <w:shd w:val="clear" w:color="auto" w:fill="FFFFFF"/>
            <w:vAlign w:val="center"/>
          </w:tcPr>
          <w:p w14:paraId="4AB78A7E"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2024</w:t>
            </w:r>
          </w:p>
        </w:tc>
        <w:tc>
          <w:tcPr>
            <w:tcW w:w="709" w:type="dxa"/>
            <w:gridSpan w:val="2"/>
            <w:shd w:val="clear" w:color="auto" w:fill="FFFFFF"/>
            <w:vAlign w:val="center"/>
          </w:tcPr>
          <w:p w14:paraId="7E48D178"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2025</w:t>
            </w:r>
          </w:p>
        </w:tc>
      </w:tr>
      <w:tr w:rsidR="00455CF7" w:rsidRPr="007B6B70" w14:paraId="08F5C737" w14:textId="77777777" w:rsidTr="007B6B70">
        <w:trPr>
          <w:gridAfter w:val="1"/>
          <w:wAfter w:w="14" w:type="dxa"/>
          <w:trHeight w:val="20"/>
        </w:trPr>
        <w:tc>
          <w:tcPr>
            <w:tcW w:w="4546" w:type="dxa"/>
            <w:shd w:val="clear" w:color="auto" w:fill="FFFFFF"/>
            <w:vAlign w:val="center"/>
          </w:tcPr>
          <w:p w14:paraId="693B73DB"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основных профессиональных образовательных программ – программ подготовки специалистов среднего звена, при освоении которых применяется электронное обучение и дистанционные образовательные технологии</w:t>
            </w:r>
          </w:p>
        </w:tc>
        <w:tc>
          <w:tcPr>
            <w:tcW w:w="1298" w:type="dxa"/>
            <w:shd w:val="clear" w:color="auto" w:fill="FFFFFF"/>
            <w:vAlign w:val="center"/>
          </w:tcPr>
          <w:p w14:paraId="28D876D2"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19" w:type="dxa"/>
            <w:shd w:val="clear" w:color="auto" w:fill="FFFFFF"/>
            <w:vAlign w:val="center"/>
          </w:tcPr>
          <w:p w14:paraId="13531D1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08" w:type="dxa"/>
            <w:gridSpan w:val="2"/>
            <w:shd w:val="clear" w:color="auto" w:fill="FFFFFF"/>
            <w:vAlign w:val="center"/>
          </w:tcPr>
          <w:p w14:paraId="76901482"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7</w:t>
            </w:r>
          </w:p>
        </w:tc>
        <w:tc>
          <w:tcPr>
            <w:tcW w:w="709" w:type="dxa"/>
            <w:gridSpan w:val="2"/>
            <w:shd w:val="clear" w:color="auto" w:fill="FFFFFF"/>
            <w:vAlign w:val="center"/>
          </w:tcPr>
          <w:p w14:paraId="106FA38F"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8</w:t>
            </w:r>
          </w:p>
        </w:tc>
        <w:tc>
          <w:tcPr>
            <w:tcW w:w="709" w:type="dxa"/>
            <w:gridSpan w:val="2"/>
            <w:shd w:val="clear" w:color="auto" w:fill="FFFFFF"/>
            <w:vAlign w:val="center"/>
          </w:tcPr>
          <w:p w14:paraId="25E260D2"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8</w:t>
            </w:r>
          </w:p>
        </w:tc>
        <w:tc>
          <w:tcPr>
            <w:tcW w:w="709" w:type="dxa"/>
            <w:gridSpan w:val="2"/>
            <w:shd w:val="clear" w:color="auto" w:fill="FFFFFF"/>
            <w:vAlign w:val="center"/>
          </w:tcPr>
          <w:p w14:paraId="78A910C8"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8</w:t>
            </w:r>
          </w:p>
        </w:tc>
      </w:tr>
      <w:tr w:rsidR="00455CF7" w:rsidRPr="007B6B70" w14:paraId="74F4B473" w14:textId="77777777" w:rsidTr="007B6B70">
        <w:trPr>
          <w:trHeight w:val="20"/>
        </w:trPr>
        <w:tc>
          <w:tcPr>
            <w:tcW w:w="4546" w:type="dxa"/>
            <w:shd w:val="clear" w:color="auto" w:fill="FFFFFF"/>
            <w:vAlign w:val="center"/>
          </w:tcPr>
          <w:p w14:paraId="57E83483"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дополнительных профессиональных программ, основных профессиональных программ при освоении которых применяется электронное обучение и дистанционные образовательные технологии</w:t>
            </w:r>
          </w:p>
        </w:tc>
        <w:tc>
          <w:tcPr>
            <w:tcW w:w="1298" w:type="dxa"/>
            <w:shd w:val="clear" w:color="auto" w:fill="FFFFFF"/>
            <w:vAlign w:val="center"/>
          </w:tcPr>
          <w:p w14:paraId="023373E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33" w:type="dxa"/>
            <w:gridSpan w:val="2"/>
            <w:shd w:val="clear" w:color="auto" w:fill="FFFFFF"/>
            <w:vAlign w:val="center"/>
          </w:tcPr>
          <w:p w14:paraId="0AF18D5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8" w:type="dxa"/>
            <w:gridSpan w:val="2"/>
            <w:shd w:val="clear" w:color="auto" w:fill="FFFFFF"/>
            <w:vAlign w:val="center"/>
          </w:tcPr>
          <w:p w14:paraId="6FC79C6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57C7A71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216241AD"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517E4A4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r>
      <w:tr w:rsidR="00455CF7" w:rsidRPr="007B6B70" w14:paraId="3AAF3CC2" w14:textId="77777777" w:rsidTr="007B6B70">
        <w:trPr>
          <w:trHeight w:val="20"/>
        </w:trPr>
        <w:tc>
          <w:tcPr>
            <w:tcW w:w="4546" w:type="dxa"/>
            <w:shd w:val="clear" w:color="auto" w:fill="FFFFFF"/>
            <w:vAlign w:val="center"/>
          </w:tcPr>
          <w:p w14:paraId="6ABB892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воспитательных мероприятий в рамках основных профессиональных образовательных программ – программ подготовки специалистов среднего звена, проведение которых обеспечено электронными образовательными ресурсами, разработанными преподавателями колледжа, от общего количества воспитательных мероприятий в рамках основных профессиональных образовательных программ – программ подготовки специалистов среднего звена (нарастающим итогом)</w:t>
            </w:r>
          </w:p>
        </w:tc>
        <w:tc>
          <w:tcPr>
            <w:tcW w:w="1298" w:type="dxa"/>
            <w:shd w:val="clear" w:color="auto" w:fill="FFFFFF"/>
            <w:vAlign w:val="center"/>
          </w:tcPr>
          <w:p w14:paraId="3788797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33" w:type="dxa"/>
            <w:gridSpan w:val="2"/>
            <w:shd w:val="clear" w:color="auto" w:fill="FFFFFF"/>
            <w:vAlign w:val="center"/>
          </w:tcPr>
          <w:p w14:paraId="09A80F0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15</w:t>
            </w:r>
          </w:p>
        </w:tc>
        <w:tc>
          <w:tcPr>
            <w:tcW w:w="708" w:type="dxa"/>
            <w:gridSpan w:val="2"/>
            <w:shd w:val="clear" w:color="auto" w:fill="FFFFFF"/>
            <w:vAlign w:val="center"/>
          </w:tcPr>
          <w:p w14:paraId="0F55B971"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20</w:t>
            </w:r>
          </w:p>
        </w:tc>
        <w:tc>
          <w:tcPr>
            <w:tcW w:w="709" w:type="dxa"/>
            <w:gridSpan w:val="2"/>
            <w:shd w:val="clear" w:color="auto" w:fill="FFFFFF"/>
            <w:vAlign w:val="center"/>
          </w:tcPr>
          <w:p w14:paraId="66B7F07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25</w:t>
            </w:r>
          </w:p>
        </w:tc>
        <w:tc>
          <w:tcPr>
            <w:tcW w:w="709" w:type="dxa"/>
            <w:gridSpan w:val="2"/>
            <w:shd w:val="clear" w:color="auto" w:fill="FFFFFF"/>
            <w:vAlign w:val="center"/>
          </w:tcPr>
          <w:p w14:paraId="39915CA6"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30</w:t>
            </w:r>
          </w:p>
        </w:tc>
        <w:tc>
          <w:tcPr>
            <w:tcW w:w="709" w:type="dxa"/>
            <w:gridSpan w:val="2"/>
            <w:shd w:val="clear" w:color="auto" w:fill="FFFFFF"/>
            <w:vAlign w:val="center"/>
          </w:tcPr>
          <w:p w14:paraId="189C2E7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35</w:t>
            </w:r>
          </w:p>
        </w:tc>
      </w:tr>
      <w:tr w:rsidR="00455CF7" w:rsidRPr="007B6B70" w14:paraId="3A0DD86B" w14:textId="77777777" w:rsidTr="007B6B70">
        <w:trPr>
          <w:trHeight w:val="20"/>
        </w:trPr>
        <w:tc>
          <w:tcPr>
            <w:tcW w:w="4546" w:type="dxa"/>
            <w:shd w:val="clear" w:color="auto" w:fill="FFFFFF"/>
            <w:vAlign w:val="center"/>
          </w:tcPr>
          <w:p w14:paraId="6FBABAC9"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мероприятий колледжа, проведенных по Программе адаптации образовательного процесса к дистанционной форме обучения, от общего количества мероприятий Программы адаптации образовательного процесса к дистанционной форме обучения</w:t>
            </w:r>
          </w:p>
        </w:tc>
        <w:tc>
          <w:tcPr>
            <w:tcW w:w="1298" w:type="dxa"/>
            <w:shd w:val="clear" w:color="auto" w:fill="FFFFFF"/>
            <w:vAlign w:val="center"/>
          </w:tcPr>
          <w:p w14:paraId="699CA8D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33" w:type="dxa"/>
            <w:gridSpan w:val="2"/>
            <w:shd w:val="clear" w:color="auto" w:fill="FFFFFF"/>
            <w:vAlign w:val="center"/>
          </w:tcPr>
          <w:p w14:paraId="3A05B7F0"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8" w:type="dxa"/>
            <w:gridSpan w:val="2"/>
            <w:shd w:val="clear" w:color="auto" w:fill="FFFFFF"/>
            <w:vAlign w:val="center"/>
          </w:tcPr>
          <w:p w14:paraId="086E53BF"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0B8F8CE6"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1D1D041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7D33749E"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r>
      <w:tr w:rsidR="00455CF7" w:rsidRPr="007B6B70" w14:paraId="5D448FCC" w14:textId="77777777" w:rsidTr="007B6B70">
        <w:trPr>
          <w:trHeight w:val="20"/>
        </w:trPr>
        <w:tc>
          <w:tcPr>
            <w:tcW w:w="4546" w:type="dxa"/>
            <w:shd w:val="clear" w:color="auto" w:fill="FFFFFF"/>
            <w:vAlign w:val="center"/>
          </w:tcPr>
          <w:p w14:paraId="4034670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направлений деятельности колледжа, по которым организован электронный документооборот, от общего количества направлений деятельности колледжа</w:t>
            </w:r>
          </w:p>
        </w:tc>
        <w:tc>
          <w:tcPr>
            <w:tcW w:w="1298" w:type="dxa"/>
            <w:shd w:val="clear" w:color="auto" w:fill="FFFFFF"/>
            <w:vAlign w:val="center"/>
          </w:tcPr>
          <w:p w14:paraId="3560349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33" w:type="dxa"/>
            <w:gridSpan w:val="2"/>
            <w:shd w:val="clear" w:color="auto" w:fill="FFFFFF"/>
            <w:vAlign w:val="center"/>
          </w:tcPr>
          <w:p w14:paraId="46CDF9D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30</w:t>
            </w:r>
          </w:p>
        </w:tc>
        <w:tc>
          <w:tcPr>
            <w:tcW w:w="708" w:type="dxa"/>
            <w:gridSpan w:val="2"/>
            <w:shd w:val="clear" w:color="auto" w:fill="FFFFFF"/>
            <w:vAlign w:val="center"/>
          </w:tcPr>
          <w:p w14:paraId="66F69268"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50</w:t>
            </w:r>
          </w:p>
        </w:tc>
        <w:tc>
          <w:tcPr>
            <w:tcW w:w="709" w:type="dxa"/>
            <w:gridSpan w:val="2"/>
            <w:shd w:val="clear" w:color="auto" w:fill="FFFFFF"/>
            <w:vAlign w:val="center"/>
          </w:tcPr>
          <w:p w14:paraId="1C5B8FCD"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70</w:t>
            </w:r>
          </w:p>
        </w:tc>
        <w:tc>
          <w:tcPr>
            <w:tcW w:w="709" w:type="dxa"/>
            <w:gridSpan w:val="2"/>
            <w:shd w:val="clear" w:color="auto" w:fill="FFFFFF"/>
            <w:vAlign w:val="center"/>
          </w:tcPr>
          <w:p w14:paraId="7FA87426"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09" w:type="dxa"/>
            <w:gridSpan w:val="2"/>
            <w:shd w:val="clear" w:color="auto" w:fill="FFFFFF"/>
            <w:vAlign w:val="center"/>
          </w:tcPr>
          <w:p w14:paraId="7C7CDD5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r>
      <w:tr w:rsidR="00455CF7" w:rsidRPr="007B6B70" w14:paraId="635E2CA1" w14:textId="77777777" w:rsidTr="007B6B70">
        <w:trPr>
          <w:trHeight w:val="20"/>
        </w:trPr>
        <w:tc>
          <w:tcPr>
            <w:tcW w:w="4546" w:type="dxa"/>
            <w:shd w:val="clear" w:color="auto" w:fill="FFFFFF"/>
            <w:vAlign w:val="center"/>
          </w:tcPr>
          <w:p w14:paraId="2A4D77AD"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 xml:space="preserve">Доля отчетов преподавателей колледжа, предоставление которых осуществляется в электронном формате, от общего </w:t>
            </w:r>
            <w:r w:rsidRPr="007B6B70">
              <w:rPr>
                <w:rFonts w:ascii="Times New Roman" w:hAnsi="Times New Roman" w:cs="Times New Roman"/>
                <w:sz w:val="24"/>
                <w:szCs w:val="24"/>
              </w:rPr>
              <w:lastRenderedPageBreak/>
              <w:t>количества отчетов преподавателей колледжа</w:t>
            </w:r>
          </w:p>
        </w:tc>
        <w:tc>
          <w:tcPr>
            <w:tcW w:w="1298" w:type="dxa"/>
            <w:shd w:val="clear" w:color="auto" w:fill="FFFFFF"/>
            <w:vAlign w:val="center"/>
          </w:tcPr>
          <w:p w14:paraId="78F4F74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lastRenderedPageBreak/>
              <w:t>%</w:t>
            </w:r>
          </w:p>
        </w:tc>
        <w:tc>
          <w:tcPr>
            <w:tcW w:w="733" w:type="dxa"/>
            <w:gridSpan w:val="2"/>
            <w:shd w:val="clear" w:color="auto" w:fill="FFFFFF"/>
            <w:vAlign w:val="center"/>
          </w:tcPr>
          <w:p w14:paraId="68BF009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8" w:type="dxa"/>
            <w:gridSpan w:val="2"/>
            <w:shd w:val="clear" w:color="auto" w:fill="FFFFFF"/>
            <w:vAlign w:val="center"/>
          </w:tcPr>
          <w:p w14:paraId="0286515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75EB17B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56F9F8FD"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c>
          <w:tcPr>
            <w:tcW w:w="709" w:type="dxa"/>
            <w:gridSpan w:val="2"/>
            <w:shd w:val="clear" w:color="auto" w:fill="FFFFFF"/>
            <w:vAlign w:val="center"/>
          </w:tcPr>
          <w:p w14:paraId="4ED1D82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tc>
      </w:tr>
    </w:tbl>
    <w:p w14:paraId="54E57C9E" w14:textId="77777777" w:rsidR="00455CF7" w:rsidRPr="007B6B70" w:rsidRDefault="00455CF7" w:rsidP="0031551A">
      <w:pPr>
        <w:spacing w:before="240" w:after="120" w:line="240" w:lineRule="auto"/>
        <w:jc w:val="center"/>
        <w:rPr>
          <w:rFonts w:ascii="Times New Roman" w:eastAsia="Times New Roman" w:hAnsi="Times New Roman" w:cs="Times New Roman"/>
          <w:b/>
          <w:sz w:val="28"/>
          <w:szCs w:val="28"/>
        </w:rPr>
      </w:pPr>
      <w:r w:rsidRPr="007B6B70">
        <w:rPr>
          <w:rFonts w:ascii="Times New Roman" w:eastAsia="Times New Roman" w:hAnsi="Times New Roman" w:cs="Times New Roman"/>
          <w:b/>
          <w:sz w:val="28"/>
          <w:szCs w:val="28"/>
        </w:rPr>
        <w:lastRenderedPageBreak/>
        <w:t>2.6. Финансовая модель учебного подразделения</w:t>
      </w:r>
    </w:p>
    <w:p w14:paraId="02EA94BD" w14:textId="77777777" w:rsidR="00455CF7" w:rsidRPr="00242768" w:rsidRDefault="00455CF7" w:rsidP="007B6B70">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«Совершенствование финансово-экономических механизмов управления колледжем»</w:t>
      </w:r>
    </w:p>
    <w:p w14:paraId="7C58DA3E" w14:textId="77777777" w:rsidR="00455CF7" w:rsidRPr="00242768" w:rsidRDefault="00455CF7" w:rsidP="007B6B70">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65"/>
        <w:gridCol w:w="6601"/>
      </w:tblGrid>
      <w:tr w:rsidR="00455CF7" w:rsidRPr="007B6B70" w14:paraId="29375A41" w14:textId="77777777" w:rsidTr="0031551A">
        <w:trPr>
          <w:trHeight w:val="20"/>
        </w:trPr>
        <w:tc>
          <w:tcPr>
            <w:tcW w:w="2765" w:type="dxa"/>
            <w:shd w:val="clear" w:color="auto" w:fill="FFFFFF"/>
          </w:tcPr>
          <w:p w14:paraId="77B97695"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Мероприятие</w:t>
            </w:r>
          </w:p>
        </w:tc>
        <w:tc>
          <w:tcPr>
            <w:tcW w:w="6601" w:type="dxa"/>
            <w:shd w:val="clear" w:color="auto" w:fill="FFFFFF"/>
          </w:tcPr>
          <w:p w14:paraId="21071EDA"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Совершенствование финансово-экономических механизмов управления колледжем</w:t>
            </w:r>
          </w:p>
        </w:tc>
      </w:tr>
      <w:tr w:rsidR="00455CF7" w:rsidRPr="007B6B70" w14:paraId="31862D5C" w14:textId="77777777" w:rsidTr="0031551A">
        <w:trPr>
          <w:trHeight w:val="20"/>
        </w:trPr>
        <w:tc>
          <w:tcPr>
            <w:tcW w:w="2765" w:type="dxa"/>
            <w:shd w:val="clear" w:color="auto" w:fill="FFFFFF"/>
          </w:tcPr>
          <w:p w14:paraId="4B8E26E9"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Ответственный исполнитель подпрограммы</w:t>
            </w:r>
          </w:p>
        </w:tc>
        <w:tc>
          <w:tcPr>
            <w:tcW w:w="6601" w:type="dxa"/>
            <w:shd w:val="clear" w:color="auto" w:fill="FFFFFF"/>
          </w:tcPr>
          <w:p w14:paraId="2777946F"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Директор колледжа</w:t>
            </w:r>
          </w:p>
        </w:tc>
      </w:tr>
      <w:tr w:rsidR="00455CF7" w:rsidRPr="007B6B70" w14:paraId="4EB8A987" w14:textId="77777777" w:rsidTr="0031551A">
        <w:trPr>
          <w:trHeight w:val="20"/>
        </w:trPr>
        <w:tc>
          <w:tcPr>
            <w:tcW w:w="2765" w:type="dxa"/>
            <w:shd w:val="clear" w:color="auto" w:fill="FFFFFF"/>
          </w:tcPr>
          <w:p w14:paraId="0386DD65"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Участники подпрограммы</w:t>
            </w:r>
          </w:p>
        </w:tc>
        <w:tc>
          <w:tcPr>
            <w:tcW w:w="6601" w:type="dxa"/>
            <w:shd w:val="clear" w:color="auto" w:fill="FFFFFF"/>
          </w:tcPr>
          <w:p w14:paraId="67E81D4B"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Администрация и педагогические работники колледжа</w:t>
            </w:r>
          </w:p>
        </w:tc>
      </w:tr>
      <w:tr w:rsidR="00455CF7" w:rsidRPr="007B6B70" w14:paraId="06991CCA" w14:textId="77777777" w:rsidTr="0031551A">
        <w:trPr>
          <w:trHeight w:val="20"/>
        </w:trPr>
        <w:tc>
          <w:tcPr>
            <w:tcW w:w="2765" w:type="dxa"/>
            <w:shd w:val="clear" w:color="auto" w:fill="FFFFFF"/>
          </w:tcPr>
          <w:p w14:paraId="0E61DB28"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Задачи подпрограммы</w:t>
            </w:r>
          </w:p>
        </w:tc>
        <w:tc>
          <w:tcPr>
            <w:tcW w:w="6601" w:type="dxa"/>
            <w:shd w:val="clear" w:color="auto" w:fill="FFFFFF"/>
          </w:tcPr>
          <w:p w14:paraId="5B213F95"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Повышение эффективности выполнения Государственного задания;</w:t>
            </w:r>
          </w:p>
          <w:p w14:paraId="25911DDC"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Расширение внебюджетной деятельности;</w:t>
            </w:r>
          </w:p>
          <w:p w14:paraId="4B333585"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Привлечение внебюджетных средств, в том числе грантов</w:t>
            </w:r>
          </w:p>
        </w:tc>
      </w:tr>
      <w:tr w:rsidR="00455CF7" w:rsidRPr="007B6B70" w14:paraId="1DC6E967" w14:textId="77777777" w:rsidTr="0031551A">
        <w:trPr>
          <w:trHeight w:val="20"/>
        </w:trPr>
        <w:tc>
          <w:tcPr>
            <w:tcW w:w="2765" w:type="dxa"/>
            <w:shd w:val="clear" w:color="auto" w:fill="FFFFFF"/>
          </w:tcPr>
          <w:p w14:paraId="3AF23352"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Целевые индикаторы и показатели подпрограммы</w:t>
            </w:r>
          </w:p>
        </w:tc>
        <w:tc>
          <w:tcPr>
            <w:tcW w:w="6601" w:type="dxa"/>
            <w:shd w:val="clear" w:color="auto" w:fill="FFFFFF"/>
          </w:tcPr>
          <w:p w14:paraId="78A7A4A1"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Доля потребителей образовательных услуг колледжа, удовлетворенных качеством предоставляемых образовательных услуг, от общей численности потребителей образовательных услуг колледжа;</w:t>
            </w:r>
          </w:p>
          <w:p w14:paraId="5263BE81"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Доля средств, получаемых колледжем от предпринимательской и иной, приносящей доход, деятельности в консолидированном бюджете колледжа;</w:t>
            </w:r>
          </w:p>
          <w:p w14:paraId="57904B2E"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Доходы колледжа по всем видам финансового обеспечения (деятельности) в расчете на одного педагогического работника колледжа;</w:t>
            </w:r>
          </w:p>
          <w:p w14:paraId="55A10844"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Отклонение при выполнении колледжем Государственного задания на оказание государственных услуг (выполнение работ); Количество грантов, которые колледж получил для совершенствования материально-технической базы</w:t>
            </w:r>
          </w:p>
        </w:tc>
      </w:tr>
      <w:tr w:rsidR="00455CF7" w:rsidRPr="007B6B70" w14:paraId="32BF57A7" w14:textId="77777777" w:rsidTr="0031551A">
        <w:trPr>
          <w:trHeight w:val="20"/>
        </w:trPr>
        <w:tc>
          <w:tcPr>
            <w:tcW w:w="2765" w:type="dxa"/>
            <w:shd w:val="clear" w:color="auto" w:fill="FFFFFF"/>
          </w:tcPr>
          <w:p w14:paraId="72F4DFF1"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Этапы и сроки реализации подпрограммы</w:t>
            </w:r>
          </w:p>
        </w:tc>
        <w:tc>
          <w:tcPr>
            <w:tcW w:w="6601" w:type="dxa"/>
            <w:shd w:val="clear" w:color="auto" w:fill="FFFFFF"/>
          </w:tcPr>
          <w:p w14:paraId="3740245A"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 xml:space="preserve">2021-2025 г. </w:t>
            </w:r>
            <w:r w:rsidR="00CA31F1" w:rsidRPr="007B6B70">
              <w:rPr>
                <w:rFonts w:ascii="Times New Roman" w:hAnsi="Times New Roman" w:cs="Times New Roman"/>
                <w:sz w:val="24"/>
                <w:szCs w:val="24"/>
              </w:rPr>
              <w:t xml:space="preserve"> </w:t>
            </w:r>
          </w:p>
        </w:tc>
      </w:tr>
      <w:tr w:rsidR="00455CF7" w:rsidRPr="007B6B70" w14:paraId="4688BF4E" w14:textId="77777777" w:rsidTr="0031551A">
        <w:trPr>
          <w:trHeight w:val="20"/>
        </w:trPr>
        <w:tc>
          <w:tcPr>
            <w:tcW w:w="2765" w:type="dxa"/>
            <w:shd w:val="clear" w:color="auto" w:fill="FFFFFF"/>
          </w:tcPr>
          <w:p w14:paraId="71927C07"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Ожидаемые результаты реализации подпрограммы</w:t>
            </w:r>
          </w:p>
        </w:tc>
        <w:tc>
          <w:tcPr>
            <w:tcW w:w="6601" w:type="dxa"/>
            <w:shd w:val="clear" w:color="auto" w:fill="FFFFFF"/>
          </w:tcPr>
          <w:p w14:paraId="1BAD1AFF"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Повышение качества выполнения Государственного задания Совершенствование финансово-экономических механизмов</w:t>
            </w:r>
          </w:p>
          <w:p w14:paraId="5AF16541"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управления колледжем</w:t>
            </w:r>
          </w:p>
          <w:p w14:paraId="79C6466D"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Повышение эффективности использование ресурсов колледжа</w:t>
            </w:r>
          </w:p>
        </w:tc>
      </w:tr>
    </w:tbl>
    <w:p w14:paraId="071FE8FC" w14:textId="77777777" w:rsidR="00455CF7" w:rsidRPr="00242768" w:rsidRDefault="00455CF7" w:rsidP="007B6B70">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Индикаторы подпрограммы</w:t>
      </w:r>
    </w:p>
    <w:tbl>
      <w:tblPr>
        <w:tblOverlap w:val="never"/>
        <w:tblW w:w="9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412"/>
        <w:gridCol w:w="1275"/>
        <w:gridCol w:w="911"/>
        <w:gridCol w:w="912"/>
        <w:gridCol w:w="912"/>
        <w:gridCol w:w="912"/>
        <w:gridCol w:w="912"/>
      </w:tblGrid>
      <w:tr w:rsidR="00455CF7" w:rsidRPr="007B6B70" w14:paraId="4AC5CEA5" w14:textId="77777777" w:rsidTr="007B6B70">
        <w:trPr>
          <w:trHeight w:val="20"/>
          <w:tblHeader/>
        </w:trPr>
        <w:tc>
          <w:tcPr>
            <w:tcW w:w="3412" w:type="dxa"/>
            <w:vMerge w:val="restart"/>
            <w:shd w:val="clear" w:color="auto" w:fill="FFFFFF"/>
            <w:vAlign w:val="center"/>
          </w:tcPr>
          <w:p w14:paraId="6E39B042"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Наименование показателя (индикатора)</w:t>
            </w:r>
          </w:p>
        </w:tc>
        <w:tc>
          <w:tcPr>
            <w:tcW w:w="1275" w:type="dxa"/>
            <w:vMerge w:val="restart"/>
            <w:shd w:val="clear" w:color="auto" w:fill="FFFFFF"/>
            <w:vAlign w:val="center"/>
          </w:tcPr>
          <w:p w14:paraId="362BD454"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Единица измерения</w:t>
            </w:r>
          </w:p>
        </w:tc>
        <w:tc>
          <w:tcPr>
            <w:tcW w:w="4559" w:type="dxa"/>
            <w:gridSpan w:val="5"/>
            <w:shd w:val="clear" w:color="auto" w:fill="FFFFFF"/>
            <w:vAlign w:val="center"/>
          </w:tcPr>
          <w:p w14:paraId="4A7D7A33"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Значения показателей, год</w:t>
            </w:r>
          </w:p>
        </w:tc>
      </w:tr>
      <w:tr w:rsidR="00455CF7" w:rsidRPr="007B6B70" w14:paraId="05385190" w14:textId="77777777" w:rsidTr="007B6B70">
        <w:trPr>
          <w:trHeight w:val="20"/>
          <w:tblHeader/>
        </w:trPr>
        <w:tc>
          <w:tcPr>
            <w:tcW w:w="3412" w:type="dxa"/>
            <w:vMerge/>
            <w:shd w:val="clear" w:color="auto" w:fill="FFFFFF"/>
            <w:vAlign w:val="center"/>
          </w:tcPr>
          <w:p w14:paraId="21955ACC"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1275" w:type="dxa"/>
            <w:vMerge/>
            <w:shd w:val="clear" w:color="auto" w:fill="FFFFFF"/>
            <w:vAlign w:val="center"/>
          </w:tcPr>
          <w:p w14:paraId="79C90931"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911" w:type="dxa"/>
            <w:shd w:val="clear" w:color="auto" w:fill="FFFFFF"/>
            <w:vAlign w:val="center"/>
          </w:tcPr>
          <w:p w14:paraId="307288C6"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2021</w:t>
            </w:r>
          </w:p>
        </w:tc>
        <w:tc>
          <w:tcPr>
            <w:tcW w:w="912" w:type="dxa"/>
            <w:shd w:val="clear" w:color="auto" w:fill="FFFFFF"/>
            <w:vAlign w:val="center"/>
          </w:tcPr>
          <w:p w14:paraId="34F5E407"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2022</w:t>
            </w:r>
          </w:p>
        </w:tc>
        <w:tc>
          <w:tcPr>
            <w:tcW w:w="912" w:type="dxa"/>
            <w:shd w:val="clear" w:color="auto" w:fill="FFFFFF"/>
            <w:vAlign w:val="center"/>
          </w:tcPr>
          <w:p w14:paraId="5839C10D"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2023</w:t>
            </w:r>
          </w:p>
        </w:tc>
        <w:tc>
          <w:tcPr>
            <w:tcW w:w="912" w:type="dxa"/>
            <w:shd w:val="clear" w:color="auto" w:fill="FFFFFF"/>
            <w:vAlign w:val="center"/>
          </w:tcPr>
          <w:p w14:paraId="3AAFE7C4"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2024</w:t>
            </w:r>
          </w:p>
        </w:tc>
        <w:tc>
          <w:tcPr>
            <w:tcW w:w="912" w:type="dxa"/>
            <w:shd w:val="clear" w:color="auto" w:fill="FFFFFF"/>
            <w:vAlign w:val="center"/>
          </w:tcPr>
          <w:p w14:paraId="095B0E18"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2025</w:t>
            </w:r>
          </w:p>
        </w:tc>
      </w:tr>
      <w:tr w:rsidR="00455CF7" w:rsidRPr="007B6B70" w14:paraId="5A2D6EC0" w14:textId="77777777" w:rsidTr="007B6B70">
        <w:trPr>
          <w:trHeight w:val="20"/>
        </w:trPr>
        <w:tc>
          <w:tcPr>
            <w:tcW w:w="3412" w:type="dxa"/>
            <w:shd w:val="clear" w:color="auto" w:fill="FFFFFF"/>
            <w:vAlign w:val="center"/>
          </w:tcPr>
          <w:p w14:paraId="5C9DC68B"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 xml:space="preserve">Доля потребителей образовательных услуг колледжа, удовлетворенных качеством предоставляемых образовательных услуг, от общей численности </w:t>
            </w:r>
            <w:r w:rsidRPr="007B6B70">
              <w:rPr>
                <w:rFonts w:ascii="Times New Roman" w:hAnsi="Times New Roman" w:cs="Times New Roman"/>
                <w:sz w:val="24"/>
                <w:szCs w:val="24"/>
              </w:rPr>
              <w:lastRenderedPageBreak/>
              <w:t>потребителей образовательных услуг колледжа</w:t>
            </w:r>
          </w:p>
        </w:tc>
        <w:tc>
          <w:tcPr>
            <w:tcW w:w="1275" w:type="dxa"/>
            <w:shd w:val="clear" w:color="auto" w:fill="FFFFFF"/>
            <w:vAlign w:val="center"/>
          </w:tcPr>
          <w:p w14:paraId="2BD6BC68"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lastRenderedPageBreak/>
              <w:t>%</w:t>
            </w:r>
          </w:p>
        </w:tc>
        <w:tc>
          <w:tcPr>
            <w:tcW w:w="911" w:type="dxa"/>
            <w:shd w:val="clear" w:color="auto" w:fill="FFFFFF"/>
            <w:vAlign w:val="center"/>
          </w:tcPr>
          <w:p w14:paraId="6806A98F"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95,1</w:t>
            </w:r>
          </w:p>
        </w:tc>
        <w:tc>
          <w:tcPr>
            <w:tcW w:w="912" w:type="dxa"/>
            <w:shd w:val="clear" w:color="auto" w:fill="FFFFFF"/>
            <w:vAlign w:val="center"/>
          </w:tcPr>
          <w:p w14:paraId="62A3D39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95,2</w:t>
            </w:r>
          </w:p>
        </w:tc>
        <w:tc>
          <w:tcPr>
            <w:tcW w:w="912" w:type="dxa"/>
            <w:shd w:val="clear" w:color="auto" w:fill="FFFFFF"/>
            <w:vAlign w:val="center"/>
          </w:tcPr>
          <w:p w14:paraId="41F99010"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95,3</w:t>
            </w:r>
          </w:p>
        </w:tc>
        <w:tc>
          <w:tcPr>
            <w:tcW w:w="912" w:type="dxa"/>
            <w:shd w:val="clear" w:color="auto" w:fill="FFFFFF"/>
            <w:vAlign w:val="center"/>
          </w:tcPr>
          <w:p w14:paraId="1E189CD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95,4</w:t>
            </w:r>
          </w:p>
        </w:tc>
        <w:tc>
          <w:tcPr>
            <w:tcW w:w="912" w:type="dxa"/>
            <w:shd w:val="clear" w:color="auto" w:fill="FFFFFF"/>
            <w:vAlign w:val="center"/>
          </w:tcPr>
          <w:p w14:paraId="3145B49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95,5</w:t>
            </w:r>
          </w:p>
        </w:tc>
      </w:tr>
      <w:tr w:rsidR="00455CF7" w:rsidRPr="007B6B70" w14:paraId="2486EC91" w14:textId="77777777" w:rsidTr="007B6B70">
        <w:trPr>
          <w:trHeight w:val="20"/>
        </w:trPr>
        <w:tc>
          <w:tcPr>
            <w:tcW w:w="3412" w:type="dxa"/>
            <w:shd w:val="clear" w:color="auto" w:fill="FFFFFF"/>
            <w:vAlign w:val="center"/>
          </w:tcPr>
          <w:p w14:paraId="1BFEA58D"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lastRenderedPageBreak/>
              <w:t xml:space="preserve">Доходы университета из средств  от приносящей доход деятельности в расчете на одного НПР  </w:t>
            </w:r>
          </w:p>
        </w:tc>
        <w:tc>
          <w:tcPr>
            <w:tcW w:w="1275" w:type="dxa"/>
            <w:shd w:val="clear" w:color="auto" w:fill="FFFFFF"/>
            <w:vAlign w:val="center"/>
          </w:tcPr>
          <w:p w14:paraId="1321D7F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тыс. руб.</w:t>
            </w:r>
          </w:p>
        </w:tc>
        <w:tc>
          <w:tcPr>
            <w:tcW w:w="911" w:type="dxa"/>
            <w:shd w:val="clear" w:color="auto" w:fill="FFFFFF"/>
            <w:vAlign w:val="center"/>
          </w:tcPr>
          <w:p w14:paraId="14679626"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bCs/>
                <w:sz w:val="24"/>
                <w:szCs w:val="24"/>
              </w:rPr>
              <w:t>17407 (348,14)</w:t>
            </w:r>
          </w:p>
        </w:tc>
        <w:tc>
          <w:tcPr>
            <w:tcW w:w="912" w:type="dxa"/>
            <w:shd w:val="clear" w:color="auto" w:fill="FFFFFF"/>
            <w:vAlign w:val="center"/>
          </w:tcPr>
          <w:p w14:paraId="64F7DABD"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bCs/>
                <w:sz w:val="24"/>
                <w:szCs w:val="24"/>
              </w:rPr>
              <w:t>16500 (350)</w:t>
            </w:r>
          </w:p>
        </w:tc>
        <w:tc>
          <w:tcPr>
            <w:tcW w:w="912" w:type="dxa"/>
            <w:shd w:val="clear" w:color="auto" w:fill="FFFFFF"/>
            <w:vAlign w:val="center"/>
          </w:tcPr>
          <w:p w14:paraId="138F619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bCs/>
                <w:sz w:val="24"/>
                <w:szCs w:val="24"/>
              </w:rPr>
              <w:t>16500 (350)</w:t>
            </w:r>
          </w:p>
        </w:tc>
        <w:tc>
          <w:tcPr>
            <w:tcW w:w="912" w:type="dxa"/>
            <w:shd w:val="clear" w:color="auto" w:fill="FFFFFF"/>
            <w:vAlign w:val="center"/>
          </w:tcPr>
          <w:p w14:paraId="7E9F00DE"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bCs/>
                <w:sz w:val="24"/>
                <w:szCs w:val="24"/>
              </w:rPr>
              <w:t>16500 (350)</w:t>
            </w:r>
          </w:p>
        </w:tc>
        <w:tc>
          <w:tcPr>
            <w:tcW w:w="912" w:type="dxa"/>
            <w:shd w:val="clear" w:color="auto" w:fill="FFFFFF"/>
            <w:vAlign w:val="center"/>
          </w:tcPr>
          <w:p w14:paraId="34F134E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bCs/>
                <w:sz w:val="24"/>
                <w:szCs w:val="24"/>
              </w:rPr>
              <w:t>16500 (350)</w:t>
            </w:r>
          </w:p>
        </w:tc>
      </w:tr>
      <w:tr w:rsidR="00455CF7" w:rsidRPr="007B6B70" w14:paraId="46850D74" w14:textId="77777777" w:rsidTr="007B6B70">
        <w:trPr>
          <w:trHeight w:val="20"/>
        </w:trPr>
        <w:tc>
          <w:tcPr>
            <w:tcW w:w="3412" w:type="dxa"/>
            <w:shd w:val="clear" w:color="auto" w:fill="FFFFFF"/>
            <w:vAlign w:val="center"/>
          </w:tcPr>
          <w:p w14:paraId="672E331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Доходы колледжа по всем видам финансового обеспечения (деятельности) в расчете на одного педагогического работника колледжа</w:t>
            </w:r>
          </w:p>
        </w:tc>
        <w:tc>
          <w:tcPr>
            <w:tcW w:w="1275" w:type="dxa"/>
            <w:shd w:val="clear" w:color="auto" w:fill="FFFFFF"/>
            <w:vAlign w:val="center"/>
          </w:tcPr>
          <w:p w14:paraId="7269FC7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тыс. руб.</w:t>
            </w:r>
          </w:p>
        </w:tc>
        <w:tc>
          <w:tcPr>
            <w:tcW w:w="911" w:type="dxa"/>
            <w:shd w:val="clear" w:color="auto" w:fill="FFFFFF"/>
            <w:vAlign w:val="center"/>
          </w:tcPr>
          <w:p w14:paraId="6706A97B"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1 916,80</w:t>
            </w:r>
          </w:p>
        </w:tc>
        <w:tc>
          <w:tcPr>
            <w:tcW w:w="912" w:type="dxa"/>
            <w:shd w:val="clear" w:color="auto" w:fill="FFFFFF"/>
            <w:vAlign w:val="center"/>
          </w:tcPr>
          <w:p w14:paraId="05A0CE7F"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1 930,55</w:t>
            </w:r>
          </w:p>
        </w:tc>
        <w:tc>
          <w:tcPr>
            <w:tcW w:w="912" w:type="dxa"/>
            <w:shd w:val="clear" w:color="auto" w:fill="FFFFFF"/>
            <w:vAlign w:val="center"/>
          </w:tcPr>
          <w:p w14:paraId="051E867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1 977,14</w:t>
            </w:r>
          </w:p>
        </w:tc>
        <w:tc>
          <w:tcPr>
            <w:tcW w:w="912" w:type="dxa"/>
            <w:shd w:val="clear" w:color="auto" w:fill="FFFFFF"/>
            <w:vAlign w:val="center"/>
          </w:tcPr>
          <w:p w14:paraId="7F18B8F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1 977,14</w:t>
            </w:r>
          </w:p>
        </w:tc>
        <w:tc>
          <w:tcPr>
            <w:tcW w:w="912" w:type="dxa"/>
            <w:shd w:val="clear" w:color="auto" w:fill="FFFFFF"/>
            <w:vAlign w:val="center"/>
          </w:tcPr>
          <w:p w14:paraId="727D286F"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1 977,14</w:t>
            </w:r>
          </w:p>
        </w:tc>
      </w:tr>
      <w:tr w:rsidR="00455CF7" w:rsidRPr="007B6B70" w14:paraId="22F1BE66" w14:textId="77777777" w:rsidTr="007B6B70">
        <w:trPr>
          <w:trHeight w:val="20"/>
        </w:trPr>
        <w:tc>
          <w:tcPr>
            <w:tcW w:w="3412" w:type="dxa"/>
            <w:shd w:val="clear" w:color="auto" w:fill="FFFFFF"/>
            <w:vAlign w:val="center"/>
          </w:tcPr>
          <w:p w14:paraId="796200F7"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Отклонение при выполнении колледжем Государственного задания на оказание государственных услуг (выполнение работ)</w:t>
            </w:r>
          </w:p>
        </w:tc>
        <w:tc>
          <w:tcPr>
            <w:tcW w:w="1275" w:type="dxa"/>
            <w:shd w:val="clear" w:color="auto" w:fill="FFFFFF"/>
            <w:vAlign w:val="center"/>
          </w:tcPr>
          <w:p w14:paraId="3FCBFE2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911" w:type="dxa"/>
            <w:shd w:val="clear" w:color="auto" w:fill="FFFFFF"/>
            <w:vAlign w:val="center"/>
          </w:tcPr>
          <w:p w14:paraId="0FE2639B"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912" w:type="dxa"/>
            <w:shd w:val="clear" w:color="auto" w:fill="FFFFFF"/>
            <w:vAlign w:val="center"/>
          </w:tcPr>
          <w:p w14:paraId="7B13FCAF"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912" w:type="dxa"/>
            <w:shd w:val="clear" w:color="auto" w:fill="FFFFFF"/>
            <w:vAlign w:val="center"/>
          </w:tcPr>
          <w:p w14:paraId="48D1BB70"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912" w:type="dxa"/>
            <w:shd w:val="clear" w:color="auto" w:fill="FFFFFF"/>
            <w:vAlign w:val="center"/>
          </w:tcPr>
          <w:p w14:paraId="311086E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912" w:type="dxa"/>
            <w:shd w:val="clear" w:color="auto" w:fill="FFFFFF"/>
            <w:vAlign w:val="center"/>
          </w:tcPr>
          <w:p w14:paraId="62138C1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r>
    </w:tbl>
    <w:p w14:paraId="2F220E72" w14:textId="77777777" w:rsidR="00455CF7" w:rsidRPr="00242768" w:rsidRDefault="00455CF7" w:rsidP="00242768">
      <w:pPr>
        <w:spacing w:line="240" w:lineRule="auto"/>
        <w:jc w:val="both"/>
        <w:rPr>
          <w:rFonts w:ascii="Times New Roman" w:eastAsia="Times New Roman" w:hAnsi="Times New Roman" w:cs="Times New Roman"/>
          <w:sz w:val="28"/>
          <w:szCs w:val="28"/>
        </w:rPr>
      </w:pPr>
    </w:p>
    <w:p w14:paraId="4890F884" w14:textId="77777777" w:rsidR="00455CF7" w:rsidRPr="00242768" w:rsidRDefault="00455CF7" w:rsidP="0031551A">
      <w:pPr>
        <w:spacing w:line="240" w:lineRule="auto"/>
        <w:jc w:val="center"/>
        <w:rPr>
          <w:rFonts w:ascii="Times New Roman" w:eastAsia="Times New Roman" w:hAnsi="Times New Roman" w:cs="Times New Roman"/>
          <w:sz w:val="28"/>
          <w:szCs w:val="28"/>
        </w:rPr>
      </w:pPr>
      <w:r w:rsidRPr="0031551A">
        <w:rPr>
          <w:rFonts w:ascii="Times New Roman" w:eastAsia="Times New Roman" w:hAnsi="Times New Roman" w:cs="Times New Roman"/>
          <w:b/>
          <w:sz w:val="28"/>
          <w:szCs w:val="28"/>
        </w:rPr>
        <w:t>2.7.</w:t>
      </w:r>
      <w:r w:rsidRPr="00242768">
        <w:rPr>
          <w:rFonts w:ascii="Times New Roman" w:eastAsia="Times New Roman" w:hAnsi="Times New Roman" w:cs="Times New Roman"/>
          <w:sz w:val="28"/>
          <w:szCs w:val="28"/>
        </w:rPr>
        <w:t xml:space="preserve"> </w:t>
      </w:r>
      <w:r w:rsidRPr="00242768">
        <w:rPr>
          <w:rFonts w:ascii="Times New Roman" w:eastAsia="Times New Roman" w:hAnsi="Times New Roman" w:cs="Times New Roman"/>
          <w:b/>
          <w:sz w:val="28"/>
          <w:szCs w:val="28"/>
          <w:lang w:eastAsia="ru-RU"/>
        </w:rPr>
        <w:t>Расширение международного сотрудничества и повышение академической мобильности</w:t>
      </w:r>
    </w:p>
    <w:p w14:paraId="7C9AB644" w14:textId="77777777" w:rsidR="00455CF7" w:rsidRPr="00242768" w:rsidRDefault="00455CF7" w:rsidP="007B6B70">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«Региональное и международное сотрудничество»</w:t>
      </w:r>
    </w:p>
    <w:p w14:paraId="564F587F" w14:textId="70CB90E8" w:rsidR="00455CF7" w:rsidRPr="00242768" w:rsidRDefault="00455CF7" w:rsidP="007B6B70">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770"/>
        <w:gridCol w:w="6596"/>
      </w:tblGrid>
      <w:tr w:rsidR="00455CF7" w:rsidRPr="007B6B70" w14:paraId="790589F9" w14:textId="77777777" w:rsidTr="007B6B70">
        <w:trPr>
          <w:trHeight w:val="20"/>
        </w:trPr>
        <w:tc>
          <w:tcPr>
            <w:tcW w:w="2770" w:type="dxa"/>
            <w:shd w:val="clear" w:color="auto" w:fill="FFFFFF"/>
          </w:tcPr>
          <w:p w14:paraId="3D02DB7A"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Мероприятие</w:t>
            </w:r>
          </w:p>
        </w:tc>
        <w:tc>
          <w:tcPr>
            <w:tcW w:w="6596" w:type="dxa"/>
            <w:shd w:val="clear" w:color="auto" w:fill="FFFFFF"/>
          </w:tcPr>
          <w:p w14:paraId="31AA9AE8"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Развитие системы регионального и международного сотрудничества в целях повышения качества образовательного процесса</w:t>
            </w:r>
          </w:p>
        </w:tc>
      </w:tr>
      <w:tr w:rsidR="00455CF7" w:rsidRPr="007B6B70" w14:paraId="3AFC9394" w14:textId="77777777" w:rsidTr="007B6B70">
        <w:trPr>
          <w:trHeight w:val="20"/>
        </w:trPr>
        <w:tc>
          <w:tcPr>
            <w:tcW w:w="2770" w:type="dxa"/>
            <w:shd w:val="clear" w:color="auto" w:fill="FFFFFF"/>
          </w:tcPr>
          <w:p w14:paraId="648B1189"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Ответственный исполнитель подпрограммы</w:t>
            </w:r>
          </w:p>
        </w:tc>
        <w:tc>
          <w:tcPr>
            <w:tcW w:w="6596" w:type="dxa"/>
            <w:shd w:val="clear" w:color="auto" w:fill="FFFFFF"/>
          </w:tcPr>
          <w:p w14:paraId="462CAD2E"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Заместители директора колледжа</w:t>
            </w:r>
          </w:p>
        </w:tc>
      </w:tr>
      <w:tr w:rsidR="00455CF7" w:rsidRPr="007B6B70" w14:paraId="29ECBE9C" w14:textId="77777777" w:rsidTr="007B6B70">
        <w:trPr>
          <w:trHeight w:val="20"/>
        </w:trPr>
        <w:tc>
          <w:tcPr>
            <w:tcW w:w="2770" w:type="dxa"/>
            <w:shd w:val="clear" w:color="auto" w:fill="FFFFFF"/>
          </w:tcPr>
          <w:p w14:paraId="06B674C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Участники подпрограммы</w:t>
            </w:r>
          </w:p>
        </w:tc>
        <w:tc>
          <w:tcPr>
            <w:tcW w:w="6596" w:type="dxa"/>
            <w:shd w:val="clear" w:color="auto" w:fill="FFFFFF"/>
          </w:tcPr>
          <w:p w14:paraId="20A9B76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Администрация и педагогические работники колледжа</w:t>
            </w:r>
          </w:p>
        </w:tc>
      </w:tr>
      <w:tr w:rsidR="00455CF7" w:rsidRPr="007B6B70" w14:paraId="4CD4E2B5" w14:textId="77777777" w:rsidTr="007B6B70">
        <w:trPr>
          <w:trHeight w:val="20"/>
        </w:trPr>
        <w:tc>
          <w:tcPr>
            <w:tcW w:w="2770" w:type="dxa"/>
            <w:shd w:val="clear" w:color="auto" w:fill="FFFFFF"/>
          </w:tcPr>
          <w:p w14:paraId="7A592D4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Задачи подпрограммы</w:t>
            </w:r>
          </w:p>
        </w:tc>
        <w:tc>
          <w:tcPr>
            <w:tcW w:w="6596" w:type="dxa"/>
            <w:shd w:val="clear" w:color="auto" w:fill="FFFFFF"/>
          </w:tcPr>
          <w:p w14:paraId="4A29F480"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Определение актуальных направлений регионального и международного сотрудничества;</w:t>
            </w:r>
          </w:p>
          <w:p w14:paraId="46959CE7"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Организация участия региональных и международных партнеров в работе по различным направлениям деятельности колледжа;</w:t>
            </w:r>
          </w:p>
          <w:p w14:paraId="74B131EA"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Развитие сети региональных и международных партнеров колледжа</w:t>
            </w:r>
          </w:p>
        </w:tc>
      </w:tr>
      <w:tr w:rsidR="00455CF7" w:rsidRPr="007B6B70" w14:paraId="4E905DBC" w14:textId="77777777" w:rsidTr="007B6B70">
        <w:trPr>
          <w:trHeight w:val="20"/>
        </w:trPr>
        <w:tc>
          <w:tcPr>
            <w:tcW w:w="2770" w:type="dxa"/>
            <w:shd w:val="clear" w:color="auto" w:fill="FFFFFF"/>
          </w:tcPr>
          <w:p w14:paraId="1E0A079B"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Целевые индикаторы и показатели подпрограммы</w:t>
            </w:r>
          </w:p>
        </w:tc>
        <w:tc>
          <w:tcPr>
            <w:tcW w:w="6596" w:type="dxa"/>
            <w:shd w:val="clear" w:color="auto" w:fill="FFFFFF"/>
          </w:tcPr>
          <w:p w14:paraId="01D29496"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партнеров колледжа из других регионов Российской Федерации (нарастающим итогом);</w:t>
            </w:r>
          </w:p>
          <w:p w14:paraId="069AF8B7"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международных партнеров колледжа (нарастающим итогом);</w:t>
            </w:r>
          </w:p>
          <w:p w14:paraId="02443D22"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 xml:space="preserve">Количество совместных мероприятий, проведенных колледжем с региональными и международными партнерами колледжа;  </w:t>
            </w:r>
          </w:p>
          <w:p w14:paraId="0EE9F1C0" w14:textId="77777777" w:rsidR="000A300E" w:rsidRPr="007B6B70" w:rsidRDefault="000A300E"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Общая численность иностранных студентов;</w:t>
            </w:r>
          </w:p>
          <w:p w14:paraId="3FEC0402"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региональных партнеров колледжа, которые прошли обучение в колледже по дополнительным профессиональным программа, в том числе по психолого-педагогическому сопровождению, в колледже (нарастающим итогом);</w:t>
            </w:r>
          </w:p>
          <w:p w14:paraId="5C629F9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lastRenderedPageBreak/>
              <w:t>Доля мероприятий колледжа в рамках регионального и международного сотрудничества, представленных на официальном сайте колледжа/ официальных сайтах СМИ</w:t>
            </w:r>
            <w:r w:rsidRPr="007B6B70">
              <w:rPr>
                <w:rFonts w:ascii="Times New Roman" w:hAnsi="Times New Roman" w:cs="Times New Roman"/>
                <w:color w:val="C00000"/>
                <w:sz w:val="24"/>
                <w:szCs w:val="24"/>
              </w:rPr>
              <w:t xml:space="preserve">  </w:t>
            </w:r>
            <w:r w:rsidRPr="007B6B70">
              <w:rPr>
                <w:rFonts w:ascii="Times New Roman" w:hAnsi="Times New Roman" w:cs="Times New Roman"/>
                <w:sz w:val="24"/>
                <w:szCs w:val="24"/>
              </w:rPr>
              <w:t xml:space="preserve"> регионального уровней, от общего количества мероприятий колледжа в рамках регионального и международного сотрудничества</w:t>
            </w:r>
          </w:p>
        </w:tc>
      </w:tr>
      <w:tr w:rsidR="00455CF7" w:rsidRPr="007B6B70" w14:paraId="06E81203" w14:textId="77777777" w:rsidTr="007B6B70">
        <w:trPr>
          <w:trHeight w:val="20"/>
        </w:trPr>
        <w:tc>
          <w:tcPr>
            <w:tcW w:w="2770" w:type="dxa"/>
            <w:shd w:val="clear" w:color="auto" w:fill="FFFFFF"/>
          </w:tcPr>
          <w:p w14:paraId="1368C9E5"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lastRenderedPageBreak/>
              <w:t>Этапы и сроки реализации подпрограммы</w:t>
            </w:r>
          </w:p>
        </w:tc>
        <w:tc>
          <w:tcPr>
            <w:tcW w:w="6596" w:type="dxa"/>
            <w:shd w:val="clear" w:color="auto" w:fill="FFFFFF"/>
          </w:tcPr>
          <w:p w14:paraId="36160C7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2021-2025 г.г.</w:t>
            </w:r>
          </w:p>
        </w:tc>
      </w:tr>
      <w:tr w:rsidR="00455CF7" w:rsidRPr="007B6B70" w14:paraId="6FABAFA8" w14:textId="77777777" w:rsidTr="007B6B70">
        <w:trPr>
          <w:trHeight w:val="20"/>
        </w:trPr>
        <w:tc>
          <w:tcPr>
            <w:tcW w:w="2770" w:type="dxa"/>
            <w:shd w:val="clear" w:color="auto" w:fill="FFFFFF"/>
          </w:tcPr>
          <w:p w14:paraId="1007B118"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Ожидаемые результаты реализации подпрограммы</w:t>
            </w:r>
          </w:p>
        </w:tc>
        <w:tc>
          <w:tcPr>
            <w:tcW w:w="6596" w:type="dxa"/>
            <w:shd w:val="clear" w:color="auto" w:fill="FFFFFF"/>
          </w:tcPr>
          <w:p w14:paraId="12219B72"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Увеличение числа региональных и международных партнеров колледжа;</w:t>
            </w:r>
          </w:p>
          <w:p w14:paraId="2E5520F5"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Повышение качества взаимодействия с региональными и международными партнерами;</w:t>
            </w:r>
          </w:p>
          <w:p w14:paraId="12DE27DB"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Увеличение количества мероприятий, проведенных с региональными и международными партнерами</w:t>
            </w:r>
          </w:p>
        </w:tc>
      </w:tr>
    </w:tbl>
    <w:p w14:paraId="287EBB97" w14:textId="77777777" w:rsidR="00455CF7" w:rsidRPr="00242768" w:rsidRDefault="00455CF7" w:rsidP="007B6B70">
      <w:pPr>
        <w:tabs>
          <w:tab w:val="left" w:pos="4253"/>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t>Индикаторы подпрограммы</w:t>
      </w:r>
    </w:p>
    <w:tbl>
      <w:tblPr>
        <w:tblOverlap w:val="never"/>
        <w:tblW w:w="9392" w:type="dxa"/>
        <w:tblLayout w:type="fixed"/>
        <w:tblCellMar>
          <w:left w:w="10" w:type="dxa"/>
          <w:right w:w="10" w:type="dxa"/>
        </w:tblCellMar>
        <w:tblLook w:val="04A0" w:firstRow="1" w:lastRow="0" w:firstColumn="1" w:lastColumn="0" w:noHBand="0" w:noVBand="1"/>
      </w:tblPr>
      <w:tblGrid>
        <w:gridCol w:w="4263"/>
        <w:gridCol w:w="1430"/>
        <w:gridCol w:w="739"/>
        <w:gridCol w:w="740"/>
        <w:gridCol w:w="740"/>
        <w:gridCol w:w="740"/>
        <w:gridCol w:w="740"/>
      </w:tblGrid>
      <w:tr w:rsidR="00455CF7" w:rsidRPr="007B6B70" w14:paraId="5CFF8B01" w14:textId="77777777" w:rsidTr="007B6B70">
        <w:trPr>
          <w:trHeight w:val="20"/>
          <w:tblHeader/>
        </w:trPr>
        <w:tc>
          <w:tcPr>
            <w:tcW w:w="4263" w:type="dxa"/>
            <w:vMerge w:val="restart"/>
            <w:tcBorders>
              <w:top w:val="single" w:sz="4" w:space="0" w:color="auto"/>
              <w:left w:val="single" w:sz="4" w:space="0" w:color="auto"/>
            </w:tcBorders>
            <w:shd w:val="clear" w:color="auto" w:fill="FFFFFF"/>
            <w:vAlign w:val="center"/>
          </w:tcPr>
          <w:p w14:paraId="20EF5790"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Наименование показателя (индикатора)</w:t>
            </w:r>
          </w:p>
        </w:tc>
        <w:tc>
          <w:tcPr>
            <w:tcW w:w="1430" w:type="dxa"/>
            <w:vMerge w:val="restart"/>
            <w:tcBorders>
              <w:top w:val="single" w:sz="4" w:space="0" w:color="auto"/>
              <w:left w:val="single" w:sz="4" w:space="0" w:color="auto"/>
            </w:tcBorders>
            <w:shd w:val="clear" w:color="auto" w:fill="FFFFFF"/>
            <w:vAlign w:val="center"/>
          </w:tcPr>
          <w:p w14:paraId="18FF02A3"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Единица измерения</w:t>
            </w:r>
          </w:p>
        </w:tc>
        <w:tc>
          <w:tcPr>
            <w:tcW w:w="3699" w:type="dxa"/>
            <w:gridSpan w:val="5"/>
            <w:tcBorders>
              <w:top w:val="single" w:sz="4" w:space="0" w:color="auto"/>
              <w:left w:val="single" w:sz="4" w:space="0" w:color="auto"/>
              <w:right w:val="single" w:sz="4" w:space="0" w:color="auto"/>
            </w:tcBorders>
            <w:shd w:val="clear" w:color="auto" w:fill="FFFFFF"/>
            <w:vAlign w:val="center"/>
          </w:tcPr>
          <w:p w14:paraId="0A14DA18"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Значения показателей, год</w:t>
            </w:r>
          </w:p>
        </w:tc>
      </w:tr>
      <w:tr w:rsidR="00455CF7" w:rsidRPr="007B6B70" w14:paraId="30A2D160" w14:textId="77777777" w:rsidTr="007B6B70">
        <w:trPr>
          <w:trHeight w:val="20"/>
          <w:tblHeader/>
        </w:trPr>
        <w:tc>
          <w:tcPr>
            <w:tcW w:w="4263" w:type="dxa"/>
            <w:vMerge/>
            <w:tcBorders>
              <w:left w:val="single" w:sz="4" w:space="0" w:color="auto"/>
            </w:tcBorders>
            <w:shd w:val="clear" w:color="auto" w:fill="FFFFFF"/>
            <w:vAlign w:val="center"/>
          </w:tcPr>
          <w:p w14:paraId="52849FB8"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1430" w:type="dxa"/>
            <w:vMerge/>
            <w:tcBorders>
              <w:left w:val="single" w:sz="4" w:space="0" w:color="auto"/>
            </w:tcBorders>
            <w:shd w:val="clear" w:color="auto" w:fill="FFFFFF"/>
            <w:vAlign w:val="center"/>
          </w:tcPr>
          <w:p w14:paraId="44F0476F"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739" w:type="dxa"/>
            <w:tcBorders>
              <w:top w:val="single" w:sz="4" w:space="0" w:color="auto"/>
              <w:left w:val="single" w:sz="4" w:space="0" w:color="auto"/>
            </w:tcBorders>
            <w:shd w:val="clear" w:color="auto" w:fill="FFFFFF"/>
            <w:vAlign w:val="center"/>
          </w:tcPr>
          <w:p w14:paraId="50F15540"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2021</w:t>
            </w:r>
          </w:p>
        </w:tc>
        <w:tc>
          <w:tcPr>
            <w:tcW w:w="740" w:type="dxa"/>
            <w:tcBorders>
              <w:top w:val="single" w:sz="4" w:space="0" w:color="auto"/>
              <w:left w:val="single" w:sz="4" w:space="0" w:color="auto"/>
            </w:tcBorders>
            <w:shd w:val="clear" w:color="auto" w:fill="FFFFFF"/>
            <w:vAlign w:val="center"/>
          </w:tcPr>
          <w:p w14:paraId="55604F9E"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2022</w:t>
            </w:r>
          </w:p>
        </w:tc>
        <w:tc>
          <w:tcPr>
            <w:tcW w:w="740" w:type="dxa"/>
            <w:tcBorders>
              <w:top w:val="single" w:sz="4" w:space="0" w:color="auto"/>
              <w:left w:val="single" w:sz="4" w:space="0" w:color="auto"/>
            </w:tcBorders>
            <w:shd w:val="clear" w:color="auto" w:fill="FFFFFF"/>
            <w:vAlign w:val="center"/>
          </w:tcPr>
          <w:p w14:paraId="6ADB324B"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2023</w:t>
            </w:r>
          </w:p>
        </w:tc>
        <w:tc>
          <w:tcPr>
            <w:tcW w:w="740" w:type="dxa"/>
            <w:tcBorders>
              <w:top w:val="single" w:sz="4" w:space="0" w:color="auto"/>
              <w:left w:val="single" w:sz="4" w:space="0" w:color="auto"/>
            </w:tcBorders>
            <w:shd w:val="clear" w:color="auto" w:fill="FFFFFF"/>
            <w:vAlign w:val="center"/>
          </w:tcPr>
          <w:p w14:paraId="7625558A"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2024</w:t>
            </w:r>
          </w:p>
        </w:tc>
        <w:tc>
          <w:tcPr>
            <w:tcW w:w="740" w:type="dxa"/>
            <w:tcBorders>
              <w:top w:val="single" w:sz="4" w:space="0" w:color="auto"/>
              <w:left w:val="single" w:sz="4" w:space="0" w:color="auto"/>
              <w:right w:val="single" w:sz="4" w:space="0" w:color="auto"/>
            </w:tcBorders>
            <w:shd w:val="clear" w:color="auto" w:fill="FFFFFF"/>
            <w:vAlign w:val="center"/>
          </w:tcPr>
          <w:p w14:paraId="114F775C"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2025</w:t>
            </w:r>
          </w:p>
        </w:tc>
      </w:tr>
      <w:tr w:rsidR="00455CF7" w:rsidRPr="007B6B70" w14:paraId="3C47F251" w14:textId="77777777" w:rsidTr="007B6B70">
        <w:trPr>
          <w:trHeight w:val="20"/>
        </w:trPr>
        <w:tc>
          <w:tcPr>
            <w:tcW w:w="4263" w:type="dxa"/>
            <w:tcBorders>
              <w:top w:val="single" w:sz="4" w:space="0" w:color="auto"/>
              <w:left w:val="single" w:sz="4" w:space="0" w:color="auto"/>
            </w:tcBorders>
            <w:shd w:val="clear" w:color="auto" w:fill="FFFFFF"/>
            <w:vAlign w:val="center"/>
          </w:tcPr>
          <w:p w14:paraId="7147184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партнеров колледжа из других регионов Российской Федерации (нарастающим итогом)</w:t>
            </w:r>
          </w:p>
        </w:tc>
        <w:tc>
          <w:tcPr>
            <w:tcW w:w="1430" w:type="dxa"/>
            <w:tcBorders>
              <w:top w:val="single" w:sz="4" w:space="0" w:color="auto"/>
              <w:left w:val="single" w:sz="4" w:space="0" w:color="auto"/>
            </w:tcBorders>
            <w:shd w:val="clear" w:color="auto" w:fill="FFFFFF"/>
            <w:vAlign w:val="center"/>
          </w:tcPr>
          <w:p w14:paraId="4F7A614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39" w:type="dxa"/>
            <w:tcBorders>
              <w:top w:val="single" w:sz="4" w:space="0" w:color="auto"/>
              <w:left w:val="single" w:sz="4" w:space="0" w:color="auto"/>
            </w:tcBorders>
            <w:shd w:val="clear" w:color="auto" w:fill="FFFFFF"/>
            <w:vAlign w:val="center"/>
          </w:tcPr>
          <w:p w14:paraId="24F3081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40" w:type="dxa"/>
            <w:tcBorders>
              <w:top w:val="single" w:sz="4" w:space="0" w:color="auto"/>
              <w:left w:val="single" w:sz="4" w:space="0" w:color="auto"/>
            </w:tcBorders>
            <w:shd w:val="clear" w:color="auto" w:fill="FFFFFF"/>
            <w:vAlign w:val="center"/>
          </w:tcPr>
          <w:p w14:paraId="1A8AE4CE"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40" w:type="dxa"/>
            <w:tcBorders>
              <w:top w:val="single" w:sz="4" w:space="0" w:color="auto"/>
              <w:left w:val="single" w:sz="4" w:space="0" w:color="auto"/>
            </w:tcBorders>
            <w:shd w:val="clear" w:color="auto" w:fill="FFFFFF"/>
            <w:vAlign w:val="center"/>
          </w:tcPr>
          <w:p w14:paraId="5D78630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40" w:type="dxa"/>
            <w:tcBorders>
              <w:top w:val="single" w:sz="4" w:space="0" w:color="auto"/>
              <w:left w:val="single" w:sz="4" w:space="0" w:color="auto"/>
            </w:tcBorders>
            <w:shd w:val="clear" w:color="auto" w:fill="FFFFFF"/>
            <w:vAlign w:val="center"/>
          </w:tcPr>
          <w:p w14:paraId="6E7B626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40" w:type="dxa"/>
            <w:tcBorders>
              <w:top w:val="single" w:sz="4" w:space="0" w:color="auto"/>
              <w:left w:val="single" w:sz="4" w:space="0" w:color="auto"/>
              <w:right w:val="single" w:sz="4" w:space="0" w:color="auto"/>
            </w:tcBorders>
            <w:shd w:val="clear" w:color="auto" w:fill="FFFFFF"/>
            <w:vAlign w:val="center"/>
          </w:tcPr>
          <w:p w14:paraId="0E7BBE80"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r>
      <w:tr w:rsidR="00455CF7" w:rsidRPr="007B6B70" w14:paraId="10FC78C1" w14:textId="77777777" w:rsidTr="007B6B70">
        <w:trPr>
          <w:trHeight w:val="20"/>
        </w:trPr>
        <w:tc>
          <w:tcPr>
            <w:tcW w:w="4263" w:type="dxa"/>
            <w:tcBorders>
              <w:top w:val="single" w:sz="4" w:space="0" w:color="auto"/>
              <w:left w:val="single" w:sz="4" w:space="0" w:color="auto"/>
            </w:tcBorders>
            <w:shd w:val="clear" w:color="auto" w:fill="FFFFFF"/>
            <w:vAlign w:val="center"/>
          </w:tcPr>
          <w:p w14:paraId="2F27E1A6"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международных партнеров колледжа (нарастающим итогом)</w:t>
            </w:r>
          </w:p>
        </w:tc>
        <w:tc>
          <w:tcPr>
            <w:tcW w:w="1430" w:type="dxa"/>
            <w:tcBorders>
              <w:top w:val="single" w:sz="4" w:space="0" w:color="auto"/>
              <w:left w:val="single" w:sz="4" w:space="0" w:color="auto"/>
            </w:tcBorders>
            <w:shd w:val="clear" w:color="auto" w:fill="FFFFFF"/>
            <w:vAlign w:val="center"/>
          </w:tcPr>
          <w:p w14:paraId="28085714"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39" w:type="dxa"/>
            <w:tcBorders>
              <w:top w:val="single" w:sz="4" w:space="0" w:color="auto"/>
              <w:left w:val="single" w:sz="4" w:space="0" w:color="auto"/>
            </w:tcBorders>
            <w:shd w:val="clear" w:color="auto" w:fill="FFFFFF"/>
            <w:vAlign w:val="center"/>
          </w:tcPr>
          <w:p w14:paraId="63014F77" w14:textId="2534AD07" w:rsidR="00455CF7" w:rsidRPr="007B6B70" w:rsidRDefault="00455CF7" w:rsidP="007B6B70">
            <w:pPr>
              <w:spacing w:after="0" w:line="240" w:lineRule="auto"/>
              <w:jc w:val="center"/>
              <w:rPr>
                <w:rFonts w:ascii="Times New Roman" w:hAnsi="Times New Roman" w:cs="Times New Roman"/>
                <w:sz w:val="24"/>
                <w:szCs w:val="24"/>
              </w:rPr>
            </w:pPr>
          </w:p>
        </w:tc>
        <w:tc>
          <w:tcPr>
            <w:tcW w:w="740" w:type="dxa"/>
            <w:tcBorders>
              <w:top w:val="single" w:sz="4" w:space="0" w:color="auto"/>
              <w:left w:val="single" w:sz="4" w:space="0" w:color="auto"/>
            </w:tcBorders>
            <w:shd w:val="clear" w:color="auto" w:fill="FFFFFF"/>
            <w:vAlign w:val="center"/>
          </w:tcPr>
          <w:p w14:paraId="445260B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40" w:type="dxa"/>
            <w:tcBorders>
              <w:top w:val="single" w:sz="4" w:space="0" w:color="auto"/>
              <w:left w:val="single" w:sz="4" w:space="0" w:color="auto"/>
            </w:tcBorders>
            <w:shd w:val="clear" w:color="auto" w:fill="FFFFFF"/>
            <w:vAlign w:val="center"/>
          </w:tcPr>
          <w:p w14:paraId="2755608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40" w:type="dxa"/>
            <w:tcBorders>
              <w:top w:val="single" w:sz="4" w:space="0" w:color="auto"/>
              <w:left w:val="single" w:sz="4" w:space="0" w:color="auto"/>
            </w:tcBorders>
            <w:shd w:val="clear" w:color="auto" w:fill="FFFFFF"/>
            <w:vAlign w:val="center"/>
          </w:tcPr>
          <w:p w14:paraId="116564F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40" w:type="dxa"/>
            <w:tcBorders>
              <w:top w:val="single" w:sz="4" w:space="0" w:color="auto"/>
              <w:left w:val="single" w:sz="4" w:space="0" w:color="auto"/>
              <w:right w:val="single" w:sz="4" w:space="0" w:color="auto"/>
            </w:tcBorders>
            <w:shd w:val="clear" w:color="auto" w:fill="FFFFFF"/>
            <w:vAlign w:val="center"/>
          </w:tcPr>
          <w:p w14:paraId="79DF924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r>
      <w:tr w:rsidR="00455CF7" w:rsidRPr="007B6B70" w14:paraId="1F01A11C" w14:textId="77777777" w:rsidTr="007B6B70">
        <w:trPr>
          <w:trHeight w:val="20"/>
        </w:trPr>
        <w:tc>
          <w:tcPr>
            <w:tcW w:w="4263" w:type="dxa"/>
            <w:tcBorders>
              <w:top w:val="single" w:sz="4" w:space="0" w:color="auto"/>
              <w:left w:val="single" w:sz="4" w:space="0" w:color="auto"/>
            </w:tcBorders>
            <w:shd w:val="clear" w:color="auto" w:fill="FFFFFF"/>
            <w:vAlign w:val="center"/>
          </w:tcPr>
          <w:p w14:paraId="40B1436E"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совместных мероприятий, проведенных колледжем с региональными и международными партнерами колледжа</w:t>
            </w:r>
          </w:p>
        </w:tc>
        <w:tc>
          <w:tcPr>
            <w:tcW w:w="1430" w:type="dxa"/>
            <w:tcBorders>
              <w:top w:val="single" w:sz="4" w:space="0" w:color="auto"/>
              <w:left w:val="single" w:sz="4" w:space="0" w:color="auto"/>
            </w:tcBorders>
            <w:shd w:val="clear" w:color="auto" w:fill="FFFFFF"/>
            <w:vAlign w:val="center"/>
          </w:tcPr>
          <w:p w14:paraId="6B74991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39" w:type="dxa"/>
            <w:tcBorders>
              <w:top w:val="single" w:sz="4" w:space="0" w:color="auto"/>
              <w:left w:val="single" w:sz="4" w:space="0" w:color="auto"/>
            </w:tcBorders>
            <w:shd w:val="clear" w:color="auto" w:fill="FFFFFF"/>
            <w:vAlign w:val="center"/>
          </w:tcPr>
          <w:p w14:paraId="73220828" w14:textId="70DEB68A"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40" w:type="dxa"/>
            <w:tcBorders>
              <w:top w:val="single" w:sz="4" w:space="0" w:color="auto"/>
              <w:left w:val="single" w:sz="4" w:space="0" w:color="auto"/>
            </w:tcBorders>
            <w:shd w:val="clear" w:color="auto" w:fill="FFFFFF"/>
            <w:vAlign w:val="center"/>
          </w:tcPr>
          <w:p w14:paraId="7B9FC9A8"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40" w:type="dxa"/>
            <w:tcBorders>
              <w:top w:val="single" w:sz="4" w:space="0" w:color="auto"/>
              <w:left w:val="single" w:sz="4" w:space="0" w:color="auto"/>
            </w:tcBorders>
            <w:shd w:val="clear" w:color="auto" w:fill="FFFFFF"/>
            <w:vAlign w:val="center"/>
          </w:tcPr>
          <w:p w14:paraId="3C083E39"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40" w:type="dxa"/>
            <w:tcBorders>
              <w:top w:val="single" w:sz="4" w:space="0" w:color="auto"/>
              <w:left w:val="single" w:sz="4" w:space="0" w:color="auto"/>
            </w:tcBorders>
            <w:shd w:val="clear" w:color="auto" w:fill="FFFFFF"/>
            <w:vAlign w:val="center"/>
          </w:tcPr>
          <w:p w14:paraId="2347E4DB"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40" w:type="dxa"/>
            <w:tcBorders>
              <w:top w:val="single" w:sz="4" w:space="0" w:color="auto"/>
              <w:left w:val="single" w:sz="4" w:space="0" w:color="auto"/>
              <w:right w:val="single" w:sz="4" w:space="0" w:color="auto"/>
            </w:tcBorders>
            <w:shd w:val="clear" w:color="auto" w:fill="FFFFFF"/>
            <w:vAlign w:val="center"/>
          </w:tcPr>
          <w:p w14:paraId="1823585D"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r>
      <w:tr w:rsidR="000A300E" w:rsidRPr="007B6B70" w14:paraId="4CA6F5CB" w14:textId="77777777" w:rsidTr="007B6B70">
        <w:trPr>
          <w:trHeight w:val="20"/>
        </w:trPr>
        <w:tc>
          <w:tcPr>
            <w:tcW w:w="4263" w:type="dxa"/>
            <w:tcBorders>
              <w:top w:val="single" w:sz="4" w:space="0" w:color="auto"/>
              <w:left w:val="single" w:sz="4" w:space="0" w:color="auto"/>
            </w:tcBorders>
            <w:shd w:val="clear" w:color="auto" w:fill="FFFFFF"/>
            <w:vAlign w:val="center"/>
          </w:tcPr>
          <w:p w14:paraId="1C8E60ED" w14:textId="77777777" w:rsidR="000A300E" w:rsidRPr="007B6B70" w:rsidRDefault="000A300E"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Общая численность иностранных студентов</w:t>
            </w:r>
          </w:p>
        </w:tc>
        <w:tc>
          <w:tcPr>
            <w:tcW w:w="1430" w:type="dxa"/>
            <w:tcBorders>
              <w:top w:val="single" w:sz="4" w:space="0" w:color="auto"/>
              <w:left w:val="single" w:sz="4" w:space="0" w:color="auto"/>
            </w:tcBorders>
            <w:shd w:val="clear" w:color="auto" w:fill="FFFFFF"/>
            <w:vAlign w:val="center"/>
          </w:tcPr>
          <w:p w14:paraId="1D292EF4" w14:textId="77777777" w:rsidR="000A300E" w:rsidRPr="007B6B70" w:rsidRDefault="000A300E"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39" w:type="dxa"/>
            <w:tcBorders>
              <w:top w:val="single" w:sz="4" w:space="0" w:color="auto"/>
              <w:left w:val="single" w:sz="4" w:space="0" w:color="auto"/>
            </w:tcBorders>
            <w:shd w:val="clear" w:color="auto" w:fill="FFFFFF"/>
            <w:vAlign w:val="center"/>
          </w:tcPr>
          <w:p w14:paraId="4FFB0BB9" w14:textId="77777777" w:rsidR="000A300E" w:rsidRPr="007B6B70" w:rsidRDefault="000A300E"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40" w:type="dxa"/>
            <w:tcBorders>
              <w:top w:val="single" w:sz="4" w:space="0" w:color="auto"/>
              <w:left w:val="single" w:sz="4" w:space="0" w:color="auto"/>
            </w:tcBorders>
            <w:shd w:val="clear" w:color="auto" w:fill="FFFFFF"/>
            <w:vAlign w:val="center"/>
          </w:tcPr>
          <w:p w14:paraId="6CFDA42D" w14:textId="77777777" w:rsidR="000A300E" w:rsidRPr="007B6B70" w:rsidRDefault="000A300E"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40" w:type="dxa"/>
            <w:tcBorders>
              <w:top w:val="single" w:sz="4" w:space="0" w:color="auto"/>
              <w:left w:val="single" w:sz="4" w:space="0" w:color="auto"/>
            </w:tcBorders>
            <w:shd w:val="clear" w:color="auto" w:fill="FFFFFF"/>
            <w:vAlign w:val="center"/>
          </w:tcPr>
          <w:p w14:paraId="599048BC" w14:textId="77777777" w:rsidR="000A300E" w:rsidRPr="007B6B70" w:rsidRDefault="000A300E"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40" w:type="dxa"/>
            <w:tcBorders>
              <w:top w:val="single" w:sz="4" w:space="0" w:color="auto"/>
              <w:left w:val="single" w:sz="4" w:space="0" w:color="auto"/>
            </w:tcBorders>
            <w:shd w:val="clear" w:color="auto" w:fill="FFFFFF"/>
            <w:vAlign w:val="center"/>
          </w:tcPr>
          <w:p w14:paraId="0F432DD7" w14:textId="77777777" w:rsidR="000A300E" w:rsidRPr="007B6B70" w:rsidRDefault="000A300E"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40" w:type="dxa"/>
            <w:tcBorders>
              <w:top w:val="single" w:sz="4" w:space="0" w:color="auto"/>
              <w:left w:val="single" w:sz="4" w:space="0" w:color="auto"/>
              <w:right w:val="single" w:sz="4" w:space="0" w:color="auto"/>
            </w:tcBorders>
            <w:shd w:val="clear" w:color="auto" w:fill="FFFFFF"/>
            <w:vAlign w:val="center"/>
          </w:tcPr>
          <w:p w14:paraId="1F4246E8" w14:textId="77777777" w:rsidR="000A300E" w:rsidRPr="007B6B70" w:rsidRDefault="000A300E"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r>
      <w:tr w:rsidR="00455CF7" w:rsidRPr="007B6B70" w14:paraId="34435C5F" w14:textId="77777777" w:rsidTr="007B6B70">
        <w:trPr>
          <w:trHeight w:val="20"/>
        </w:trPr>
        <w:tc>
          <w:tcPr>
            <w:tcW w:w="4263" w:type="dxa"/>
            <w:tcBorders>
              <w:top w:val="single" w:sz="4" w:space="0" w:color="auto"/>
              <w:left w:val="single" w:sz="4" w:space="0" w:color="auto"/>
            </w:tcBorders>
            <w:shd w:val="clear" w:color="auto" w:fill="FFFFFF"/>
            <w:vAlign w:val="center"/>
          </w:tcPr>
          <w:p w14:paraId="3C303979"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Число региональных партнеров колледжа, которые прошли обучение в колледже по дополнительным профессиональным программа, в том числе по психолого-педагогическому сопровождению, в колледже (нарастающим итогом)</w:t>
            </w:r>
          </w:p>
        </w:tc>
        <w:tc>
          <w:tcPr>
            <w:tcW w:w="1430" w:type="dxa"/>
            <w:tcBorders>
              <w:top w:val="single" w:sz="4" w:space="0" w:color="auto"/>
              <w:left w:val="single" w:sz="4" w:space="0" w:color="auto"/>
            </w:tcBorders>
            <w:shd w:val="clear" w:color="auto" w:fill="FFFFFF"/>
            <w:vAlign w:val="center"/>
          </w:tcPr>
          <w:p w14:paraId="2119B0C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39" w:type="dxa"/>
            <w:tcBorders>
              <w:top w:val="single" w:sz="4" w:space="0" w:color="auto"/>
              <w:left w:val="single" w:sz="4" w:space="0" w:color="auto"/>
            </w:tcBorders>
            <w:shd w:val="clear" w:color="auto" w:fill="FFFFFF"/>
            <w:vAlign w:val="center"/>
          </w:tcPr>
          <w:p w14:paraId="71A053C7" w14:textId="2B0DB389" w:rsidR="00455CF7" w:rsidRPr="007B6B70" w:rsidRDefault="00455CF7" w:rsidP="007B6B70">
            <w:pPr>
              <w:spacing w:after="0" w:line="240" w:lineRule="auto"/>
              <w:jc w:val="center"/>
              <w:rPr>
                <w:rFonts w:ascii="Times New Roman" w:hAnsi="Times New Roman" w:cs="Times New Roman"/>
                <w:sz w:val="24"/>
                <w:szCs w:val="24"/>
              </w:rPr>
            </w:pPr>
          </w:p>
        </w:tc>
        <w:tc>
          <w:tcPr>
            <w:tcW w:w="740" w:type="dxa"/>
            <w:tcBorders>
              <w:top w:val="single" w:sz="4" w:space="0" w:color="auto"/>
              <w:left w:val="single" w:sz="4" w:space="0" w:color="auto"/>
            </w:tcBorders>
            <w:shd w:val="clear" w:color="auto" w:fill="FFFFFF"/>
            <w:vAlign w:val="center"/>
          </w:tcPr>
          <w:p w14:paraId="2EBAF90C"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40" w:type="dxa"/>
            <w:tcBorders>
              <w:top w:val="single" w:sz="4" w:space="0" w:color="auto"/>
              <w:left w:val="single" w:sz="4" w:space="0" w:color="auto"/>
            </w:tcBorders>
            <w:shd w:val="clear" w:color="auto" w:fill="FFFFFF"/>
            <w:vAlign w:val="center"/>
          </w:tcPr>
          <w:p w14:paraId="55F10FA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2</w:t>
            </w:r>
          </w:p>
        </w:tc>
        <w:tc>
          <w:tcPr>
            <w:tcW w:w="740" w:type="dxa"/>
            <w:tcBorders>
              <w:top w:val="single" w:sz="4" w:space="0" w:color="auto"/>
              <w:left w:val="single" w:sz="4" w:space="0" w:color="auto"/>
            </w:tcBorders>
            <w:shd w:val="clear" w:color="auto" w:fill="FFFFFF"/>
            <w:vAlign w:val="center"/>
          </w:tcPr>
          <w:p w14:paraId="1BF2991E"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40" w:type="dxa"/>
            <w:tcBorders>
              <w:top w:val="single" w:sz="4" w:space="0" w:color="auto"/>
              <w:left w:val="single" w:sz="4" w:space="0" w:color="auto"/>
              <w:right w:val="single" w:sz="4" w:space="0" w:color="auto"/>
            </w:tcBorders>
            <w:shd w:val="clear" w:color="auto" w:fill="FFFFFF"/>
            <w:vAlign w:val="center"/>
          </w:tcPr>
          <w:p w14:paraId="44E8DBC1"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r>
      <w:tr w:rsidR="00455CF7" w:rsidRPr="007B6B70" w14:paraId="7BB54C72" w14:textId="77777777" w:rsidTr="007B6B70">
        <w:trPr>
          <w:trHeight w:val="20"/>
        </w:trPr>
        <w:tc>
          <w:tcPr>
            <w:tcW w:w="4263" w:type="dxa"/>
            <w:tcBorders>
              <w:top w:val="single" w:sz="4" w:space="0" w:color="auto"/>
              <w:left w:val="single" w:sz="4" w:space="0" w:color="auto"/>
              <w:bottom w:val="single" w:sz="4" w:space="0" w:color="auto"/>
            </w:tcBorders>
            <w:shd w:val="clear" w:color="auto" w:fill="FFFFFF"/>
            <w:vAlign w:val="center"/>
          </w:tcPr>
          <w:p w14:paraId="173B7983"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мероприятий колледжа в рамках регионального и международного сотрудничества, представленных на официальном сайте колледжа/</w:t>
            </w:r>
            <w:r w:rsidRPr="007B6B70">
              <w:rPr>
                <w:rFonts w:ascii="Times New Roman" w:hAnsi="Times New Roman" w:cs="Times New Roman"/>
                <w:color w:val="C00000"/>
                <w:sz w:val="24"/>
                <w:szCs w:val="24"/>
              </w:rPr>
              <w:t xml:space="preserve"> </w:t>
            </w:r>
            <w:r w:rsidRPr="007B6B70">
              <w:rPr>
                <w:rFonts w:ascii="Times New Roman" w:hAnsi="Times New Roman" w:cs="Times New Roman"/>
                <w:sz w:val="24"/>
                <w:szCs w:val="24"/>
              </w:rPr>
              <w:t>официальных сайтах СМИ   регионального уровней, от общего количества мероприятий колледжа в рамках регионального и международного сотрудничества</w:t>
            </w:r>
          </w:p>
        </w:tc>
        <w:tc>
          <w:tcPr>
            <w:tcW w:w="1430" w:type="dxa"/>
            <w:tcBorders>
              <w:top w:val="single" w:sz="4" w:space="0" w:color="auto"/>
              <w:left w:val="single" w:sz="4" w:space="0" w:color="auto"/>
              <w:bottom w:val="single" w:sz="4" w:space="0" w:color="auto"/>
            </w:tcBorders>
            <w:shd w:val="clear" w:color="auto" w:fill="FFFFFF"/>
            <w:vAlign w:val="center"/>
          </w:tcPr>
          <w:p w14:paraId="5FB157A0"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39" w:type="dxa"/>
            <w:tcBorders>
              <w:top w:val="single" w:sz="4" w:space="0" w:color="auto"/>
              <w:left w:val="single" w:sz="4" w:space="0" w:color="auto"/>
              <w:bottom w:val="single" w:sz="4" w:space="0" w:color="auto"/>
            </w:tcBorders>
            <w:shd w:val="clear" w:color="auto" w:fill="FFFFFF"/>
            <w:vAlign w:val="center"/>
          </w:tcPr>
          <w:p w14:paraId="6B2E1F6E"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 /</w:t>
            </w:r>
          </w:p>
          <w:p w14:paraId="6378AAA2"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40" w:type="dxa"/>
            <w:tcBorders>
              <w:top w:val="single" w:sz="4" w:space="0" w:color="auto"/>
              <w:left w:val="single" w:sz="4" w:space="0" w:color="auto"/>
              <w:bottom w:val="single" w:sz="4" w:space="0" w:color="auto"/>
            </w:tcBorders>
            <w:shd w:val="clear" w:color="auto" w:fill="FFFFFF"/>
            <w:vAlign w:val="center"/>
          </w:tcPr>
          <w:p w14:paraId="7FC030AD"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0B1859C2"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40" w:type="dxa"/>
            <w:tcBorders>
              <w:top w:val="single" w:sz="4" w:space="0" w:color="auto"/>
              <w:left w:val="single" w:sz="4" w:space="0" w:color="auto"/>
              <w:bottom w:val="single" w:sz="4" w:space="0" w:color="auto"/>
            </w:tcBorders>
            <w:shd w:val="clear" w:color="auto" w:fill="FFFFFF"/>
            <w:vAlign w:val="center"/>
          </w:tcPr>
          <w:p w14:paraId="4243E1C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4138D5D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40" w:type="dxa"/>
            <w:tcBorders>
              <w:top w:val="single" w:sz="4" w:space="0" w:color="auto"/>
              <w:left w:val="single" w:sz="4" w:space="0" w:color="auto"/>
              <w:bottom w:val="single" w:sz="4" w:space="0" w:color="auto"/>
            </w:tcBorders>
            <w:shd w:val="clear" w:color="auto" w:fill="FFFFFF"/>
            <w:vAlign w:val="center"/>
          </w:tcPr>
          <w:p w14:paraId="2822FD8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w:t>
            </w:r>
          </w:p>
          <w:p w14:paraId="6164EAA0"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c>
          <w:tcPr>
            <w:tcW w:w="740" w:type="dxa"/>
            <w:tcBorders>
              <w:top w:val="single" w:sz="4" w:space="0" w:color="auto"/>
              <w:left w:val="single" w:sz="4" w:space="0" w:color="auto"/>
              <w:bottom w:val="single" w:sz="4" w:space="0" w:color="auto"/>
              <w:right w:val="single" w:sz="4" w:space="0" w:color="auto"/>
            </w:tcBorders>
            <w:shd w:val="clear" w:color="auto" w:fill="FFFFFF"/>
            <w:vAlign w:val="center"/>
          </w:tcPr>
          <w:p w14:paraId="7E7D6F6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100 /</w:t>
            </w:r>
          </w:p>
          <w:p w14:paraId="2D283CE8"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90</w:t>
            </w:r>
          </w:p>
        </w:tc>
      </w:tr>
    </w:tbl>
    <w:p w14:paraId="7542AC25" w14:textId="77777777" w:rsidR="00455CF7" w:rsidRPr="00242768" w:rsidRDefault="00455CF7" w:rsidP="00242768">
      <w:pPr>
        <w:spacing w:line="240" w:lineRule="auto"/>
        <w:jc w:val="both"/>
        <w:rPr>
          <w:rFonts w:ascii="Times New Roman" w:eastAsia="Times New Roman" w:hAnsi="Times New Roman" w:cs="Times New Roman"/>
          <w:sz w:val="28"/>
          <w:szCs w:val="28"/>
        </w:rPr>
      </w:pPr>
    </w:p>
    <w:p w14:paraId="68671434" w14:textId="77777777" w:rsidR="0031551A" w:rsidRDefault="0031551A">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14:paraId="19D2F5AA" w14:textId="3F317BCC" w:rsidR="00455CF7" w:rsidRPr="008D4F69" w:rsidRDefault="00455CF7" w:rsidP="00242768">
      <w:pPr>
        <w:spacing w:line="240" w:lineRule="auto"/>
        <w:jc w:val="both"/>
        <w:rPr>
          <w:rFonts w:ascii="Times New Roman" w:hAnsi="Times New Roman" w:cs="Times New Roman"/>
          <w:b/>
          <w:sz w:val="28"/>
          <w:szCs w:val="28"/>
        </w:rPr>
      </w:pPr>
      <w:r w:rsidRPr="007B6B70">
        <w:rPr>
          <w:rFonts w:ascii="Times New Roman" w:eastAsia="Times New Roman" w:hAnsi="Times New Roman" w:cs="Times New Roman"/>
          <w:b/>
          <w:sz w:val="28"/>
          <w:szCs w:val="28"/>
        </w:rPr>
        <w:lastRenderedPageBreak/>
        <w:t>2.8.</w:t>
      </w:r>
      <w:r w:rsidRPr="00242768">
        <w:rPr>
          <w:rFonts w:ascii="Times New Roman" w:eastAsia="Times New Roman" w:hAnsi="Times New Roman" w:cs="Times New Roman"/>
          <w:sz w:val="28"/>
          <w:szCs w:val="28"/>
        </w:rPr>
        <w:t xml:space="preserve"> </w:t>
      </w:r>
      <w:r w:rsidRPr="008D4F69">
        <w:rPr>
          <w:rFonts w:ascii="Times New Roman" w:hAnsi="Times New Roman" w:cs="Times New Roman"/>
          <w:b/>
          <w:sz w:val="28"/>
          <w:szCs w:val="28"/>
        </w:rPr>
        <w:t>Разработка гибких образовательных программ с возможностью индивидуализации образовательных траекторий (ИОТ)</w:t>
      </w:r>
    </w:p>
    <w:p w14:paraId="4D2735BA" w14:textId="77777777" w:rsidR="00455CF7" w:rsidRPr="00242768" w:rsidRDefault="00455CF7" w:rsidP="007B6B70">
      <w:pPr>
        <w:spacing w:before="24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rPr>
        <w:t>Подпрограмма «Подготовка кадров для работы с детьми с ограниченными</w:t>
      </w:r>
      <w:r w:rsidR="00CA31F1" w:rsidRPr="00242768">
        <w:rPr>
          <w:rFonts w:ascii="Times New Roman" w:hAnsi="Times New Roman" w:cs="Times New Roman"/>
          <w:b/>
          <w:bCs/>
          <w:sz w:val="28"/>
          <w:szCs w:val="28"/>
        </w:rPr>
        <w:t xml:space="preserve"> </w:t>
      </w:r>
      <w:r w:rsidRPr="00242768">
        <w:rPr>
          <w:rFonts w:ascii="Times New Roman" w:hAnsi="Times New Roman" w:cs="Times New Roman"/>
          <w:b/>
          <w:bCs/>
          <w:sz w:val="28"/>
          <w:szCs w:val="28"/>
        </w:rPr>
        <w:t>возможностями здоровья»</w:t>
      </w:r>
    </w:p>
    <w:p w14:paraId="7444F889" w14:textId="77777777" w:rsidR="00455CF7" w:rsidRPr="00242768" w:rsidRDefault="00455CF7" w:rsidP="007B6B70">
      <w:pPr>
        <w:spacing w:before="120" w:after="120" w:line="240" w:lineRule="auto"/>
        <w:jc w:val="center"/>
        <w:rPr>
          <w:rFonts w:ascii="Times New Roman" w:hAnsi="Times New Roman" w:cs="Times New Roman"/>
          <w:b/>
          <w:bCs/>
          <w:sz w:val="28"/>
          <w:szCs w:val="28"/>
        </w:rPr>
      </w:pPr>
      <w:r w:rsidRPr="00242768">
        <w:rPr>
          <w:rFonts w:ascii="Times New Roman" w:hAnsi="Times New Roman" w:cs="Times New Roman"/>
          <w:b/>
          <w:bCs/>
          <w:sz w:val="28"/>
          <w:szCs w:val="28"/>
          <w:u w:val="single"/>
        </w:rPr>
        <w:t>Паспорт подпрограммы</w:t>
      </w:r>
    </w:p>
    <w:tbl>
      <w:tblPr>
        <w:tblOverlap w:val="never"/>
        <w:tblW w:w="9366" w:type="dxa"/>
        <w:tblLayout w:type="fixed"/>
        <w:tblCellMar>
          <w:left w:w="10" w:type="dxa"/>
          <w:right w:w="10" w:type="dxa"/>
        </w:tblCellMar>
        <w:tblLook w:val="04A0" w:firstRow="1" w:lastRow="0" w:firstColumn="1" w:lastColumn="0" w:noHBand="0" w:noVBand="1"/>
      </w:tblPr>
      <w:tblGrid>
        <w:gridCol w:w="2787"/>
        <w:gridCol w:w="6579"/>
      </w:tblGrid>
      <w:tr w:rsidR="00455CF7" w:rsidRPr="007B6B70" w14:paraId="7D423273" w14:textId="77777777" w:rsidTr="007B6B70">
        <w:trPr>
          <w:trHeight w:val="20"/>
        </w:trPr>
        <w:tc>
          <w:tcPr>
            <w:tcW w:w="2787" w:type="dxa"/>
            <w:tcBorders>
              <w:top w:val="single" w:sz="4" w:space="0" w:color="auto"/>
              <w:left w:val="single" w:sz="4" w:space="0" w:color="auto"/>
            </w:tcBorders>
            <w:shd w:val="clear" w:color="auto" w:fill="FFFFFF"/>
          </w:tcPr>
          <w:p w14:paraId="14FF830D"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Ответственный исполнитель подпрограммы</w:t>
            </w:r>
          </w:p>
        </w:tc>
        <w:tc>
          <w:tcPr>
            <w:tcW w:w="6579" w:type="dxa"/>
            <w:tcBorders>
              <w:top w:val="single" w:sz="4" w:space="0" w:color="auto"/>
              <w:left w:val="single" w:sz="4" w:space="0" w:color="auto"/>
              <w:right w:val="single" w:sz="4" w:space="0" w:color="auto"/>
            </w:tcBorders>
            <w:shd w:val="clear" w:color="auto" w:fill="FFFFFF"/>
          </w:tcPr>
          <w:p w14:paraId="29535720"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Заместители директора колледжа</w:t>
            </w:r>
          </w:p>
        </w:tc>
      </w:tr>
      <w:tr w:rsidR="00455CF7" w:rsidRPr="007B6B70" w14:paraId="582EBFF4" w14:textId="77777777" w:rsidTr="007B6B70">
        <w:trPr>
          <w:trHeight w:val="20"/>
        </w:trPr>
        <w:tc>
          <w:tcPr>
            <w:tcW w:w="2787" w:type="dxa"/>
            <w:tcBorders>
              <w:top w:val="single" w:sz="4" w:space="0" w:color="auto"/>
              <w:left w:val="single" w:sz="4" w:space="0" w:color="auto"/>
            </w:tcBorders>
            <w:shd w:val="clear" w:color="auto" w:fill="FFFFFF"/>
          </w:tcPr>
          <w:p w14:paraId="6F965F15"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Участники подпрограммы</w:t>
            </w:r>
          </w:p>
        </w:tc>
        <w:tc>
          <w:tcPr>
            <w:tcW w:w="6579" w:type="dxa"/>
            <w:tcBorders>
              <w:top w:val="single" w:sz="4" w:space="0" w:color="auto"/>
              <w:left w:val="single" w:sz="4" w:space="0" w:color="auto"/>
              <w:right w:val="single" w:sz="4" w:space="0" w:color="auto"/>
            </w:tcBorders>
            <w:shd w:val="clear" w:color="auto" w:fill="FFFFFF"/>
          </w:tcPr>
          <w:p w14:paraId="76CAABD3"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Администрация и педагогические работники колледжа</w:t>
            </w:r>
          </w:p>
        </w:tc>
      </w:tr>
      <w:tr w:rsidR="00455CF7" w:rsidRPr="007B6B70" w14:paraId="1D8A3873" w14:textId="77777777" w:rsidTr="007B6B70">
        <w:trPr>
          <w:trHeight w:val="20"/>
        </w:trPr>
        <w:tc>
          <w:tcPr>
            <w:tcW w:w="2787" w:type="dxa"/>
            <w:tcBorders>
              <w:top w:val="single" w:sz="4" w:space="0" w:color="auto"/>
              <w:left w:val="single" w:sz="4" w:space="0" w:color="auto"/>
            </w:tcBorders>
            <w:shd w:val="clear" w:color="auto" w:fill="FFFFFF"/>
          </w:tcPr>
          <w:p w14:paraId="1486C8B0"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Цель подпрограммы</w:t>
            </w:r>
          </w:p>
        </w:tc>
        <w:tc>
          <w:tcPr>
            <w:tcW w:w="6579" w:type="dxa"/>
            <w:tcBorders>
              <w:top w:val="single" w:sz="4" w:space="0" w:color="auto"/>
              <w:left w:val="single" w:sz="4" w:space="0" w:color="auto"/>
              <w:right w:val="single" w:sz="4" w:space="0" w:color="auto"/>
            </w:tcBorders>
            <w:shd w:val="clear" w:color="auto" w:fill="FFFFFF"/>
          </w:tcPr>
          <w:p w14:paraId="11CDC1A3"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Создание дополнительных условий для обучение педагогов по специальностям, предполагающим работу с детьми с ОВЗ</w:t>
            </w:r>
          </w:p>
        </w:tc>
      </w:tr>
      <w:tr w:rsidR="00455CF7" w:rsidRPr="007B6B70" w14:paraId="2E482780" w14:textId="77777777" w:rsidTr="008D4F69">
        <w:trPr>
          <w:trHeight w:val="20"/>
        </w:trPr>
        <w:tc>
          <w:tcPr>
            <w:tcW w:w="2787" w:type="dxa"/>
            <w:tcBorders>
              <w:top w:val="single" w:sz="4" w:space="0" w:color="auto"/>
              <w:left w:val="single" w:sz="4" w:space="0" w:color="auto"/>
              <w:bottom w:val="single" w:sz="4" w:space="0" w:color="auto"/>
            </w:tcBorders>
            <w:shd w:val="clear" w:color="auto" w:fill="FFFFFF"/>
          </w:tcPr>
          <w:p w14:paraId="5AA44A06"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Задачи подпрограммы</w:t>
            </w:r>
          </w:p>
        </w:tc>
        <w:tc>
          <w:tcPr>
            <w:tcW w:w="6579" w:type="dxa"/>
            <w:tcBorders>
              <w:top w:val="single" w:sz="4" w:space="0" w:color="auto"/>
              <w:left w:val="single" w:sz="4" w:space="0" w:color="auto"/>
              <w:right w:val="single" w:sz="4" w:space="0" w:color="auto"/>
            </w:tcBorders>
            <w:shd w:val="clear" w:color="auto" w:fill="FFFFFF"/>
          </w:tcPr>
          <w:p w14:paraId="6BB8B57F"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Развитие методического обеспечения по работе с детьми с ограниченными возможностями здоровья;</w:t>
            </w:r>
          </w:p>
          <w:p w14:paraId="2817C9DE"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Развитие материально-технического обеспечения деятельности по работе с детьми с ограниченными возможностями здоровья; Развитие системы подготовки специалистов по работе с детьми с ограниченными возможностями здоровья;</w:t>
            </w:r>
          </w:p>
          <w:p w14:paraId="33A7FF86"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Развитие системы коррекционной работы с детьми с ограниченными возможностями здоровья;</w:t>
            </w:r>
          </w:p>
          <w:p w14:paraId="4F028228"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Развитие системы работы по адаптивной физической культуре с детьми с ограниченными возможностями здоровья</w:t>
            </w:r>
          </w:p>
        </w:tc>
      </w:tr>
      <w:tr w:rsidR="00455CF7" w:rsidRPr="007B6B70" w14:paraId="191CC577" w14:textId="77777777" w:rsidTr="008D4F69">
        <w:trPr>
          <w:trHeight w:val="20"/>
        </w:trPr>
        <w:tc>
          <w:tcPr>
            <w:tcW w:w="2787" w:type="dxa"/>
            <w:tcBorders>
              <w:top w:val="single" w:sz="4" w:space="0" w:color="auto"/>
              <w:left w:val="single" w:sz="4" w:space="0" w:color="auto"/>
            </w:tcBorders>
            <w:shd w:val="clear" w:color="auto" w:fill="FFFFFF"/>
          </w:tcPr>
          <w:p w14:paraId="212033B7"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Целевые индикаторы и показатели подпрограммы</w:t>
            </w:r>
          </w:p>
        </w:tc>
        <w:tc>
          <w:tcPr>
            <w:tcW w:w="6579" w:type="dxa"/>
            <w:tcBorders>
              <w:top w:val="single" w:sz="4" w:space="0" w:color="auto"/>
              <w:left w:val="single" w:sz="4" w:space="0" w:color="auto"/>
              <w:bottom w:val="single" w:sz="4" w:space="0" w:color="auto"/>
              <w:right w:val="single" w:sz="4" w:space="0" w:color="auto"/>
            </w:tcBorders>
            <w:shd w:val="clear" w:color="auto" w:fill="FFFFFF"/>
          </w:tcPr>
          <w:p w14:paraId="6B6CC1A1"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Количество психолого-педагогических консультаций, проведенных обучающимися колледжа с детьми с ОВЗ и их семьями по индивидуальному запрос у родителей детей с ОВЗ (нарастающим итогом);</w:t>
            </w:r>
          </w:p>
          <w:p w14:paraId="464D28A3"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Количество мероприятий, проведенных обучающимися колледжа с детьми с ОВЗ и их семьями</w:t>
            </w:r>
          </w:p>
        </w:tc>
      </w:tr>
      <w:tr w:rsidR="00455CF7" w:rsidRPr="007B6B70" w14:paraId="49C1C2C7" w14:textId="77777777" w:rsidTr="008D4F69">
        <w:trPr>
          <w:trHeight w:val="20"/>
        </w:trPr>
        <w:tc>
          <w:tcPr>
            <w:tcW w:w="2787" w:type="dxa"/>
            <w:tcBorders>
              <w:left w:val="single" w:sz="4" w:space="0" w:color="auto"/>
            </w:tcBorders>
            <w:shd w:val="clear" w:color="auto" w:fill="FFFFFF"/>
          </w:tcPr>
          <w:p w14:paraId="7FD02E4F" w14:textId="77777777" w:rsidR="00455CF7" w:rsidRPr="007B6B70" w:rsidRDefault="00455CF7" w:rsidP="007B6B70">
            <w:pPr>
              <w:spacing w:after="0" w:line="240" w:lineRule="auto"/>
              <w:jc w:val="both"/>
              <w:rPr>
                <w:rFonts w:ascii="Times New Roman" w:hAnsi="Times New Roman" w:cs="Times New Roman"/>
                <w:sz w:val="24"/>
                <w:szCs w:val="24"/>
              </w:rPr>
            </w:pPr>
          </w:p>
        </w:tc>
        <w:tc>
          <w:tcPr>
            <w:tcW w:w="6579" w:type="dxa"/>
            <w:tcBorders>
              <w:top w:val="single" w:sz="4" w:space="0" w:color="auto"/>
              <w:left w:val="single" w:sz="4" w:space="0" w:color="auto"/>
              <w:right w:val="single" w:sz="4" w:space="0" w:color="auto"/>
            </w:tcBorders>
            <w:shd w:val="clear" w:color="auto" w:fill="FFFFFF"/>
          </w:tcPr>
          <w:p w14:paraId="708D82DC"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Количество занятий коррекционной направленности, которые проведены обучающимися колледжа с детьми с ОВЗ по индивидуальному запросу родителей детей с ОВЗ (нарастающим итогом);</w:t>
            </w:r>
          </w:p>
          <w:p w14:paraId="7FE21CFE"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Количество занятий по адаптивной физической культуре, которые проведены обучающимися колледжа с детьми с ОВЗ по индивидуальному запросу родителей детей с ОВЗ (нарастающим итогом);</w:t>
            </w:r>
          </w:p>
          <w:p w14:paraId="207F2BD8"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Доля обучающихся колледжа, которые приняли участие в проведении мероприятий, психолого-педагогических консультаций, занятий коррекционной направленности, занятий по адаптивной физической культуре с детьми с ОВЗ, от общего числа обучающихся по специальностям, предусматривающим подготовку специалистов для работы с детьми с ограниченными возможностями здоровья</w:t>
            </w:r>
          </w:p>
        </w:tc>
      </w:tr>
      <w:tr w:rsidR="00455CF7" w:rsidRPr="007B6B70" w14:paraId="599B5095" w14:textId="77777777" w:rsidTr="007B6B70">
        <w:trPr>
          <w:trHeight w:val="20"/>
        </w:trPr>
        <w:tc>
          <w:tcPr>
            <w:tcW w:w="2787" w:type="dxa"/>
            <w:tcBorders>
              <w:top w:val="single" w:sz="4" w:space="0" w:color="auto"/>
              <w:left w:val="single" w:sz="4" w:space="0" w:color="auto"/>
            </w:tcBorders>
            <w:shd w:val="clear" w:color="auto" w:fill="FFFFFF"/>
          </w:tcPr>
          <w:p w14:paraId="295A26CF"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Этапы и сроки реализации подпрограммы</w:t>
            </w:r>
          </w:p>
        </w:tc>
        <w:tc>
          <w:tcPr>
            <w:tcW w:w="6579" w:type="dxa"/>
            <w:tcBorders>
              <w:top w:val="single" w:sz="4" w:space="0" w:color="auto"/>
              <w:left w:val="single" w:sz="4" w:space="0" w:color="auto"/>
              <w:right w:val="single" w:sz="4" w:space="0" w:color="auto"/>
            </w:tcBorders>
            <w:shd w:val="clear" w:color="auto" w:fill="FFFFFF"/>
          </w:tcPr>
          <w:p w14:paraId="028F96DD"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2021-2025 г.г.</w:t>
            </w:r>
          </w:p>
        </w:tc>
      </w:tr>
      <w:tr w:rsidR="00455CF7" w:rsidRPr="007B6B70" w14:paraId="75F90CEF" w14:textId="77777777" w:rsidTr="007B6B70">
        <w:trPr>
          <w:trHeight w:val="20"/>
        </w:trPr>
        <w:tc>
          <w:tcPr>
            <w:tcW w:w="2787" w:type="dxa"/>
            <w:tcBorders>
              <w:top w:val="single" w:sz="4" w:space="0" w:color="auto"/>
              <w:left w:val="single" w:sz="4" w:space="0" w:color="auto"/>
              <w:bottom w:val="single" w:sz="4" w:space="0" w:color="auto"/>
            </w:tcBorders>
            <w:shd w:val="clear" w:color="auto" w:fill="FFFFFF"/>
          </w:tcPr>
          <w:p w14:paraId="366F5C18"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Ожидаемые результаты реализации подпрограммы</w:t>
            </w:r>
          </w:p>
        </w:tc>
        <w:tc>
          <w:tcPr>
            <w:tcW w:w="6579" w:type="dxa"/>
            <w:tcBorders>
              <w:top w:val="single" w:sz="4" w:space="0" w:color="auto"/>
              <w:left w:val="single" w:sz="4" w:space="0" w:color="auto"/>
              <w:bottom w:val="single" w:sz="4" w:space="0" w:color="auto"/>
              <w:right w:val="single" w:sz="4" w:space="0" w:color="auto"/>
            </w:tcBorders>
            <w:shd w:val="clear" w:color="auto" w:fill="FFFFFF"/>
          </w:tcPr>
          <w:p w14:paraId="692CC7C7" w14:textId="77777777" w:rsidR="00455CF7" w:rsidRPr="007B6B70" w:rsidRDefault="00455CF7" w:rsidP="007B6B70">
            <w:pPr>
              <w:spacing w:after="0" w:line="240" w:lineRule="auto"/>
              <w:jc w:val="both"/>
              <w:rPr>
                <w:rFonts w:ascii="Times New Roman" w:hAnsi="Times New Roman" w:cs="Times New Roman"/>
                <w:sz w:val="24"/>
                <w:szCs w:val="24"/>
              </w:rPr>
            </w:pPr>
            <w:r w:rsidRPr="007B6B70">
              <w:rPr>
                <w:rFonts w:ascii="Times New Roman" w:hAnsi="Times New Roman" w:cs="Times New Roman"/>
                <w:sz w:val="24"/>
                <w:szCs w:val="24"/>
              </w:rPr>
              <w:t>Повышение качества подготовки специалистов для детей с ОВЗ Создание системы работы с детьми с ОВЗ и их семьями</w:t>
            </w:r>
          </w:p>
        </w:tc>
      </w:tr>
    </w:tbl>
    <w:p w14:paraId="298A2105" w14:textId="77777777" w:rsidR="0031551A" w:rsidRDefault="0031551A">
      <w:pPr>
        <w:rPr>
          <w:rFonts w:ascii="Times New Roman" w:hAnsi="Times New Roman" w:cs="Times New Roman"/>
          <w:b/>
          <w:bCs/>
          <w:sz w:val="28"/>
          <w:szCs w:val="28"/>
        </w:rPr>
      </w:pPr>
      <w:r>
        <w:rPr>
          <w:rFonts w:ascii="Times New Roman" w:hAnsi="Times New Roman" w:cs="Times New Roman"/>
          <w:b/>
          <w:bCs/>
          <w:sz w:val="28"/>
          <w:szCs w:val="28"/>
        </w:rPr>
        <w:br w:type="page"/>
      </w:r>
    </w:p>
    <w:p w14:paraId="6E721F63" w14:textId="59583F88" w:rsidR="00455CF7" w:rsidRPr="00242768" w:rsidRDefault="00455CF7" w:rsidP="007B6B70">
      <w:pPr>
        <w:tabs>
          <w:tab w:val="left" w:pos="4253"/>
        </w:tabs>
        <w:spacing w:before="240" w:after="120" w:line="240" w:lineRule="auto"/>
        <w:jc w:val="center"/>
        <w:rPr>
          <w:rFonts w:ascii="Times New Roman" w:hAnsi="Times New Roman" w:cs="Times New Roman"/>
          <w:sz w:val="28"/>
          <w:szCs w:val="28"/>
        </w:rPr>
      </w:pPr>
      <w:r w:rsidRPr="00242768">
        <w:rPr>
          <w:rFonts w:ascii="Times New Roman" w:hAnsi="Times New Roman" w:cs="Times New Roman"/>
          <w:b/>
          <w:bCs/>
          <w:sz w:val="28"/>
          <w:szCs w:val="28"/>
        </w:rPr>
        <w:lastRenderedPageBreak/>
        <w:t>Индикаторы подпрограммы</w:t>
      </w:r>
    </w:p>
    <w:tbl>
      <w:tblPr>
        <w:tblOverlap w:val="neve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546"/>
        <w:gridCol w:w="1298"/>
        <w:gridCol w:w="704"/>
        <w:gridCol w:w="704"/>
        <w:gridCol w:w="704"/>
        <w:gridCol w:w="704"/>
        <w:gridCol w:w="705"/>
      </w:tblGrid>
      <w:tr w:rsidR="00455CF7" w:rsidRPr="007B6B70" w14:paraId="43427F59" w14:textId="77777777" w:rsidTr="00CD257F">
        <w:trPr>
          <w:trHeight w:val="20"/>
          <w:tblHeader/>
        </w:trPr>
        <w:tc>
          <w:tcPr>
            <w:tcW w:w="4546" w:type="dxa"/>
            <w:vMerge w:val="restart"/>
            <w:shd w:val="clear" w:color="auto" w:fill="FFFFFF"/>
            <w:vAlign w:val="center"/>
          </w:tcPr>
          <w:p w14:paraId="2B2B0ED4"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Наименование показателя (индикатора)</w:t>
            </w:r>
          </w:p>
        </w:tc>
        <w:tc>
          <w:tcPr>
            <w:tcW w:w="1298" w:type="dxa"/>
            <w:vMerge w:val="restart"/>
            <w:shd w:val="clear" w:color="auto" w:fill="FFFFFF"/>
            <w:vAlign w:val="center"/>
          </w:tcPr>
          <w:p w14:paraId="2DE4AA37"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Единица измерения</w:t>
            </w:r>
          </w:p>
        </w:tc>
        <w:tc>
          <w:tcPr>
            <w:tcW w:w="3521" w:type="dxa"/>
            <w:gridSpan w:val="5"/>
            <w:shd w:val="clear" w:color="auto" w:fill="FFFFFF"/>
            <w:vAlign w:val="center"/>
          </w:tcPr>
          <w:p w14:paraId="3862D998"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Значения показателей, год</w:t>
            </w:r>
          </w:p>
        </w:tc>
      </w:tr>
      <w:tr w:rsidR="00455CF7" w:rsidRPr="007B6B70" w14:paraId="31EC11EA" w14:textId="77777777" w:rsidTr="00CD257F">
        <w:trPr>
          <w:trHeight w:val="20"/>
          <w:tblHeader/>
        </w:trPr>
        <w:tc>
          <w:tcPr>
            <w:tcW w:w="4546" w:type="dxa"/>
            <w:vMerge/>
            <w:shd w:val="clear" w:color="auto" w:fill="FFFFFF"/>
            <w:vAlign w:val="center"/>
          </w:tcPr>
          <w:p w14:paraId="691C5F15"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1298" w:type="dxa"/>
            <w:vMerge/>
            <w:shd w:val="clear" w:color="auto" w:fill="FFFFFF"/>
            <w:vAlign w:val="center"/>
          </w:tcPr>
          <w:p w14:paraId="00789C19" w14:textId="77777777" w:rsidR="00455CF7" w:rsidRPr="007B6B70" w:rsidRDefault="00455CF7" w:rsidP="007B6B70">
            <w:pPr>
              <w:spacing w:after="0" w:line="240" w:lineRule="auto"/>
              <w:jc w:val="center"/>
              <w:rPr>
                <w:rFonts w:ascii="Times New Roman" w:hAnsi="Times New Roman" w:cs="Times New Roman"/>
                <w:b/>
                <w:sz w:val="24"/>
                <w:szCs w:val="24"/>
              </w:rPr>
            </w:pPr>
          </w:p>
        </w:tc>
        <w:tc>
          <w:tcPr>
            <w:tcW w:w="704" w:type="dxa"/>
            <w:shd w:val="clear" w:color="auto" w:fill="FFFFFF"/>
            <w:vAlign w:val="center"/>
          </w:tcPr>
          <w:p w14:paraId="2E091B0A"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2021</w:t>
            </w:r>
          </w:p>
        </w:tc>
        <w:tc>
          <w:tcPr>
            <w:tcW w:w="704" w:type="dxa"/>
            <w:shd w:val="clear" w:color="auto" w:fill="FFFFFF"/>
            <w:vAlign w:val="center"/>
          </w:tcPr>
          <w:p w14:paraId="2E5F0BB4"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2022</w:t>
            </w:r>
          </w:p>
        </w:tc>
        <w:tc>
          <w:tcPr>
            <w:tcW w:w="704" w:type="dxa"/>
            <w:shd w:val="clear" w:color="auto" w:fill="FFFFFF"/>
            <w:vAlign w:val="center"/>
          </w:tcPr>
          <w:p w14:paraId="0F50B8CB"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2023</w:t>
            </w:r>
          </w:p>
        </w:tc>
        <w:tc>
          <w:tcPr>
            <w:tcW w:w="704" w:type="dxa"/>
            <w:shd w:val="clear" w:color="auto" w:fill="FFFFFF"/>
            <w:vAlign w:val="center"/>
          </w:tcPr>
          <w:p w14:paraId="26CE0F03"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2024</w:t>
            </w:r>
          </w:p>
        </w:tc>
        <w:tc>
          <w:tcPr>
            <w:tcW w:w="705" w:type="dxa"/>
            <w:shd w:val="clear" w:color="auto" w:fill="FFFFFF"/>
            <w:vAlign w:val="center"/>
          </w:tcPr>
          <w:p w14:paraId="4A22BE51" w14:textId="77777777" w:rsidR="00455CF7" w:rsidRPr="007B6B70" w:rsidRDefault="00455CF7" w:rsidP="007B6B70">
            <w:pPr>
              <w:spacing w:after="0" w:line="240" w:lineRule="auto"/>
              <w:jc w:val="center"/>
              <w:rPr>
                <w:rFonts w:ascii="Times New Roman" w:hAnsi="Times New Roman" w:cs="Times New Roman"/>
                <w:b/>
                <w:sz w:val="24"/>
                <w:szCs w:val="24"/>
              </w:rPr>
            </w:pPr>
            <w:r w:rsidRPr="007B6B70">
              <w:rPr>
                <w:rFonts w:ascii="Times New Roman" w:hAnsi="Times New Roman" w:cs="Times New Roman"/>
                <w:b/>
                <w:sz w:val="24"/>
                <w:szCs w:val="24"/>
              </w:rPr>
              <w:t>2025</w:t>
            </w:r>
          </w:p>
        </w:tc>
      </w:tr>
      <w:tr w:rsidR="00455CF7" w:rsidRPr="007B6B70" w14:paraId="55578620" w14:textId="77777777" w:rsidTr="00CD257F">
        <w:trPr>
          <w:trHeight w:val="20"/>
        </w:trPr>
        <w:tc>
          <w:tcPr>
            <w:tcW w:w="4546" w:type="dxa"/>
            <w:shd w:val="clear" w:color="auto" w:fill="FFFFFF"/>
            <w:vAlign w:val="center"/>
          </w:tcPr>
          <w:p w14:paraId="48781021"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психолого-педагогических консультаций, проведенных обучающимися колледжа с детьми с ОВЗ и их семьями по индивидуальному запросу родителей детей с ОВЗ (нарастающим итогом)</w:t>
            </w:r>
          </w:p>
        </w:tc>
        <w:tc>
          <w:tcPr>
            <w:tcW w:w="1298" w:type="dxa"/>
            <w:shd w:val="clear" w:color="auto" w:fill="FFFFFF"/>
            <w:vAlign w:val="center"/>
          </w:tcPr>
          <w:p w14:paraId="410F9ED3"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04" w:type="dxa"/>
            <w:shd w:val="clear" w:color="auto" w:fill="FFFFFF"/>
            <w:vAlign w:val="center"/>
          </w:tcPr>
          <w:p w14:paraId="0F4CE08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04" w:type="dxa"/>
            <w:shd w:val="clear" w:color="auto" w:fill="FFFFFF"/>
            <w:vAlign w:val="center"/>
          </w:tcPr>
          <w:p w14:paraId="134DF5F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04" w:type="dxa"/>
            <w:shd w:val="clear" w:color="auto" w:fill="FFFFFF"/>
            <w:vAlign w:val="center"/>
          </w:tcPr>
          <w:p w14:paraId="30E16ED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04" w:type="dxa"/>
            <w:shd w:val="clear" w:color="auto" w:fill="FFFFFF"/>
            <w:vAlign w:val="center"/>
          </w:tcPr>
          <w:p w14:paraId="53667989"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05" w:type="dxa"/>
            <w:shd w:val="clear" w:color="auto" w:fill="FFFFFF"/>
            <w:vAlign w:val="center"/>
          </w:tcPr>
          <w:p w14:paraId="1D515C88"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15</w:t>
            </w:r>
          </w:p>
        </w:tc>
      </w:tr>
      <w:tr w:rsidR="00455CF7" w:rsidRPr="007B6B70" w14:paraId="44CA5868" w14:textId="77777777" w:rsidTr="00CD257F">
        <w:trPr>
          <w:trHeight w:val="20"/>
        </w:trPr>
        <w:tc>
          <w:tcPr>
            <w:tcW w:w="4546" w:type="dxa"/>
            <w:shd w:val="clear" w:color="auto" w:fill="FFFFFF"/>
            <w:vAlign w:val="center"/>
          </w:tcPr>
          <w:p w14:paraId="19C166B9"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мероприятий, проведенных обучающимися колледжа с детьми с ОВЗ и их семьями</w:t>
            </w:r>
          </w:p>
        </w:tc>
        <w:tc>
          <w:tcPr>
            <w:tcW w:w="1298" w:type="dxa"/>
            <w:shd w:val="clear" w:color="auto" w:fill="FFFFFF"/>
            <w:vAlign w:val="center"/>
          </w:tcPr>
          <w:p w14:paraId="2B8E8CAB"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04" w:type="dxa"/>
            <w:shd w:val="clear" w:color="auto" w:fill="FFFFFF"/>
            <w:vAlign w:val="center"/>
          </w:tcPr>
          <w:p w14:paraId="16B73E36"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w:t>
            </w:r>
          </w:p>
        </w:tc>
        <w:tc>
          <w:tcPr>
            <w:tcW w:w="704" w:type="dxa"/>
            <w:shd w:val="clear" w:color="auto" w:fill="FFFFFF"/>
            <w:vAlign w:val="center"/>
          </w:tcPr>
          <w:p w14:paraId="0EDA590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3</w:t>
            </w:r>
          </w:p>
        </w:tc>
        <w:tc>
          <w:tcPr>
            <w:tcW w:w="704" w:type="dxa"/>
            <w:shd w:val="clear" w:color="auto" w:fill="FFFFFF"/>
            <w:vAlign w:val="center"/>
          </w:tcPr>
          <w:p w14:paraId="699689AE"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04" w:type="dxa"/>
            <w:shd w:val="clear" w:color="auto" w:fill="FFFFFF"/>
            <w:vAlign w:val="center"/>
          </w:tcPr>
          <w:p w14:paraId="4F2CC921"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05" w:type="dxa"/>
            <w:shd w:val="clear" w:color="auto" w:fill="FFFFFF"/>
            <w:vAlign w:val="center"/>
          </w:tcPr>
          <w:p w14:paraId="042CC691"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r>
      <w:tr w:rsidR="00455CF7" w:rsidRPr="007B6B70" w14:paraId="6F79BF0F" w14:textId="77777777" w:rsidTr="00CD257F">
        <w:trPr>
          <w:trHeight w:val="20"/>
        </w:trPr>
        <w:tc>
          <w:tcPr>
            <w:tcW w:w="4546" w:type="dxa"/>
            <w:shd w:val="clear" w:color="auto" w:fill="FFFFFF"/>
            <w:vAlign w:val="center"/>
          </w:tcPr>
          <w:p w14:paraId="21AE5C4F" w14:textId="2911E029" w:rsidR="00455CF7" w:rsidRPr="007B6B70" w:rsidRDefault="00455CF7" w:rsidP="00CD1C88">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занятий коррекционной направленности, которые проведены обучающимися колледжа с детьми с ОВЗ по индивидуальному запросу родителей детей с ОВЗ (нарастающим итогом)</w:t>
            </w:r>
          </w:p>
        </w:tc>
        <w:tc>
          <w:tcPr>
            <w:tcW w:w="1298" w:type="dxa"/>
            <w:shd w:val="clear" w:color="auto" w:fill="FFFFFF"/>
            <w:vAlign w:val="center"/>
          </w:tcPr>
          <w:p w14:paraId="391803F6"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04" w:type="dxa"/>
            <w:shd w:val="clear" w:color="auto" w:fill="FFFFFF"/>
            <w:vAlign w:val="center"/>
          </w:tcPr>
          <w:p w14:paraId="695CD639" w14:textId="36A48646" w:rsidR="00455CF7" w:rsidRPr="007B6B70" w:rsidRDefault="00455CF7" w:rsidP="007B6B70">
            <w:pPr>
              <w:spacing w:after="0" w:line="240" w:lineRule="auto"/>
              <w:jc w:val="center"/>
              <w:rPr>
                <w:rFonts w:ascii="Times New Roman" w:hAnsi="Times New Roman" w:cs="Times New Roman"/>
                <w:sz w:val="24"/>
                <w:szCs w:val="24"/>
              </w:rPr>
            </w:pPr>
          </w:p>
        </w:tc>
        <w:tc>
          <w:tcPr>
            <w:tcW w:w="704" w:type="dxa"/>
            <w:shd w:val="clear" w:color="auto" w:fill="FFFFFF"/>
            <w:vAlign w:val="center"/>
          </w:tcPr>
          <w:p w14:paraId="29932B17"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04" w:type="dxa"/>
            <w:shd w:val="clear" w:color="auto" w:fill="FFFFFF"/>
            <w:vAlign w:val="center"/>
          </w:tcPr>
          <w:p w14:paraId="0DE8D7CB"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04" w:type="dxa"/>
            <w:shd w:val="clear" w:color="auto" w:fill="FFFFFF"/>
            <w:vAlign w:val="center"/>
          </w:tcPr>
          <w:p w14:paraId="38AB3055"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15</w:t>
            </w:r>
          </w:p>
        </w:tc>
        <w:tc>
          <w:tcPr>
            <w:tcW w:w="705" w:type="dxa"/>
            <w:shd w:val="clear" w:color="auto" w:fill="FFFFFF"/>
            <w:vAlign w:val="center"/>
          </w:tcPr>
          <w:p w14:paraId="1A69FF74"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15</w:t>
            </w:r>
          </w:p>
        </w:tc>
      </w:tr>
      <w:tr w:rsidR="00455CF7" w:rsidRPr="007B6B70" w14:paraId="3D806268" w14:textId="77777777" w:rsidTr="00CD257F">
        <w:trPr>
          <w:trHeight w:val="20"/>
        </w:trPr>
        <w:tc>
          <w:tcPr>
            <w:tcW w:w="4546" w:type="dxa"/>
            <w:shd w:val="clear" w:color="auto" w:fill="FFFFFF"/>
            <w:vAlign w:val="center"/>
          </w:tcPr>
          <w:p w14:paraId="2CA38BF3"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Количество занятий по адаптивной физической культуре, которые проведены обучающимися колледжа с детьми с ОВЗ по индивидуальному запросу родителей детей с ОВЗ (нарастающим итогом)</w:t>
            </w:r>
          </w:p>
        </w:tc>
        <w:tc>
          <w:tcPr>
            <w:tcW w:w="1298" w:type="dxa"/>
            <w:shd w:val="clear" w:color="auto" w:fill="FFFFFF"/>
            <w:vAlign w:val="center"/>
          </w:tcPr>
          <w:p w14:paraId="193CB987"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единица</w:t>
            </w:r>
          </w:p>
        </w:tc>
        <w:tc>
          <w:tcPr>
            <w:tcW w:w="704" w:type="dxa"/>
            <w:shd w:val="clear" w:color="auto" w:fill="FFFFFF"/>
            <w:vAlign w:val="center"/>
          </w:tcPr>
          <w:p w14:paraId="49A63820" w14:textId="60BFF2D6" w:rsidR="00455CF7" w:rsidRPr="007B6B70" w:rsidRDefault="00455CF7" w:rsidP="007B6B70">
            <w:pPr>
              <w:spacing w:after="0" w:line="240" w:lineRule="auto"/>
              <w:jc w:val="center"/>
              <w:rPr>
                <w:rFonts w:ascii="Times New Roman" w:hAnsi="Times New Roman" w:cs="Times New Roman"/>
                <w:sz w:val="24"/>
                <w:szCs w:val="24"/>
              </w:rPr>
            </w:pPr>
          </w:p>
        </w:tc>
        <w:tc>
          <w:tcPr>
            <w:tcW w:w="704" w:type="dxa"/>
            <w:shd w:val="clear" w:color="auto" w:fill="FFFFFF"/>
            <w:vAlign w:val="center"/>
          </w:tcPr>
          <w:p w14:paraId="08C3F36D"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04" w:type="dxa"/>
            <w:shd w:val="clear" w:color="auto" w:fill="FFFFFF"/>
            <w:vAlign w:val="center"/>
          </w:tcPr>
          <w:p w14:paraId="605E613B" w14:textId="3ED3D98E"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04" w:type="dxa"/>
            <w:shd w:val="clear" w:color="auto" w:fill="FFFFFF"/>
            <w:vAlign w:val="center"/>
          </w:tcPr>
          <w:p w14:paraId="1FC4FCF6"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5</w:t>
            </w:r>
          </w:p>
        </w:tc>
        <w:tc>
          <w:tcPr>
            <w:tcW w:w="705" w:type="dxa"/>
            <w:shd w:val="clear" w:color="auto" w:fill="FFFFFF"/>
            <w:vAlign w:val="center"/>
          </w:tcPr>
          <w:p w14:paraId="63292BC0"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6</w:t>
            </w:r>
          </w:p>
        </w:tc>
      </w:tr>
      <w:tr w:rsidR="00455CF7" w:rsidRPr="007B6B70" w14:paraId="4F965448" w14:textId="77777777" w:rsidTr="00CD257F">
        <w:trPr>
          <w:trHeight w:val="20"/>
        </w:trPr>
        <w:tc>
          <w:tcPr>
            <w:tcW w:w="4546" w:type="dxa"/>
            <w:shd w:val="clear" w:color="auto" w:fill="FFFFFF"/>
            <w:vAlign w:val="center"/>
          </w:tcPr>
          <w:p w14:paraId="014BFAB7" w14:textId="77777777" w:rsidR="00455CF7" w:rsidRPr="007B6B70" w:rsidRDefault="00455CF7" w:rsidP="007B6B70">
            <w:pPr>
              <w:spacing w:after="0" w:line="240" w:lineRule="auto"/>
              <w:rPr>
                <w:rFonts w:ascii="Times New Roman" w:hAnsi="Times New Roman" w:cs="Times New Roman"/>
                <w:sz w:val="24"/>
                <w:szCs w:val="24"/>
              </w:rPr>
            </w:pPr>
            <w:r w:rsidRPr="007B6B70">
              <w:rPr>
                <w:rFonts w:ascii="Times New Roman" w:hAnsi="Times New Roman" w:cs="Times New Roman"/>
                <w:sz w:val="24"/>
                <w:szCs w:val="24"/>
              </w:rPr>
              <w:t>Доля обучающихся колледжа, которые приняли участие в проведении мероприятий, психолого-педагогических консультаций, занятий коррекционной направленности, занятий по адаптивной физической культуре с детьми с ОВЗ, от общего числа обучающихся по специальностям, предусматривающим подготовку специалистов для работы с детьми с ограниченными возможностями здоровья</w:t>
            </w:r>
          </w:p>
        </w:tc>
        <w:tc>
          <w:tcPr>
            <w:tcW w:w="1298" w:type="dxa"/>
            <w:shd w:val="clear" w:color="auto" w:fill="FFFFFF"/>
            <w:vAlign w:val="center"/>
          </w:tcPr>
          <w:p w14:paraId="5ADDE42B"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w:t>
            </w:r>
          </w:p>
        </w:tc>
        <w:tc>
          <w:tcPr>
            <w:tcW w:w="704" w:type="dxa"/>
            <w:shd w:val="clear" w:color="auto" w:fill="FFFFFF"/>
            <w:vAlign w:val="center"/>
          </w:tcPr>
          <w:p w14:paraId="0D872D7A"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4</w:t>
            </w:r>
          </w:p>
        </w:tc>
        <w:tc>
          <w:tcPr>
            <w:tcW w:w="704" w:type="dxa"/>
            <w:shd w:val="clear" w:color="auto" w:fill="FFFFFF"/>
            <w:vAlign w:val="center"/>
          </w:tcPr>
          <w:p w14:paraId="15E856D2"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04" w:type="dxa"/>
            <w:shd w:val="clear" w:color="auto" w:fill="FFFFFF"/>
            <w:vAlign w:val="center"/>
          </w:tcPr>
          <w:p w14:paraId="0D57844B" w14:textId="77777777" w:rsidR="00455CF7" w:rsidRPr="007B6B70" w:rsidRDefault="00455CF7"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10</w:t>
            </w:r>
          </w:p>
        </w:tc>
        <w:tc>
          <w:tcPr>
            <w:tcW w:w="704" w:type="dxa"/>
            <w:shd w:val="clear" w:color="auto" w:fill="FFFFFF"/>
            <w:vAlign w:val="center"/>
          </w:tcPr>
          <w:p w14:paraId="717AE817"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15</w:t>
            </w:r>
          </w:p>
        </w:tc>
        <w:tc>
          <w:tcPr>
            <w:tcW w:w="705" w:type="dxa"/>
            <w:shd w:val="clear" w:color="auto" w:fill="FFFFFF"/>
            <w:vAlign w:val="center"/>
          </w:tcPr>
          <w:p w14:paraId="1326B910" w14:textId="77777777" w:rsidR="00455CF7" w:rsidRPr="007B6B70" w:rsidRDefault="00CA31F1" w:rsidP="007B6B70">
            <w:pPr>
              <w:spacing w:after="0" w:line="240" w:lineRule="auto"/>
              <w:jc w:val="center"/>
              <w:rPr>
                <w:rFonts w:ascii="Times New Roman" w:hAnsi="Times New Roman" w:cs="Times New Roman"/>
                <w:sz w:val="24"/>
                <w:szCs w:val="24"/>
              </w:rPr>
            </w:pPr>
            <w:r w:rsidRPr="007B6B70">
              <w:rPr>
                <w:rFonts w:ascii="Times New Roman" w:hAnsi="Times New Roman" w:cs="Times New Roman"/>
                <w:sz w:val="24"/>
                <w:szCs w:val="24"/>
              </w:rPr>
              <w:t>15</w:t>
            </w:r>
          </w:p>
        </w:tc>
      </w:tr>
    </w:tbl>
    <w:p w14:paraId="1BDBBE3B" w14:textId="1E8C1F20" w:rsidR="00ED2AB9" w:rsidRDefault="00ED2AB9" w:rsidP="00CD257F">
      <w:pPr>
        <w:pStyle w:val="1"/>
        <w:keepNext w:val="0"/>
        <w:keepLines w:val="0"/>
        <w:widowControl w:val="0"/>
        <w:tabs>
          <w:tab w:val="left" w:pos="284"/>
          <w:tab w:val="left" w:pos="426"/>
        </w:tabs>
        <w:spacing w:before="240" w:after="120" w:line="240" w:lineRule="auto"/>
        <w:rPr>
          <w:rFonts w:eastAsia="Times New Roman" w:cs="Times New Roman"/>
          <w:lang w:eastAsia="ru-RU"/>
        </w:rPr>
      </w:pPr>
      <w:r w:rsidRPr="00CD1C88">
        <w:rPr>
          <w:rFonts w:eastAsia="Times New Roman" w:cs="Times New Roman"/>
          <w:lang w:eastAsia="ru-RU"/>
        </w:rPr>
        <w:t xml:space="preserve">3. </w:t>
      </w:r>
      <w:r w:rsidR="007A2935" w:rsidRPr="00CD1C88">
        <w:rPr>
          <w:rFonts w:eastAsia="Times New Roman" w:cs="Times New Roman"/>
          <w:lang w:eastAsia="ru-RU"/>
        </w:rPr>
        <w:t>Проекты, направленные на достижение</w:t>
      </w:r>
      <w:r w:rsidRPr="00CD1C88">
        <w:rPr>
          <w:rFonts w:eastAsia="Times New Roman" w:cs="Times New Roman"/>
          <w:lang w:eastAsia="ru-RU"/>
        </w:rPr>
        <w:t xml:space="preserve"> целевой модели</w:t>
      </w:r>
      <w:r w:rsidR="007A2935" w:rsidRPr="00CD1C88">
        <w:rPr>
          <w:rFonts w:eastAsia="Times New Roman" w:cs="Times New Roman"/>
          <w:lang w:eastAsia="ru-RU"/>
        </w:rPr>
        <w:t xml:space="preserve"> учебного подразделения</w:t>
      </w:r>
      <w:bookmarkEnd w:id="8"/>
    </w:p>
    <w:tbl>
      <w:tblPr>
        <w:tblStyle w:val="ae"/>
        <w:tblW w:w="9464" w:type="dxa"/>
        <w:tblLook w:val="04A0" w:firstRow="1" w:lastRow="0" w:firstColumn="1" w:lastColumn="0" w:noHBand="0" w:noVBand="1"/>
      </w:tblPr>
      <w:tblGrid>
        <w:gridCol w:w="2235"/>
        <w:gridCol w:w="7229"/>
      </w:tblGrid>
      <w:tr w:rsidR="00CD1C88" w:rsidRPr="00CD1C88" w14:paraId="36042A56" w14:textId="77777777" w:rsidTr="00CD257F">
        <w:tc>
          <w:tcPr>
            <w:tcW w:w="2235" w:type="dxa"/>
          </w:tcPr>
          <w:p w14:paraId="56C2A077" w14:textId="5E2C18B2"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sz w:val="24"/>
                <w:szCs w:val="24"/>
              </w:rPr>
              <w:t>Описание проекта</w:t>
            </w:r>
          </w:p>
        </w:tc>
        <w:tc>
          <w:tcPr>
            <w:tcW w:w="7229" w:type="dxa"/>
            <w:shd w:val="clear" w:color="auto" w:fill="BFBFBF" w:themeFill="background1" w:themeFillShade="BF"/>
          </w:tcPr>
          <w:p w14:paraId="0392E913" w14:textId="77777777" w:rsidR="00CD1C88" w:rsidRPr="00CD1C88" w:rsidRDefault="00CD1C88" w:rsidP="00CD1C88">
            <w:pPr>
              <w:rPr>
                <w:rFonts w:ascii="Times New Roman" w:hAnsi="Times New Roman" w:cs="Times New Roman"/>
                <w:sz w:val="24"/>
                <w:szCs w:val="24"/>
                <w:lang w:eastAsia="ru-RU"/>
              </w:rPr>
            </w:pPr>
          </w:p>
        </w:tc>
      </w:tr>
      <w:tr w:rsidR="00CD1C88" w:rsidRPr="00CD1C88" w14:paraId="33C38770" w14:textId="77777777" w:rsidTr="00CD257F">
        <w:tc>
          <w:tcPr>
            <w:tcW w:w="2235" w:type="dxa"/>
          </w:tcPr>
          <w:p w14:paraId="58D8F411" w14:textId="0EDF2560"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sz w:val="24"/>
                <w:szCs w:val="24"/>
                <w:lang w:eastAsia="ru-RU"/>
              </w:rPr>
              <w:t>Наименование проекта:</w:t>
            </w:r>
          </w:p>
        </w:tc>
        <w:tc>
          <w:tcPr>
            <w:tcW w:w="7229" w:type="dxa"/>
          </w:tcPr>
          <w:p w14:paraId="16180D51" w14:textId="28331CEE" w:rsidR="00CD1C88" w:rsidRPr="00CD1C88" w:rsidRDefault="00CD1C88" w:rsidP="00CD1C88">
            <w:pPr>
              <w:rPr>
                <w:rFonts w:ascii="Times New Roman" w:hAnsi="Times New Roman" w:cs="Times New Roman"/>
                <w:sz w:val="24"/>
                <w:szCs w:val="24"/>
                <w:lang w:eastAsia="ru-RU"/>
              </w:rPr>
            </w:pPr>
            <w:r w:rsidRPr="00CD1C88">
              <w:rPr>
                <w:rFonts w:ascii="Times New Roman" w:hAnsi="Times New Roman" w:cs="Times New Roman"/>
                <w:sz w:val="24"/>
                <w:szCs w:val="24"/>
                <w:lang w:eastAsia="ru-RU"/>
              </w:rPr>
              <w:t>«</w:t>
            </w:r>
            <w:r w:rsidR="00A264BA" w:rsidRPr="00A264BA">
              <w:rPr>
                <w:rFonts w:ascii="Times New Roman" w:hAnsi="Times New Roman" w:cs="Times New Roman"/>
                <w:b/>
                <w:sz w:val="24"/>
                <w:szCs w:val="24"/>
                <w:lang w:eastAsia="ru-RU"/>
              </w:rPr>
              <w:t>ЦЕНТР РАЗВИТИЯ</w:t>
            </w:r>
            <w:r w:rsidRPr="00CD1C88">
              <w:rPr>
                <w:rFonts w:ascii="Times New Roman" w:hAnsi="Times New Roman" w:cs="Times New Roman"/>
                <w:sz w:val="24"/>
                <w:szCs w:val="24"/>
                <w:lang w:eastAsia="ru-RU"/>
              </w:rPr>
              <w:t>»</w:t>
            </w:r>
          </w:p>
        </w:tc>
      </w:tr>
      <w:tr w:rsidR="00CD1C88" w:rsidRPr="00CD1C88" w14:paraId="1C211C34" w14:textId="77777777" w:rsidTr="00CD257F">
        <w:tc>
          <w:tcPr>
            <w:tcW w:w="2235" w:type="dxa"/>
          </w:tcPr>
          <w:p w14:paraId="6F2F9133" w14:textId="369214D8"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sz w:val="24"/>
                <w:szCs w:val="24"/>
                <w:lang w:eastAsia="ru-RU"/>
              </w:rPr>
              <w:t>Цель проекта</w:t>
            </w:r>
            <w:r w:rsidRPr="00CD1C88">
              <w:rPr>
                <w:rFonts w:ascii="Times New Roman" w:hAnsi="Times New Roman" w:cs="Times New Roman"/>
                <w:b/>
                <w:sz w:val="24"/>
                <w:szCs w:val="24"/>
              </w:rPr>
              <w:t>:</w:t>
            </w:r>
          </w:p>
        </w:tc>
        <w:tc>
          <w:tcPr>
            <w:tcW w:w="7229" w:type="dxa"/>
          </w:tcPr>
          <w:p w14:paraId="0EE2569A" w14:textId="37E05696" w:rsidR="00CD1C88" w:rsidRPr="00CD1C88" w:rsidRDefault="00CD1C88" w:rsidP="00CD1C88">
            <w:pPr>
              <w:rPr>
                <w:rFonts w:ascii="Times New Roman" w:hAnsi="Times New Roman" w:cs="Times New Roman"/>
                <w:sz w:val="24"/>
                <w:szCs w:val="24"/>
                <w:lang w:eastAsia="ru-RU"/>
              </w:rPr>
            </w:pPr>
            <w:r w:rsidRPr="00CD1C88">
              <w:rPr>
                <w:rFonts w:ascii="Times New Roman" w:hAnsi="Times New Roman" w:cs="Times New Roman"/>
                <w:sz w:val="24"/>
                <w:szCs w:val="24"/>
                <w:lang w:eastAsia="ru-RU" w:bidi="ru-RU"/>
              </w:rPr>
              <w:t>Оказание всесторонней помощи семье в развитии навыков организации самостоятельной и познавательной деятельности детей, воспитании и развитии их физических и творческих способностей</w:t>
            </w:r>
          </w:p>
        </w:tc>
      </w:tr>
      <w:tr w:rsidR="00CD1C88" w:rsidRPr="00CD1C88" w14:paraId="21B1F45A" w14:textId="77777777" w:rsidTr="00CD257F">
        <w:tc>
          <w:tcPr>
            <w:tcW w:w="2235" w:type="dxa"/>
          </w:tcPr>
          <w:p w14:paraId="3D43AA97" w14:textId="189B0B85"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sz w:val="24"/>
                <w:szCs w:val="24"/>
                <w:lang w:eastAsia="ru-RU"/>
              </w:rPr>
              <w:lastRenderedPageBreak/>
              <w:t>Задачи проекта:</w:t>
            </w:r>
          </w:p>
        </w:tc>
        <w:tc>
          <w:tcPr>
            <w:tcW w:w="7229" w:type="dxa"/>
          </w:tcPr>
          <w:p w14:paraId="56B1FD60" w14:textId="77777777" w:rsidR="00CD1C88" w:rsidRPr="00CD1C88" w:rsidRDefault="00CD1C88" w:rsidP="00CD257F">
            <w:pPr>
              <w:pStyle w:val="3"/>
              <w:widowControl w:val="0"/>
              <w:numPr>
                <w:ilvl w:val="0"/>
                <w:numId w:val="43"/>
              </w:numPr>
              <w:tabs>
                <w:tab w:val="left" w:pos="320"/>
              </w:tabs>
              <w:spacing w:before="0"/>
              <w:ind w:left="0" w:firstLine="113"/>
              <w:outlineLvl w:val="2"/>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Создание оптимальных условий для организации выполнения домашних заданий, развития физических и творческих способностей ребенка при невозможности организации контроля со стороны их родителей.</w:t>
            </w:r>
          </w:p>
          <w:p w14:paraId="0552263E" w14:textId="2277B6DF" w:rsidR="00CD1C88" w:rsidRPr="00CD1C88" w:rsidRDefault="00CD1C88" w:rsidP="00CD257F">
            <w:pPr>
              <w:pStyle w:val="3"/>
              <w:widowControl w:val="0"/>
              <w:numPr>
                <w:ilvl w:val="0"/>
                <w:numId w:val="43"/>
              </w:numPr>
              <w:tabs>
                <w:tab w:val="left" w:pos="320"/>
              </w:tabs>
              <w:spacing w:before="0"/>
              <w:ind w:left="0" w:firstLine="113"/>
              <w:outlineLvl w:val="2"/>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Обеспечение преемственности образовательных организаций в педагогическом сопровождении детей в дальнейшем его развитии.</w:t>
            </w:r>
          </w:p>
          <w:p w14:paraId="3B91CE3F" w14:textId="77777777" w:rsidR="00CD1C88" w:rsidRPr="00CD1C88" w:rsidRDefault="00CD1C88" w:rsidP="00CD257F">
            <w:pPr>
              <w:pStyle w:val="3"/>
              <w:widowControl w:val="0"/>
              <w:numPr>
                <w:ilvl w:val="0"/>
                <w:numId w:val="43"/>
              </w:numPr>
              <w:tabs>
                <w:tab w:val="left" w:pos="320"/>
              </w:tabs>
              <w:spacing w:before="0"/>
              <w:ind w:left="0" w:firstLine="113"/>
              <w:outlineLvl w:val="2"/>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Организация пребывания детей в Центре для активного участия их во внеурочной деятельности.</w:t>
            </w:r>
          </w:p>
          <w:p w14:paraId="67F4496E" w14:textId="65AF501E" w:rsidR="00CD1C88" w:rsidRPr="00CD257F" w:rsidRDefault="00CD1C88" w:rsidP="00CD257F">
            <w:pPr>
              <w:pStyle w:val="a8"/>
              <w:numPr>
                <w:ilvl w:val="0"/>
                <w:numId w:val="43"/>
              </w:numPr>
              <w:tabs>
                <w:tab w:val="left" w:pos="320"/>
              </w:tabs>
              <w:ind w:left="0" w:firstLine="113"/>
              <w:rPr>
                <w:rFonts w:ascii="Times New Roman" w:hAnsi="Times New Roman" w:cs="Times New Roman"/>
                <w:sz w:val="24"/>
                <w:szCs w:val="24"/>
                <w:lang w:eastAsia="ru-RU"/>
              </w:rPr>
            </w:pPr>
            <w:r w:rsidRPr="00CD257F">
              <w:rPr>
                <w:rFonts w:ascii="Times New Roman" w:hAnsi="Times New Roman" w:cs="Times New Roman"/>
                <w:bCs/>
                <w:sz w:val="24"/>
                <w:szCs w:val="24"/>
                <w:lang w:eastAsia="ru-RU"/>
              </w:rPr>
              <w:t>Содействие распространению и внедрению в практику студентов колледжа современных достижений воспитания в области организации внеурочной работы и общения детей младшего школьного возраста.</w:t>
            </w:r>
          </w:p>
        </w:tc>
      </w:tr>
      <w:tr w:rsidR="00CD1C88" w:rsidRPr="00CD1C88" w14:paraId="49347EBF" w14:textId="77777777" w:rsidTr="00CD257F">
        <w:tc>
          <w:tcPr>
            <w:tcW w:w="2235" w:type="dxa"/>
          </w:tcPr>
          <w:p w14:paraId="42F7F00B" w14:textId="7E0CCB27"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sz w:val="24"/>
                <w:szCs w:val="24"/>
                <w:lang w:eastAsia="ru-RU"/>
              </w:rPr>
              <w:t>Ожидаемые результаты проекта</w:t>
            </w:r>
          </w:p>
        </w:tc>
        <w:tc>
          <w:tcPr>
            <w:tcW w:w="7229" w:type="dxa"/>
          </w:tcPr>
          <w:p w14:paraId="2F0F9AC9" w14:textId="5C6B18ED" w:rsidR="00CD1C88" w:rsidRPr="00CD1C88" w:rsidRDefault="00CD1C88" w:rsidP="00CD257F">
            <w:pPr>
              <w:pStyle w:val="2"/>
              <w:widowControl w:val="0"/>
              <w:numPr>
                <w:ilvl w:val="0"/>
                <w:numId w:val="44"/>
              </w:numPr>
              <w:tabs>
                <w:tab w:val="left" w:pos="320"/>
              </w:tabs>
              <w:spacing w:before="0"/>
              <w:ind w:left="0" w:firstLine="178"/>
              <w:outlineLvl w:val="1"/>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 xml:space="preserve"> знание основных моральных, нравственных и гражданских норм поведения;</w:t>
            </w:r>
          </w:p>
          <w:p w14:paraId="04B1DC40" w14:textId="2126306A" w:rsidR="00CD1C88" w:rsidRPr="00CD1C88" w:rsidRDefault="00CD1C88" w:rsidP="00CD257F">
            <w:pPr>
              <w:pStyle w:val="2"/>
              <w:widowControl w:val="0"/>
              <w:numPr>
                <w:ilvl w:val="0"/>
                <w:numId w:val="44"/>
              </w:numPr>
              <w:tabs>
                <w:tab w:val="left" w:pos="320"/>
              </w:tabs>
              <w:spacing w:before="0"/>
              <w:ind w:left="0" w:firstLine="178"/>
              <w:outlineLvl w:val="1"/>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 xml:space="preserve"> умение ориентироваться на содержательные стороны школьной жизни, на самообразование;</w:t>
            </w:r>
          </w:p>
          <w:p w14:paraId="365B44D0" w14:textId="388FDB0E" w:rsidR="00CD1C88" w:rsidRPr="00CD1C88" w:rsidRDefault="00CD1C88" w:rsidP="00CD257F">
            <w:pPr>
              <w:pStyle w:val="2"/>
              <w:widowControl w:val="0"/>
              <w:numPr>
                <w:ilvl w:val="0"/>
                <w:numId w:val="44"/>
              </w:numPr>
              <w:tabs>
                <w:tab w:val="left" w:pos="320"/>
              </w:tabs>
              <w:spacing w:before="0"/>
              <w:ind w:left="0" w:firstLine="178"/>
              <w:outlineLvl w:val="1"/>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 xml:space="preserve"> умение работать в коллективе, ощущать себя его частью;</w:t>
            </w:r>
          </w:p>
          <w:p w14:paraId="666BB6ED" w14:textId="754EEB8B" w:rsidR="00CD1C88" w:rsidRPr="00CD1C88" w:rsidRDefault="00CD1C88" w:rsidP="00CD257F">
            <w:pPr>
              <w:pStyle w:val="2"/>
              <w:widowControl w:val="0"/>
              <w:numPr>
                <w:ilvl w:val="0"/>
                <w:numId w:val="44"/>
              </w:numPr>
              <w:tabs>
                <w:tab w:val="left" w:pos="320"/>
              </w:tabs>
              <w:spacing w:before="0"/>
              <w:ind w:left="0" w:firstLine="178"/>
              <w:outlineLvl w:val="1"/>
              <w:rPr>
                <w:rFonts w:eastAsiaTheme="minorHAnsi" w:cs="Times New Roman"/>
                <w:b w:val="0"/>
                <w:bCs w:val="0"/>
                <w:sz w:val="24"/>
                <w:szCs w:val="24"/>
                <w:lang w:eastAsia="ru-RU"/>
              </w:rPr>
            </w:pPr>
            <w:r w:rsidRPr="00CD1C88">
              <w:rPr>
                <w:rFonts w:eastAsiaTheme="minorHAnsi" w:cs="Times New Roman"/>
                <w:b w:val="0"/>
                <w:bCs w:val="0"/>
                <w:sz w:val="24"/>
                <w:szCs w:val="24"/>
                <w:lang w:eastAsia="ru-RU"/>
              </w:rPr>
              <w:t xml:space="preserve"> владение навыками конструктивного общения;</w:t>
            </w:r>
          </w:p>
          <w:p w14:paraId="3CC0BD8C" w14:textId="39198E03" w:rsidR="00CD1C88" w:rsidRPr="00CD1C88" w:rsidRDefault="00CD1C88" w:rsidP="00CD257F">
            <w:pPr>
              <w:pStyle w:val="2"/>
              <w:widowControl w:val="0"/>
              <w:numPr>
                <w:ilvl w:val="0"/>
                <w:numId w:val="44"/>
              </w:numPr>
              <w:tabs>
                <w:tab w:val="left" w:pos="320"/>
              </w:tabs>
              <w:spacing w:before="0"/>
              <w:ind w:left="0" w:firstLine="178"/>
              <w:outlineLvl w:val="1"/>
              <w:rPr>
                <w:rFonts w:cs="Times New Roman"/>
                <w:sz w:val="24"/>
                <w:szCs w:val="24"/>
                <w:lang w:eastAsia="ru-RU"/>
              </w:rPr>
            </w:pPr>
            <w:r w:rsidRPr="00CD1C88">
              <w:rPr>
                <w:rFonts w:eastAsiaTheme="minorHAnsi" w:cs="Times New Roman"/>
                <w:b w:val="0"/>
                <w:bCs w:val="0"/>
                <w:sz w:val="24"/>
                <w:szCs w:val="24"/>
                <w:lang w:eastAsia="ru-RU"/>
              </w:rPr>
              <w:t xml:space="preserve"> стремление к достижению успеха</w:t>
            </w:r>
          </w:p>
        </w:tc>
      </w:tr>
      <w:tr w:rsidR="00CD1C88" w:rsidRPr="00CD1C88" w14:paraId="731CEB02" w14:textId="77777777" w:rsidTr="00CD257F">
        <w:tc>
          <w:tcPr>
            <w:tcW w:w="2235" w:type="dxa"/>
          </w:tcPr>
          <w:p w14:paraId="7DEF4BE3" w14:textId="51275D50"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bCs/>
                <w:sz w:val="24"/>
                <w:szCs w:val="24"/>
                <w:lang w:eastAsia="ru-RU"/>
              </w:rPr>
              <w:t>Ожидаемые результаты реализации рабочей программы</w:t>
            </w:r>
          </w:p>
        </w:tc>
        <w:tc>
          <w:tcPr>
            <w:tcW w:w="7229" w:type="dxa"/>
            <w:shd w:val="clear" w:color="auto" w:fill="BFBFBF" w:themeFill="background1" w:themeFillShade="BF"/>
          </w:tcPr>
          <w:p w14:paraId="603F2FE2" w14:textId="77777777" w:rsidR="00CD1C88" w:rsidRPr="00CD1C88" w:rsidRDefault="00CD1C88" w:rsidP="00CD1C88">
            <w:pPr>
              <w:rPr>
                <w:rFonts w:ascii="Times New Roman" w:hAnsi="Times New Roman" w:cs="Times New Roman"/>
                <w:sz w:val="24"/>
                <w:szCs w:val="24"/>
                <w:lang w:eastAsia="ru-RU"/>
              </w:rPr>
            </w:pPr>
          </w:p>
        </w:tc>
      </w:tr>
      <w:tr w:rsidR="00CD1C88" w:rsidRPr="00CD1C88" w14:paraId="288850D6" w14:textId="77777777" w:rsidTr="00CD257F">
        <w:tc>
          <w:tcPr>
            <w:tcW w:w="2235" w:type="dxa"/>
          </w:tcPr>
          <w:p w14:paraId="377099DF" w14:textId="4820BA89" w:rsidR="00CD1C88" w:rsidRPr="00CD1C88" w:rsidRDefault="00CD1C88" w:rsidP="00CD1C88">
            <w:pPr>
              <w:rPr>
                <w:rFonts w:ascii="Times New Roman" w:hAnsi="Times New Roman" w:cs="Times New Roman"/>
                <w:b/>
                <w:sz w:val="24"/>
                <w:szCs w:val="24"/>
                <w:lang w:eastAsia="ru-RU"/>
              </w:rPr>
            </w:pPr>
            <w:r w:rsidRPr="00CD1C88">
              <w:rPr>
                <w:rFonts w:ascii="Times New Roman" w:hAnsi="Times New Roman" w:cs="Times New Roman"/>
                <w:b/>
                <w:bCs/>
                <w:sz w:val="24"/>
                <w:szCs w:val="24"/>
                <w:lang w:eastAsia="ru-RU"/>
              </w:rPr>
              <w:t>Форма участия других лиц в реализации программы</w:t>
            </w:r>
          </w:p>
        </w:tc>
        <w:tc>
          <w:tcPr>
            <w:tcW w:w="7229" w:type="dxa"/>
          </w:tcPr>
          <w:p w14:paraId="75CBDA72" w14:textId="5F374349" w:rsidR="00CD1C88" w:rsidRPr="00CD1C88" w:rsidRDefault="00CD1C88" w:rsidP="00CD257F">
            <w:pPr>
              <w:pStyle w:val="2"/>
              <w:keepNext w:val="0"/>
              <w:keepLines w:val="0"/>
              <w:widowControl w:val="0"/>
              <w:tabs>
                <w:tab w:val="left" w:pos="426"/>
              </w:tabs>
              <w:spacing w:before="0"/>
              <w:outlineLvl w:val="1"/>
              <w:rPr>
                <w:rFonts w:cs="Times New Roman"/>
                <w:sz w:val="24"/>
                <w:szCs w:val="24"/>
                <w:lang w:eastAsia="ru-RU"/>
              </w:rPr>
            </w:pPr>
            <w:r w:rsidRPr="00CD1C88">
              <w:rPr>
                <w:rFonts w:eastAsiaTheme="minorHAnsi" w:cs="Times New Roman"/>
                <w:b w:val="0"/>
                <w:bCs w:val="0"/>
                <w:sz w:val="24"/>
                <w:szCs w:val="24"/>
                <w:lang w:eastAsia="ru-RU"/>
              </w:rPr>
              <w:t>Неотъемлемыми участниками образовательного процесса в рамках реализации данной программы являются родители детей младшего школьного возраста, которые имеют возможность посещать консультации специалиста по возникающим вопросам и выявленным проблемам в ходе реализации программы, посещать открытые занятия, участвовать в тематических выставках, праздниках высказывать свои пожелания и рекомендации по текущим вопросам, касающимся образовательного процесса.</w:t>
            </w:r>
          </w:p>
        </w:tc>
      </w:tr>
      <w:tr w:rsidR="00CD1C88" w:rsidRPr="00CD1C88" w14:paraId="7197AB9C" w14:textId="77777777" w:rsidTr="00CD257F">
        <w:tc>
          <w:tcPr>
            <w:tcW w:w="2235" w:type="dxa"/>
          </w:tcPr>
          <w:p w14:paraId="45D05224" w14:textId="4C23ECE1" w:rsidR="00CD1C88" w:rsidRPr="00CD1C88" w:rsidRDefault="00CD1C88" w:rsidP="00CD1C88">
            <w:pPr>
              <w:rPr>
                <w:rFonts w:ascii="Times New Roman" w:hAnsi="Times New Roman" w:cs="Times New Roman"/>
                <w:b/>
                <w:bCs/>
                <w:sz w:val="24"/>
                <w:szCs w:val="24"/>
                <w:lang w:eastAsia="ru-RU"/>
              </w:rPr>
            </w:pPr>
            <w:r w:rsidRPr="00CD1C88">
              <w:rPr>
                <w:rFonts w:ascii="Times New Roman" w:eastAsia="Calibri" w:hAnsi="Times New Roman" w:cs="Times New Roman"/>
                <w:b/>
                <w:sz w:val="24"/>
                <w:szCs w:val="24"/>
              </w:rPr>
              <w:t>Категория и возраст обучающихся</w:t>
            </w:r>
          </w:p>
        </w:tc>
        <w:tc>
          <w:tcPr>
            <w:tcW w:w="7229" w:type="dxa"/>
          </w:tcPr>
          <w:p w14:paraId="63EC0C10" w14:textId="657470C9" w:rsidR="00CD1C88" w:rsidRPr="00CD1C88" w:rsidRDefault="00CD1C88" w:rsidP="00CD1C88">
            <w:pPr>
              <w:rPr>
                <w:rFonts w:ascii="Times New Roman" w:hAnsi="Times New Roman" w:cs="Times New Roman"/>
                <w:sz w:val="24"/>
                <w:szCs w:val="24"/>
                <w:lang w:eastAsia="ru-RU"/>
              </w:rPr>
            </w:pPr>
            <w:r w:rsidRPr="00CD1C88">
              <w:rPr>
                <w:rFonts w:ascii="Times New Roman" w:eastAsia="Calibri" w:hAnsi="Times New Roman" w:cs="Times New Roman"/>
                <w:sz w:val="24"/>
                <w:szCs w:val="24"/>
              </w:rPr>
              <w:t>Рассчитана на детей младшего школьного возраста 7-8 лет с проблемами адаптации в школе</w:t>
            </w:r>
          </w:p>
        </w:tc>
      </w:tr>
      <w:tr w:rsidR="00CD1C88" w:rsidRPr="00CD1C88" w14:paraId="07857515" w14:textId="77777777" w:rsidTr="00CD257F">
        <w:tc>
          <w:tcPr>
            <w:tcW w:w="2235" w:type="dxa"/>
          </w:tcPr>
          <w:p w14:paraId="74A0E609" w14:textId="4DF27C7F" w:rsidR="00CD1C88" w:rsidRPr="00CD1C88" w:rsidRDefault="00CD1C88" w:rsidP="00CD1C88">
            <w:pPr>
              <w:rPr>
                <w:rFonts w:ascii="Times New Roman" w:hAnsi="Times New Roman" w:cs="Times New Roman"/>
                <w:b/>
                <w:bCs/>
                <w:sz w:val="24"/>
                <w:szCs w:val="24"/>
                <w:lang w:eastAsia="ru-RU"/>
              </w:rPr>
            </w:pPr>
            <w:r w:rsidRPr="00CD1C88">
              <w:rPr>
                <w:rFonts w:ascii="Times New Roman" w:eastAsia="Calibri" w:hAnsi="Times New Roman" w:cs="Times New Roman"/>
                <w:b/>
                <w:sz w:val="24"/>
                <w:szCs w:val="24"/>
              </w:rPr>
              <w:t>Срок реализации программы</w:t>
            </w:r>
          </w:p>
        </w:tc>
        <w:tc>
          <w:tcPr>
            <w:tcW w:w="7229" w:type="dxa"/>
          </w:tcPr>
          <w:p w14:paraId="5BA5ED17" w14:textId="305D95E0" w:rsidR="00CD1C88" w:rsidRPr="00CD1C88" w:rsidRDefault="00CD1C88" w:rsidP="00CD1C88">
            <w:pPr>
              <w:rPr>
                <w:rFonts w:ascii="Times New Roman" w:hAnsi="Times New Roman" w:cs="Times New Roman"/>
                <w:sz w:val="24"/>
                <w:szCs w:val="24"/>
                <w:lang w:eastAsia="ru-RU"/>
              </w:rPr>
            </w:pPr>
            <w:r w:rsidRPr="00CD1C88">
              <w:rPr>
                <w:rFonts w:ascii="Times New Roman" w:eastAsia="Calibri" w:hAnsi="Times New Roman" w:cs="Times New Roman"/>
                <w:sz w:val="24"/>
                <w:szCs w:val="24"/>
              </w:rPr>
              <w:t>1 год</w:t>
            </w:r>
          </w:p>
        </w:tc>
      </w:tr>
      <w:tr w:rsidR="00CD1C88" w:rsidRPr="00CD1C88" w14:paraId="7A3B6E68" w14:textId="77777777" w:rsidTr="00CD257F">
        <w:tc>
          <w:tcPr>
            <w:tcW w:w="2235" w:type="dxa"/>
          </w:tcPr>
          <w:p w14:paraId="1091DA51" w14:textId="5EE84006" w:rsidR="00CD1C88" w:rsidRPr="00CD1C88" w:rsidRDefault="00CD1C88" w:rsidP="00CD1C88">
            <w:pPr>
              <w:rPr>
                <w:rFonts w:ascii="Times New Roman" w:hAnsi="Times New Roman" w:cs="Times New Roman"/>
                <w:b/>
                <w:sz w:val="24"/>
                <w:szCs w:val="24"/>
                <w:lang w:eastAsia="ru-RU"/>
              </w:rPr>
            </w:pPr>
            <w:r w:rsidRPr="00CD1C88">
              <w:rPr>
                <w:rFonts w:ascii="Times New Roman" w:eastAsia="Calibri" w:hAnsi="Times New Roman" w:cs="Times New Roman"/>
                <w:b/>
                <w:sz w:val="24"/>
                <w:szCs w:val="24"/>
              </w:rPr>
              <w:t>Организационные условия проведения занятий</w:t>
            </w:r>
          </w:p>
        </w:tc>
        <w:tc>
          <w:tcPr>
            <w:tcW w:w="7229" w:type="dxa"/>
          </w:tcPr>
          <w:p w14:paraId="46710E39" w14:textId="1D1E127C" w:rsidR="00CD1C88" w:rsidRPr="00CD1C88" w:rsidRDefault="00CD1C88" w:rsidP="00CD1C88">
            <w:pPr>
              <w:rPr>
                <w:rFonts w:ascii="Times New Roman" w:hAnsi="Times New Roman" w:cs="Times New Roman"/>
                <w:sz w:val="24"/>
                <w:szCs w:val="24"/>
                <w:lang w:eastAsia="ru-RU"/>
              </w:rPr>
            </w:pPr>
            <w:r w:rsidRPr="00CD1C88">
              <w:rPr>
                <w:rFonts w:ascii="Times New Roman" w:eastAsia="Calibri" w:hAnsi="Times New Roman" w:cs="Times New Roman"/>
                <w:sz w:val="24"/>
                <w:szCs w:val="24"/>
              </w:rPr>
              <w:t>Программа реализуется в течение 1 учебного года в количестве 68 учебных часов. Занятия проводятся с группой детей, состоящей из 20 человек, 2 раза в неделю во второй половине дня. Продолжительность одного занятия – 35 минут. Занятия проводятся в игровой комнате или в комнате Центра Развития. Кабинет укомплектован методическими материалами, мультимедийной установкой, выходом в интернет, компьютером</w:t>
            </w:r>
          </w:p>
        </w:tc>
      </w:tr>
      <w:tr w:rsidR="00CD1C88" w:rsidRPr="00CD1C88" w14:paraId="73F0A675" w14:textId="77777777" w:rsidTr="00CD257F">
        <w:tc>
          <w:tcPr>
            <w:tcW w:w="2235" w:type="dxa"/>
          </w:tcPr>
          <w:p w14:paraId="681A7B45" w14:textId="10BB7D55" w:rsidR="00CD1C88" w:rsidRPr="00CD1C88" w:rsidRDefault="00CD1C88" w:rsidP="00CD1C88">
            <w:pPr>
              <w:rPr>
                <w:rFonts w:ascii="Times New Roman" w:hAnsi="Times New Roman" w:cs="Times New Roman"/>
                <w:b/>
                <w:sz w:val="24"/>
                <w:szCs w:val="24"/>
                <w:lang w:eastAsia="ru-RU"/>
              </w:rPr>
            </w:pPr>
            <w:r w:rsidRPr="00CD1C88">
              <w:rPr>
                <w:rFonts w:ascii="Times New Roman" w:eastAsia="Calibri" w:hAnsi="Times New Roman" w:cs="Times New Roman"/>
                <w:b/>
                <w:sz w:val="24"/>
                <w:szCs w:val="24"/>
              </w:rPr>
              <w:t>Направления реализации рабочей программы</w:t>
            </w:r>
          </w:p>
        </w:tc>
        <w:tc>
          <w:tcPr>
            <w:tcW w:w="7229" w:type="dxa"/>
          </w:tcPr>
          <w:p w14:paraId="32E7433E" w14:textId="77777777" w:rsidR="00CD1C88" w:rsidRPr="00CD1C88" w:rsidRDefault="00CD1C88" w:rsidP="00CD1C88">
            <w:pPr>
              <w:rPr>
                <w:rFonts w:ascii="Times New Roman" w:eastAsia="Calibri" w:hAnsi="Times New Roman" w:cs="Times New Roman"/>
                <w:sz w:val="24"/>
                <w:szCs w:val="24"/>
              </w:rPr>
            </w:pPr>
            <w:r w:rsidRPr="00CD1C88">
              <w:rPr>
                <w:rFonts w:ascii="Times New Roman" w:eastAsia="Calibri" w:hAnsi="Times New Roman" w:cs="Times New Roman"/>
                <w:sz w:val="24"/>
                <w:szCs w:val="24"/>
              </w:rPr>
              <w:t>Программа реализуется по 4 направлениям</w:t>
            </w:r>
          </w:p>
          <w:p w14:paraId="6D0B6C27" w14:textId="77777777" w:rsidR="00CD1C88" w:rsidRPr="00CD1C88" w:rsidRDefault="00CD1C88" w:rsidP="00CD1C88">
            <w:pPr>
              <w:rPr>
                <w:rFonts w:ascii="Times New Roman" w:eastAsia="Calibri" w:hAnsi="Times New Roman" w:cs="Times New Roman"/>
                <w:sz w:val="24"/>
                <w:szCs w:val="24"/>
              </w:rPr>
            </w:pPr>
            <w:r w:rsidRPr="00CD1C88">
              <w:rPr>
                <w:rFonts w:ascii="Times New Roman" w:eastAsia="Calibri" w:hAnsi="Times New Roman" w:cs="Times New Roman"/>
                <w:sz w:val="24"/>
                <w:szCs w:val="24"/>
              </w:rPr>
              <w:t>1. Нравственно-патриотическое</w:t>
            </w:r>
          </w:p>
          <w:p w14:paraId="6A40F918" w14:textId="77777777" w:rsidR="00CD1C88" w:rsidRPr="00CD1C88" w:rsidRDefault="00CD1C88" w:rsidP="00CD1C88">
            <w:pPr>
              <w:rPr>
                <w:rFonts w:ascii="Times New Roman" w:eastAsia="Calibri" w:hAnsi="Times New Roman" w:cs="Times New Roman"/>
                <w:sz w:val="24"/>
                <w:szCs w:val="24"/>
              </w:rPr>
            </w:pPr>
            <w:r w:rsidRPr="00CD1C88">
              <w:rPr>
                <w:rFonts w:ascii="Times New Roman" w:eastAsia="Calibri" w:hAnsi="Times New Roman" w:cs="Times New Roman"/>
                <w:sz w:val="24"/>
                <w:szCs w:val="24"/>
              </w:rPr>
              <w:t xml:space="preserve">2. Трудовое </w:t>
            </w:r>
          </w:p>
          <w:p w14:paraId="59A10155" w14:textId="77777777" w:rsidR="00CD1C88" w:rsidRPr="00CD1C88" w:rsidRDefault="00CD1C88" w:rsidP="00CD1C88">
            <w:pPr>
              <w:rPr>
                <w:rFonts w:ascii="Times New Roman" w:eastAsia="Calibri" w:hAnsi="Times New Roman" w:cs="Times New Roman"/>
                <w:sz w:val="24"/>
                <w:szCs w:val="24"/>
              </w:rPr>
            </w:pPr>
            <w:r w:rsidRPr="00CD1C88">
              <w:rPr>
                <w:rFonts w:ascii="Times New Roman" w:eastAsia="Calibri" w:hAnsi="Times New Roman" w:cs="Times New Roman"/>
                <w:sz w:val="24"/>
                <w:szCs w:val="24"/>
              </w:rPr>
              <w:t>3. Художественно-эстетическое</w:t>
            </w:r>
          </w:p>
          <w:p w14:paraId="5AF7EA9E" w14:textId="10BCFE23" w:rsidR="00CD1C88" w:rsidRPr="00CD1C88" w:rsidRDefault="00CD1C88" w:rsidP="00CD1C88">
            <w:pPr>
              <w:rPr>
                <w:rFonts w:ascii="Times New Roman" w:hAnsi="Times New Roman" w:cs="Times New Roman"/>
                <w:sz w:val="24"/>
                <w:szCs w:val="24"/>
                <w:lang w:eastAsia="ru-RU"/>
              </w:rPr>
            </w:pPr>
            <w:r w:rsidRPr="00CD1C88">
              <w:rPr>
                <w:rFonts w:ascii="Times New Roman" w:eastAsia="Calibri" w:hAnsi="Times New Roman" w:cs="Times New Roman"/>
                <w:sz w:val="24"/>
                <w:szCs w:val="24"/>
              </w:rPr>
              <w:t>4. Спортивно-оздоровительное</w:t>
            </w:r>
          </w:p>
        </w:tc>
      </w:tr>
      <w:tr w:rsidR="00CD1C88" w:rsidRPr="00CD1C88" w14:paraId="392B9856" w14:textId="77777777" w:rsidTr="00CD257F">
        <w:tc>
          <w:tcPr>
            <w:tcW w:w="2235" w:type="dxa"/>
          </w:tcPr>
          <w:p w14:paraId="2906838C" w14:textId="075B6921" w:rsidR="00CD1C88" w:rsidRPr="00CD1C88" w:rsidRDefault="00CD1C88" w:rsidP="00CD1C88">
            <w:pPr>
              <w:rPr>
                <w:rFonts w:ascii="Times New Roman" w:hAnsi="Times New Roman" w:cs="Times New Roman"/>
                <w:b/>
                <w:sz w:val="24"/>
                <w:szCs w:val="24"/>
                <w:lang w:eastAsia="ru-RU"/>
              </w:rPr>
            </w:pPr>
            <w:r w:rsidRPr="00CD1C88">
              <w:rPr>
                <w:rFonts w:ascii="Times New Roman" w:eastAsia="Calibri" w:hAnsi="Times New Roman" w:cs="Times New Roman"/>
                <w:b/>
                <w:sz w:val="24"/>
                <w:szCs w:val="24"/>
              </w:rPr>
              <w:t>Основные методические приемы обучения</w:t>
            </w:r>
          </w:p>
        </w:tc>
        <w:tc>
          <w:tcPr>
            <w:tcW w:w="7229" w:type="dxa"/>
          </w:tcPr>
          <w:p w14:paraId="7543F0CF"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t>Беседа с детьми</w:t>
            </w:r>
          </w:p>
          <w:p w14:paraId="4A7A3733"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t>Индивидуальное консультирование родителей</w:t>
            </w:r>
          </w:p>
          <w:p w14:paraId="4DA47F0F"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t>Игры с правилами, словесные, подвижные</w:t>
            </w:r>
          </w:p>
          <w:p w14:paraId="3AAB52FE"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lastRenderedPageBreak/>
              <w:t>Сюжетно-ролевые игры</w:t>
            </w:r>
          </w:p>
          <w:p w14:paraId="599BAD5E"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t>Дидактические и развивающие игры</w:t>
            </w:r>
          </w:p>
          <w:p w14:paraId="4456D9D9"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t>Познавательные игры</w:t>
            </w:r>
          </w:p>
          <w:p w14:paraId="52F0267C" w14:textId="77777777" w:rsidR="00CD1C88" w:rsidRPr="00CD257F" w:rsidRDefault="00CD1C88" w:rsidP="00CD257F">
            <w:pPr>
              <w:pStyle w:val="a8"/>
              <w:numPr>
                <w:ilvl w:val="0"/>
                <w:numId w:val="45"/>
              </w:numPr>
              <w:tabs>
                <w:tab w:val="left" w:pos="276"/>
              </w:tabs>
              <w:ind w:left="0" w:firstLine="36"/>
              <w:rPr>
                <w:rFonts w:ascii="Times New Roman" w:eastAsia="Calibri" w:hAnsi="Times New Roman" w:cs="Times New Roman"/>
                <w:sz w:val="24"/>
                <w:szCs w:val="24"/>
              </w:rPr>
            </w:pPr>
            <w:r w:rsidRPr="00CD257F">
              <w:rPr>
                <w:rFonts w:ascii="Times New Roman" w:eastAsia="Calibri" w:hAnsi="Times New Roman" w:cs="Times New Roman"/>
                <w:sz w:val="24"/>
                <w:szCs w:val="24"/>
              </w:rPr>
              <w:t>Применение наглядных художественных средств</w:t>
            </w:r>
          </w:p>
          <w:p w14:paraId="79F14D33" w14:textId="620135EA" w:rsidR="00CD1C88" w:rsidRPr="00CD257F" w:rsidRDefault="00CD1C88" w:rsidP="00CD257F">
            <w:pPr>
              <w:pStyle w:val="a8"/>
              <w:numPr>
                <w:ilvl w:val="0"/>
                <w:numId w:val="45"/>
              </w:numPr>
              <w:tabs>
                <w:tab w:val="left" w:pos="276"/>
              </w:tabs>
              <w:ind w:left="0" w:firstLine="36"/>
              <w:rPr>
                <w:rFonts w:ascii="Times New Roman" w:hAnsi="Times New Roman" w:cs="Times New Roman"/>
                <w:sz w:val="24"/>
                <w:szCs w:val="24"/>
                <w:lang w:eastAsia="ru-RU"/>
              </w:rPr>
            </w:pPr>
            <w:r w:rsidRPr="00CD257F">
              <w:rPr>
                <w:rFonts w:ascii="Times New Roman" w:eastAsia="Calibri" w:hAnsi="Times New Roman" w:cs="Times New Roman"/>
                <w:sz w:val="24"/>
                <w:szCs w:val="24"/>
              </w:rPr>
              <w:t>Творческие занятия</w:t>
            </w:r>
          </w:p>
        </w:tc>
      </w:tr>
    </w:tbl>
    <w:p w14:paraId="27F252B0" w14:textId="73072C85" w:rsidR="00B46759" w:rsidRPr="00CD1C88" w:rsidRDefault="00B46759" w:rsidP="00CD1C88">
      <w:pPr>
        <w:spacing w:after="0" w:line="360" w:lineRule="auto"/>
        <w:ind w:firstLine="284"/>
        <w:jc w:val="both"/>
        <w:rPr>
          <w:rFonts w:ascii="Times New Roman" w:eastAsia="Calibri" w:hAnsi="Times New Roman" w:cs="Times New Roman"/>
          <w:sz w:val="28"/>
          <w:szCs w:val="28"/>
        </w:rPr>
      </w:pPr>
    </w:p>
    <w:p w14:paraId="639E3C3C" w14:textId="77777777" w:rsidR="00B67BD7" w:rsidRPr="00B67BD7" w:rsidRDefault="00B67BD7" w:rsidP="00242768">
      <w:pPr>
        <w:widowControl w:val="0"/>
        <w:jc w:val="both"/>
        <w:rPr>
          <w:rFonts w:ascii="Times New Roman" w:eastAsia="Times New Roman" w:hAnsi="Times New Roman" w:cs="Times New Roman"/>
          <w:b/>
          <w:color w:val="000000"/>
          <w:sz w:val="24"/>
          <w:lang w:eastAsia="ru-RU"/>
        </w:rPr>
      </w:pPr>
      <w:r w:rsidRPr="00B67BD7">
        <w:rPr>
          <w:rFonts w:ascii="Times New Roman" w:eastAsia="Times New Roman" w:hAnsi="Times New Roman" w:cs="Times New Roman"/>
          <w:b/>
          <w:color w:val="000000"/>
          <w:sz w:val="24"/>
          <w:lang w:eastAsia="ru-RU"/>
        </w:rPr>
        <w:t>Директор педагогического колледжа</w:t>
      </w:r>
    </w:p>
    <w:p w14:paraId="165AEA87" w14:textId="44F65E23" w:rsidR="00AB1926" w:rsidRPr="00B67BD7" w:rsidRDefault="00B67BD7" w:rsidP="00242768">
      <w:pPr>
        <w:widowControl w:val="0"/>
        <w:jc w:val="both"/>
        <w:rPr>
          <w:rFonts w:ascii="Times New Roman" w:eastAsia="Times New Roman" w:hAnsi="Times New Roman" w:cs="Times New Roman"/>
          <w:b/>
          <w:color w:val="000000"/>
          <w:sz w:val="24"/>
          <w:lang w:eastAsia="ru-RU"/>
        </w:rPr>
      </w:pPr>
      <w:r w:rsidRPr="00B67BD7">
        <w:rPr>
          <w:rFonts w:ascii="Times New Roman" w:eastAsia="Times New Roman" w:hAnsi="Times New Roman" w:cs="Times New Roman"/>
          <w:b/>
          <w:color w:val="000000"/>
          <w:sz w:val="24"/>
          <w:lang w:eastAsia="ru-RU"/>
        </w:rPr>
        <w:t>ИПП и ФСО КБГУ</w:t>
      </w:r>
      <w:r w:rsidRPr="00B67BD7">
        <w:rPr>
          <w:rFonts w:ascii="Times New Roman" w:eastAsia="Times New Roman" w:hAnsi="Times New Roman" w:cs="Times New Roman"/>
          <w:b/>
          <w:color w:val="000000"/>
          <w:sz w:val="24"/>
          <w:lang w:eastAsia="ru-RU"/>
        </w:rPr>
        <w:tab/>
      </w:r>
      <w:r w:rsidRPr="00B67BD7">
        <w:rPr>
          <w:rFonts w:ascii="Times New Roman" w:eastAsia="Times New Roman" w:hAnsi="Times New Roman" w:cs="Times New Roman"/>
          <w:b/>
          <w:color w:val="000000"/>
          <w:sz w:val="24"/>
          <w:lang w:eastAsia="ru-RU"/>
        </w:rPr>
        <w:tab/>
      </w:r>
      <w:r w:rsidRPr="00B67BD7">
        <w:rPr>
          <w:rFonts w:ascii="Times New Roman" w:eastAsia="Times New Roman" w:hAnsi="Times New Roman" w:cs="Times New Roman"/>
          <w:b/>
          <w:color w:val="000000"/>
          <w:sz w:val="24"/>
          <w:lang w:eastAsia="ru-RU"/>
        </w:rPr>
        <w:tab/>
      </w:r>
      <w:r w:rsidRPr="00B67BD7">
        <w:rPr>
          <w:rFonts w:ascii="Times New Roman" w:eastAsia="Times New Roman" w:hAnsi="Times New Roman" w:cs="Times New Roman"/>
          <w:b/>
          <w:color w:val="000000"/>
          <w:sz w:val="24"/>
          <w:lang w:eastAsia="ru-RU"/>
        </w:rPr>
        <w:tab/>
      </w:r>
      <w:r w:rsidRPr="00B67BD7">
        <w:rPr>
          <w:rFonts w:ascii="Times New Roman" w:eastAsia="Times New Roman" w:hAnsi="Times New Roman" w:cs="Times New Roman"/>
          <w:b/>
          <w:color w:val="000000"/>
          <w:sz w:val="24"/>
          <w:lang w:eastAsia="ru-RU"/>
        </w:rPr>
        <w:tab/>
      </w:r>
      <w:r>
        <w:rPr>
          <w:rFonts w:ascii="Times New Roman" w:eastAsia="Times New Roman" w:hAnsi="Times New Roman" w:cs="Times New Roman"/>
          <w:b/>
          <w:color w:val="000000"/>
          <w:sz w:val="24"/>
          <w:lang w:eastAsia="ru-RU"/>
        </w:rPr>
        <w:tab/>
      </w:r>
      <w:r w:rsidRPr="00B67BD7">
        <w:rPr>
          <w:rFonts w:ascii="Times New Roman" w:eastAsia="Times New Roman" w:hAnsi="Times New Roman" w:cs="Times New Roman"/>
          <w:b/>
          <w:color w:val="000000"/>
          <w:sz w:val="24"/>
          <w:lang w:eastAsia="ru-RU"/>
        </w:rPr>
        <w:tab/>
      </w:r>
      <w:r w:rsidRPr="00B67BD7">
        <w:rPr>
          <w:rFonts w:ascii="Times New Roman" w:eastAsia="Times New Roman" w:hAnsi="Times New Roman" w:cs="Times New Roman"/>
          <w:b/>
          <w:color w:val="000000"/>
          <w:sz w:val="24"/>
          <w:lang w:eastAsia="ru-RU"/>
        </w:rPr>
        <w:tab/>
        <w:t>Ф.К. Ашабокова</w:t>
      </w:r>
    </w:p>
    <w:p w14:paraId="62565CC5" w14:textId="695B9F5B" w:rsidR="00B67BD7" w:rsidRDefault="00B67BD7" w:rsidP="00242768">
      <w:pPr>
        <w:widowControl w:val="0"/>
        <w:jc w:val="both"/>
        <w:rPr>
          <w:rFonts w:ascii="Times New Roman" w:eastAsia="Times New Roman" w:hAnsi="Times New Roman" w:cs="Times New Roman"/>
          <w:b/>
          <w:color w:val="000000"/>
          <w:sz w:val="24"/>
          <w:highlight w:val="yellow"/>
          <w:lang w:eastAsia="ru-RU"/>
        </w:rPr>
      </w:pPr>
    </w:p>
    <w:p w14:paraId="7AFD472A" w14:textId="77777777" w:rsidR="00B67BD7" w:rsidRPr="00242768" w:rsidRDefault="00B67BD7" w:rsidP="00242768">
      <w:pPr>
        <w:widowControl w:val="0"/>
        <w:jc w:val="both"/>
        <w:rPr>
          <w:rFonts w:ascii="Times New Roman" w:eastAsia="Times New Roman" w:hAnsi="Times New Roman" w:cs="Times New Roman"/>
          <w:b/>
          <w:color w:val="000000"/>
          <w:sz w:val="24"/>
          <w:highlight w:val="yellow"/>
          <w:lang w:eastAsia="ru-RU"/>
        </w:rPr>
        <w:sectPr w:rsidR="00B67BD7" w:rsidRPr="00242768" w:rsidSect="00242768">
          <w:footerReference w:type="default" r:id="rId8"/>
          <w:type w:val="continuous"/>
          <w:pgSz w:w="11906" w:h="16838"/>
          <w:pgMar w:top="1134" w:right="850" w:bottom="1134" w:left="1701" w:header="708" w:footer="708" w:gutter="0"/>
          <w:cols w:space="708"/>
          <w:docGrid w:linePitch="360"/>
        </w:sectPr>
      </w:pPr>
    </w:p>
    <w:p w14:paraId="690006B3" w14:textId="56C7B08E" w:rsidR="007B6B70" w:rsidRPr="00E23C0E" w:rsidRDefault="00EB0469" w:rsidP="00E23C0E">
      <w:pPr>
        <w:widowControl w:val="0"/>
        <w:spacing w:after="11" w:line="271" w:lineRule="auto"/>
        <w:ind w:left="-5" w:hanging="1129"/>
        <w:jc w:val="right"/>
        <w:outlineLvl w:val="1"/>
        <w:rPr>
          <w:rFonts w:ascii="Times New Roman" w:eastAsia="Times New Roman" w:hAnsi="Times New Roman" w:cs="Times New Roman"/>
          <w:color w:val="000000"/>
          <w:sz w:val="24"/>
          <w:lang w:eastAsia="ru-RU"/>
        </w:rPr>
      </w:pPr>
      <w:bookmarkStart w:id="9" w:name="_Toc89681920"/>
      <w:r w:rsidRPr="00E23C0E">
        <w:rPr>
          <w:rFonts w:ascii="Times New Roman" w:eastAsia="Times New Roman" w:hAnsi="Times New Roman" w:cs="Times New Roman"/>
          <w:color w:val="000000"/>
          <w:sz w:val="24"/>
          <w:lang w:eastAsia="ru-RU"/>
        </w:rPr>
        <w:lastRenderedPageBreak/>
        <w:t>Приложение №</w:t>
      </w:r>
      <w:r w:rsidR="00CD1C88">
        <w:rPr>
          <w:rFonts w:ascii="Times New Roman" w:eastAsia="Times New Roman" w:hAnsi="Times New Roman" w:cs="Times New Roman"/>
          <w:color w:val="000000"/>
          <w:sz w:val="24"/>
          <w:lang w:eastAsia="ru-RU"/>
        </w:rPr>
        <w:t>1</w:t>
      </w:r>
    </w:p>
    <w:p w14:paraId="38E4068C" w14:textId="01D87B54" w:rsidR="00EB0469" w:rsidRPr="00242768" w:rsidRDefault="00EB0469" w:rsidP="00E23C0E">
      <w:pPr>
        <w:widowControl w:val="0"/>
        <w:spacing w:after="120" w:line="271" w:lineRule="auto"/>
        <w:ind w:left="-6" w:hanging="1128"/>
        <w:jc w:val="center"/>
        <w:outlineLvl w:val="1"/>
        <w:rPr>
          <w:rFonts w:ascii="Times New Roman" w:eastAsia="Times New Roman" w:hAnsi="Times New Roman" w:cs="Times New Roman"/>
          <w:b/>
          <w:color w:val="000000"/>
          <w:sz w:val="24"/>
          <w:lang w:eastAsia="ru-RU"/>
        </w:rPr>
      </w:pPr>
      <w:r w:rsidRPr="007B6B70">
        <w:rPr>
          <w:rFonts w:ascii="Times New Roman" w:eastAsia="Times New Roman" w:hAnsi="Times New Roman" w:cs="Times New Roman"/>
          <w:b/>
          <w:color w:val="000000"/>
          <w:sz w:val="24"/>
          <w:lang w:eastAsia="ru-RU"/>
        </w:rPr>
        <w:t>Целевые</w:t>
      </w:r>
      <w:r w:rsidRPr="00242768">
        <w:rPr>
          <w:rFonts w:ascii="Times New Roman" w:eastAsia="Times New Roman" w:hAnsi="Times New Roman" w:cs="Times New Roman"/>
          <w:b/>
          <w:color w:val="000000"/>
          <w:sz w:val="24"/>
          <w:lang w:eastAsia="ru-RU"/>
        </w:rPr>
        <w:t xml:space="preserve"> показатели эффективности реализации программы (проекта программы) развития</w:t>
      </w:r>
      <w:bookmarkEnd w:id="9"/>
    </w:p>
    <w:p w14:paraId="4A26BE3D" w14:textId="77777777" w:rsidR="00383F51" w:rsidRPr="00242768" w:rsidRDefault="00383F51" w:rsidP="00E23C0E">
      <w:pPr>
        <w:spacing w:after="120" w:line="240" w:lineRule="auto"/>
        <w:ind w:left="-6" w:hanging="1128"/>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ПОКАЗАТЕЛИ ОБРАЗОВАТЕЛЬНОЙ ДЕЯТЕЛЬНОСТИ ПЕДАГОГИЧЕСКОГО КОЛЛЕДЖА ИПП и ФСО КБГУ</w:t>
      </w:r>
    </w:p>
    <w:tbl>
      <w:tblPr>
        <w:tblW w:w="15625" w:type="dxa"/>
        <w:tblInd w:w="-1026" w:type="dxa"/>
        <w:tblLook w:val="04A0" w:firstRow="1" w:lastRow="0" w:firstColumn="1" w:lastColumn="0" w:noHBand="0" w:noVBand="1"/>
      </w:tblPr>
      <w:tblGrid>
        <w:gridCol w:w="531"/>
        <w:gridCol w:w="7833"/>
        <w:gridCol w:w="1078"/>
        <w:gridCol w:w="1078"/>
        <w:gridCol w:w="1078"/>
        <w:gridCol w:w="1005"/>
        <w:gridCol w:w="1005"/>
        <w:gridCol w:w="1005"/>
        <w:gridCol w:w="1005"/>
        <w:gridCol w:w="7"/>
      </w:tblGrid>
      <w:tr w:rsidR="005F2795" w:rsidRPr="00242768" w14:paraId="0049D7F0" w14:textId="77777777" w:rsidTr="00383F51">
        <w:trPr>
          <w:gridAfter w:val="1"/>
          <w:wAfter w:w="7" w:type="dxa"/>
          <w:trHeight w:val="288"/>
          <w:tblHeader/>
        </w:trPr>
        <w:tc>
          <w:tcPr>
            <w:tcW w:w="531"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95C3366"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 п/п</w:t>
            </w:r>
          </w:p>
        </w:tc>
        <w:tc>
          <w:tcPr>
            <w:tcW w:w="7833" w:type="dxa"/>
            <w:tcBorders>
              <w:top w:val="single" w:sz="4" w:space="0" w:color="auto"/>
              <w:left w:val="nil"/>
              <w:bottom w:val="single" w:sz="4" w:space="0" w:color="auto"/>
              <w:right w:val="single" w:sz="4" w:space="0" w:color="auto"/>
            </w:tcBorders>
            <w:shd w:val="clear" w:color="000000" w:fill="BDD7EE"/>
            <w:noWrap/>
            <w:vAlign w:val="center"/>
            <w:hideMark/>
          </w:tcPr>
          <w:p w14:paraId="312C86FA"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Показатель</w:t>
            </w:r>
          </w:p>
        </w:tc>
        <w:tc>
          <w:tcPr>
            <w:tcW w:w="1078" w:type="dxa"/>
            <w:tcBorders>
              <w:top w:val="single" w:sz="4" w:space="0" w:color="auto"/>
              <w:left w:val="nil"/>
              <w:bottom w:val="single" w:sz="4" w:space="0" w:color="auto"/>
              <w:right w:val="single" w:sz="4" w:space="0" w:color="auto"/>
            </w:tcBorders>
            <w:shd w:val="clear" w:color="000000" w:fill="BDD7EE"/>
            <w:noWrap/>
            <w:vAlign w:val="center"/>
            <w:hideMark/>
          </w:tcPr>
          <w:p w14:paraId="14430422"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2019 г.</w:t>
            </w:r>
          </w:p>
        </w:tc>
        <w:tc>
          <w:tcPr>
            <w:tcW w:w="1078" w:type="dxa"/>
            <w:tcBorders>
              <w:top w:val="single" w:sz="4" w:space="0" w:color="auto"/>
              <w:left w:val="nil"/>
              <w:bottom w:val="single" w:sz="4" w:space="0" w:color="auto"/>
              <w:right w:val="single" w:sz="4" w:space="0" w:color="auto"/>
            </w:tcBorders>
            <w:shd w:val="clear" w:color="000000" w:fill="BDD7EE"/>
            <w:noWrap/>
            <w:vAlign w:val="center"/>
            <w:hideMark/>
          </w:tcPr>
          <w:p w14:paraId="6A0241A0"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2020 г.</w:t>
            </w:r>
          </w:p>
        </w:tc>
        <w:tc>
          <w:tcPr>
            <w:tcW w:w="1078" w:type="dxa"/>
            <w:tcBorders>
              <w:top w:val="single" w:sz="4" w:space="0" w:color="auto"/>
              <w:left w:val="nil"/>
              <w:bottom w:val="single" w:sz="4" w:space="0" w:color="auto"/>
              <w:right w:val="single" w:sz="4" w:space="0" w:color="auto"/>
            </w:tcBorders>
            <w:shd w:val="clear" w:color="000000" w:fill="BDD7EE"/>
            <w:noWrap/>
            <w:vAlign w:val="center"/>
            <w:hideMark/>
          </w:tcPr>
          <w:p w14:paraId="739C7695"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2021 г.</w:t>
            </w:r>
          </w:p>
        </w:tc>
        <w:tc>
          <w:tcPr>
            <w:tcW w:w="1005" w:type="dxa"/>
            <w:tcBorders>
              <w:top w:val="single" w:sz="4" w:space="0" w:color="auto"/>
              <w:left w:val="nil"/>
              <w:bottom w:val="single" w:sz="4" w:space="0" w:color="auto"/>
              <w:right w:val="single" w:sz="4" w:space="0" w:color="auto"/>
            </w:tcBorders>
            <w:shd w:val="clear" w:color="000000" w:fill="BDD7EE"/>
            <w:noWrap/>
            <w:vAlign w:val="center"/>
            <w:hideMark/>
          </w:tcPr>
          <w:p w14:paraId="547E1BB4"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2022 г.</w:t>
            </w:r>
          </w:p>
        </w:tc>
        <w:tc>
          <w:tcPr>
            <w:tcW w:w="1005" w:type="dxa"/>
            <w:tcBorders>
              <w:top w:val="single" w:sz="4" w:space="0" w:color="auto"/>
              <w:left w:val="nil"/>
              <w:bottom w:val="single" w:sz="4" w:space="0" w:color="auto"/>
              <w:right w:val="single" w:sz="4" w:space="0" w:color="auto"/>
            </w:tcBorders>
            <w:shd w:val="clear" w:color="000000" w:fill="BDD7EE"/>
            <w:noWrap/>
            <w:vAlign w:val="center"/>
            <w:hideMark/>
          </w:tcPr>
          <w:p w14:paraId="04F99FB0"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2023 г.</w:t>
            </w:r>
          </w:p>
        </w:tc>
        <w:tc>
          <w:tcPr>
            <w:tcW w:w="1005" w:type="dxa"/>
            <w:tcBorders>
              <w:top w:val="single" w:sz="4" w:space="0" w:color="auto"/>
              <w:left w:val="nil"/>
              <w:bottom w:val="single" w:sz="4" w:space="0" w:color="auto"/>
              <w:right w:val="single" w:sz="4" w:space="0" w:color="auto"/>
            </w:tcBorders>
            <w:shd w:val="clear" w:color="000000" w:fill="BDD7EE"/>
            <w:noWrap/>
            <w:vAlign w:val="center"/>
            <w:hideMark/>
          </w:tcPr>
          <w:p w14:paraId="776FC780"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2024 г.</w:t>
            </w:r>
          </w:p>
        </w:tc>
        <w:tc>
          <w:tcPr>
            <w:tcW w:w="1005" w:type="dxa"/>
            <w:tcBorders>
              <w:top w:val="single" w:sz="4" w:space="0" w:color="auto"/>
              <w:left w:val="nil"/>
              <w:bottom w:val="single" w:sz="4" w:space="0" w:color="auto"/>
              <w:right w:val="single" w:sz="4" w:space="0" w:color="auto"/>
            </w:tcBorders>
            <w:shd w:val="clear" w:color="000000" w:fill="BDD7EE"/>
            <w:noWrap/>
            <w:vAlign w:val="center"/>
            <w:hideMark/>
          </w:tcPr>
          <w:p w14:paraId="16456BEB"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2025 г.</w:t>
            </w:r>
          </w:p>
        </w:tc>
      </w:tr>
      <w:tr w:rsidR="005F2795" w:rsidRPr="00242768" w14:paraId="5B6600B3" w14:textId="77777777" w:rsidTr="00383F51">
        <w:trPr>
          <w:trHeight w:val="454"/>
        </w:trPr>
        <w:tc>
          <w:tcPr>
            <w:tcW w:w="15625" w:type="dxa"/>
            <w:gridSpan w:val="10"/>
            <w:tcBorders>
              <w:top w:val="single" w:sz="4" w:space="0" w:color="auto"/>
              <w:left w:val="single" w:sz="4" w:space="0" w:color="auto"/>
              <w:bottom w:val="single" w:sz="4" w:space="0" w:color="auto"/>
              <w:right w:val="single" w:sz="4" w:space="0" w:color="000000"/>
            </w:tcBorders>
            <w:shd w:val="clear" w:color="000000" w:fill="DDEBF7"/>
            <w:noWrap/>
            <w:vAlign w:val="center"/>
            <w:hideMark/>
          </w:tcPr>
          <w:p w14:paraId="2BEDC331" w14:textId="77777777" w:rsidR="005F2795" w:rsidRPr="00242768" w:rsidRDefault="005F2795" w:rsidP="00383F51">
            <w:pPr>
              <w:spacing w:after="0" w:line="240" w:lineRule="auto"/>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 xml:space="preserve">Целевые показатели для программы развития СПО, в том числе по Приоритет 2030 </w:t>
            </w:r>
          </w:p>
        </w:tc>
      </w:tr>
      <w:tr w:rsidR="005F2795" w:rsidRPr="00242768" w14:paraId="37781C9B" w14:textId="77777777" w:rsidTr="00383F51">
        <w:trPr>
          <w:gridAfter w:val="1"/>
          <w:wAfter w:w="7" w:type="dxa"/>
          <w:trHeight w:val="552"/>
        </w:trPr>
        <w:tc>
          <w:tcPr>
            <w:tcW w:w="531" w:type="dxa"/>
            <w:tcBorders>
              <w:top w:val="nil"/>
              <w:left w:val="single" w:sz="4" w:space="0" w:color="auto"/>
              <w:bottom w:val="single" w:sz="4" w:space="0" w:color="auto"/>
              <w:right w:val="nil"/>
            </w:tcBorders>
            <w:shd w:val="clear" w:color="auto" w:fill="auto"/>
            <w:noWrap/>
            <w:hideMark/>
          </w:tcPr>
          <w:p w14:paraId="7335A95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7833" w:type="dxa"/>
            <w:tcBorders>
              <w:top w:val="nil"/>
              <w:left w:val="single" w:sz="4" w:space="0" w:color="auto"/>
              <w:bottom w:val="single" w:sz="4" w:space="0" w:color="auto"/>
              <w:right w:val="single" w:sz="4" w:space="0" w:color="auto"/>
            </w:tcBorders>
            <w:shd w:val="clear" w:color="auto" w:fill="auto"/>
            <w:hideMark/>
          </w:tcPr>
          <w:p w14:paraId="6CAE7865"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Численность лиц, прошедших обучение по дополнительным профессиональным программам в университете, в том числе посредством онлайн-курсов, (человек)</w:t>
            </w:r>
          </w:p>
        </w:tc>
        <w:tc>
          <w:tcPr>
            <w:tcW w:w="1078" w:type="dxa"/>
            <w:tcBorders>
              <w:top w:val="nil"/>
              <w:left w:val="nil"/>
              <w:bottom w:val="single" w:sz="4" w:space="0" w:color="auto"/>
              <w:right w:val="single" w:sz="4" w:space="0" w:color="auto"/>
            </w:tcBorders>
            <w:shd w:val="clear" w:color="auto" w:fill="auto"/>
            <w:noWrap/>
            <w:hideMark/>
          </w:tcPr>
          <w:p w14:paraId="7C4DBC64"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296</w:t>
            </w:r>
          </w:p>
        </w:tc>
        <w:tc>
          <w:tcPr>
            <w:tcW w:w="1078" w:type="dxa"/>
            <w:tcBorders>
              <w:top w:val="nil"/>
              <w:left w:val="nil"/>
              <w:bottom w:val="single" w:sz="4" w:space="0" w:color="auto"/>
              <w:right w:val="single" w:sz="4" w:space="0" w:color="auto"/>
            </w:tcBorders>
            <w:shd w:val="clear" w:color="auto" w:fill="auto"/>
            <w:noWrap/>
            <w:hideMark/>
          </w:tcPr>
          <w:p w14:paraId="4D41325A"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505</w:t>
            </w:r>
          </w:p>
        </w:tc>
        <w:tc>
          <w:tcPr>
            <w:tcW w:w="1078" w:type="dxa"/>
            <w:tcBorders>
              <w:top w:val="nil"/>
              <w:left w:val="nil"/>
              <w:bottom w:val="single" w:sz="4" w:space="0" w:color="auto"/>
              <w:right w:val="single" w:sz="4" w:space="0" w:color="auto"/>
            </w:tcBorders>
            <w:shd w:val="clear" w:color="auto" w:fill="auto"/>
            <w:noWrap/>
            <w:hideMark/>
          </w:tcPr>
          <w:p w14:paraId="5935816F"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280</w:t>
            </w:r>
          </w:p>
        </w:tc>
        <w:tc>
          <w:tcPr>
            <w:tcW w:w="1005" w:type="dxa"/>
            <w:tcBorders>
              <w:top w:val="nil"/>
              <w:left w:val="nil"/>
              <w:bottom w:val="single" w:sz="4" w:space="0" w:color="auto"/>
              <w:right w:val="single" w:sz="4" w:space="0" w:color="auto"/>
            </w:tcBorders>
            <w:shd w:val="clear" w:color="auto" w:fill="auto"/>
            <w:noWrap/>
            <w:hideMark/>
          </w:tcPr>
          <w:p w14:paraId="74B357E3"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300</w:t>
            </w:r>
          </w:p>
        </w:tc>
        <w:tc>
          <w:tcPr>
            <w:tcW w:w="1005" w:type="dxa"/>
            <w:tcBorders>
              <w:top w:val="nil"/>
              <w:left w:val="nil"/>
              <w:bottom w:val="single" w:sz="4" w:space="0" w:color="auto"/>
              <w:right w:val="single" w:sz="4" w:space="0" w:color="auto"/>
            </w:tcBorders>
            <w:shd w:val="clear" w:color="auto" w:fill="auto"/>
            <w:noWrap/>
            <w:hideMark/>
          </w:tcPr>
          <w:p w14:paraId="1F3F9421"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300</w:t>
            </w:r>
          </w:p>
        </w:tc>
        <w:tc>
          <w:tcPr>
            <w:tcW w:w="1005" w:type="dxa"/>
            <w:tcBorders>
              <w:top w:val="nil"/>
              <w:left w:val="nil"/>
              <w:bottom w:val="single" w:sz="4" w:space="0" w:color="auto"/>
              <w:right w:val="single" w:sz="4" w:space="0" w:color="auto"/>
            </w:tcBorders>
            <w:shd w:val="clear" w:color="auto" w:fill="auto"/>
            <w:noWrap/>
            <w:hideMark/>
          </w:tcPr>
          <w:p w14:paraId="652288C8"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300</w:t>
            </w:r>
          </w:p>
        </w:tc>
        <w:tc>
          <w:tcPr>
            <w:tcW w:w="1005" w:type="dxa"/>
            <w:tcBorders>
              <w:top w:val="nil"/>
              <w:left w:val="nil"/>
              <w:bottom w:val="single" w:sz="4" w:space="0" w:color="auto"/>
              <w:right w:val="single" w:sz="4" w:space="0" w:color="auto"/>
            </w:tcBorders>
            <w:shd w:val="clear" w:color="auto" w:fill="auto"/>
            <w:noWrap/>
            <w:hideMark/>
          </w:tcPr>
          <w:p w14:paraId="78E655D7"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350</w:t>
            </w:r>
          </w:p>
        </w:tc>
      </w:tr>
      <w:tr w:rsidR="005F2795" w:rsidRPr="00242768" w14:paraId="78978223" w14:textId="77777777" w:rsidTr="00383F51">
        <w:trPr>
          <w:gridAfter w:val="1"/>
          <w:wAfter w:w="7" w:type="dxa"/>
          <w:trHeight w:val="288"/>
        </w:trPr>
        <w:tc>
          <w:tcPr>
            <w:tcW w:w="531" w:type="dxa"/>
            <w:tcBorders>
              <w:top w:val="nil"/>
              <w:left w:val="single" w:sz="4" w:space="0" w:color="auto"/>
              <w:bottom w:val="single" w:sz="4" w:space="0" w:color="auto"/>
              <w:right w:val="nil"/>
            </w:tcBorders>
            <w:shd w:val="clear" w:color="auto" w:fill="auto"/>
            <w:noWrap/>
            <w:hideMark/>
          </w:tcPr>
          <w:p w14:paraId="15EE37C2"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7833" w:type="dxa"/>
            <w:tcBorders>
              <w:top w:val="nil"/>
              <w:left w:val="single" w:sz="4" w:space="0" w:color="auto"/>
              <w:bottom w:val="single" w:sz="4" w:space="0" w:color="auto"/>
              <w:right w:val="single" w:sz="4" w:space="0" w:color="auto"/>
            </w:tcBorders>
            <w:shd w:val="clear" w:color="auto" w:fill="auto"/>
            <w:noWrap/>
            <w:hideMark/>
          </w:tcPr>
          <w:p w14:paraId="6EDDD1F5"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Доход от реализации программ ДПО (руб.)</w:t>
            </w:r>
          </w:p>
        </w:tc>
        <w:tc>
          <w:tcPr>
            <w:tcW w:w="1078" w:type="dxa"/>
            <w:tcBorders>
              <w:top w:val="nil"/>
              <w:left w:val="nil"/>
              <w:bottom w:val="single" w:sz="4" w:space="0" w:color="auto"/>
              <w:right w:val="single" w:sz="4" w:space="0" w:color="auto"/>
            </w:tcBorders>
            <w:shd w:val="clear" w:color="auto" w:fill="auto"/>
            <w:hideMark/>
          </w:tcPr>
          <w:p w14:paraId="4ECCA4F4"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801000</w:t>
            </w:r>
          </w:p>
        </w:tc>
        <w:tc>
          <w:tcPr>
            <w:tcW w:w="1078" w:type="dxa"/>
            <w:tcBorders>
              <w:top w:val="nil"/>
              <w:left w:val="nil"/>
              <w:bottom w:val="single" w:sz="4" w:space="0" w:color="auto"/>
              <w:right w:val="single" w:sz="4" w:space="0" w:color="auto"/>
            </w:tcBorders>
            <w:shd w:val="clear" w:color="auto" w:fill="auto"/>
            <w:hideMark/>
          </w:tcPr>
          <w:p w14:paraId="1BE115B6"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8287379</w:t>
            </w:r>
          </w:p>
        </w:tc>
        <w:tc>
          <w:tcPr>
            <w:tcW w:w="1078" w:type="dxa"/>
            <w:tcBorders>
              <w:top w:val="nil"/>
              <w:left w:val="nil"/>
              <w:bottom w:val="single" w:sz="4" w:space="0" w:color="auto"/>
              <w:right w:val="single" w:sz="4" w:space="0" w:color="auto"/>
            </w:tcBorders>
            <w:shd w:val="clear" w:color="auto" w:fill="auto"/>
            <w:hideMark/>
          </w:tcPr>
          <w:p w14:paraId="250A9E44"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2174838</w:t>
            </w:r>
          </w:p>
        </w:tc>
        <w:tc>
          <w:tcPr>
            <w:tcW w:w="1005" w:type="dxa"/>
            <w:tcBorders>
              <w:top w:val="nil"/>
              <w:left w:val="nil"/>
              <w:bottom w:val="single" w:sz="4" w:space="0" w:color="auto"/>
              <w:right w:val="single" w:sz="4" w:space="0" w:color="auto"/>
            </w:tcBorders>
            <w:shd w:val="clear" w:color="auto" w:fill="auto"/>
            <w:hideMark/>
          </w:tcPr>
          <w:p w14:paraId="2366648E"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2500000</w:t>
            </w:r>
          </w:p>
        </w:tc>
        <w:tc>
          <w:tcPr>
            <w:tcW w:w="1005" w:type="dxa"/>
            <w:tcBorders>
              <w:top w:val="nil"/>
              <w:left w:val="nil"/>
              <w:bottom w:val="single" w:sz="4" w:space="0" w:color="auto"/>
              <w:right w:val="single" w:sz="4" w:space="0" w:color="auto"/>
            </w:tcBorders>
            <w:shd w:val="clear" w:color="auto" w:fill="auto"/>
            <w:hideMark/>
          </w:tcPr>
          <w:p w14:paraId="2A2C6ADD"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3000000</w:t>
            </w:r>
          </w:p>
        </w:tc>
        <w:tc>
          <w:tcPr>
            <w:tcW w:w="1005" w:type="dxa"/>
            <w:tcBorders>
              <w:top w:val="nil"/>
              <w:left w:val="nil"/>
              <w:bottom w:val="single" w:sz="4" w:space="0" w:color="auto"/>
              <w:right w:val="single" w:sz="4" w:space="0" w:color="auto"/>
            </w:tcBorders>
            <w:shd w:val="clear" w:color="auto" w:fill="auto"/>
            <w:hideMark/>
          </w:tcPr>
          <w:p w14:paraId="050C5A82"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3500000</w:t>
            </w:r>
          </w:p>
        </w:tc>
        <w:tc>
          <w:tcPr>
            <w:tcW w:w="1005" w:type="dxa"/>
            <w:tcBorders>
              <w:top w:val="nil"/>
              <w:left w:val="nil"/>
              <w:bottom w:val="single" w:sz="4" w:space="0" w:color="auto"/>
              <w:right w:val="single" w:sz="4" w:space="0" w:color="auto"/>
            </w:tcBorders>
            <w:shd w:val="clear" w:color="auto" w:fill="auto"/>
            <w:hideMark/>
          </w:tcPr>
          <w:p w14:paraId="45F8E5DF"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4000000</w:t>
            </w:r>
          </w:p>
        </w:tc>
      </w:tr>
      <w:tr w:rsidR="005F2795" w:rsidRPr="00242768" w14:paraId="7D15A2C2" w14:textId="77777777" w:rsidTr="00383F51">
        <w:trPr>
          <w:gridAfter w:val="1"/>
          <w:wAfter w:w="7" w:type="dxa"/>
          <w:trHeight w:val="288"/>
        </w:trPr>
        <w:tc>
          <w:tcPr>
            <w:tcW w:w="531" w:type="dxa"/>
            <w:tcBorders>
              <w:top w:val="nil"/>
              <w:left w:val="single" w:sz="4" w:space="0" w:color="auto"/>
              <w:bottom w:val="single" w:sz="4" w:space="0" w:color="auto"/>
              <w:right w:val="nil"/>
            </w:tcBorders>
            <w:shd w:val="clear" w:color="auto" w:fill="auto"/>
            <w:noWrap/>
            <w:hideMark/>
          </w:tcPr>
          <w:p w14:paraId="676868A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7833" w:type="dxa"/>
            <w:tcBorders>
              <w:top w:val="nil"/>
              <w:left w:val="single" w:sz="4" w:space="0" w:color="auto"/>
              <w:bottom w:val="single" w:sz="4" w:space="0" w:color="auto"/>
              <w:right w:val="single" w:sz="4" w:space="0" w:color="auto"/>
            </w:tcBorders>
            <w:shd w:val="clear" w:color="auto" w:fill="auto"/>
            <w:hideMark/>
          </w:tcPr>
          <w:p w14:paraId="2B83DD42"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Доля работников в возрасте до 39 лет в общей численности ППС, %</w:t>
            </w:r>
          </w:p>
        </w:tc>
        <w:tc>
          <w:tcPr>
            <w:tcW w:w="1078" w:type="dxa"/>
            <w:tcBorders>
              <w:top w:val="nil"/>
              <w:left w:val="nil"/>
              <w:bottom w:val="single" w:sz="4" w:space="0" w:color="auto"/>
              <w:right w:val="single" w:sz="4" w:space="0" w:color="auto"/>
            </w:tcBorders>
            <w:shd w:val="clear" w:color="auto" w:fill="auto"/>
            <w:hideMark/>
          </w:tcPr>
          <w:p w14:paraId="7CCBF9D9"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5</w:t>
            </w:r>
          </w:p>
        </w:tc>
        <w:tc>
          <w:tcPr>
            <w:tcW w:w="1078" w:type="dxa"/>
            <w:tcBorders>
              <w:top w:val="nil"/>
              <w:left w:val="nil"/>
              <w:bottom w:val="single" w:sz="4" w:space="0" w:color="auto"/>
              <w:right w:val="single" w:sz="4" w:space="0" w:color="auto"/>
            </w:tcBorders>
            <w:shd w:val="clear" w:color="auto" w:fill="auto"/>
            <w:hideMark/>
          </w:tcPr>
          <w:p w14:paraId="383D07F9"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6</w:t>
            </w:r>
          </w:p>
        </w:tc>
        <w:tc>
          <w:tcPr>
            <w:tcW w:w="1078" w:type="dxa"/>
            <w:tcBorders>
              <w:top w:val="nil"/>
              <w:left w:val="nil"/>
              <w:bottom w:val="single" w:sz="4" w:space="0" w:color="auto"/>
              <w:right w:val="single" w:sz="4" w:space="0" w:color="auto"/>
            </w:tcBorders>
            <w:shd w:val="clear" w:color="auto" w:fill="auto"/>
            <w:hideMark/>
          </w:tcPr>
          <w:p w14:paraId="1867A4F7"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23</w:t>
            </w:r>
          </w:p>
        </w:tc>
        <w:tc>
          <w:tcPr>
            <w:tcW w:w="1005" w:type="dxa"/>
            <w:tcBorders>
              <w:top w:val="nil"/>
              <w:left w:val="nil"/>
              <w:bottom w:val="single" w:sz="4" w:space="0" w:color="auto"/>
              <w:right w:val="single" w:sz="4" w:space="0" w:color="auto"/>
            </w:tcBorders>
            <w:shd w:val="clear" w:color="auto" w:fill="auto"/>
            <w:noWrap/>
            <w:hideMark/>
          </w:tcPr>
          <w:p w14:paraId="5B305279"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25</w:t>
            </w:r>
          </w:p>
        </w:tc>
        <w:tc>
          <w:tcPr>
            <w:tcW w:w="1005" w:type="dxa"/>
            <w:tcBorders>
              <w:top w:val="nil"/>
              <w:left w:val="nil"/>
              <w:bottom w:val="single" w:sz="4" w:space="0" w:color="auto"/>
              <w:right w:val="single" w:sz="4" w:space="0" w:color="auto"/>
            </w:tcBorders>
            <w:shd w:val="clear" w:color="auto" w:fill="auto"/>
            <w:noWrap/>
            <w:hideMark/>
          </w:tcPr>
          <w:p w14:paraId="67D8D561"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w:t>
            </w:r>
          </w:p>
        </w:tc>
        <w:tc>
          <w:tcPr>
            <w:tcW w:w="1005" w:type="dxa"/>
            <w:tcBorders>
              <w:top w:val="nil"/>
              <w:left w:val="nil"/>
              <w:bottom w:val="single" w:sz="4" w:space="0" w:color="auto"/>
              <w:right w:val="single" w:sz="4" w:space="0" w:color="auto"/>
            </w:tcBorders>
            <w:shd w:val="clear" w:color="auto" w:fill="auto"/>
            <w:noWrap/>
            <w:hideMark/>
          </w:tcPr>
          <w:p w14:paraId="047ED9E3"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w:t>
            </w:r>
          </w:p>
        </w:tc>
        <w:tc>
          <w:tcPr>
            <w:tcW w:w="1005" w:type="dxa"/>
            <w:tcBorders>
              <w:top w:val="nil"/>
              <w:left w:val="nil"/>
              <w:bottom w:val="single" w:sz="4" w:space="0" w:color="auto"/>
              <w:right w:val="single" w:sz="4" w:space="0" w:color="auto"/>
            </w:tcBorders>
            <w:shd w:val="clear" w:color="auto" w:fill="auto"/>
            <w:noWrap/>
            <w:hideMark/>
          </w:tcPr>
          <w:p w14:paraId="11797F4F"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30</w:t>
            </w:r>
          </w:p>
        </w:tc>
      </w:tr>
      <w:tr w:rsidR="005F2795" w:rsidRPr="00242768" w14:paraId="0E68EB72" w14:textId="77777777" w:rsidTr="00383F51">
        <w:trPr>
          <w:gridAfter w:val="1"/>
          <w:wAfter w:w="7" w:type="dxa"/>
          <w:trHeight w:val="576"/>
        </w:trPr>
        <w:tc>
          <w:tcPr>
            <w:tcW w:w="531" w:type="dxa"/>
            <w:tcBorders>
              <w:top w:val="nil"/>
              <w:left w:val="single" w:sz="4" w:space="0" w:color="auto"/>
              <w:bottom w:val="single" w:sz="4" w:space="0" w:color="auto"/>
              <w:right w:val="nil"/>
            </w:tcBorders>
            <w:shd w:val="clear" w:color="auto" w:fill="auto"/>
            <w:noWrap/>
            <w:hideMark/>
          </w:tcPr>
          <w:p w14:paraId="4211DAF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c>
          <w:tcPr>
            <w:tcW w:w="7833" w:type="dxa"/>
            <w:tcBorders>
              <w:top w:val="nil"/>
              <w:left w:val="single" w:sz="4" w:space="0" w:color="auto"/>
              <w:bottom w:val="single" w:sz="4" w:space="0" w:color="auto"/>
              <w:right w:val="single" w:sz="4" w:space="0" w:color="auto"/>
            </w:tcBorders>
            <w:shd w:val="clear" w:color="auto" w:fill="auto"/>
            <w:hideMark/>
          </w:tcPr>
          <w:p w14:paraId="420B3F7B"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Доходы университета из средств  от приносящей доход деятельности в расчете на одного НПР (тыс. руб.)</w:t>
            </w:r>
          </w:p>
        </w:tc>
        <w:tc>
          <w:tcPr>
            <w:tcW w:w="1078" w:type="dxa"/>
            <w:tcBorders>
              <w:top w:val="nil"/>
              <w:left w:val="nil"/>
              <w:bottom w:val="single" w:sz="4" w:space="0" w:color="auto"/>
              <w:right w:val="single" w:sz="4" w:space="0" w:color="auto"/>
            </w:tcBorders>
            <w:shd w:val="clear" w:color="auto" w:fill="auto"/>
            <w:hideMark/>
          </w:tcPr>
          <w:p w14:paraId="448F192A"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13307 (289,3)</w:t>
            </w:r>
          </w:p>
        </w:tc>
        <w:tc>
          <w:tcPr>
            <w:tcW w:w="1078" w:type="dxa"/>
            <w:tcBorders>
              <w:top w:val="nil"/>
              <w:left w:val="nil"/>
              <w:bottom w:val="single" w:sz="4" w:space="0" w:color="auto"/>
              <w:right w:val="single" w:sz="4" w:space="0" w:color="auto"/>
            </w:tcBorders>
            <w:shd w:val="clear" w:color="auto" w:fill="auto"/>
            <w:hideMark/>
          </w:tcPr>
          <w:p w14:paraId="40C54509"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22810 (495,9)</w:t>
            </w:r>
          </w:p>
        </w:tc>
        <w:tc>
          <w:tcPr>
            <w:tcW w:w="1078" w:type="dxa"/>
            <w:tcBorders>
              <w:top w:val="nil"/>
              <w:left w:val="nil"/>
              <w:bottom w:val="single" w:sz="4" w:space="0" w:color="auto"/>
              <w:right w:val="single" w:sz="4" w:space="0" w:color="auto"/>
            </w:tcBorders>
            <w:shd w:val="clear" w:color="auto" w:fill="auto"/>
            <w:hideMark/>
          </w:tcPr>
          <w:p w14:paraId="6AF64FDF"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17407 (348,14)</w:t>
            </w:r>
          </w:p>
        </w:tc>
        <w:tc>
          <w:tcPr>
            <w:tcW w:w="1005" w:type="dxa"/>
            <w:tcBorders>
              <w:top w:val="nil"/>
              <w:left w:val="nil"/>
              <w:bottom w:val="single" w:sz="4" w:space="0" w:color="auto"/>
              <w:right w:val="single" w:sz="4" w:space="0" w:color="auto"/>
            </w:tcBorders>
            <w:shd w:val="clear" w:color="auto" w:fill="auto"/>
            <w:hideMark/>
          </w:tcPr>
          <w:p w14:paraId="0663038B"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16500 (350)</w:t>
            </w:r>
          </w:p>
        </w:tc>
        <w:tc>
          <w:tcPr>
            <w:tcW w:w="1005" w:type="dxa"/>
            <w:tcBorders>
              <w:top w:val="nil"/>
              <w:left w:val="nil"/>
              <w:bottom w:val="single" w:sz="4" w:space="0" w:color="auto"/>
              <w:right w:val="single" w:sz="4" w:space="0" w:color="auto"/>
            </w:tcBorders>
            <w:shd w:val="clear" w:color="auto" w:fill="auto"/>
            <w:hideMark/>
          </w:tcPr>
          <w:p w14:paraId="1F8BA3C5"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16500 (350)</w:t>
            </w:r>
          </w:p>
        </w:tc>
        <w:tc>
          <w:tcPr>
            <w:tcW w:w="1005" w:type="dxa"/>
            <w:tcBorders>
              <w:top w:val="nil"/>
              <w:left w:val="nil"/>
              <w:bottom w:val="single" w:sz="4" w:space="0" w:color="auto"/>
              <w:right w:val="single" w:sz="4" w:space="0" w:color="auto"/>
            </w:tcBorders>
            <w:shd w:val="clear" w:color="auto" w:fill="auto"/>
            <w:hideMark/>
          </w:tcPr>
          <w:p w14:paraId="4B167FDA"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16500 (350)</w:t>
            </w:r>
          </w:p>
        </w:tc>
        <w:tc>
          <w:tcPr>
            <w:tcW w:w="1005" w:type="dxa"/>
            <w:tcBorders>
              <w:top w:val="nil"/>
              <w:left w:val="nil"/>
              <w:bottom w:val="single" w:sz="4" w:space="0" w:color="auto"/>
              <w:right w:val="single" w:sz="4" w:space="0" w:color="auto"/>
            </w:tcBorders>
            <w:shd w:val="clear" w:color="auto" w:fill="auto"/>
            <w:hideMark/>
          </w:tcPr>
          <w:p w14:paraId="3933AC62"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16500 (350)</w:t>
            </w:r>
          </w:p>
        </w:tc>
      </w:tr>
      <w:tr w:rsidR="005F2795" w:rsidRPr="00242768" w14:paraId="18DFE6DC" w14:textId="77777777" w:rsidTr="00383F51">
        <w:trPr>
          <w:gridAfter w:val="1"/>
          <w:wAfter w:w="7" w:type="dxa"/>
          <w:trHeight w:val="1956"/>
        </w:trPr>
        <w:tc>
          <w:tcPr>
            <w:tcW w:w="531" w:type="dxa"/>
            <w:tcBorders>
              <w:top w:val="nil"/>
              <w:left w:val="single" w:sz="4" w:space="0" w:color="auto"/>
              <w:bottom w:val="single" w:sz="4" w:space="0" w:color="auto"/>
              <w:right w:val="nil"/>
            </w:tcBorders>
            <w:shd w:val="clear" w:color="auto" w:fill="auto"/>
            <w:noWrap/>
            <w:hideMark/>
          </w:tcPr>
          <w:p w14:paraId="6A1D1E99"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c>
          <w:tcPr>
            <w:tcW w:w="7833" w:type="dxa"/>
            <w:tcBorders>
              <w:top w:val="nil"/>
              <w:left w:val="single" w:sz="4" w:space="0" w:color="auto"/>
              <w:bottom w:val="single" w:sz="4" w:space="0" w:color="auto"/>
              <w:right w:val="single" w:sz="4" w:space="0" w:color="auto"/>
            </w:tcBorders>
            <w:shd w:val="clear" w:color="auto" w:fill="auto"/>
            <w:hideMark/>
          </w:tcPr>
          <w:p w14:paraId="7A2BB788"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обучающихся по образовательным программам среднего профессионального образования, получение профессиональных компетенций по которым связано с формированием цифровых навыков использования и освоения новых цифровых технологий, в том числе по образовательным программам, разработанным с учетом рекомендуемых опорным образовательным центром по направлениям цифровой экономики к тиражированию актуализированным основным образовательным программам с цифровой составляющей (очная форма) (человек)</w:t>
            </w:r>
          </w:p>
        </w:tc>
        <w:tc>
          <w:tcPr>
            <w:tcW w:w="1078" w:type="dxa"/>
            <w:tcBorders>
              <w:top w:val="nil"/>
              <w:left w:val="nil"/>
              <w:bottom w:val="single" w:sz="4" w:space="0" w:color="auto"/>
              <w:right w:val="single" w:sz="4" w:space="0" w:color="auto"/>
            </w:tcBorders>
            <w:shd w:val="clear" w:color="auto" w:fill="auto"/>
            <w:hideMark/>
          </w:tcPr>
          <w:p w14:paraId="7A2CE872"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c>
          <w:tcPr>
            <w:tcW w:w="1078" w:type="dxa"/>
            <w:tcBorders>
              <w:top w:val="nil"/>
              <w:left w:val="nil"/>
              <w:bottom w:val="single" w:sz="4" w:space="0" w:color="auto"/>
              <w:right w:val="single" w:sz="4" w:space="0" w:color="auto"/>
            </w:tcBorders>
            <w:shd w:val="clear" w:color="auto" w:fill="auto"/>
            <w:hideMark/>
          </w:tcPr>
          <w:p w14:paraId="27DE49FD"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c>
          <w:tcPr>
            <w:tcW w:w="1078" w:type="dxa"/>
            <w:tcBorders>
              <w:top w:val="nil"/>
              <w:left w:val="nil"/>
              <w:bottom w:val="single" w:sz="4" w:space="0" w:color="auto"/>
              <w:right w:val="single" w:sz="4" w:space="0" w:color="auto"/>
            </w:tcBorders>
            <w:shd w:val="clear" w:color="auto" w:fill="auto"/>
            <w:hideMark/>
          </w:tcPr>
          <w:p w14:paraId="15C92A08"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c>
          <w:tcPr>
            <w:tcW w:w="1005" w:type="dxa"/>
            <w:tcBorders>
              <w:top w:val="nil"/>
              <w:left w:val="nil"/>
              <w:bottom w:val="single" w:sz="4" w:space="0" w:color="auto"/>
              <w:right w:val="single" w:sz="4" w:space="0" w:color="auto"/>
            </w:tcBorders>
            <w:shd w:val="clear" w:color="auto" w:fill="auto"/>
            <w:hideMark/>
          </w:tcPr>
          <w:p w14:paraId="615E3472"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c>
          <w:tcPr>
            <w:tcW w:w="1005" w:type="dxa"/>
            <w:tcBorders>
              <w:top w:val="nil"/>
              <w:left w:val="nil"/>
              <w:bottom w:val="single" w:sz="4" w:space="0" w:color="auto"/>
              <w:right w:val="single" w:sz="4" w:space="0" w:color="auto"/>
            </w:tcBorders>
            <w:shd w:val="clear" w:color="auto" w:fill="auto"/>
            <w:hideMark/>
          </w:tcPr>
          <w:p w14:paraId="760ED473"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c>
          <w:tcPr>
            <w:tcW w:w="1005" w:type="dxa"/>
            <w:tcBorders>
              <w:top w:val="nil"/>
              <w:left w:val="nil"/>
              <w:bottom w:val="single" w:sz="4" w:space="0" w:color="auto"/>
              <w:right w:val="single" w:sz="4" w:space="0" w:color="auto"/>
            </w:tcBorders>
            <w:shd w:val="clear" w:color="auto" w:fill="auto"/>
            <w:hideMark/>
          </w:tcPr>
          <w:p w14:paraId="31F93438"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c>
          <w:tcPr>
            <w:tcW w:w="1005" w:type="dxa"/>
            <w:tcBorders>
              <w:top w:val="nil"/>
              <w:left w:val="nil"/>
              <w:bottom w:val="single" w:sz="4" w:space="0" w:color="auto"/>
              <w:right w:val="single" w:sz="4" w:space="0" w:color="auto"/>
            </w:tcBorders>
            <w:shd w:val="clear" w:color="auto" w:fill="auto"/>
            <w:hideMark/>
          </w:tcPr>
          <w:p w14:paraId="4055064F" w14:textId="77777777" w:rsidR="005F2795" w:rsidRPr="00242768" w:rsidRDefault="005F2795" w:rsidP="00383F51">
            <w:pPr>
              <w:spacing w:after="0" w:line="240" w:lineRule="auto"/>
              <w:jc w:val="center"/>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100</w:t>
            </w:r>
          </w:p>
        </w:tc>
      </w:tr>
      <w:tr w:rsidR="005F2795" w:rsidRPr="00242768" w14:paraId="30641317" w14:textId="77777777" w:rsidTr="00383F51">
        <w:trPr>
          <w:trHeight w:val="454"/>
        </w:trPr>
        <w:tc>
          <w:tcPr>
            <w:tcW w:w="15625" w:type="dxa"/>
            <w:gridSpan w:val="10"/>
            <w:tcBorders>
              <w:top w:val="single" w:sz="4" w:space="0" w:color="auto"/>
              <w:left w:val="single" w:sz="4" w:space="0" w:color="auto"/>
              <w:bottom w:val="single" w:sz="4" w:space="0" w:color="auto"/>
              <w:right w:val="single" w:sz="4" w:space="0" w:color="000000"/>
            </w:tcBorders>
            <w:shd w:val="clear" w:color="000000" w:fill="DDEBF7"/>
            <w:vAlign w:val="center"/>
            <w:hideMark/>
          </w:tcPr>
          <w:p w14:paraId="60A83773" w14:textId="77777777" w:rsidR="005F2795" w:rsidRPr="00242768" w:rsidRDefault="005F2795" w:rsidP="00383F51">
            <w:pPr>
              <w:spacing w:after="0" w:line="240" w:lineRule="auto"/>
              <w:rPr>
                <w:rFonts w:ascii="Times New Roman" w:eastAsia="Times New Roman" w:hAnsi="Times New Roman" w:cs="Times New Roman"/>
                <w:b/>
                <w:bCs/>
                <w:color w:val="000000"/>
                <w:lang w:eastAsia="ru-RU"/>
              </w:rPr>
            </w:pPr>
            <w:r w:rsidRPr="00242768">
              <w:rPr>
                <w:rFonts w:ascii="Times New Roman" w:eastAsia="Times New Roman" w:hAnsi="Times New Roman" w:cs="Times New Roman"/>
                <w:b/>
                <w:bCs/>
                <w:color w:val="000000"/>
                <w:lang w:eastAsia="ru-RU"/>
              </w:rPr>
              <w:t>Индикаторы результативности деятельности структурного подразделения</w:t>
            </w:r>
          </w:p>
        </w:tc>
      </w:tr>
      <w:tr w:rsidR="005F2795" w:rsidRPr="00242768" w14:paraId="15864616"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0A3D2AC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7833" w:type="dxa"/>
            <w:tcBorders>
              <w:top w:val="nil"/>
              <w:left w:val="nil"/>
              <w:bottom w:val="single" w:sz="4" w:space="0" w:color="auto"/>
              <w:right w:val="single" w:sz="4" w:space="0" w:color="auto"/>
            </w:tcBorders>
            <w:shd w:val="clear" w:color="auto" w:fill="auto"/>
            <w:noWrap/>
            <w:hideMark/>
          </w:tcPr>
          <w:p w14:paraId="679FE551"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Общая численность студентов по всем формам обучения</w:t>
            </w:r>
          </w:p>
        </w:tc>
        <w:tc>
          <w:tcPr>
            <w:tcW w:w="1078" w:type="dxa"/>
            <w:tcBorders>
              <w:top w:val="nil"/>
              <w:left w:val="nil"/>
              <w:bottom w:val="single" w:sz="4" w:space="0" w:color="auto"/>
              <w:right w:val="single" w:sz="4" w:space="0" w:color="auto"/>
            </w:tcBorders>
            <w:shd w:val="clear" w:color="auto" w:fill="auto"/>
            <w:noWrap/>
            <w:hideMark/>
          </w:tcPr>
          <w:p w14:paraId="7C2D556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470</w:t>
            </w:r>
          </w:p>
        </w:tc>
        <w:tc>
          <w:tcPr>
            <w:tcW w:w="1078" w:type="dxa"/>
            <w:tcBorders>
              <w:top w:val="nil"/>
              <w:left w:val="nil"/>
              <w:bottom w:val="single" w:sz="4" w:space="0" w:color="auto"/>
              <w:right w:val="single" w:sz="4" w:space="0" w:color="auto"/>
            </w:tcBorders>
            <w:shd w:val="clear" w:color="auto" w:fill="auto"/>
            <w:noWrap/>
            <w:hideMark/>
          </w:tcPr>
          <w:p w14:paraId="723134DD"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545</w:t>
            </w:r>
          </w:p>
        </w:tc>
        <w:tc>
          <w:tcPr>
            <w:tcW w:w="1078" w:type="dxa"/>
            <w:tcBorders>
              <w:top w:val="nil"/>
              <w:left w:val="nil"/>
              <w:bottom w:val="single" w:sz="4" w:space="0" w:color="auto"/>
              <w:right w:val="single" w:sz="4" w:space="0" w:color="auto"/>
            </w:tcBorders>
            <w:shd w:val="clear" w:color="auto" w:fill="auto"/>
            <w:noWrap/>
            <w:hideMark/>
          </w:tcPr>
          <w:p w14:paraId="64C5FF3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630</w:t>
            </w:r>
          </w:p>
        </w:tc>
        <w:tc>
          <w:tcPr>
            <w:tcW w:w="1005" w:type="dxa"/>
            <w:tcBorders>
              <w:top w:val="nil"/>
              <w:left w:val="nil"/>
              <w:bottom w:val="single" w:sz="4" w:space="0" w:color="auto"/>
              <w:right w:val="single" w:sz="4" w:space="0" w:color="auto"/>
            </w:tcBorders>
            <w:shd w:val="clear" w:color="auto" w:fill="auto"/>
            <w:noWrap/>
            <w:hideMark/>
          </w:tcPr>
          <w:p w14:paraId="1ADBCCD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750</w:t>
            </w:r>
          </w:p>
        </w:tc>
        <w:tc>
          <w:tcPr>
            <w:tcW w:w="1005" w:type="dxa"/>
            <w:tcBorders>
              <w:top w:val="nil"/>
              <w:left w:val="nil"/>
              <w:bottom w:val="single" w:sz="4" w:space="0" w:color="auto"/>
              <w:right w:val="single" w:sz="4" w:space="0" w:color="auto"/>
            </w:tcBorders>
            <w:shd w:val="clear" w:color="auto" w:fill="auto"/>
            <w:noWrap/>
            <w:hideMark/>
          </w:tcPr>
          <w:p w14:paraId="7D4E76B2"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850</w:t>
            </w:r>
          </w:p>
        </w:tc>
        <w:tc>
          <w:tcPr>
            <w:tcW w:w="1005" w:type="dxa"/>
            <w:tcBorders>
              <w:top w:val="nil"/>
              <w:left w:val="nil"/>
              <w:bottom w:val="single" w:sz="4" w:space="0" w:color="auto"/>
              <w:right w:val="single" w:sz="4" w:space="0" w:color="auto"/>
            </w:tcBorders>
            <w:shd w:val="clear" w:color="auto" w:fill="auto"/>
            <w:noWrap/>
            <w:hideMark/>
          </w:tcPr>
          <w:p w14:paraId="462C910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900</w:t>
            </w:r>
          </w:p>
        </w:tc>
        <w:tc>
          <w:tcPr>
            <w:tcW w:w="1005" w:type="dxa"/>
            <w:tcBorders>
              <w:top w:val="nil"/>
              <w:left w:val="nil"/>
              <w:bottom w:val="single" w:sz="4" w:space="0" w:color="auto"/>
              <w:right w:val="single" w:sz="4" w:space="0" w:color="auto"/>
            </w:tcBorders>
            <w:shd w:val="clear" w:color="auto" w:fill="auto"/>
            <w:noWrap/>
            <w:hideMark/>
          </w:tcPr>
          <w:p w14:paraId="36C3EDC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1000</w:t>
            </w:r>
          </w:p>
        </w:tc>
      </w:tr>
      <w:tr w:rsidR="005F2795" w:rsidRPr="00242768" w14:paraId="7FE40DA2"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5B3B7C74"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7833" w:type="dxa"/>
            <w:tcBorders>
              <w:top w:val="nil"/>
              <w:left w:val="nil"/>
              <w:bottom w:val="single" w:sz="4" w:space="0" w:color="auto"/>
              <w:right w:val="single" w:sz="4" w:space="0" w:color="auto"/>
            </w:tcBorders>
            <w:shd w:val="clear" w:color="auto" w:fill="auto"/>
            <w:noWrap/>
            <w:hideMark/>
          </w:tcPr>
          <w:p w14:paraId="14224C67"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Общая численность студентов по очной форме обучения</w:t>
            </w:r>
          </w:p>
        </w:tc>
        <w:tc>
          <w:tcPr>
            <w:tcW w:w="1078" w:type="dxa"/>
            <w:tcBorders>
              <w:top w:val="nil"/>
              <w:left w:val="nil"/>
              <w:bottom w:val="single" w:sz="4" w:space="0" w:color="auto"/>
              <w:right w:val="single" w:sz="4" w:space="0" w:color="auto"/>
            </w:tcBorders>
            <w:shd w:val="clear" w:color="auto" w:fill="auto"/>
            <w:noWrap/>
            <w:hideMark/>
          </w:tcPr>
          <w:p w14:paraId="02D9D23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383</w:t>
            </w:r>
          </w:p>
        </w:tc>
        <w:tc>
          <w:tcPr>
            <w:tcW w:w="1078" w:type="dxa"/>
            <w:tcBorders>
              <w:top w:val="nil"/>
              <w:left w:val="nil"/>
              <w:bottom w:val="single" w:sz="4" w:space="0" w:color="auto"/>
              <w:right w:val="single" w:sz="4" w:space="0" w:color="auto"/>
            </w:tcBorders>
            <w:shd w:val="clear" w:color="auto" w:fill="auto"/>
            <w:noWrap/>
            <w:hideMark/>
          </w:tcPr>
          <w:p w14:paraId="7962C77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439</w:t>
            </w:r>
          </w:p>
        </w:tc>
        <w:tc>
          <w:tcPr>
            <w:tcW w:w="1078" w:type="dxa"/>
            <w:tcBorders>
              <w:top w:val="nil"/>
              <w:left w:val="nil"/>
              <w:bottom w:val="single" w:sz="4" w:space="0" w:color="auto"/>
              <w:right w:val="single" w:sz="4" w:space="0" w:color="auto"/>
            </w:tcBorders>
            <w:shd w:val="clear" w:color="auto" w:fill="auto"/>
            <w:noWrap/>
            <w:hideMark/>
          </w:tcPr>
          <w:p w14:paraId="5D8C3777"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514</w:t>
            </w:r>
          </w:p>
        </w:tc>
        <w:tc>
          <w:tcPr>
            <w:tcW w:w="1005" w:type="dxa"/>
            <w:tcBorders>
              <w:top w:val="nil"/>
              <w:left w:val="nil"/>
              <w:bottom w:val="single" w:sz="4" w:space="0" w:color="auto"/>
              <w:right w:val="single" w:sz="4" w:space="0" w:color="auto"/>
            </w:tcBorders>
            <w:shd w:val="clear" w:color="auto" w:fill="auto"/>
            <w:noWrap/>
            <w:hideMark/>
          </w:tcPr>
          <w:p w14:paraId="6738C96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696</w:t>
            </w:r>
          </w:p>
        </w:tc>
        <w:tc>
          <w:tcPr>
            <w:tcW w:w="1005" w:type="dxa"/>
            <w:tcBorders>
              <w:top w:val="nil"/>
              <w:left w:val="nil"/>
              <w:bottom w:val="single" w:sz="4" w:space="0" w:color="auto"/>
              <w:right w:val="single" w:sz="4" w:space="0" w:color="auto"/>
            </w:tcBorders>
            <w:shd w:val="clear" w:color="auto" w:fill="auto"/>
            <w:noWrap/>
            <w:hideMark/>
          </w:tcPr>
          <w:p w14:paraId="0892D02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780</w:t>
            </w:r>
          </w:p>
        </w:tc>
        <w:tc>
          <w:tcPr>
            <w:tcW w:w="1005" w:type="dxa"/>
            <w:tcBorders>
              <w:top w:val="nil"/>
              <w:left w:val="nil"/>
              <w:bottom w:val="single" w:sz="4" w:space="0" w:color="auto"/>
              <w:right w:val="single" w:sz="4" w:space="0" w:color="auto"/>
            </w:tcBorders>
            <w:shd w:val="clear" w:color="auto" w:fill="auto"/>
            <w:noWrap/>
            <w:hideMark/>
          </w:tcPr>
          <w:p w14:paraId="0348454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830</w:t>
            </w:r>
          </w:p>
        </w:tc>
        <w:tc>
          <w:tcPr>
            <w:tcW w:w="1005" w:type="dxa"/>
            <w:tcBorders>
              <w:top w:val="nil"/>
              <w:left w:val="nil"/>
              <w:bottom w:val="single" w:sz="4" w:space="0" w:color="auto"/>
              <w:right w:val="single" w:sz="4" w:space="0" w:color="auto"/>
            </w:tcBorders>
            <w:shd w:val="clear" w:color="auto" w:fill="auto"/>
            <w:noWrap/>
            <w:hideMark/>
          </w:tcPr>
          <w:p w14:paraId="069792B6"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880</w:t>
            </w:r>
          </w:p>
        </w:tc>
      </w:tr>
      <w:tr w:rsidR="005F2795" w:rsidRPr="00242768" w14:paraId="59921F00"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6AEBF58D"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7833" w:type="dxa"/>
            <w:tcBorders>
              <w:top w:val="nil"/>
              <w:left w:val="nil"/>
              <w:bottom w:val="single" w:sz="4" w:space="0" w:color="auto"/>
              <w:right w:val="single" w:sz="4" w:space="0" w:color="auto"/>
            </w:tcBorders>
            <w:shd w:val="clear" w:color="auto" w:fill="auto"/>
            <w:noWrap/>
            <w:hideMark/>
          </w:tcPr>
          <w:p w14:paraId="793820EC"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Общая численность иностранных студентов</w:t>
            </w:r>
          </w:p>
        </w:tc>
        <w:tc>
          <w:tcPr>
            <w:tcW w:w="1078" w:type="dxa"/>
            <w:tcBorders>
              <w:top w:val="nil"/>
              <w:left w:val="nil"/>
              <w:bottom w:val="single" w:sz="4" w:space="0" w:color="auto"/>
              <w:right w:val="single" w:sz="4" w:space="0" w:color="auto"/>
            </w:tcBorders>
            <w:shd w:val="clear" w:color="auto" w:fill="auto"/>
            <w:noWrap/>
            <w:hideMark/>
          </w:tcPr>
          <w:p w14:paraId="795403E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w:t>
            </w:r>
          </w:p>
        </w:tc>
        <w:tc>
          <w:tcPr>
            <w:tcW w:w="1078" w:type="dxa"/>
            <w:tcBorders>
              <w:top w:val="nil"/>
              <w:left w:val="nil"/>
              <w:bottom w:val="single" w:sz="4" w:space="0" w:color="auto"/>
              <w:right w:val="single" w:sz="4" w:space="0" w:color="auto"/>
            </w:tcBorders>
            <w:shd w:val="clear" w:color="auto" w:fill="auto"/>
            <w:noWrap/>
            <w:hideMark/>
          </w:tcPr>
          <w:p w14:paraId="2727A797"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w:t>
            </w:r>
          </w:p>
        </w:tc>
        <w:tc>
          <w:tcPr>
            <w:tcW w:w="1078" w:type="dxa"/>
            <w:tcBorders>
              <w:top w:val="nil"/>
              <w:left w:val="nil"/>
              <w:bottom w:val="single" w:sz="4" w:space="0" w:color="auto"/>
              <w:right w:val="single" w:sz="4" w:space="0" w:color="auto"/>
            </w:tcBorders>
            <w:shd w:val="clear" w:color="auto" w:fill="auto"/>
            <w:noWrap/>
            <w:hideMark/>
          </w:tcPr>
          <w:p w14:paraId="3755158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c>
          <w:tcPr>
            <w:tcW w:w="1005" w:type="dxa"/>
            <w:tcBorders>
              <w:top w:val="nil"/>
              <w:left w:val="nil"/>
              <w:bottom w:val="single" w:sz="4" w:space="0" w:color="auto"/>
              <w:right w:val="single" w:sz="4" w:space="0" w:color="auto"/>
            </w:tcBorders>
            <w:shd w:val="clear" w:color="auto" w:fill="auto"/>
            <w:noWrap/>
            <w:hideMark/>
          </w:tcPr>
          <w:p w14:paraId="56270B45"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c>
          <w:tcPr>
            <w:tcW w:w="1005" w:type="dxa"/>
            <w:tcBorders>
              <w:top w:val="nil"/>
              <w:left w:val="nil"/>
              <w:bottom w:val="single" w:sz="4" w:space="0" w:color="auto"/>
              <w:right w:val="single" w:sz="4" w:space="0" w:color="auto"/>
            </w:tcBorders>
            <w:shd w:val="clear" w:color="auto" w:fill="auto"/>
            <w:noWrap/>
            <w:hideMark/>
          </w:tcPr>
          <w:p w14:paraId="32E8374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c>
          <w:tcPr>
            <w:tcW w:w="1005" w:type="dxa"/>
            <w:tcBorders>
              <w:top w:val="nil"/>
              <w:left w:val="nil"/>
              <w:bottom w:val="single" w:sz="4" w:space="0" w:color="auto"/>
              <w:right w:val="single" w:sz="4" w:space="0" w:color="auto"/>
            </w:tcBorders>
            <w:shd w:val="clear" w:color="auto" w:fill="auto"/>
            <w:noWrap/>
            <w:hideMark/>
          </w:tcPr>
          <w:p w14:paraId="119C5C4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c>
          <w:tcPr>
            <w:tcW w:w="1005" w:type="dxa"/>
            <w:tcBorders>
              <w:top w:val="nil"/>
              <w:left w:val="nil"/>
              <w:bottom w:val="single" w:sz="4" w:space="0" w:color="auto"/>
              <w:right w:val="single" w:sz="4" w:space="0" w:color="auto"/>
            </w:tcBorders>
            <w:shd w:val="clear" w:color="auto" w:fill="auto"/>
            <w:noWrap/>
            <w:hideMark/>
          </w:tcPr>
          <w:p w14:paraId="368CFB51"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r>
      <w:tr w:rsidR="005F2795" w:rsidRPr="00242768" w14:paraId="23813462"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55BC3544"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c>
          <w:tcPr>
            <w:tcW w:w="7833" w:type="dxa"/>
            <w:tcBorders>
              <w:top w:val="nil"/>
              <w:left w:val="nil"/>
              <w:bottom w:val="single" w:sz="4" w:space="0" w:color="auto"/>
              <w:right w:val="single" w:sz="4" w:space="0" w:color="auto"/>
            </w:tcBorders>
            <w:shd w:val="clear" w:color="auto" w:fill="auto"/>
            <w:hideMark/>
          </w:tcPr>
          <w:p w14:paraId="30544B9E"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поступивших на программы высшего образования КБГУ после СПО, чел.</w:t>
            </w:r>
          </w:p>
        </w:tc>
        <w:tc>
          <w:tcPr>
            <w:tcW w:w="1078" w:type="dxa"/>
            <w:tcBorders>
              <w:top w:val="nil"/>
              <w:left w:val="nil"/>
              <w:bottom w:val="single" w:sz="4" w:space="0" w:color="auto"/>
              <w:right w:val="single" w:sz="4" w:space="0" w:color="auto"/>
            </w:tcBorders>
            <w:shd w:val="clear" w:color="auto" w:fill="auto"/>
            <w:noWrap/>
            <w:hideMark/>
          </w:tcPr>
          <w:p w14:paraId="2CE5C50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47</w:t>
            </w:r>
          </w:p>
        </w:tc>
        <w:tc>
          <w:tcPr>
            <w:tcW w:w="1078" w:type="dxa"/>
            <w:tcBorders>
              <w:top w:val="nil"/>
              <w:left w:val="nil"/>
              <w:bottom w:val="single" w:sz="4" w:space="0" w:color="auto"/>
              <w:right w:val="single" w:sz="4" w:space="0" w:color="auto"/>
            </w:tcBorders>
            <w:shd w:val="clear" w:color="auto" w:fill="auto"/>
            <w:noWrap/>
            <w:hideMark/>
          </w:tcPr>
          <w:p w14:paraId="05C4E5E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25</w:t>
            </w:r>
          </w:p>
        </w:tc>
        <w:tc>
          <w:tcPr>
            <w:tcW w:w="1078" w:type="dxa"/>
            <w:tcBorders>
              <w:top w:val="nil"/>
              <w:left w:val="nil"/>
              <w:bottom w:val="single" w:sz="4" w:space="0" w:color="auto"/>
              <w:right w:val="single" w:sz="4" w:space="0" w:color="auto"/>
            </w:tcBorders>
            <w:shd w:val="clear" w:color="auto" w:fill="auto"/>
            <w:noWrap/>
            <w:hideMark/>
          </w:tcPr>
          <w:p w14:paraId="6DB49D84"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32</w:t>
            </w:r>
          </w:p>
        </w:tc>
        <w:tc>
          <w:tcPr>
            <w:tcW w:w="1005" w:type="dxa"/>
            <w:tcBorders>
              <w:top w:val="nil"/>
              <w:left w:val="nil"/>
              <w:bottom w:val="single" w:sz="4" w:space="0" w:color="auto"/>
              <w:right w:val="single" w:sz="4" w:space="0" w:color="auto"/>
            </w:tcBorders>
            <w:shd w:val="clear" w:color="auto" w:fill="auto"/>
            <w:noWrap/>
            <w:hideMark/>
          </w:tcPr>
          <w:p w14:paraId="450BBF8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35</w:t>
            </w:r>
          </w:p>
        </w:tc>
        <w:tc>
          <w:tcPr>
            <w:tcW w:w="1005" w:type="dxa"/>
            <w:tcBorders>
              <w:top w:val="nil"/>
              <w:left w:val="nil"/>
              <w:bottom w:val="single" w:sz="4" w:space="0" w:color="auto"/>
              <w:right w:val="single" w:sz="4" w:space="0" w:color="auto"/>
            </w:tcBorders>
            <w:shd w:val="clear" w:color="auto" w:fill="auto"/>
            <w:noWrap/>
            <w:hideMark/>
          </w:tcPr>
          <w:p w14:paraId="6EC03B9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35</w:t>
            </w:r>
          </w:p>
        </w:tc>
        <w:tc>
          <w:tcPr>
            <w:tcW w:w="1005" w:type="dxa"/>
            <w:tcBorders>
              <w:top w:val="nil"/>
              <w:left w:val="nil"/>
              <w:bottom w:val="single" w:sz="4" w:space="0" w:color="auto"/>
              <w:right w:val="single" w:sz="4" w:space="0" w:color="auto"/>
            </w:tcBorders>
            <w:shd w:val="clear" w:color="auto" w:fill="auto"/>
            <w:noWrap/>
            <w:hideMark/>
          </w:tcPr>
          <w:p w14:paraId="5FBB18F9"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35</w:t>
            </w:r>
          </w:p>
        </w:tc>
        <w:tc>
          <w:tcPr>
            <w:tcW w:w="1005" w:type="dxa"/>
            <w:tcBorders>
              <w:top w:val="nil"/>
              <w:left w:val="nil"/>
              <w:bottom w:val="single" w:sz="4" w:space="0" w:color="auto"/>
              <w:right w:val="single" w:sz="4" w:space="0" w:color="auto"/>
            </w:tcBorders>
            <w:shd w:val="clear" w:color="auto" w:fill="auto"/>
            <w:noWrap/>
            <w:hideMark/>
          </w:tcPr>
          <w:p w14:paraId="27B9F1E2"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35</w:t>
            </w:r>
          </w:p>
        </w:tc>
      </w:tr>
      <w:tr w:rsidR="005F2795" w:rsidRPr="00242768" w14:paraId="7FE33E24"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2EC35FC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c>
          <w:tcPr>
            <w:tcW w:w="7833" w:type="dxa"/>
            <w:tcBorders>
              <w:top w:val="nil"/>
              <w:left w:val="nil"/>
              <w:bottom w:val="single" w:sz="4" w:space="0" w:color="auto"/>
              <w:right w:val="single" w:sz="4" w:space="0" w:color="auto"/>
            </w:tcBorders>
            <w:shd w:val="clear" w:color="auto" w:fill="auto"/>
            <w:hideMark/>
          </w:tcPr>
          <w:p w14:paraId="183F3143"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УГСН, по которым реализуются образовательные программы СПО, шт.</w:t>
            </w:r>
          </w:p>
        </w:tc>
        <w:tc>
          <w:tcPr>
            <w:tcW w:w="1078" w:type="dxa"/>
            <w:tcBorders>
              <w:top w:val="nil"/>
              <w:left w:val="nil"/>
              <w:bottom w:val="single" w:sz="4" w:space="0" w:color="auto"/>
              <w:right w:val="single" w:sz="4" w:space="0" w:color="auto"/>
            </w:tcBorders>
            <w:shd w:val="clear" w:color="auto" w:fill="auto"/>
            <w:hideMark/>
          </w:tcPr>
          <w:p w14:paraId="4B519F7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1078" w:type="dxa"/>
            <w:tcBorders>
              <w:top w:val="nil"/>
              <w:left w:val="nil"/>
              <w:bottom w:val="single" w:sz="4" w:space="0" w:color="auto"/>
              <w:right w:val="single" w:sz="4" w:space="0" w:color="auto"/>
            </w:tcBorders>
            <w:shd w:val="clear" w:color="auto" w:fill="auto"/>
            <w:hideMark/>
          </w:tcPr>
          <w:p w14:paraId="1560A1E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78" w:type="dxa"/>
            <w:tcBorders>
              <w:top w:val="nil"/>
              <w:left w:val="nil"/>
              <w:bottom w:val="single" w:sz="4" w:space="0" w:color="auto"/>
              <w:right w:val="single" w:sz="4" w:space="0" w:color="auto"/>
            </w:tcBorders>
            <w:shd w:val="clear" w:color="auto" w:fill="auto"/>
            <w:hideMark/>
          </w:tcPr>
          <w:p w14:paraId="373001C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noWrap/>
            <w:hideMark/>
          </w:tcPr>
          <w:p w14:paraId="47C1B1A5"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noWrap/>
            <w:hideMark/>
          </w:tcPr>
          <w:p w14:paraId="6CC8EC2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noWrap/>
            <w:hideMark/>
          </w:tcPr>
          <w:p w14:paraId="731916A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noWrap/>
            <w:hideMark/>
          </w:tcPr>
          <w:p w14:paraId="2487917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r>
      <w:tr w:rsidR="005F2795" w:rsidRPr="00242768" w14:paraId="7C018094"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4BD3DDB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w:t>
            </w:r>
          </w:p>
        </w:tc>
        <w:tc>
          <w:tcPr>
            <w:tcW w:w="7833" w:type="dxa"/>
            <w:tcBorders>
              <w:top w:val="nil"/>
              <w:left w:val="nil"/>
              <w:bottom w:val="single" w:sz="4" w:space="0" w:color="auto"/>
              <w:right w:val="single" w:sz="4" w:space="0" w:color="auto"/>
            </w:tcBorders>
            <w:shd w:val="clear" w:color="auto" w:fill="auto"/>
            <w:noWrap/>
            <w:hideMark/>
          </w:tcPr>
          <w:p w14:paraId="19EDB263"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ОП с ГИА в форме демонстрационного экзамена</w:t>
            </w:r>
          </w:p>
        </w:tc>
        <w:tc>
          <w:tcPr>
            <w:tcW w:w="1078" w:type="dxa"/>
            <w:tcBorders>
              <w:top w:val="nil"/>
              <w:left w:val="nil"/>
              <w:bottom w:val="single" w:sz="4" w:space="0" w:color="auto"/>
              <w:right w:val="single" w:sz="4" w:space="0" w:color="auto"/>
            </w:tcBorders>
            <w:shd w:val="clear" w:color="auto" w:fill="auto"/>
            <w:noWrap/>
            <w:hideMark/>
          </w:tcPr>
          <w:p w14:paraId="4EE151F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35113317"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6FE1B71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05" w:type="dxa"/>
            <w:tcBorders>
              <w:top w:val="nil"/>
              <w:left w:val="nil"/>
              <w:bottom w:val="single" w:sz="4" w:space="0" w:color="auto"/>
              <w:right w:val="single" w:sz="4" w:space="0" w:color="auto"/>
            </w:tcBorders>
            <w:shd w:val="clear" w:color="auto" w:fill="auto"/>
            <w:noWrap/>
            <w:hideMark/>
          </w:tcPr>
          <w:p w14:paraId="413A0755"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05" w:type="dxa"/>
            <w:tcBorders>
              <w:top w:val="nil"/>
              <w:left w:val="nil"/>
              <w:bottom w:val="single" w:sz="4" w:space="0" w:color="auto"/>
              <w:right w:val="single" w:sz="4" w:space="0" w:color="auto"/>
            </w:tcBorders>
            <w:shd w:val="clear" w:color="auto" w:fill="auto"/>
            <w:noWrap/>
            <w:hideMark/>
          </w:tcPr>
          <w:p w14:paraId="6A382C35"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1005" w:type="dxa"/>
            <w:tcBorders>
              <w:top w:val="nil"/>
              <w:left w:val="nil"/>
              <w:bottom w:val="single" w:sz="4" w:space="0" w:color="auto"/>
              <w:right w:val="single" w:sz="4" w:space="0" w:color="auto"/>
            </w:tcBorders>
            <w:shd w:val="clear" w:color="auto" w:fill="auto"/>
            <w:noWrap/>
            <w:hideMark/>
          </w:tcPr>
          <w:p w14:paraId="0804CF6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1005" w:type="dxa"/>
            <w:tcBorders>
              <w:top w:val="nil"/>
              <w:left w:val="nil"/>
              <w:bottom w:val="single" w:sz="4" w:space="0" w:color="auto"/>
              <w:right w:val="single" w:sz="4" w:space="0" w:color="auto"/>
            </w:tcBorders>
            <w:shd w:val="clear" w:color="auto" w:fill="auto"/>
            <w:noWrap/>
            <w:hideMark/>
          </w:tcPr>
          <w:p w14:paraId="3B95C709"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r>
      <w:tr w:rsidR="005F2795" w:rsidRPr="00242768" w14:paraId="31E20744"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60AEA59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w:t>
            </w:r>
          </w:p>
        </w:tc>
        <w:tc>
          <w:tcPr>
            <w:tcW w:w="7833" w:type="dxa"/>
            <w:tcBorders>
              <w:top w:val="nil"/>
              <w:left w:val="nil"/>
              <w:bottom w:val="single" w:sz="4" w:space="0" w:color="auto"/>
              <w:right w:val="single" w:sz="4" w:space="0" w:color="auto"/>
            </w:tcBorders>
            <w:shd w:val="clear" w:color="auto" w:fill="auto"/>
            <w:noWrap/>
            <w:hideMark/>
          </w:tcPr>
          <w:p w14:paraId="2712E354"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ОП из списка топ-50</w:t>
            </w:r>
          </w:p>
        </w:tc>
        <w:tc>
          <w:tcPr>
            <w:tcW w:w="1078" w:type="dxa"/>
            <w:tcBorders>
              <w:top w:val="nil"/>
              <w:left w:val="nil"/>
              <w:bottom w:val="single" w:sz="4" w:space="0" w:color="auto"/>
              <w:right w:val="single" w:sz="4" w:space="0" w:color="auto"/>
            </w:tcBorders>
            <w:shd w:val="clear" w:color="auto" w:fill="auto"/>
            <w:noWrap/>
            <w:hideMark/>
          </w:tcPr>
          <w:p w14:paraId="1AA7C8B6"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31CBB4A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6EDD350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1005" w:type="dxa"/>
            <w:tcBorders>
              <w:top w:val="nil"/>
              <w:left w:val="nil"/>
              <w:bottom w:val="single" w:sz="4" w:space="0" w:color="auto"/>
              <w:right w:val="single" w:sz="4" w:space="0" w:color="auto"/>
            </w:tcBorders>
            <w:shd w:val="clear" w:color="auto" w:fill="auto"/>
            <w:noWrap/>
            <w:hideMark/>
          </w:tcPr>
          <w:p w14:paraId="3748B572"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1005" w:type="dxa"/>
            <w:tcBorders>
              <w:top w:val="nil"/>
              <w:left w:val="nil"/>
              <w:bottom w:val="single" w:sz="4" w:space="0" w:color="auto"/>
              <w:right w:val="single" w:sz="4" w:space="0" w:color="auto"/>
            </w:tcBorders>
            <w:shd w:val="clear" w:color="auto" w:fill="auto"/>
            <w:noWrap/>
            <w:hideMark/>
          </w:tcPr>
          <w:p w14:paraId="7B65B725"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1005" w:type="dxa"/>
            <w:tcBorders>
              <w:top w:val="nil"/>
              <w:left w:val="nil"/>
              <w:bottom w:val="single" w:sz="4" w:space="0" w:color="auto"/>
              <w:right w:val="single" w:sz="4" w:space="0" w:color="auto"/>
            </w:tcBorders>
            <w:shd w:val="clear" w:color="auto" w:fill="auto"/>
            <w:noWrap/>
            <w:hideMark/>
          </w:tcPr>
          <w:p w14:paraId="082FF364"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1005" w:type="dxa"/>
            <w:tcBorders>
              <w:top w:val="nil"/>
              <w:left w:val="nil"/>
              <w:bottom w:val="single" w:sz="4" w:space="0" w:color="auto"/>
              <w:right w:val="single" w:sz="4" w:space="0" w:color="auto"/>
            </w:tcBorders>
            <w:shd w:val="clear" w:color="auto" w:fill="auto"/>
            <w:noWrap/>
            <w:hideMark/>
          </w:tcPr>
          <w:p w14:paraId="3298FB0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r>
      <w:tr w:rsidR="005F2795" w:rsidRPr="00242768" w14:paraId="319C1013" w14:textId="77777777" w:rsidTr="00383F51">
        <w:trPr>
          <w:gridAfter w:val="1"/>
          <w:wAfter w:w="7" w:type="dxa"/>
          <w:trHeight w:val="552"/>
        </w:trPr>
        <w:tc>
          <w:tcPr>
            <w:tcW w:w="531" w:type="dxa"/>
            <w:tcBorders>
              <w:top w:val="nil"/>
              <w:left w:val="single" w:sz="4" w:space="0" w:color="auto"/>
              <w:bottom w:val="single" w:sz="4" w:space="0" w:color="auto"/>
              <w:right w:val="single" w:sz="4" w:space="0" w:color="auto"/>
            </w:tcBorders>
            <w:shd w:val="clear" w:color="auto" w:fill="auto"/>
            <w:noWrap/>
            <w:hideMark/>
          </w:tcPr>
          <w:p w14:paraId="473D947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w:t>
            </w:r>
          </w:p>
        </w:tc>
        <w:tc>
          <w:tcPr>
            <w:tcW w:w="7833" w:type="dxa"/>
            <w:tcBorders>
              <w:top w:val="nil"/>
              <w:left w:val="nil"/>
              <w:bottom w:val="single" w:sz="4" w:space="0" w:color="auto"/>
              <w:right w:val="single" w:sz="4" w:space="0" w:color="auto"/>
            </w:tcBorders>
            <w:shd w:val="clear" w:color="auto" w:fill="auto"/>
            <w:hideMark/>
          </w:tcPr>
          <w:p w14:paraId="207688FB"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специализированных центров компетенций (СЦК)/Центров демонстрационного экзамена</w:t>
            </w:r>
          </w:p>
        </w:tc>
        <w:tc>
          <w:tcPr>
            <w:tcW w:w="1078" w:type="dxa"/>
            <w:tcBorders>
              <w:top w:val="nil"/>
              <w:left w:val="nil"/>
              <w:bottom w:val="single" w:sz="4" w:space="0" w:color="auto"/>
              <w:right w:val="single" w:sz="4" w:space="0" w:color="auto"/>
            </w:tcBorders>
            <w:shd w:val="clear" w:color="auto" w:fill="auto"/>
            <w:hideMark/>
          </w:tcPr>
          <w:p w14:paraId="7E71CB8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hideMark/>
          </w:tcPr>
          <w:p w14:paraId="6E9A5C79"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1078" w:type="dxa"/>
            <w:tcBorders>
              <w:top w:val="nil"/>
              <w:left w:val="nil"/>
              <w:bottom w:val="single" w:sz="4" w:space="0" w:color="auto"/>
              <w:right w:val="single" w:sz="4" w:space="0" w:color="auto"/>
            </w:tcBorders>
            <w:shd w:val="clear" w:color="auto" w:fill="auto"/>
            <w:hideMark/>
          </w:tcPr>
          <w:p w14:paraId="32DA8B2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hideMark/>
          </w:tcPr>
          <w:p w14:paraId="051991D1"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c>
          <w:tcPr>
            <w:tcW w:w="1005" w:type="dxa"/>
            <w:tcBorders>
              <w:top w:val="nil"/>
              <w:left w:val="nil"/>
              <w:bottom w:val="single" w:sz="4" w:space="0" w:color="auto"/>
              <w:right w:val="single" w:sz="4" w:space="0" w:color="auto"/>
            </w:tcBorders>
            <w:shd w:val="clear" w:color="auto" w:fill="auto"/>
            <w:noWrap/>
            <w:hideMark/>
          </w:tcPr>
          <w:p w14:paraId="40FBC44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c>
          <w:tcPr>
            <w:tcW w:w="1005" w:type="dxa"/>
            <w:tcBorders>
              <w:top w:val="nil"/>
              <w:left w:val="nil"/>
              <w:bottom w:val="single" w:sz="4" w:space="0" w:color="auto"/>
              <w:right w:val="single" w:sz="4" w:space="0" w:color="auto"/>
            </w:tcBorders>
            <w:shd w:val="clear" w:color="auto" w:fill="auto"/>
            <w:noWrap/>
            <w:hideMark/>
          </w:tcPr>
          <w:p w14:paraId="15A6EC2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c>
          <w:tcPr>
            <w:tcW w:w="1005" w:type="dxa"/>
            <w:tcBorders>
              <w:top w:val="nil"/>
              <w:left w:val="nil"/>
              <w:bottom w:val="single" w:sz="4" w:space="0" w:color="auto"/>
              <w:right w:val="single" w:sz="4" w:space="0" w:color="auto"/>
            </w:tcBorders>
            <w:shd w:val="clear" w:color="auto" w:fill="auto"/>
            <w:noWrap/>
            <w:hideMark/>
          </w:tcPr>
          <w:p w14:paraId="3FBF869D"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w:t>
            </w:r>
          </w:p>
        </w:tc>
      </w:tr>
      <w:tr w:rsidR="005F2795" w:rsidRPr="00242768" w14:paraId="3FF994CF"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4B2176F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lastRenderedPageBreak/>
              <w:t>9</w:t>
            </w:r>
          </w:p>
        </w:tc>
        <w:tc>
          <w:tcPr>
            <w:tcW w:w="7833" w:type="dxa"/>
            <w:tcBorders>
              <w:top w:val="nil"/>
              <w:left w:val="nil"/>
              <w:bottom w:val="single" w:sz="4" w:space="0" w:color="auto"/>
              <w:right w:val="single" w:sz="4" w:space="0" w:color="auto"/>
            </w:tcBorders>
            <w:shd w:val="clear" w:color="auto" w:fill="auto"/>
            <w:noWrap/>
            <w:hideMark/>
          </w:tcPr>
          <w:p w14:paraId="5DDE38FF"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Количество ОП, реализуемых на основе дуального обучения</w:t>
            </w:r>
          </w:p>
        </w:tc>
        <w:tc>
          <w:tcPr>
            <w:tcW w:w="1078" w:type="dxa"/>
            <w:tcBorders>
              <w:top w:val="nil"/>
              <w:left w:val="nil"/>
              <w:bottom w:val="single" w:sz="4" w:space="0" w:color="auto"/>
              <w:right w:val="single" w:sz="4" w:space="0" w:color="auto"/>
            </w:tcBorders>
            <w:shd w:val="clear" w:color="auto" w:fill="auto"/>
            <w:noWrap/>
            <w:hideMark/>
          </w:tcPr>
          <w:p w14:paraId="313D893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20C6097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686668E1"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05" w:type="dxa"/>
            <w:tcBorders>
              <w:top w:val="nil"/>
              <w:left w:val="nil"/>
              <w:bottom w:val="single" w:sz="4" w:space="0" w:color="auto"/>
              <w:right w:val="single" w:sz="4" w:space="0" w:color="auto"/>
            </w:tcBorders>
            <w:shd w:val="clear" w:color="auto" w:fill="auto"/>
            <w:noWrap/>
            <w:hideMark/>
          </w:tcPr>
          <w:p w14:paraId="3BD27E9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1005" w:type="dxa"/>
            <w:tcBorders>
              <w:top w:val="nil"/>
              <w:left w:val="nil"/>
              <w:bottom w:val="single" w:sz="4" w:space="0" w:color="auto"/>
              <w:right w:val="single" w:sz="4" w:space="0" w:color="auto"/>
            </w:tcBorders>
            <w:shd w:val="clear" w:color="auto" w:fill="auto"/>
            <w:noWrap/>
            <w:hideMark/>
          </w:tcPr>
          <w:p w14:paraId="154F548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w:t>
            </w:r>
          </w:p>
        </w:tc>
        <w:tc>
          <w:tcPr>
            <w:tcW w:w="1005" w:type="dxa"/>
            <w:tcBorders>
              <w:top w:val="nil"/>
              <w:left w:val="nil"/>
              <w:bottom w:val="single" w:sz="4" w:space="0" w:color="auto"/>
              <w:right w:val="single" w:sz="4" w:space="0" w:color="auto"/>
            </w:tcBorders>
            <w:shd w:val="clear" w:color="auto" w:fill="auto"/>
            <w:noWrap/>
            <w:hideMark/>
          </w:tcPr>
          <w:p w14:paraId="1F6B7C11"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c>
          <w:tcPr>
            <w:tcW w:w="1005" w:type="dxa"/>
            <w:tcBorders>
              <w:top w:val="nil"/>
              <w:left w:val="nil"/>
              <w:bottom w:val="single" w:sz="4" w:space="0" w:color="auto"/>
              <w:right w:val="single" w:sz="4" w:space="0" w:color="auto"/>
            </w:tcBorders>
            <w:shd w:val="clear" w:color="auto" w:fill="auto"/>
            <w:noWrap/>
            <w:hideMark/>
          </w:tcPr>
          <w:p w14:paraId="79835FA7"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2</w:t>
            </w:r>
          </w:p>
        </w:tc>
      </w:tr>
      <w:tr w:rsidR="005F2795" w:rsidRPr="00242768" w14:paraId="4213A3C8"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64CEAEE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10</w:t>
            </w:r>
          </w:p>
        </w:tc>
        <w:tc>
          <w:tcPr>
            <w:tcW w:w="7833" w:type="dxa"/>
            <w:tcBorders>
              <w:top w:val="nil"/>
              <w:left w:val="nil"/>
              <w:bottom w:val="single" w:sz="4" w:space="0" w:color="auto"/>
              <w:right w:val="single" w:sz="4" w:space="0" w:color="auto"/>
            </w:tcBorders>
            <w:shd w:val="clear" w:color="auto" w:fill="auto"/>
            <w:noWrap/>
            <w:hideMark/>
          </w:tcPr>
          <w:p w14:paraId="6817B3DE"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 трудоустройства выпускников</w:t>
            </w:r>
          </w:p>
        </w:tc>
        <w:tc>
          <w:tcPr>
            <w:tcW w:w="1078" w:type="dxa"/>
            <w:tcBorders>
              <w:top w:val="nil"/>
              <w:left w:val="nil"/>
              <w:bottom w:val="single" w:sz="4" w:space="0" w:color="auto"/>
              <w:right w:val="single" w:sz="4" w:space="0" w:color="auto"/>
            </w:tcBorders>
            <w:shd w:val="clear" w:color="auto" w:fill="auto"/>
            <w:noWrap/>
            <w:hideMark/>
          </w:tcPr>
          <w:p w14:paraId="705C4C7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52,04</w:t>
            </w:r>
          </w:p>
        </w:tc>
        <w:tc>
          <w:tcPr>
            <w:tcW w:w="1078" w:type="dxa"/>
            <w:tcBorders>
              <w:top w:val="nil"/>
              <w:left w:val="nil"/>
              <w:bottom w:val="single" w:sz="4" w:space="0" w:color="auto"/>
              <w:right w:val="single" w:sz="4" w:space="0" w:color="auto"/>
            </w:tcBorders>
            <w:shd w:val="clear" w:color="auto" w:fill="auto"/>
            <w:noWrap/>
            <w:hideMark/>
          </w:tcPr>
          <w:p w14:paraId="1FEDBAD6"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77,8</w:t>
            </w:r>
          </w:p>
        </w:tc>
        <w:tc>
          <w:tcPr>
            <w:tcW w:w="1078" w:type="dxa"/>
            <w:tcBorders>
              <w:top w:val="nil"/>
              <w:left w:val="nil"/>
              <w:bottom w:val="single" w:sz="4" w:space="0" w:color="auto"/>
              <w:right w:val="single" w:sz="4" w:space="0" w:color="auto"/>
            </w:tcBorders>
            <w:shd w:val="clear" w:color="auto" w:fill="auto"/>
            <w:noWrap/>
            <w:hideMark/>
          </w:tcPr>
          <w:p w14:paraId="7E255C4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61,44</w:t>
            </w:r>
          </w:p>
        </w:tc>
        <w:tc>
          <w:tcPr>
            <w:tcW w:w="1005" w:type="dxa"/>
            <w:tcBorders>
              <w:top w:val="nil"/>
              <w:left w:val="nil"/>
              <w:bottom w:val="single" w:sz="4" w:space="0" w:color="auto"/>
              <w:right w:val="single" w:sz="4" w:space="0" w:color="auto"/>
            </w:tcBorders>
            <w:shd w:val="clear" w:color="auto" w:fill="auto"/>
            <w:noWrap/>
            <w:hideMark/>
          </w:tcPr>
          <w:p w14:paraId="7A53483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65</w:t>
            </w:r>
          </w:p>
        </w:tc>
        <w:tc>
          <w:tcPr>
            <w:tcW w:w="1005" w:type="dxa"/>
            <w:tcBorders>
              <w:top w:val="nil"/>
              <w:left w:val="nil"/>
              <w:bottom w:val="single" w:sz="4" w:space="0" w:color="auto"/>
              <w:right w:val="single" w:sz="4" w:space="0" w:color="auto"/>
            </w:tcBorders>
            <w:shd w:val="clear" w:color="auto" w:fill="auto"/>
            <w:noWrap/>
            <w:hideMark/>
          </w:tcPr>
          <w:p w14:paraId="6806808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65</w:t>
            </w:r>
          </w:p>
        </w:tc>
        <w:tc>
          <w:tcPr>
            <w:tcW w:w="1005" w:type="dxa"/>
            <w:tcBorders>
              <w:top w:val="nil"/>
              <w:left w:val="nil"/>
              <w:bottom w:val="single" w:sz="4" w:space="0" w:color="auto"/>
              <w:right w:val="single" w:sz="4" w:space="0" w:color="auto"/>
            </w:tcBorders>
            <w:shd w:val="clear" w:color="auto" w:fill="auto"/>
            <w:noWrap/>
            <w:hideMark/>
          </w:tcPr>
          <w:p w14:paraId="5C7EBD4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65</w:t>
            </w:r>
          </w:p>
        </w:tc>
        <w:tc>
          <w:tcPr>
            <w:tcW w:w="1005" w:type="dxa"/>
            <w:tcBorders>
              <w:top w:val="nil"/>
              <w:left w:val="nil"/>
              <w:bottom w:val="single" w:sz="4" w:space="0" w:color="auto"/>
              <w:right w:val="single" w:sz="4" w:space="0" w:color="auto"/>
            </w:tcBorders>
            <w:shd w:val="clear" w:color="auto" w:fill="auto"/>
            <w:noWrap/>
            <w:hideMark/>
          </w:tcPr>
          <w:p w14:paraId="0530F42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70</w:t>
            </w:r>
          </w:p>
        </w:tc>
      </w:tr>
      <w:tr w:rsidR="005F2795" w:rsidRPr="00242768" w14:paraId="42985C08"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067F1629"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11</w:t>
            </w:r>
          </w:p>
        </w:tc>
        <w:tc>
          <w:tcPr>
            <w:tcW w:w="7833" w:type="dxa"/>
            <w:tcBorders>
              <w:top w:val="nil"/>
              <w:left w:val="nil"/>
              <w:bottom w:val="single" w:sz="4" w:space="0" w:color="auto"/>
              <w:right w:val="single" w:sz="4" w:space="0" w:color="auto"/>
            </w:tcBorders>
            <w:shd w:val="clear" w:color="auto" w:fill="auto"/>
            <w:noWrap/>
            <w:hideMark/>
          </w:tcPr>
          <w:p w14:paraId="5481E8F4"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 трудоустройства выпускников по специальности</w:t>
            </w:r>
          </w:p>
        </w:tc>
        <w:tc>
          <w:tcPr>
            <w:tcW w:w="1078" w:type="dxa"/>
            <w:tcBorders>
              <w:top w:val="nil"/>
              <w:left w:val="nil"/>
              <w:bottom w:val="single" w:sz="4" w:space="0" w:color="auto"/>
              <w:right w:val="single" w:sz="4" w:space="0" w:color="auto"/>
            </w:tcBorders>
            <w:shd w:val="clear" w:color="auto" w:fill="auto"/>
            <w:noWrap/>
            <w:hideMark/>
          </w:tcPr>
          <w:p w14:paraId="16D2AC1D"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74,51</w:t>
            </w:r>
          </w:p>
        </w:tc>
        <w:tc>
          <w:tcPr>
            <w:tcW w:w="1078" w:type="dxa"/>
            <w:tcBorders>
              <w:top w:val="nil"/>
              <w:left w:val="nil"/>
              <w:bottom w:val="single" w:sz="4" w:space="0" w:color="auto"/>
              <w:right w:val="single" w:sz="4" w:space="0" w:color="auto"/>
            </w:tcBorders>
            <w:shd w:val="clear" w:color="auto" w:fill="auto"/>
            <w:noWrap/>
            <w:hideMark/>
          </w:tcPr>
          <w:p w14:paraId="2B21955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45,5</w:t>
            </w:r>
          </w:p>
        </w:tc>
        <w:tc>
          <w:tcPr>
            <w:tcW w:w="1078" w:type="dxa"/>
            <w:tcBorders>
              <w:top w:val="nil"/>
              <w:left w:val="nil"/>
              <w:bottom w:val="single" w:sz="4" w:space="0" w:color="auto"/>
              <w:right w:val="single" w:sz="4" w:space="0" w:color="auto"/>
            </w:tcBorders>
            <w:shd w:val="clear" w:color="auto" w:fill="auto"/>
            <w:noWrap/>
            <w:hideMark/>
          </w:tcPr>
          <w:p w14:paraId="426B55B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60,6</w:t>
            </w:r>
          </w:p>
        </w:tc>
        <w:tc>
          <w:tcPr>
            <w:tcW w:w="1005" w:type="dxa"/>
            <w:tcBorders>
              <w:top w:val="nil"/>
              <w:left w:val="nil"/>
              <w:bottom w:val="single" w:sz="4" w:space="0" w:color="auto"/>
              <w:right w:val="single" w:sz="4" w:space="0" w:color="auto"/>
            </w:tcBorders>
            <w:shd w:val="clear" w:color="auto" w:fill="auto"/>
            <w:noWrap/>
            <w:hideMark/>
          </w:tcPr>
          <w:p w14:paraId="2AC52EC5"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60</w:t>
            </w:r>
          </w:p>
        </w:tc>
        <w:tc>
          <w:tcPr>
            <w:tcW w:w="1005" w:type="dxa"/>
            <w:tcBorders>
              <w:top w:val="nil"/>
              <w:left w:val="nil"/>
              <w:bottom w:val="single" w:sz="4" w:space="0" w:color="auto"/>
              <w:right w:val="single" w:sz="4" w:space="0" w:color="auto"/>
            </w:tcBorders>
            <w:shd w:val="clear" w:color="auto" w:fill="auto"/>
            <w:noWrap/>
            <w:hideMark/>
          </w:tcPr>
          <w:p w14:paraId="699FFFC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60</w:t>
            </w:r>
          </w:p>
        </w:tc>
        <w:tc>
          <w:tcPr>
            <w:tcW w:w="1005" w:type="dxa"/>
            <w:tcBorders>
              <w:top w:val="nil"/>
              <w:left w:val="nil"/>
              <w:bottom w:val="single" w:sz="4" w:space="0" w:color="auto"/>
              <w:right w:val="single" w:sz="4" w:space="0" w:color="auto"/>
            </w:tcBorders>
            <w:shd w:val="clear" w:color="auto" w:fill="auto"/>
            <w:noWrap/>
            <w:hideMark/>
          </w:tcPr>
          <w:p w14:paraId="3A234DD4"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60</w:t>
            </w:r>
          </w:p>
        </w:tc>
        <w:tc>
          <w:tcPr>
            <w:tcW w:w="1005" w:type="dxa"/>
            <w:tcBorders>
              <w:top w:val="nil"/>
              <w:left w:val="nil"/>
              <w:bottom w:val="single" w:sz="4" w:space="0" w:color="auto"/>
              <w:right w:val="single" w:sz="4" w:space="0" w:color="auto"/>
            </w:tcBorders>
            <w:shd w:val="clear" w:color="auto" w:fill="auto"/>
            <w:noWrap/>
            <w:hideMark/>
          </w:tcPr>
          <w:p w14:paraId="776D9920"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65</w:t>
            </w:r>
          </w:p>
        </w:tc>
      </w:tr>
      <w:tr w:rsidR="005F2795" w:rsidRPr="00242768" w14:paraId="30589A0C" w14:textId="77777777" w:rsidTr="00383F51">
        <w:trPr>
          <w:gridAfter w:val="1"/>
          <w:wAfter w:w="7" w:type="dxa"/>
          <w:trHeight w:val="576"/>
        </w:trPr>
        <w:tc>
          <w:tcPr>
            <w:tcW w:w="531" w:type="dxa"/>
            <w:tcBorders>
              <w:top w:val="nil"/>
              <w:left w:val="single" w:sz="4" w:space="0" w:color="auto"/>
              <w:bottom w:val="single" w:sz="4" w:space="0" w:color="auto"/>
              <w:right w:val="single" w:sz="4" w:space="0" w:color="auto"/>
            </w:tcBorders>
            <w:shd w:val="clear" w:color="auto" w:fill="auto"/>
            <w:noWrap/>
            <w:hideMark/>
          </w:tcPr>
          <w:p w14:paraId="6A0F7F09"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12</w:t>
            </w:r>
          </w:p>
        </w:tc>
        <w:tc>
          <w:tcPr>
            <w:tcW w:w="7833" w:type="dxa"/>
            <w:tcBorders>
              <w:top w:val="nil"/>
              <w:left w:val="nil"/>
              <w:bottom w:val="single" w:sz="4" w:space="0" w:color="auto"/>
              <w:right w:val="single" w:sz="4" w:space="0" w:color="auto"/>
            </w:tcBorders>
            <w:shd w:val="clear" w:color="auto" w:fill="auto"/>
            <w:hideMark/>
          </w:tcPr>
          <w:p w14:paraId="6F897E31"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Средний уровень заработной платы выпускников, трудоустроенных в РФ</w:t>
            </w:r>
          </w:p>
        </w:tc>
        <w:tc>
          <w:tcPr>
            <w:tcW w:w="1078" w:type="dxa"/>
            <w:tcBorders>
              <w:top w:val="nil"/>
              <w:left w:val="nil"/>
              <w:bottom w:val="single" w:sz="4" w:space="0" w:color="auto"/>
              <w:right w:val="single" w:sz="4" w:space="0" w:color="auto"/>
            </w:tcBorders>
            <w:shd w:val="clear" w:color="auto" w:fill="auto"/>
            <w:hideMark/>
          </w:tcPr>
          <w:p w14:paraId="08BB1CA8"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41116 (21780,0)</w:t>
            </w:r>
          </w:p>
        </w:tc>
        <w:tc>
          <w:tcPr>
            <w:tcW w:w="1078" w:type="dxa"/>
            <w:tcBorders>
              <w:top w:val="nil"/>
              <w:left w:val="nil"/>
              <w:bottom w:val="single" w:sz="4" w:space="0" w:color="auto"/>
              <w:right w:val="single" w:sz="4" w:space="0" w:color="auto"/>
            </w:tcBorders>
            <w:shd w:val="clear" w:color="auto" w:fill="auto"/>
            <w:hideMark/>
          </w:tcPr>
          <w:p w14:paraId="0D472071"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39415 (23281,5)</w:t>
            </w:r>
          </w:p>
        </w:tc>
        <w:tc>
          <w:tcPr>
            <w:tcW w:w="1078" w:type="dxa"/>
            <w:tcBorders>
              <w:top w:val="nil"/>
              <w:left w:val="nil"/>
              <w:bottom w:val="single" w:sz="4" w:space="0" w:color="auto"/>
              <w:right w:val="single" w:sz="4" w:space="0" w:color="auto"/>
            </w:tcBorders>
            <w:shd w:val="clear" w:color="auto" w:fill="auto"/>
            <w:hideMark/>
          </w:tcPr>
          <w:p w14:paraId="7CB4467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42466 (26542,5)</w:t>
            </w:r>
          </w:p>
        </w:tc>
        <w:tc>
          <w:tcPr>
            <w:tcW w:w="1005" w:type="dxa"/>
            <w:tcBorders>
              <w:top w:val="nil"/>
              <w:left w:val="nil"/>
              <w:bottom w:val="single" w:sz="4" w:space="0" w:color="auto"/>
              <w:right w:val="single" w:sz="4" w:space="0" w:color="auto"/>
            </w:tcBorders>
            <w:shd w:val="clear" w:color="auto" w:fill="auto"/>
            <w:hideMark/>
          </w:tcPr>
          <w:p w14:paraId="2B015FDD" w14:textId="3CC59911"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p>
        </w:tc>
        <w:tc>
          <w:tcPr>
            <w:tcW w:w="1005" w:type="dxa"/>
            <w:tcBorders>
              <w:top w:val="nil"/>
              <w:left w:val="nil"/>
              <w:bottom w:val="single" w:sz="4" w:space="0" w:color="auto"/>
              <w:right w:val="single" w:sz="4" w:space="0" w:color="auto"/>
            </w:tcBorders>
            <w:shd w:val="clear" w:color="auto" w:fill="auto"/>
            <w:hideMark/>
          </w:tcPr>
          <w:p w14:paraId="6EC76026" w14:textId="038DFA58"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p>
        </w:tc>
        <w:tc>
          <w:tcPr>
            <w:tcW w:w="1005" w:type="dxa"/>
            <w:tcBorders>
              <w:top w:val="nil"/>
              <w:left w:val="nil"/>
              <w:bottom w:val="single" w:sz="4" w:space="0" w:color="auto"/>
              <w:right w:val="single" w:sz="4" w:space="0" w:color="auto"/>
            </w:tcBorders>
            <w:shd w:val="clear" w:color="auto" w:fill="auto"/>
            <w:hideMark/>
          </w:tcPr>
          <w:p w14:paraId="71C07ADA" w14:textId="78C9BB49"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p>
        </w:tc>
        <w:tc>
          <w:tcPr>
            <w:tcW w:w="1005" w:type="dxa"/>
            <w:tcBorders>
              <w:top w:val="nil"/>
              <w:left w:val="nil"/>
              <w:bottom w:val="single" w:sz="4" w:space="0" w:color="auto"/>
              <w:right w:val="single" w:sz="4" w:space="0" w:color="auto"/>
            </w:tcBorders>
            <w:shd w:val="clear" w:color="auto" w:fill="auto"/>
            <w:hideMark/>
          </w:tcPr>
          <w:p w14:paraId="0035F084" w14:textId="6E22DDFF"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p>
        </w:tc>
      </w:tr>
      <w:tr w:rsidR="005F2795" w:rsidRPr="00242768" w14:paraId="13706374" w14:textId="77777777" w:rsidTr="00383F51">
        <w:trPr>
          <w:gridAfter w:val="1"/>
          <w:wAfter w:w="7" w:type="dxa"/>
          <w:trHeight w:val="288"/>
        </w:trPr>
        <w:tc>
          <w:tcPr>
            <w:tcW w:w="531" w:type="dxa"/>
            <w:tcBorders>
              <w:top w:val="nil"/>
              <w:left w:val="single" w:sz="4" w:space="0" w:color="auto"/>
              <w:bottom w:val="single" w:sz="4" w:space="0" w:color="auto"/>
              <w:right w:val="single" w:sz="4" w:space="0" w:color="auto"/>
            </w:tcBorders>
            <w:shd w:val="clear" w:color="auto" w:fill="auto"/>
            <w:noWrap/>
            <w:hideMark/>
          </w:tcPr>
          <w:p w14:paraId="521A8AA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13</w:t>
            </w:r>
          </w:p>
        </w:tc>
        <w:tc>
          <w:tcPr>
            <w:tcW w:w="7833" w:type="dxa"/>
            <w:tcBorders>
              <w:top w:val="nil"/>
              <w:left w:val="nil"/>
              <w:bottom w:val="single" w:sz="4" w:space="0" w:color="auto"/>
              <w:right w:val="single" w:sz="4" w:space="0" w:color="auto"/>
            </w:tcBorders>
            <w:shd w:val="clear" w:color="auto" w:fill="auto"/>
            <w:hideMark/>
          </w:tcPr>
          <w:p w14:paraId="5F4573FE"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Удельный вес обучающихся по договорам о целевом обучении</w:t>
            </w:r>
          </w:p>
        </w:tc>
        <w:tc>
          <w:tcPr>
            <w:tcW w:w="1078" w:type="dxa"/>
            <w:tcBorders>
              <w:top w:val="nil"/>
              <w:left w:val="nil"/>
              <w:bottom w:val="single" w:sz="4" w:space="0" w:color="auto"/>
              <w:right w:val="single" w:sz="4" w:space="0" w:color="auto"/>
            </w:tcBorders>
            <w:shd w:val="clear" w:color="auto" w:fill="auto"/>
            <w:hideMark/>
          </w:tcPr>
          <w:p w14:paraId="067FBCE1"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hideMark/>
          </w:tcPr>
          <w:p w14:paraId="6D7DC2E6"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78" w:type="dxa"/>
            <w:tcBorders>
              <w:top w:val="nil"/>
              <w:left w:val="nil"/>
              <w:bottom w:val="single" w:sz="4" w:space="0" w:color="auto"/>
              <w:right w:val="single" w:sz="4" w:space="0" w:color="auto"/>
            </w:tcBorders>
            <w:shd w:val="clear" w:color="auto" w:fill="auto"/>
            <w:noWrap/>
            <w:hideMark/>
          </w:tcPr>
          <w:p w14:paraId="0CAAF67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0</w:t>
            </w:r>
          </w:p>
        </w:tc>
        <w:tc>
          <w:tcPr>
            <w:tcW w:w="1005" w:type="dxa"/>
            <w:tcBorders>
              <w:top w:val="nil"/>
              <w:left w:val="nil"/>
              <w:bottom w:val="single" w:sz="4" w:space="0" w:color="auto"/>
              <w:right w:val="single" w:sz="4" w:space="0" w:color="auto"/>
            </w:tcBorders>
            <w:shd w:val="clear" w:color="auto" w:fill="auto"/>
            <w:noWrap/>
            <w:hideMark/>
          </w:tcPr>
          <w:p w14:paraId="15BE8927"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3</w:t>
            </w:r>
          </w:p>
        </w:tc>
        <w:tc>
          <w:tcPr>
            <w:tcW w:w="1005" w:type="dxa"/>
            <w:tcBorders>
              <w:top w:val="nil"/>
              <w:left w:val="nil"/>
              <w:bottom w:val="single" w:sz="4" w:space="0" w:color="auto"/>
              <w:right w:val="single" w:sz="4" w:space="0" w:color="auto"/>
            </w:tcBorders>
            <w:shd w:val="clear" w:color="auto" w:fill="auto"/>
            <w:noWrap/>
            <w:hideMark/>
          </w:tcPr>
          <w:p w14:paraId="49A0670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5</w:t>
            </w:r>
          </w:p>
        </w:tc>
        <w:tc>
          <w:tcPr>
            <w:tcW w:w="1005" w:type="dxa"/>
            <w:tcBorders>
              <w:top w:val="nil"/>
              <w:left w:val="nil"/>
              <w:bottom w:val="single" w:sz="4" w:space="0" w:color="auto"/>
              <w:right w:val="single" w:sz="4" w:space="0" w:color="auto"/>
            </w:tcBorders>
            <w:shd w:val="clear" w:color="auto" w:fill="auto"/>
            <w:noWrap/>
            <w:hideMark/>
          </w:tcPr>
          <w:p w14:paraId="299E14F2"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w:t>
            </w:r>
          </w:p>
        </w:tc>
        <w:tc>
          <w:tcPr>
            <w:tcW w:w="1005" w:type="dxa"/>
            <w:tcBorders>
              <w:top w:val="nil"/>
              <w:left w:val="nil"/>
              <w:bottom w:val="single" w:sz="4" w:space="0" w:color="auto"/>
              <w:right w:val="single" w:sz="4" w:space="0" w:color="auto"/>
            </w:tcBorders>
            <w:shd w:val="clear" w:color="auto" w:fill="auto"/>
            <w:noWrap/>
            <w:hideMark/>
          </w:tcPr>
          <w:p w14:paraId="30965CB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6</w:t>
            </w:r>
          </w:p>
        </w:tc>
      </w:tr>
      <w:tr w:rsidR="005F2795" w:rsidRPr="00242768" w14:paraId="5BDD7F31" w14:textId="77777777" w:rsidTr="00383F51">
        <w:trPr>
          <w:gridAfter w:val="1"/>
          <w:wAfter w:w="7" w:type="dxa"/>
          <w:trHeight w:val="552"/>
        </w:trPr>
        <w:tc>
          <w:tcPr>
            <w:tcW w:w="531" w:type="dxa"/>
            <w:tcBorders>
              <w:top w:val="nil"/>
              <w:left w:val="single" w:sz="4" w:space="0" w:color="auto"/>
              <w:bottom w:val="single" w:sz="4" w:space="0" w:color="auto"/>
              <w:right w:val="single" w:sz="4" w:space="0" w:color="auto"/>
            </w:tcBorders>
            <w:shd w:val="clear" w:color="auto" w:fill="auto"/>
            <w:noWrap/>
            <w:hideMark/>
          </w:tcPr>
          <w:p w14:paraId="59A413B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14</w:t>
            </w:r>
          </w:p>
        </w:tc>
        <w:tc>
          <w:tcPr>
            <w:tcW w:w="7833" w:type="dxa"/>
            <w:tcBorders>
              <w:top w:val="nil"/>
              <w:left w:val="nil"/>
              <w:bottom w:val="single" w:sz="4" w:space="0" w:color="auto"/>
              <w:right w:val="single" w:sz="4" w:space="0" w:color="auto"/>
            </w:tcBorders>
            <w:shd w:val="clear" w:color="auto" w:fill="auto"/>
            <w:hideMark/>
          </w:tcPr>
          <w:p w14:paraId="0695EECA" w14:textId="77777777" w:rsidR="005F2795" w:rsidRPr="00242768" w:rsidRDefault="005F2795" w:rsidP="00383F51">
            <w:pPr>
              <w:spacing w:after="0" w:line="240" w:lineRule="auto"/>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Численность студентов, получивших награды в Национальных чемпионатах Ворлдскиллс Россия и Абилимпикс</w:t>
            </w:r>
          </w:p>
        </w:tc>
        <w:tc>
          <w:tcPr>
            <w:tcW w:w="1078" w:type="dxa"/>
            <w:tcBorders>
              <w:top w:val="nil"/>
              <w:left w:val="nil"/>
              <w:bottom w:val="single" w:sz="4" w:space="0" w:color="auto"/>
              <w:right w:val="single" w:sz="4" w:space="0" w:color="auto"/>
            </w:tcBorders>
            <w:shd w:val="clear" w:color="auto" w:fill="auto"/>
            <w:noWrap/>
            <w:hideMark/>
          </w:tcPr>
          <w:p w14:paraId="40F6668B"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w:t>
            </w:r>
          </w:p>
        </w:tc>
        <w:tc>
          <w:tcPr>
            <w:tcW w:w="1078" w:type="dxa"/>
            <w:tcBorders>
              <w:top w:val="nil"/>
              <w:left w:val="nil"/>
              <w:bottom w:val="single" w:sz="4" w:space="0" w:color="auto"/>
              <w:right w:val="single" w:sz="4" w:space="0" w:color="auto"/>
            </w:tcBorders>
            <w:shd w:val="clear" w:color="auto" w:fill="auto"/>
            <w:noWrap/>
            <w:hideMark/>
          </w:tcPr>
          <w:p w14:paraId="47C8ADF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w:t>
            </w:r>
          </w:p>
        </w:tc>
        <w:tc>
          <w:tcPr>
            <w:tcW w:w="1078" w:type="dxa"/>
            <w:tcBorders>
              <w:top w:val="nil"/>
              <w:left w:val="nil"/>
              <w:bottom w:val="single" w:sz="4" w:space="0" w:color="auto"/>
              <w:right w:val="single" w:sz="4" w:space="0" w:color="auto"/>
            </w:tcBorders>
            <w:shd w:val="clear" w:color="auto" w:fill="auto"/>
            <w:noWrap/>
            <w:hideMark/>
          </w:tcPr>
          <w:p w14:paraId="78C619BE"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8</w:t>
            </w:r>
          </w:p>
        </w:tc>
        <w:tc>
          <w:tcPr>
            <w:tcW w:w="1005" w:type="dxa"/>
            <w:tcBorders>
              <w:top w:val="nil"/>
              <w:left w:val="nil"/>
              <w:bottom w:val="single" w:sz="4" w:space="0" w:color="auto"/>
              <w:right w:val="single" w:sz="4" w:space="0" w:color="auto"/>
            </w:tcBorders>
            <w:shd w:val="clear" w:color="auto" w:fill="auto"/>
            <w:noWrap/>
            <w:hideMark/>
          </w:tcPr>
          <w:p w14:paraId="62D67F63"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13</w:t>
            </w:r>
          </w:p>
        </w:tc>
        <w:tc>
          <w:tcPr>
            <w:tcW w:w="1005" w:type="dxa"/>
            <w:tcBorders>
              <w:top w:val="nil"/>
              <w:left w:val="nil"/>
              <w:bottom w:val="single" w:sz="4" w:space="0" w:color="auto"/>
              <w:right w:val="single" w:sz="4" w:space="0" w:color="auto"/>
            </w:tcBorders>
            <w:shd w:val="clear" w:color="auto" w:fill="auto"/>
            <w:noWrap/>
            <w:hideMark/>
          </w:tcPr>
          <w:p w14:paraId="59E1F26C"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15</w:t>
            </w:r>
          </w:p>
        </w:tc>
        <w:tc>
          <w:tcPr>
            <w:tcW w:w="1005" w:type="dxa"/>
            <w:tcBorders>
              <w:top w:val="nil"/>
              <w:left w:val="nil"/>
              <w:bottom w:val="single" w:sz="4" w:space="0" w:color="auto"/>
              <w:right w:val="single" w:sz="4" w:space="0" w:color="auto"/>
            </w:tcBorders>
            <w:shd w:val="clear" w:color="auto" w:fill="auto"/>
            <w:noWrap/>
            <w:hideMark/>
          </w:tcPr>
          <w:p w14:paraId="4C1E03EF"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16</w:t>
            </w:r>
          </w:p>
        </w:tc>
        <w:tc>
          <w:tcPr>
            <w:tcW w:w="1005" w:type="dxa"/>
            <w:tcBorders>
              <w:top w:val="nil"/>
              <w:left w:val="nil"/>
              <w:bottom w:val="single" w:sz="4" w:space="0" w:color="auto"/>
              <w:right w:val="single" w:sz="4" w:space="0" w:color="auto"/>
            </w:tcBorders>
            <w:shd w:val="clear" w:color="auto" w:fill="auto"/>
            <w:noWrap/>
            <w:hideMark/>
          </w:tcPr>
          <w:p w14:paraId="3689B47A" w14:textId="77777777" w:rsidR="005F2795" w:rsidRPr="00242768" w:rsidRDefault="005F2795" w:rsidP="00383F51">
            <w:pPr>
              <w:spacing w:after="0" w:line="240" w:lineRule="auto"/>
              <w:jc w:val="center"/>
              <w:rPr>
                <w:rFonts w:ascii="Times New Roman" w:eastAsia="Times New Roman" w:hAnsi="Times New Roman" w:cs="Times New Roman"/>
                <w:color w:val="000000"/>
                <w:lang w:eastAsia="ru-RU"/>
              </w:rPr>
            </w:pPr>
            <w:r w:rsidRPr="00242768">
              <w:rPr>
                <w:rFonts w:ascii="Times New Roman" w:eastAsia="Times New Roman" w:hAnsi="Times New Roman" w:cs="Times New Roman"/>
                <w:color w:val="000000"/>
                <w:lang w:eastAsia="ru-RU"/>
              </w:rPr>
              <w:t>16</w:t>
            </w:r>
          </w:p>
        </w:tc>
      </w:tr>
    </w:tbl>
    <w:p w14:paraId="5B655098" w14:textId="77777777" w:rsidR="00885CF7" w:rsidRPr="00242768" w:rsidRDefault="00885CF7" w:rsidP="00242768">
      <w:pPr>
        <w:widowControl w:val="0"/>
        <w:jc w:val="both"/>
        <w:rPr>
          <w:rFonts w:ascii="Times New Roman" w:eastAsia="Times New Roman" w:hAnsi="Times New Roman" w:cs="Times New Roman"/>
          <w:b/>
          <w:color w:val="000000"/>
          <w:sz w:val="24"/>
          <w:szCs w:val="24"/>
          <w:lang w:eastAsia="ru-RU"/>
        </w:rPr>
      </w:pPr>
    </w:p>
    <w:sectPr w:rsidR="00885CF7" w:rsidRPr="00242768" w:rsidSect="00E23C0E">
      <w:type w:val="continuous"/>
      <w:pgSz w:w="16838" w:h="11906" w:orient="landscape"/>
      <w:pgMar w:top="1134" w:right="850"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59237" w14:textId="77777777" w:rsidR="008F5211" w:rsidRDefault="008F5211" w:rsidP="00635CCA">
      <w:pPr>
        <w:spacing w:after="0" w:line="240" w:lineRule="auto"/>
      </w:pPr>
      <w:r>
        <w:separator/>
      </w:r>
    </w:p>
  </w:endnote>
  <w:endnote w:type="continuationSeparator" w:id="0">
    <w:p w14:paraId="1E878B5C" w14:textId="77777777" w:rsidR="008F5211" w:rsidRDefault="008F5211" w:rsidP="0063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02644"/>
      <w:docPartObj>
        <w:docPartGallery w:val="Page Numbers (Bottom of Page)"/>
        <w:docPartUnique/>
      </w:docPartObj>
    </w:sdtPr>
    <w:sdtEndPr/>
    <w:sdtContent>
      <w:p w14:paraId="50776E81" w14:textId="40E4A8D5" w:rsidR="008D4F69" w:rsidRDefault="008D4F69">
        <w:pPr>
          <w:pStyle w:val="a5"/>
          <w:jc w:val="right"/>
        </w:pPr>
        <w:r>
          <w:fldChar w:fldCharType="begin"/>
        </w:r>
        <w:r>
          <w:instrText>PAGE   \* MERGEFORMAT</w:instrText>
        </w:r>
        <w:r>
          <w:fldChar w:fldCharType="separate"/>
        </w:r>
        <w:r w:rsidR="00456113">
          <w:rPr>
            <w:noProof/>
          </w:rPr>
          <w:t>20</w:t>
        </w:r>
        <w:r>
          <w:fldChar w:fldCharType="end"/>
        </w:r>
      </w:p>
    </w:sdtContent>
  </w:sdt>
  <w:p w14:paraId="10D71DF6" w14:textId="77777777" w:rsidR="008D4F69" w:rsidRDefault="008D4F6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32AB6" w14:textId="77777777" w:rsidR="008F5211" w:rsidRDefault="008F5211" w:rsidP="00635CCA">
      <w:pPr>
        <w:spacing w:after="0" w:line="240" w:lineRule="auto"/>
      </w:pPr>
      <w:r>
        <w:separator/>
      </w:r>
    </w:p>
  </w:footnote>
  <w:footnote w:type="continuationSeparator" w:id="0">
    <w:p w14:paraId="297B9702" w14:textId="77777777" w:rsidR="008F5211" w:rsidRDefault="008F5211" w:rsidP="00635C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5F3"/>
    <w:multiLevelType w:val="multilevel"/>
    <w:tmpl w:val="7E8C5562"/>
    <w:lvl w:ilvl="0">
      <w:start w:val="1"/>
      <w:numFmt w:val="bullet"/>
      <w:lvlText w:val=""/>
      <w:lvlJc w:val="left"/>
      <w:pPr>
        <w:ind w:left="420" w:hanging="420"/>
      </w:pPr>
      <w:rPr>
        <w:rFonts w:ascii="Symbol" w:hAnsi="Symbol"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F6589C"/>
    <w:multiLevelType w:val="hybridMultilevel"/>
    <w:tmpl w:val="4B7AF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C6C2C7C"/>
    <w:multiLevelType w:val="hybridMultilevel"/>
    <w:tmpl w:val="599E8ACE"/>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cs="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cs="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cs="Courier New" w:hint="default"/>
      </w:rPr>
    </w:lvl>
    <w:lvl w:ilvl="8" w:tplc="04190005">
      <w:start w:val="1"/>
      <w:numFmt w:val="bullet"/>
      <w:lvlText w:val=""/>
      <w:lvlJc w:val="left"/>
      <w:pPr>
        <w:ind w:left="6900" w:hanging="360"/>
      </w:pPr>
      <w:rPr>
        <w:rFonts w:ascii="Wingdings" w:hAnsi="Wingdings" w:hint="default"/>
      </w:rPr>
    </w:lvl>
  </w:abstractNum>
  <w:abstractNum w:abstractNumId="3" w15:restartNumberingAfterBreak="0">
    <w:nsid w:val="1957662F"/>
    <w:multiLevelType w:val="hybridMultilevel"/>
    <w:tmpl w:val="D0F62106"/>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51042D"/>
    <w:multiLevelType w:val="hybridMultilevel"/>
    <w:tmpl w:val="DD8CF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716C86"/>
    <w:multiLevelType w:val="hybridMultilevel"/>
    <w:tmpl w:val="41D86FF8"/>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432FEC"/>
    <w:multiLevelType w:val="hybridMultilevel"/>
    <w:tmpl w:val="6A7A3BE0"/>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6471E8"/>
    <w:multiLevelType w:val="hybridMultilevel"/>
    <w:tmpl w:val="83E2D4BC"/>
    <w:lvl w:ilvl="0" w:tplc="AAEA3D4E">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15:restartNumberingAfterBreak="0">
    <w:nsid w:val="28CC46E7"/>
    <w:multiLevelType w:val="multilevel"/>
    <w:tmpl w:val="44FA8E84"/>
    <w:lvl w:ilvl="0">
      <w:start w:val="1"/>
      <w:numFmt w:val="decimal"/>
      <w:lvlText w:val="%1."/>
      <w:lvlJc w:val="left"/>
      <w:pPr>
        <w:ind w:left="987"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647" w:hanging="1080"/>
      </w:pPr>
      <w:rPr>
        <w:rFonts w:hint="default"/>
      </w:rPr>
    </w:lvl>
    <w:lvl w:ilvl="4">
      <w:start w:val="1"/>
      <w:numFmt w:val="decimal"/>
      <w:lvlText w:val="%1.%2.%3.%4.%5."/>
      <w:lvlJc w:val="left"/>
      <w:pPr>
        <w:ind w:left="2007" w:hanging="1440"/>
      </w:pPr>
      <w:rPr>
        <w:rFonts w:hint="default"/>
      </w:rPr>
    </w:lvl>
    <w:lvl w:ilvl="5">
      <w:start w:val="1"/>
      <w:numFmt w:val="decimal"/>
      <w:lvlText w:val="%1.%2.%3.%4.%5.%6."/>
      <w:lvlJc w:val="left"/>
      <w:pPr>
        <w:ind w:left="2007" w:hanging="1440"/>
      </w:pPr>
      <w:rPr>
        <w:rFonts w:hint="default"/>
      </w:rPr>
    </w:lvl>
    <w:lvl w:ilvl="6">
      <w:start w:val="1"/>
      <w:numFmt w:val="decimal"/>
      <w:lvlText w:val="%1.%2.%3.%4.%5.%6.%7."/>
      <w:lvlJc w:val="left"/>
      <w:pPr>
        <w:ind w:left="2367" w:hanging="1800"/>
      </w:pPr>
      <w:rPr>
        <w:rFonts w:hint="default"/>
      </w:rPr>
    </w:lvl>
    <w:lvl w:ilvl="7">
      <w:start w:val="1"/>
      <w:numFmt w:val="decimal"/>
      <w:lvlText w:val="%1.%2.%3.%4.%5.%6.%7.%8."/>
      <w:lvlJc w:val="left"/>
      <w:pPr>
        <w:ind w:left="2367" w:hanging="1800"/>
      </w:pPr>
      <w:rPr>
        <w:rFonts w:hint="default"/>
      </w:rPr>
    </w:lvl>
    <w:lvl w:ilvl="8">
      <w:start w:val="1"/>
      <w:numFmt w:val="decimal"/>
      <w:lvlText w:val="%1.%2.%3.%4.%5.%6.%7.%8.%9."/>
      <w:lvlJc w:val="left"/>
      <w:pPr>
        <w:ind w:left="2727" w:hanging="2160"/>
      </w:pPr>
      <w:rPr>
        <w:rFonts w:hint="default"/>
      </w:rPr>
    </w:lvl>
  </w:abstractNum>
  <w:abstractNum w:abstractNumId="9" w15:restartNumberingAfterBreak="0">
    <w:nsid w:val="2AF65D4D"/>
    <w:multiLevelType w:val="hybridMultilevel"/>
    <w:tmpl w:val="56DE15B6"/>
    <w:lvl w:ilvl="0" w:tplc="2610A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6E5EDA"/>
    <w:multiLevelType w:val="hybridMultilevel"/>
    <w:tmpl w:val="28E2D786"/>
    <w:lvl w:ilvl="0" w:tplc="2610A5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FE79B7"/>
    <w:multiLevelType w:val="multilevel"/>
    <w:tmpl w:val="7C58BF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CA4C7E"/>
    <w:multiLevelType w:val="hybridMultilevel"/>
    <w:tmpl w:val="A8E29B7C"/>
    <w:lvl w:ilvl="0" w:tplc="9CCCB3D0">
      <w:start w:val="1"/>
      <w:numFmt w:val="bullet"/>
      <w:lvlText w:val="•"/>
      <w:lvlJc w:val="left"/>
      <w:pPr>
        <w:tabs>
          <w:tab w:val="num" w:pos="720"/>
        </w:tabs>
        <w:ind w:left="720" w:hanging="360"/>
      </w:pPr>
      <w:rPr>
        <w:rFonts w:ascii="Times New Roman" w:hAnsi="Times New Roman" w:hint="default"/>
      </w:rPr>
    </w:lvl>
    <w:lvl w:ilvl="1" w:tplc="75604870">
      <w:start w:val="1"/>
      <w:numFmt w:val="bullet"/>
      <w:lvlText w:val=""/>
      <w:lvlJc w:val="left"/>
      <w:pPr>
        <w:tabs>
          <w:tab w:val="num" w:pos="1440"/>
        </w:tabs>
        <w:ind w:left="1440" w:hanging="360"/>
      </w:pPr>
      <w:rPr>
        <w:rFonts w:ascii="Symbol" w:hAnsi="Symbol" w:hint="default"/>
      </w:rPr>
    </w:lvl>
    <w:lvl w:ilvl="2" w:tplc="31A63892" w:tentative="1">
      <w:start w:val="1"/>
      <w:numFmt w:val="bullet"/>
      <w:lvlText w:val="•"/>
      <w:lvlJc w:val="left"/>
      <w:pPr>
        <w:tabs>
          <w:tab w:val="num" w:pos="2160"/>
        </w:tabs>
        <w:ind w:left="2160" w:hanging="360"/>
      </w:pPr>
      <w:rPr>
        <w:rFonts w:ascii="Times New Roman" w:hAnsi="Times New Roman" w:hint="default"/>
      </w:rPr>
    </w:lvl>
    <w:lvl w:ilvl="3" w:tplc="B6C66D76" w:tentative="1">
      <w:start w:val="1"/>
      <w:numFmt w:val="bullet"/>
      <w:lvlText w:val="•"/>
      <w:lvlJc w:val="left"/>
      <w:pPr>
        <w:tabs>
          <w:tab w:val="num" w:pos="2880"/>
        </w:tabs>
        <w:ind w:left="2880" w:hanging="360"/>
      </w:pPr>
      <w:rPr>
        <w:rFonts w:ascii="Times New Roman" w:hAnsi="Times New Roman" w:hint="default"/>
      </w:rPr>
    </w:lvl>
    <w:lvl w:ilvl="4" w:tplc="ADECA7BA" w:tentative="1">
      <w:start w:val="1"/>
      <w:numFmt w:val="bullet"/>
      <w:lvlText w:val="•"/>
      <w:lvlJc w:val="left"/>
      <w:pPr>
        <w:tabs>
          <w:tab w:val="num" w:pos="3600"/>
        </w:tabs>
        <w:ind w:left="3600" w:hanging="360"/>
      </w:pPr>
      <w:rPr>
        <w:rFonts w:ascii="Times New Roman" w:hAnsi="Times New Roman" w:hint="default"/>
      </w:rPr>
    </w:lvl>
    <w:lvl w:ilvl="5" w:tplc="0DAE1B76" w:tentative="1">
      <w:start w:val="1"/>
      <w:numFmt w:val="bullet"/>
      <w:lvlText w:val="•"/>
      <w:lvlJc w:val="left"/>
      <w:pPr>
        <w:tabs>
          <w:tab w:val="num" w:pos="4320"/>
        </w:tabs>
        <w:ind w:left="4320" w:hanging="360"/>
      </w:pPr>
      <w:rPr>
        <w:rFonts w:ascii="Times New Roman" w:hAnsi="Times New Roman" w:hint="default"/>
      </w:rPr>
    </w:lvl>
    <w:lvl w:ilvl="6" w:tplc="DD1AD470" w:tentative="1">
      <w:start w:val="1"/>
      <w:numFmt w:val="bullet"/>
      <w:lvlText w:val="•"/>
      <w:lvlJc w:val="left"/>
      <w:pPr>
        <w:tabs>
          <w:tab w:val="num" w:pos="5040"/>
        </w:tabs>
        <w:ind w:left="5040" w:hanging="360"/>
      </w:pPr>
      <w:rPr>
        <w:rFonts w:ascii="Times New Roman" w:hAnsi="Times New Roman" w:hint="default"/>
      </w:rPr>
    </w:lvl>
    <w:lvl w:ilvl="7" w:tplc="5798BEB6" w:tentative="1">
      <w:start w:val="1"/>
      <w:numFmt w:val="bullet"/>
      <w:lvlText w:val="•"/>
      <w:lvlJc w:val="left"/>
      <w:pPr>
        <w:tabs>
          <w:tab w:val="num" w:pos="5760"/>
        </w:tabs>
        <w:ind w:left="5760" w:hanging="360"/>
      </w:pPr>
      <w:rPr>
        <w:rFonts w:ascii="Times New Roman" w:hAnsi="Times New Roman" w:hint="default"/>
      </w:rPr>
    </w:lvl>
    <w:lvl w:ilvl="8" w:tplc="D44E2B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AF03DC"/>
    <w:multiLevelType w:val="hybridMultilevel"/>
    <w:tmpl w:val="7F6A787E"/>
    <w:lvl w:ilvl="0" w:tplc="B874EC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75B6267"/>
    <w:multiLevelType w:val="hybridMultilevel"/>
    <w:tmpl w:val="BBBCC712"/>
    <w:lvl w:ilvl="0" w:tplc="0B84149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6A4C64"/>
    <w:multiLevelType w:val="hybridMultilevel"/>
    <w:tmpl w:val="BE2402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7D764B"/>
    <w:multiLevelType w:val="hybridMultilevel"/>
    <w:tmpl w:val="BE4C1170"/>
    <w:lvl w:ilvl="0" w:tplc="0B84149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EC1940"/>
    <w:multiLevelType w:val="hybridMultilevel"/>
    <w:tmpl w:val="9FEA8286"/>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100AEA"/>
    <w:multiLevelType w:val="multilevel"/>
    <w:tmpl w:val="D36EB1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D87089"/>
    <w:multiLevelType w:val="hybridMultilevel"/>
    <w:tmpl w:val="2794B006"/>
    <w:lvl w:ilvl="0" w:tplc="81E246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A503C1"/>
    <w:multiLevelType w:val="hybridMultilevel"/>
    <w:tmpl w:val="D0889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F07917"/>
    <w:multiLevelType w:val="hybridMultilevel"/>
    <w:tmpl w:val="5E20450A"/>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8245DBC"/>
    <w:multiLevelType w:val="hybridMultilevel"/>
    <w:tmpl w:val="78840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9C30B8"/>
    <w:multiLevelType w:val="hybridMultilevel"/>
    <w:tmpl w:val="7CB6BFAC"/>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B27AD9"/>
    <w:multiLevelType w:val="hybridMultilevel"/>
    <w:tmpl w:val="79E6DB08"/>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DC8435C"/>
    <w:multiLevelType w:val="hybridMultilevel"/>
    <w:tmpl w:val="A8C06136"/>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2A463C"/>
    <w:multiLevelType w:val="hybridMultilevel"/>
    <w:tmpl w:val="61FED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36D393F"/>
    <w:multiLevelType w:val="hybridMultilevel"/>
    <w:tmpl w:val="F0325EA8"/>
    <w:lvl w:ilvl="0" w:tplc="0B8414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92437F"/>
    <w:multiLevelType w:val="hybridMultilevel"/>
    <w:tmpl w:val="2FDC91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315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5265149"/>
    <w:multiLevelType w:val="hybridMultilevel"/>
    <w:tmpl w:val="5F78D49C"/>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CD3F81"/>
    <w:multiLevelType w:val="hybridMultilevel"/>
    <w:tmpl w:val="E3E426A0"/>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4A4DEA"/>
    <w:multiLevelType w:val="hybridMultilevel"/>
    <w:tmpl w:val="826CF178"/>
    <w:lvl w:ilvl="0" w:tplc="81E246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5B47CC6"/>
    <w:multiLevelType w:val="hybridMultilevel"/>
    <w:tmpl w:val="757A38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67A574A6"/>
    <w:multiLevelType w:val="hybridMultilevel"/>
    <w:tmpl w:val="9580C83A"/>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793794"/>
    <w:multiLevelType w:val="hybridMultilevel"/>
    <w:tmpl w:val="E99EDFCE"/>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12739B"/>
    <w:multiLevelType w:val="multilevel"/>
    <w:tmpl w:val="A76ED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C37790"/>
    <w:multiLevelType w:val="hybridMultilevel"/>
    <w:tmpl w:val="2B4EC248"/>
    <w:lvl w:ilvl="0" w:tplc="0B8414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BB2059"/>
    <w:multiLevelType w:val="hybridMultilevel"/>
    <w:tmpl w:val="581CA350"/>
    <w:lvl w:ilvl="0" w:tplc="0B84149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EBC6896"/>
    <w:multiLevelType w:val="multilevel"/>
    <w:tmpl w:val="44FA8E8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EC7281F"/>
    <w:multiLevelType w:val="hybridMultilevel"/>
    <w:tmpl w:val="B69E8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0D35C2"/>
    <w:multiLevelType w:val="hybridMultilevel"/>
    <w:tmpl w:val="327C2300"/>
    <w:lvl w:ilvl="0" w:tplc="81E246D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AD302A"/>
    <w:multiLevelType w:val="multilevel"/>
    <w:tmpl w:val="D36EB1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DE175F"/>
    <w:multiLevelType w:val="hybridMultilevel"/>
    <w:tmpl w:val="B54A49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A887C6C"/>
    <w:multiLevelType w:val="hybridMultilevel"/>
    <w:tmpl w:val="0F0CADF0"/>
    <w:lvl w:ilvl="0" w:tplc="2610A5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44"/>
  </w:num>
  <w:num w:numId="4">
    <w:abstractNumId w:val="9"/>
  </w:num>
  <w:num w:numId="5">
    <w:abstractNumId w:val="2"/>
  </w:num>
  <w:num w:numId="6">
    <w:abstractNumId w:val="11"/>
  </w:num>
  <w:num w:numId="7">
    <w:abstractNumId w:val="40"/>
  </w:num>
  <w:num w:numId="8">
    <w:abstractNumId w:val="1"/>
  </w:num>
  <w:num w:numId="9">
    <w:abstractNumId w:val="43"/>
  </w:num>
  <w:num w:numId="10">
    <w:abstractNumId w:val="42"/>
  </w:num>
  <w:num w:numId="11">
    <w:abstractNumId w:val="30"/>
  </w:num>
  <w:num w:numId="12">
    <w:abstractNumId w:val="31"/>
  </w:num>
  <w:num w:numId="13">
    <w:abstractNumId w:val="18"/>
  </w:num>
  <w:num w:numId="14">
    <w:abstractNumId w:val="26"/>
  </w:num>
  <w:num w:numId="15">
    <w:abstractNumId w:val="3"/>
  </w:num>
  <w:num w:numId="16">
    <w:abstractNumId w:val="23"/>
  </w:num>
  <w:num w:numId="17">
    <w:abstractNumId w:val="6"/>
  </w:num>
  <w:num w:numId="18">
    <w:abstractNumId w:val="24"/>
  </w:num>
  <w:num w:numId="19">
    <w:abstractNumId w:val="17"/>
  </w:num>
  <w:num w:numId="20">
    <w:abstractNumId w:val="14"/>
  </w:num>
  <w:num w:numId="21">
    <w:abstractNumId w:val="37"/>
  </w:num>
  <w:num w:numId="22">
    <w:abstractNumId w:val="0"/>
  </w:num>
  <w:num w:numId="23">
    <w:abstractNumId w:val="36"/>
  </w:num>
  <w:num w:numId="24">
    <w:abstractNumId w:val="27"/>
  </w:num>
  <w:num w:numId="25">
    <w:abstractNumId w:val="16"/>
  </w:num>
  <w:num w:numId="26">
    <w:abstractNumId w:val="20"/>
  </w:num>
  <w:num w:numId="27">
    <w:abstractNumId w:val="13"/>
  </w:num>
  <w:num w:numId="28">
    <w:abstractNumId w:val="35"/>
  </w:num>
  <w:num w:numId="29">
    <w:abstractNumId w:val="7"/>
  </w:num>
  <w:num w:numId="30">
    <w:abstractNumId w:val="10"/>
  </w:num>
  <w:num w:numId="31">
    <w:abstractNumId w:val="25"/>
  </w:num>
  <w:num w:numId="32">
    <w:abstractNumId w:val="22"/>
  </w:num>
  <w:num w:numId="33">
    <w:abstractNumId w:val="29"/>
  </w:num>
  <w:num w:numId="34">
    <w:abstractNumId w:val="39"/>
  </w:num>
  <w:num w:numId="35">
    <w:abstractNumId w:val="33"/>
  </w:num>
  <w:num w:numId="36">
    <w:abstractNumId w:val="34"/>
  </w:num>
  <w:num w:numId="37">
    <w:abstractNumId w:val="38"/>
  </w:num>
  <w:num w:numId="38">
    <w:abstractNumId w:val="5"/>
  </w:num>
  <w:num w:numId="39">
    <w:abstractNumId w:val="28"/>
  </w:num>
  <w:num w:numId="40">
    <w:abstractNumId w:val="21"/>
  </w:num>
  <w:num w:numId="41">
    <w:abstractNumId w:val="8"/>
  </w:num>
  <w:num w:numId="42">
    <w:abstractNumId w:val="4"/>
  </w:num>
  <w:num w:numId="43">
    <w:abstractNumId w:val="19"/>
  </w:num>
  <w:num w:numId="44">
    <w:abstractNumId w:val="4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EA"/>
    <w:rsid w:val="0000479C"/>
    <w:rsid w:val="00053542"/>
    <w:rsid w:val="000565A3"/>
    <w:rsid w:val="000613E9"/>
    <w:rsid w:val="00067A30"/>
    <w:rsid w:val="00071619"/>
    <w:rsid w:val="00093B61"/>
    <w:rsid w:val="000A300E"/>
    <w:rsid w:val="000A7B12"/>
    <w:rsid w:val="000B299E"/>
    <w:rsid w:val="000C07A9"/>
    <w:rsid w:val="000C3CA5"/>
    <w:rsid w:val="000C459E"/>
    <w:rsid w:val="000C63B1"/>
    <w:rsid w:val="000C7C48"/>
    <w:rsid w:val="000D209E"/>
    <w:rsid w:val="000D71B8"/>
    <w:rsid w:val="00116368"/>
    <w:rsid w:val="00116A67"/>
    <w:rsid w:val="00121CB0"/>
    <w:rsid w:val="001300DA"/>
    <w:rsid w:val="00155BE2"/>
    <w:rsid w:val="00162B71"/>
    <w:rsid w:val="00165C7E"/>
    <w:rsid w:val="001803F1"/>
    <w:rsid w:val="00183446"/>
    <w:rsid w:val="00197402"/>
    <w:rsid w:val="001A7FF8"/>
    <w:rsid w:val="001B0B53"/>
    <w:rsid w:val="001C5D26"/>
    <w:rsid w:val="001D2003"/>
    <w:rsid w:val="001D2E1D"/>
    <w:rsid w:val="001F3A0E"/>
    <w:rsid w:val="002354C0"/>
    <w:rsid w:val="00242768"/>
    <w:rsid w:val="00245ED6"/>
    <w:rsid w:val="00264F77"/>
    <w:rsid w:val="0028472E"/>
    <w:rsid w:val="002A0435"/>
    <w:rsid w:val="002B6891"/>
    <w:rsid w:val="002B6947"/>
    <w:rsid w:val="002D52DA"/>
    <w:rsid w:val="003065AF"/>
    <w:rsid w:val="0031551A"/>
    <w:rsid w:val="003536F7"/>
    <w:rsid w:val="00362189"/>
    <w:rsid w:val="00374831"/>
    <w:rsid w:val="00377220"/>
    <w:rsid w:val="00383F51"/>
    <w:rsid w:val="003958DB"/>
    <w:rsid w:val="003C36C7"/>
    <w:rsid w:val="003D0B5F"/>
    <w:rsid w:val="003F4E24"/>
    <w:rsid w:val="003F6A11"/>
    <w:rsid w:val="00402BB7"/>
    <w:rsid w:val="004320D6"/>
    <w:rsid w:val="00432320"/>
    <w:rsid w:val="0043334C"/>
    <w:rsid w:val="004451EA"/>
    <w:rsid w:val="00455CF7"/>
    <w:rsid w:val="00456113"/>
    <w:rsid w:val="0048410D"/>
    <w:rsid w:val="004A72BA"/>
    <w:rsid w:val="004C350B"/>
    <w:rsid w:val="004C64DF"/>
    <w:rsid w:val="004F1221"/>
    <w:rsid w:val="004F42C7"/>
    <w:rsid w:val="00514A3E"/>
    <w:rsid w:val="00514E99"/>
    <w:rsid w:val="0051562B"/>
    <w:rsid w:val="00543235"/>
    <w:rsid w:val="0056544A"/>
    <w:rsid w:val="00571F87"/>
    <w:rsid w:val="00592976"/>
    <w:rsid w:val="00596642"/>
    <w:rsid w:val="00596D7C"/>
    <w:rsid w:val="00596DF3"/>
    <w:rsid w:val="005A4B8E"/>
    <w:rsid w:val="005B2546"/>
    <w:rsid w:val="005D0EAE"/>
    <w:rsid w:val="005E1ADE"/>
    <w:rsid w:val="005F2795"/>
    <w:rsid w:val="005F43ED"/>
    <w:rsid w:val="005F5E9F"/>
    <w:rsid w:val="005F62B2"/>
    <w:rsid w:val="00612DBA"/>
    <w:rsid w:val="00613658"/>
    <w:rsid w:val="00615560"/>
    <w:rsid w:val="00626706"/>
    <w:rsid w:val="00633175"/>
    <w:rsid w:val="00635CCA"/>
    <w:rsid w:val="006404E5"/>
    <w:rsid w:val="006510FC"/>
    <w:rsid w:val="006605FE"/>
    <w:rsid w:val="00665302"/>
    <w:rsid w:val="0066578F"/>
    <w:rsid w:val="00673AF2"/>
    <w:rsid w:val="006803F3"/>
    <w:rsid w:val="0068700B"/>
    <w:rsid w:val="006A3F94"/>
    <w:rsid w:val="006B1E1C"/>
    <w:rsid w:val="006B5E41"/>
    <w:rsid w:val="006C1F46"/>
    <w:rsid w:val="006C205C"/>
    <w:rsid w:val="007264B5"/>
    <w:rsid w:val="00742BC7"/>
    <w:rsid w:val="00747B9F"/>
    <w:rsid w:val="007663A4"/>
    <w:rsid w:val="00772E4A"/>
    <w:rsid w:val="00775ADD"/>
    <w:rsid w:val="00782216"/>
    <w:rsid w:val="0078303C"/>
    <w:rsid w:val="007A17FA"/>
    <w:rsid w:val="007A198A"/>
    <w:rsid w:val="007A2935"/>
    <w:rsid w:val="007B3CD7"/>
    <w:rsid w:val="007B572B"/>
    <w:rsid w:val="007B6B70"/>
    <w:rsid w:val="007C65B7"/>
    <w:rsid w:val="007D3C6D"/>
    <w:rsid w:val="007E43D2"/>
    <w:rsid w:val="007F24DD"/>
    <w:rsid w:val="00814C58"/>
    <w:rsid w:val="00833180"/>
    <w:rsid w:val="008451B0"/>
    <w:rsid w:val="008474DC"/>
    <w:rsid w:val="0086625E"/>
    <w:rsid w:val="008738FF"/>
    <w:rsid w:val="00884D52"/>
    <w:rsid w:val="00885CF7"/>
    <w:rsid w:val="008B06D4"/>
    <w:rsid w:val="008C49AC"/>
    <w:rsid w:val="008C675B"/>
    <w:rsid w:val="008D26A3"/>
    <w:rsid w:val="008D4F69"/>
    <w:rsid w:val="008E03B7"/>
    <w:rsid w:val="008F5211"/>
    <w:rsid w:val="0090157F"/>
    <w:rsid w:val="0090450E"/>
    <w:rsid w:val="00932849"/>
    <w:rsid w:val="00932DA4"/>
    <w:rsid w:val="00976F0F"/>
    <w:rsid w:val="00977979"/>
    <w:rsid w:val="0098527A"/>
    <w:rsid w:val="009A470E"/>
    <w:rsid w:val="009B0298"/>
    <w:rsid w:val="009B52A5"/>
    <w:rsid w:val="009C20F2"/>
    <w:rsid w:val="009F641A"/>
    <w:rsid w:val="00A2323F"/>
    <w:rsid w:val="00A23270"/>
    <w:rsid w:val="00A264BA"/>
    <w:rsid w:val="00A30286"/>
    <w:rsid w:val="00A353CB"/>
    <w:rsid w:val="00A67210"/>
    <w:rsid w:val="00A70479"/>
    <w:rsid w:val="00A94334"/>
    <w:rsid w:val="00A957F7"/>
    <w:rsid w:val="00AA673F"/>
    <w:rsid w:val="00AB1926"/>
    <w:rsid w:val="00AB4677"/>
    <w:rsid w:val="00AB73E6"/>
    <w:rsid w:val="00AC5175"/>
    <w:rsid w:val="00AD3359"/>
    <w:rsid w:val="00AE1A9A"/>
    <w:rsid w:val="00AE7114"/>
    <w:rsid w:val="00B0164C"/>
    <w:rsid w:val="00B12971"/>
    <w:rsid w:val="00B1605C"/>
    <w:rsid w:val="00B32CEA"/>
    <w:rsid w:val="00B46759"/>
    <w:rsid w:val="00B61D9C"/>
    <w:rsid w:val="00B67BD7"/>
    <w:rsid w:val="00B914B4"/>
    <w:rsid w:val="00BB0AF2"/>
    <w:rsid w:val="00BB3CFF"/>
    <w:rsid w:val="00BB53C9"/>
    <w:rsid w:val="00BB5A28"/>
    <w:rsid w:val="00BB5BC4"/>
    <w:rsid w:val="00BC142E"/>
    <w:rsid w:val="00BC1CF8"/>
    <w:rsid w:val="00BE0B2A"/>
    <w:rsid w:val="00BF0333"/>
    <w:rsid w:val="00BF7B27"/>
    <w:rsid w:val="00C06594"/>
    <w:rsid w:val="00C70DB8"/>
    <w:rsid w:val="00C757C1"/>
    <w:rsid w:val="00CA31F1"/>
    <w:rsid w:val="00CB448A"/>
    <w:rsid w:val="00CB5E92"/>
    <w:rsid w:val="00CD1C88"/>
    <w:rsid w:val="00CD257F"/>
    <w:rsid w:val="00CD4CDE"/>
    <w:rsid w:val="00CE3C25"/>
    <w:rsid w:val="00CF1779"/>
    <w:rsid w:val="00D1026C"/>
    <w:rsid w:val="00D269B8"/>
    <w:rsid w:val="00D76033"/>
    <w:rsid w:val="00DB4002"/>
    <w:rsid w:val="00DC28E1"/>
    <w:rsid w:val="00DD0572"/>
    <w:rsid w:val="00DF73F2"/>
    <w:rsid w:val="00E05029"/>
    <w:rsid w:val="00E21396"/>
    <w:rsid w:val="00E23C0E"/>
    <w:rsid w:val="00E64693"/>
    <w:rsid w:val="00E83A2E"/>
    <w:rsid w:val="00EB0469"/>
    <w:rsid w:val="00EB1D5A"/>
    <w:rsid w:val="00ED2AB9"/>
    <w:rsid w:val="00ED5F55"/>
    <w:rsid w:val="00EE4552"/>
    <w:rsid w:val="00EE4574"/>
    <w:rsid w:val="00EF2969"/>
    <w:rsid w:val="00F009A9"/>
    <w:rsid w:val="00F11726"/>
    <w:rsid w:val="00F304FC"/>
    <w:rsid w:val="00F51B0F"/>
    <w:rsid w:val="00F77D1F"/>
    <w:rsid w:val="00F87E23"/>
    <w:rsid w:val="00F915C5"/>
    <w:rsid w:val="00F9698B"/>
    <w:rsid w:val="00FD3C71"/>
    <w:rsid w:val="00FE7BC8"/>
    <w:rsid w:val="00FF6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49AA"/>
  <w15:docId w15:val="{373B91F9-631C-42E4-B1F6-2D28AB3EF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C25"/>
  </w:style>
  <w:style w:type="paragraph" w:styleId="1">
    <w:name w:val="heading 1"/>
    <w:basedOn w:val="a"/>
    <w:next w:val="a"/>
    <w:link w:val="10"/>
    <w:uiPriority w:val="9"/>
    <w:qFormat/>
    <w:rsid w:val="00162B71"/>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7A2935"/>
    <w:pPr>
      <w:keepNext/>
      <w:keepLines/>
      <w:spacing w:before="200" w:after="0"/>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932DA4"/>
    <w:pPr>
      <w:keepNext/>
      <w:keepLines/>
      <w:spacing w:before="200" w:after="0"/>
      <w:outlineLvl w:val="2"/>
    </w:pPr>
    <w:rPr>
      <w:rFonts w:ascii="Times New Roman" w:eastAsiaTheme="majorEastAsia" w:hAnsi="Times New Roman" w:cstheme="majorBidi"/>
      <w:b/>
      <w:bCs/>
      <w:sz w:val="28"/>
    </w:rPr>
  </w:style>
  <w:style w:type="paragraph" w:styleId="4">
    <w:name w:val="heading 4"/>
    <w:basedOn w:val="a"/>
    <w:next w:val="a"/>
    <w:link w:val="40"/>
    <w:uiPriority w:val="9"/>
    <w:semiHidden/>
    <w:unhideWhenUsed/>
    <w:qFormat/>
    <w:rsid w:val="00455CF7"/>
    <w:pPr>
      <w:keepNext/>
      <w:keepLines/>
      <w:widowControl w:val="0"/>
      <w:spacing w:before="40" w:after="0" w:line="240" w:lineRule="auto"/>
      <w:outlineLvl w:val="3"/>
    </w:pPr>
    <w:rPr>
      <w:rFonts w:asciiTheme="majorHAnsi" w:eastAsiaTheme="majorEastAsia" w:hAnsiTheme="majorHAnsi" w:cstheme="majorBidi"/>
      <w:i/>
      <w:iCs/>
      <w:color w:val="365F91" w:themeColor="accent1" w:themeShade="B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162B71"/>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7A2935"/>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932DA4"/>
    <w:rPr>
      <w:rFonts w:ascii="Times New Roman" w:eastAsiaTheme="majorEastAsia" w:hAnsi="Times New Roman" w:cstheme="majorBidi"/>
      <w:b/>
      <w:bCs/>
      <w:sz w:val="28"/>
    </w:rPr>
  </w:style>
  <w:style w:type="character" w:customStyle="1" w:styleId="40">
    <w:name w:val="Заголовок 4 Знак"/>
    <w:basedOn w:val="a0"/>
    <w:link w:val="4"/>
    <w:uiPriority w:val="9"/>
    <w:semiHidden/>
    <w:rsid w:val="00455CF7"/>
    <w:rPr>
      <w:rFonts w:asciiTheme="majorHAnsi" w:eastAsiaTheme="majorEastAsia" w:hAnsiTheme="majorHAnsi" w:cstheme="majorBidi"/>
      <w:i/>
      <w:iCs/>
      <w:color w:val="365F91" w:themeColor="accent1" w:themeShade="BF"/>
      <w:sz w:val="24"/>
      <w:szCs w:val="24"/>
      <w:lang w:eastAsia="ru-RU" w:bidi="ru-RU"/>
    </w:rPr>
  </w:style>
  <w:style w:type="paragraph" w:styleId="a3">
    <w:name w:val="header"/>
    <w:basedOn w:val="a"/>
    <w:link w:val="a4"/>
    <w:uiPriority w:val="99"/>
    <w:unhideWhenUsed/>
    <w:rsid w:val="00635C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5CCA"/>
  </w:style>
  <w:style w:type="paragraph" w:styleId="a5">
    <w:name w:val="footer"/>
    <w:basedOn w:val="a"/>
    <w:link w:val="a6"/>
    <w:uiPriority w:val="99"/>
    <w:unhideWhenUsed/>
    <w:rsid w:val="00635C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35CCA"/>
  </w:style>
  <w:style w:type="paragraph" w:styleId="a7">
    <w:name w:val="Normal (Web)"/>
    <w:basedOn w:val="a"/>
    <w:uiPriority w:val="99"/>
    <w:unhideWhenUsed/>
    <w:rsid w:val="00BB53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BB5B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B5BC4"/>
  </w:style>
  <w:style w:type="paragraph" w:styleId="a8">
    <w:name w:val="List Paragraph"/>
    <w:basedOn w:val="a"/>
    <w:uiPriority w:val="34"/>
    <w:qFormat/>
    <w:rsid w:val="00B61D9C"/>
    <w:pPr>
      <w:ind w:left="720"/>
      <w:contextualSpacing/>
    </w:pPr>
  </w:style>
  <w:style w:type="character" w:styleId="a9">
    <w:name w:val="annotation reference"/>
    <w:uiPriority w:val="99"/>
    <w:unhideWhenUsed/>
    <w:qFormat/>
    <w:rsid w:val="0048410D"/>
    <w:rPr>
      <w:sz w:val="16"/>
    </w:rPr>
  </w:style>
  <w:style w:type="paragraph" w:customStyle="1" w:styleId="21">
    <w:name w:val="Абзац списка2"/>
    <w:basedOn w:val="a"/>
    <w:link w:val="ListParagraphChar1"/>
    <w:rsid w:val="0048410D"/>
    <w:pPr>
      <w:spacing w:after="160" w:line="259" w:lineRule="auto"/>
      <w:ind w:left="720"/>
      <w:contextualSpacing/>
    </w:pPr>
    <w:rPr>
      <w:rFonts w:ascii="Calibri" w:eastAsia="Times New Roman" w:hAnsi="Calibri" w:cs="Times New Roman"/>
    </w:rPr>
  </w:style>
  <w:style w:type="character" w:customStyle="1" w:styleId="ListParagraphChar1">
    <w:name w:val="List Paragraph Char1"/>
    <w:link w:val="21"/>
    <w:locked/>
    <w:rsid w:val="0048410D"/>
    <w:rPr>
      <w:rFonts w:ascii="Calibri" w:eastAsia="Times New Roman" w:hAnsi="Calibri" w:cs="Times New Roman"/>
    </w:rPr>
  </w:style>
  <w:style w:type="paragraph" w:customStyle="1" w:styleId="Default">
    <w:name w:val="Default"/>
    <w:link w:val="Default0"/>
    <w:qFormat/>
    <w:rsid w:val="0048410D"/>
    <w:pPr>
      <w:overflowPunct w:val="0"/>
      <w:spacing w:after="0" w:line="240" w:lineRule="auto"/>
    </w:pPr>
    <w:rPr>
      <w:rFonts w:ascii="Times New Roman" w:eastAsia="Times New Roman" w:hAnsi="Times New Roman" w:cs="Arial"/>
      <w:color w:val="000000"/>
      <w:kern w:val="2"/>
      <w:sz w:val="24"/>
      <w:szCs w:val="24"/>
      <w:lang w:eastAsia="ru-RU" w:bidi="hi-IN"/>
    </w:rPr>
  </w:style>
  <w:style w:type="character" w:customStyle="1" w:styleId="Default0">
    <w:name w:val="Default Знак"/>
    <w:link w:val="Default"/>
    <w:qFormat/>
    <w:rsid w:val="0048410D"/>
    <w:rPr>
      <w:rFonts w:ascii="Times New Roman" w:eastAsia="Times New Roman" w:hAnsi="Times New Roman" w:cs="Arial"/>
      <w:color w:val="000000"/>
      <w:kern w:val="2"/>
      <w:sz w:val="24"/>
      <w:szCs w:val="24"/>
      <w:lang w:eastAsia="ru-RU" w:bidi="hi-IN"/>
    </w:rPr>
  </w:style>
  <w:style w:type="paragraph" w:styleId="aa">
    <w:name w:val="Balloon Text"/>
    <w:basedOn w:val="a"/>
    <w:link w:val="ab"/>
    <w:uiPriority w:val="99"/>
    <w:semiHidden/>
    <w:unhideWhenUsed/>
    <w:rsid w:val="007D3C6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D3C6D"/>
    <w:rPr>
      <w:rFonts w:ascii="Tahoma" w:hAnsi="Tahoma" w:cs="Tahoma"/>
      <w:sz w:val="16"/>
      <w:szCs w:val="16"/>
    </w:rPr>
  </w:style>
  <w:style w:type="paragraph" w:styleId="ac">
    <w:name w:val="TOC Heading"/>
    <w:basedOn w:val="1"/>
    <w:next w:val="a"/>
    <w:uiPriority w:val="39"/>
    <w:unhideWhenUsed/>
    <w:qFormat/>
    <w:rsid w:val="00596DF3"/>
    <w:pPr>
      <w:outlineLvl w:val="9"/>
    </w:pPr>
    <w:rPr>
      <w:lang w:eastAsia="ru-RU"/>
    </w:rPr>
  </w:style>
  <w:style w:type="paragraph" w:styleId="22">
    <w:name w:val="toc 2"/>
    <w:basedOn w:val="a"/>
    <w:next w:val="a"/>
    <w:autoRedefine/>
    <w:uiPriority w:val="39"/>
    <w:unhideWhenUsed/>
    <w:qFormat/>
    <w:rsid w:val="00596DF3"/>
    <w:pPr>
      <w:spacing w:after="100"/>
      <w:ind w:left="220"/>
    </w:pPr>
    <w:rPr>
      <w:rFonts w:eastAsiaTheme="minorEastAsia"/>
      <w:lang w:eastAsia="ru-RU"/>
    </w:rPr>
  </w:style>
  <w:style w:type="paragraph" w:styleId="11">
    <w:name w:val="toc 1"/>
    <w:basedOn w:val="a"/>
    <w:next w:val="a"/>
    <w:autoRedefine/>
    <w:uiPriority w:val="39"/>
    <w:unhideWhenUsed/>
    <w:qFormat/>
    <w:rsid w:val="00596DF3"/>
    <w:pPr>
      <w:spacing w:after="100"/>
    </w:pPr>
    <w:rPr>
      <w:rFonts w:eastAsiaTheme="minorEastAsia"/>
      <w:lang w:eastAsia="ru-RU"/>
    </w:rPr>
  </w:style>
  <w:style w:type="paragraph" w:styleId="31">
    <w:name w:val="toc 3"/>
    <w:basedOn w:val="a"/>
    <w:next w:val="a"/>
    <w:autoRedefine/>
    <w:uiPriority w:val="39"/>
    <w:unhideWhenUsed/>
    <w:qFormat/>
    <w:rsid w:val="00596DF3"/>
    <w:pPr>
      <w:spacing w:after="100"/>
      <w:ind w:left="440"/>
    </w:pPr>
    <w:rPr>
      <w:rFonts w:eastAsiaTheme="minorEastAsia"/>
      <w:lang w:eastAsia="ru-RU"/>
    </w:rPr>
  </w:style>
  <w:style w:type="character" w:styleId="ad">
    <w:name w:val="Hyperlink"/>
    <w:basedOn w:val="a0"/>
    <w:uiPriority w:val="99"/>
    <w:unhideWhenUsed/>
    <w:rsid w:val="00932DA4"/>
    <w:rPr>
      <w:color w:val="0000FF" w:themeColor="hyperlink"/>
      <w:u w:val="single"/>
    </w:rPr>
  </w:style>
  <w:style w:type="table" w:styleId="ae">
    <w:name w:val="Table Grid"/>
    <w:basedOn w:val="a1"/>
    <w:uiPriority w:val="59"/>
    <w:rsid w:val="005D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B1926"/>
    <w:pPr>
      <w:widowControl w:val="0"/>
      <w:autoSpaceDE w:val="0"/>
      <w:autoSpaceDN w:val="0"/>
      <w:spacing w:after="0" w:line="240" w:lineRule="auto"/>
    </w:pPr>
    <w:rPr>
      <w:rFonts w:ascii="Calibri" w:eastAsia="Times New Roman" w:hAnsi="Calibri" w:cs="Calibri"/>
      <w:b/>
      <w:szCs w:val="20"/>
      <w:lang w:eastAsia="ru-RU"/>
    </w:rPr>
  </w:style>
  <w:style w:type="table" w:customStyle="1" w:styleId="TableGrid">
    <w:name w:val="TableGrid"/>
    <w:rsid w:val="00AB1926"/>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note text"/>
    <w:basedOn w:val="a"/>
    <w:link w:val="af0"/>
    <w:uiPriority w:val="99"/>
    <w:semiHidden/>
    <w:unhideWhenUsed/>
    <w:rsid w:val="00AB1926"/>
    <w:pPr>
      <w:spacing w:after="0" w:line="240" w:lineRule="auto"/>
    </w:pPr>
    <w:rPr>
      <w:sz w:val="20"/>
      <w:szCs w:val="20"/>
    </w:rPr>
  </w:style>
  <w:style w:type="character" w:customStyle="1" w:styleId="af0">
    <w:name w:val="Текст сноски Знак"/>
    <w:basedOn w:val="a0"/>
    <w:link w:val="af"/>
    <w:uiPriority w:val="99"/>
    <w:semiHidden/>
    <w:rsid w:val="00AB1926"/>
    <w:rPr>
      <w:sz w:val="20"/>
      <w:szCs w:val="20"/>
    </w:rPr>
  </w:style>
  <w:style w:type="character" w:styleId="af1">
    <w:name w:val="footnote reference"/>
    <w:basedOn w:val="a0"/>
    <w:uiPriority w:val="99"/>
    <w:semiHidden/>
    <w:unhideWhenUsed/>
    <w:rsid w:val="00AB1926"/>
    <w:rPr>
      <w:vertAlign w:val="superscript"/>
    </w:rPr>
  </w:style>
  <w:style w:type="table" w:customStyle="1" w:styleId="12">
    <w:name w:val="Сетка таблицы1"/>
    <w:basedOn w:val="a1"/>
    <w:next w:val="ae"/>
    <w:uiPriority w:val="39"/>
    <w:rsid w:val="00AB19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B1926"/>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3">
    <w:name w:val="Колонтитул (2)_"/>
    <w:basedOn w:val="a0"/>
    <w:link w:val="24"/>
    <w:rsid w:val="00455CF7"/>
    <w:rPr>
      <w:rFonts w:ascii="Times New Roman" w:eastAsia="Times New Roman" w:hAnsi="Times New Roman" w:cs="Times New Roman"/>
      <w:sz w:val="20"/>
      <w:szCs w:val="20"/>
    </w:rPr>
  </w:style>
  <w:style w:type="paragraph" w:customStyle="1" w:styleId="24">
    <w:name w:val="Колонтитул (2)"/>
    <w:basedOn w:val="a"/>
    <w:link w:val="23"/>
    <w:rsid w:val="00455CF7"/>
    <w:pPr>
      <w:widowControl w:val="0"/>
      <w:spacing w:after="0" w:line="240" w:lineRule="auto"/>
    </w:pPr>
    <w:rPr>
      <w:rFonts w:ascii="Times New Roman" w:eastAsia="Times New Roman" w:hAnsi="Times New Roman" w:cs="Times New Roman"/>
      <w:sz w:val="20"/>
      <w:szCs w:val="20"/>
    </w:rPr>
  </w:style>
  <w:style w:type="character" w:customStyle="1" w:styleId="25">
    <w:name w:val="Заголовок №2_"/>
    <w:basedOn w:val="a0"/>
    <w:link w:val="26"/>
    <w:rsid w:val="00455CF7"/>
    <w:rPr>
      <w:rFonts w:ascii="Times New Roman" w:eastAsia="Times New Roman" w:hAnsi="Times New Roman" w:cs="Times New Roman"/>
      <w:b/>
      <w:bCs/>
    </w:rPr>
  </w:style>
  <w:style w:type="paragraph" w:customStyle="1" w:styleId="26">
    <w:name w:val="Заголовок №2"/>
    <w:basedOn w:val="a"/>
    <w:link w:val="25"/>
    <w:rsid w:val="00455CF7"/>
    <w:pPr>
      <w:widowControl w:val="0"/>
      <w:spacing w:after="0" w:line="240" w:lineRule="auto"/>
      <w:jc w:val="center"/>
      <w:outlineLvl w:val="1"/>
    </w:pPr>
    <w:rPr>
      <w:rFonts w:ascii="Times New Roman" w:eastAsia="Times New Roman" w:hAnsi="Times New Roman" w:cs="Times New Roman"/>
      <w:b/>
      <w:bCs/>
    </w:rPr>
  </w:style>
  <w:style w:type="character" w:customStyle="1" w:styleId="af2">
    <w:name w:val="Основной текст_"/>
    <w:basedOn w:val="a0"/>
    <w:link w:val="13"/>
    <w:rsid w:val="00455CF7"/>
    <w:rPr>
      <w:rFonts w:ascii="Times New Roman" w:eastAsia="Times New Roman" w:hAnsi="Times New Roman" w:cs="Times New Roman"/>
    </w:rPr>
  </w:style>
  <w:style w:type="paragraph" w:customStyle="1" w:styleId="13">
    <w:name w:val="Основной текст1"/>
    <w:basedOn w:val="a"/>
    <w:link w:val="af2"/>
    <w:rsid w:val="00455CF7"/>
    <w:pPr>
      <w:widowControl w:val="0"/>
      <w:spacing w:after="0" w:line="240" w:lineRule="auto"/>
      <w:ind w:firstLine="400"/>
    </w:pPr>
    <w:rPr>
      <w:rFonts w:ascii="Times New Roman" w:eastAsia="Times New Roman" w:hAnsi="Times New Roman" w:cs="Times New Roman"/>
    </w:rPr>
  </w:style>
  <w:style w:type="character" w:customStyle="1" w:styleId="14">
    <w:name w:val="Заголовок №1_"/>
    <w:basedOn w:val="a0"/>
    <w:link w:val="15"/>
    <w:rsid w:val="00455CF7"/>
    <w:rPr>
      <w:rFonts w:ascii="Arial" w:eastAsia="Arial" w:hAnsi="Arial" w:cs="Arial"/>
      <w:color w:val="262335"/>
      <w:sz w:val="50"/>
      <w:szCs w:val="50"/>
    </w:rPr>
  </w:style>
  <w:style w:type="paragraph" w:customStyle="1" w:styleId="15">
    <w:name w:val="Заголовок №1"/>
    <w:basedOn w:val="a"/>
    <w:link w:val="14"/>
    <w:rsid w:val="00455CF7"/>
    <w:pPr>
      <w:widowControl w:val="0"/>
      <w:spacing w:after="180" w:line="240" w:lineRule="auto"/>
      <w:ind w:firstLine="600"/>
      <w:outlineLvl w:val="0"/>
    </w:pPr>
    <w:rPr>
      <w:rFonts w:ascii="Arial" w:eastAsia="Arial" w:hAnsi="Arial" w:cs="Arial"/>
      <w:color w:val="262335"/>
      <w:sz w:val="50"/>
      <w:szCs w:val="50"/>
    </w:rPr>
  </w:style>
  <w:style w:type="character" w:customStyle="1" w:styleId="af3">
    <w:name w:val="Другое_"/>
    <w:basedOn w:val="a0"/>
    <w:link w:val="af4"/>
    <w:rsid w:val="00455CF7"/>
    <w:rPr>
      <w:rFonts w:ascii="Times New Roman" w:eastAsia="Times New Roman" w:hAnsi="Times New Roman" w:cs="Times New Roman"/>
    </w:rPr>
  </w:style>
  <w:style w:type="paragraph" w:customStyle="1" w:styleId="af4">
    <w:name w:val="Другое"/>
    <w:basedOn w:val="a"/>
    <w:link w:val="af3"/>
    <w:rsid w:val="00455CF7"/>
    <w:pPr>
      <w:widowControl w:val="0"/>
      <w:spacing w:after="0" w:line="240" w:lineRule="auto"/>
      <w:ind w:firstLine="400"/>
    </w:pPr>
    <w:rPr>
      <w:rFonts w:ascii="Times New Roman" w:eastAsia="Times New Roman" w:hAnsi="Times New Roman" w:cs="Times New Roman"/>
    </w:rPr>
  </w:style>
  <w:style w:type="character" w:customStyle="1" w:styleId="af5">
    <w:name w:val="Колонтитул_"/>
    <w:basedOn w:val="a0"/>
    <w:link w:val="af6"/>
    <w:rsid w:val="00455CF7"/>
    <w:rPr>
      <w:rFonts w:ascii="Times New Roman" w:eastAsia="Times New Roman" w:hAnsi="Times New Roman" w:cs="Times New Roman"/>
    </w:rPr>
  </w:style>
  <w:style w:type="paragraph" w:customStyle="1" w:styleId="af6">
    <w:name w:val="Колонтитул"/>
    <w:basedOn w:val="a"/>
    <w:link w:val="af5"/>
    <w:rsid w:val="00455CF7"/>
    <w:pPr>
      <w:widowControl w:val="0"/>
      <w:spacing w:after="0" w:line="240" w:lineRule="auto"/>
    </w:pPr>
    <w:rPr>
      <w:rFonts w:ascii="Times New Roman" w:eastAsia="Times New Roman" w:hAnsi="Times New Roman" w:cs="Times New Roman"/>
    </w:rPr>
  </w:style>
  <w:style w:type="character" w:customStyle="1" w:styleId="af7">
    <w:name w:val="Подпись к таблице_"/>
    <w:basedOn w:val="a0"/>
    <w:link w:val="af8"/>
    <w:rsid w:val="00455CF7"/>
    <w:rPr>
      <w:rFonts w:ascii="Times New Roman" w:eastAsia="Times New Roman" w:hAnsi="Times New Roman" w:cs="Times New Roman"/>
      <w:b/>
      <w:bCs/>
    </w:rPr>
  </w:style>
  <w:style w:type="paragraph" w:customStyle="1" w:styleId="af8">
    <w:name w:val="Подпись к таблице"/>
    <w:basedOn w:val="a"/>
    <w:link w:val="af7"/>
    <w:rsid w:val="00455CF7"/>
    <w:pPr>
      <w:widowControl w:val="0"/>
      <w:spacing w:after="0" w:line="240" w:lineRule="auto"/>
      <w:jc w:val="center"/>
    </w:pPr>
    <w:rPr>
      <w:rFonts w:ascii="Times New Roman" w:eastAsia="Times New Roman" w:hAnsi="Times New Roman" w:cs="Times New Roman"/>
      <w:b/>
      <w:bCs/>
    </w:rPr>
  </w:style>
  <w:style w:type="paragraph" w:styleId="af9">
    <w:name w:val="annotation text"/>
    <w:basedOn w:val="a"/>
    <w:link w:val="afa"/>
    <w:uiPriority w:val="99"/>
    <w:semiHidden/>
    <w:unhideWhenUsed/>
    <w:rsid w:val="00242768"/>
    <w:pPr>
      <w:spacing w:line="240" w:lineRule="auto"/>
    </w:pPr>
    <w:rPr>
      <w:sz w:val="20"/>
      <w:szCs w:val="20"/>
    </w:rPr>
  </w:style>
  <w:style w:type="character" w:customStyle="1" w:styleId="afa">
    <w:name w:val="Текст примечания Знак"/>
    <w:basedOn w:val="a0"/>
    <w:link w:val="af9"/>
    <w:uiPriority w:val="99"/>
    <w:semiHidden/>
    <w:rsid w:val="00242768"/>
    <w:rPr>
      <w:sz w:val="20"/>
      <w:szCs w:val="20"/>
    </w:rPr>
  </w:style>
  <w:style w:type="paragraph" w:styleId="afb">
    <w:name w:val="annotation subject"/>
    <w:basedOn w:val="af9"/>
    <w:next w:val="af9"/>
    <w:link w:val="afc"/>
    <w:uiPriority w:val="99"/>
    <w:semiHidden/>
    <w:unhideWhenUsed/>
    <w:rsid w:val="00242768"/>
    <w:rPr>
      <w:b/>
      <w:bCs/>
    </w:rPr>
  </w:style>
  <w:style w:type="character" w:customStyle="1" w:styleId="afc">
    <w:name w:val="Тема примечания Знак"/>
    <w:basedOn w:val="afa"/>
    <w:link w:val="afb"/>
    <w:uiPriority w:val="99"/>
    <w:semiHidden/>
    <w:rsid w:val="002427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291">
      <w:bodyDiv w:val="1"/>
      <w:marLeft w:val="0"/>
      <w:marRight w:val="0"/>
      <w:marTop w:val="0"/>
      <w:marBottom w:val="0"/>
      <w:divBdr>
        <w:top w:val="none" w:sz="0" w:space="0" w:color="auto"/>
        <w:left w:val="none" w:sz="0" w:space="0" w:color="auto"/>
        <w:bottom w:val="none" w:sz="0" w:space="0" w:color="auto"/>
        <w:right w:val="none" w:sz="0" w:space="0" w:color="auto"/>
      </w:divBdr>
    </w:div>
    <w:div w:id="140387315">
      <w:bodyDiv w:val="1"/>
      <w:marLeft w:val="0"/>
      <w:marRight w:val="0"/>
      <w:marTop w:val="0"/>
      <w:marBottom w:val="0"/>
      <w:divBdr>
        <w:top w:val="none" w:sz="0" w:space="0" w:color="auto"/>
        <w:left w:val="none" w:sz="0" w:space="0" w:color="auto"/>
        <w:bottom w:val="none" w:sz="0" w:space="0" w:color="auto"/>
        <w:right w:val="none" w:sz="0" w:space="0" w:color="auto"/>
      </w:divBdr>
    </w:div>
    <w:div w:id="722406205">
      <w:bodyDiv w:val="1"/>
      <w:marLeft w:val="0"/>
      <w:marRight w:val="0"/>
      <w:marTop w:val="0"/>
      <w:marBottom w:val="0"/>
      <w:divBdr>
        <w:top w:val="none" w:sz="0" w:space="0" w:color="auto"/>
        <w:left w:val="none" w:sz="0" w:space="0" w:color="auto"/>
        <w:bottom w:val="none" w:sz="0" w:space="0" w:color="auto"/>
        <w:right w:val="none" w:sz="0" w:space="0" w:color="auto"/>
      </w:divBdr>
    </w:div>
    <w:div w:id="1243686277">
      <w:bodyDiv w:val="1"/>
      <w:marLeft w:val="0"/>
      <w:marRight w:val="0"/>
      <w:marTop w:val="0"/>
      <w:marBottom w:val="0"/>
      <w:divBdr>
        <w:top w:val="none" w:sz="0" w:space="0" w:color="auto"/>
        <w:left w:val="none" w:sz="0" w:space="0" w:color="auto"/>
        <w:bottom w:val="none" w:sz="0" w:space="0" w:color="auto"/>
        <w:right w:val="none" w:sz="0" w:space="0" w:color="auto"/>
      </w:divBdr>
    </w:div>
    <w:div w:id="1527064491">
      <w:bodyDiv w:val="1"/>
      <w:marLeft w:val="0"/>
      <w:marRight w:val="0"/>
      <w:marTop w:val="0"/>
      <w:marBottom w:val="0"/>
      <w:divBdr>
        <w:top w:val="none" w:sz="0" w:space="0" w:color="auto"/>
        <w:left w:val="none" w:sz="0" w:space="0" w:color="auto"/>
        <w:bottom w:val="none" w:sz="0" w:space="0" w:color="auto"/>
        <w:right w:val="none" w:sz="0" w:space="0" w:color="auto"/>
      </w:divBdr>
    </w:div>
    <w:div w:id="1617637009">
      <w:bodyDiv w:val="1"/>
      <w:marLeft w:val="0"/>
      <w:marRight w:val="0"/>
      <w:marTop w:val="0"/>
      <w:marBottom w:val="0"/>
      <w:divBdr>
        <w:top w:val="none" w:sz="0" w:space="0" w:color="auto"/>
        <w:left w:val="none" w:sz="0" w:space="0" w:color="auto"/>
        <w:bottom w:val="none" w:sz="0" w:space="0" w:color="auto"/>
        <w:right w:val="none" w:sz="0" w:space="0" w:color="auto"/>
      </w:divBdr>
    </w:div>
    <w:div w:id="1816487194">
      <w:bodyDiv w:val="1"/>
      <w:marLeft w:val="0"/>
      <w:marRight w:val="0"/>
      <w:marTop w:val="0"/>
      <w:marBottom w:val="0"/>
      <w:divBdr>
        <w:top w:val="none" w:sz="0" w:space="0" w:color="auto"/>
        <w:left w:val="none" w:sz="0" w:space="0" w:color="auto"/>
        <w:bottom w:val="none" w:sz="0" w:space="0" w:color="auto"/>
        <w:right w:val="none" w:sz="0" w:space="0" w:color="auto"/>
      </w:divBdr>
      <w:divsChild>
        <w:div w:id="1314791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F9D89-B9A4-4AA1-8B75-9AD71CC28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36</Pages>
  <Words>10434</Words>
  <Characters>59480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Халишхова</cp:lastModifiedBy>
  <cp:revision>4</cp:revision>
  <cp:lastPrinted>2021-12-02T10:07:00Z</cp:lastPrinted>
  <dcterms:created xsi:type="dcterms:W3CDTF">2021-12-15T07:21:00Z</dcterms:created>
  <dcterms:modified xsi:type="dcterms:W3CDTF">2021-12-15T08:04:00Z</dcterms:modified>
</cp:coreProperties>
</file>