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A" w:rsidRDefault="0026369A" w:rsidP="0026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публикации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за последние 5 лет</w:t>
      </w:r>
    </w:p>
    <w:p w:rsidR="0026369A" w:rsidRDefault="0026369A" w:rsidP="0026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Исупова З.Ю.,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Жанситов А.А., Хаширова С.Ю.,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Лигидов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М.Х., Пахомов С.И. Исследование комплексных соединений акрилата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ионами магния // Известия высших учебных заведений. Серия: Химия и химическая технология. 2017. Т. 60. № 5. С. 63-67.</w:t>
      </w:r>
    </w:p>
    <w:p w:rsidR="0026369A" w:rsidRPr="006C3D50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Исупова З.Ю.,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Жанситов А.А., Хаширова С.Ю. Исследование новых комплексных соединений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метакрилата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ионами железа // Новые полимерные композиционные материалы. Материалы XIII Международной научно-практической конференции, посвященной памяти заслуженного деятеля науки</w:t>
      </w:r>
      <w:r w:rsidR="007F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КБР, проф. </w:t>
      </w:r>
      <w:proofErr w:type="spellStart"/>
      <w:r w:rsidR="007F5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Микитаева</w:t>
      </w:r>
      <w:proofErr w:type="spellEnd"/>
      <w:r w:rsidR="007F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С. 92-95.</w:t>
      </w:r>
    </w:p>
    <w:p w:rsidR="0026369A" w:rsidRPr="006C3D50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Исупова З.Ю.,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Жанситов А.А., Хаширова С.Ю. Исследование новых комплексных соединений акрилата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ионами железа // Новые полимерные композиционные материалы. Материалы XIII Международной научно-практической конференции, посвященной памяти заслуженного деятеля науки РФ и КБР, проф.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Микитаева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2017.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88-91</w:t>
      </w:r>
    </w:p>
    <w:p w:rsidR="0026369A" w:rsidRP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Khashirova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S.Yu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Zhansitov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A.A.,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Yusupova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Z.Yu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Elcheparova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S.A.,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Khashirova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S.Yu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Acrylate and methacrylate guanidine-ionic liquids for dissolution of cellulose // Materials Science Forum. 2018.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935.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45-48.</w:t>
      </w:r>
    </w:p>
    <w:p w:rsidR="0026369A" w:rsidRP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Isupova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Z.Yu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Khashirova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S.Yu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Zhansitov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A.A.,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Elcheparova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S.A.,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Beslaneeva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Z.L.,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Dolbin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I.V. Study of complexes of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polymethacrylate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guanidine with magnesium ions //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Fibre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Chemistry. </w:t>
      </w:r>
      <w:r w:rsidRPr="002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2018.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50. № 1. 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69A">
        <w:rPr>
          <w:rFonts w:ascii="Times New Roman" w:eastAsia="Times New Roman" w:hAnsi="Times New Roman" w:cs="Times New Roman"/>
          <w:sz w:val="28"/>
          <w:szCs w:val="28"/>
          <w:lang w:eastAsia="ru-RU"/>
        </w:rPr>
        <w:t>. 49-52.</w:t>
      </w:r>
    </w:p>
    <w:p w:rsidR="0026369A" w:rsidRPr="006C3D50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Исупова З.Ю., Хаширова С.Ю., Жанситов А.А.,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Бесланеева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З.Л.,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Долбин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Исследование комплексных соединений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полиметакрилата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ионами магния // Химические волокна. 2018. № 1. С. 51-53.</w:t>
      </w:r>
    </w:p>
    <w:p w:rsidR="0026369A" w:rsidRPr="006C3D50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Хаширова С.С., Жанситов А.А., Исупова З.Ю.,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Хаширова С.Ю. Акрилат и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метакрилат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ионные жидкости для растворения целлюлозы // Новые полимерные композиционные материалы.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Микитаевские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 Материалы XIV Международной научно-практической</w:t>
      </w:r>
      <w:r w:rsidR="0032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конференции. 2018. С. 222-224.</w:t>
      </w:r>
    </w:p>
    <w:p w:rsidR="0026369A" w:rsidRPr="006C3D50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Макарьин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Успенская А.А., Семенов А.А., Тимофеева Н.И., Черников Р.А., Слепцов И.В.,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Чинчук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И.К., Карелина Ю.В.,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Новокшонов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К.Ю., Федоров Е.А.,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Малюгов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Горская Н.А., Останина Ю.В.,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Кузьмичев А.С., Федотов Ю.Н., Бубнов А.Н., Саблин И.В. Постоянный </w:t>
      </w:r>
      <w:proofErr w:type="spellStart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нейромониторинг</w:t>
      </w:r>
      <w:proofErr w:type="spellEnd"/>
      <w:r w:rsidRPr="006C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гортанных нервов при операциях по поводу рака щитовидной железы // Вопросы онкологии. 2019. Т. 65. № 3. С. 342-348.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Спектрофотометрический метод органических реагентов лантаниды от церия до иттербия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90-95.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сорбционно-люминесцентных методов определения редкоземельных элементов в комплексах с органическими реагентами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науки и технологий. Нальчик.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С. 86-90.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взаимодействия лантанидов с органическими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технологий. Нальчик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С. 81-85.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 свойства ионов лантанидов c органическими реагентами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78-81.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редкоземельных элементов в природных 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74-77.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тербия и европия в комплексах с органическими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лигандами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минеральных 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71-74.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тербия с s-бутиловым эфиром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67-70.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Татракова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Татракова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Комплексообразующие свойства метилового эфира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Нальчик. 2021. С. 63-67.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Комплексообразующие свойства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метилэтилового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эфира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логий. Нальчик. 2021. С. 59-63. 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тербия с метиловым эфиром s-(4-броманилидом)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инновационные проекты молодых ученых. Материалы VIII Всероссийской конференции студентов, аспирантов 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лодых ученых. 2021. С. 126-130.</w:t>
      </w:r>
    </w:p>
    <w:p w:rsid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тербия с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метилэтиловым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эфиром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инновационные проекты молодых ученых. Материалы VIII Всероссийской конференции студентов, аспирантов и молодых ученых.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2021. С. 121-125.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тербия с s-бутиловым эфиром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инновационные проекты молодых ученых. Материалы VIII Всероссийской конференции студентов, аспирантов 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одых ученых. 2021. С. 130-134. </w:t>
      </w:r>
    </w:p>
    <w:p w:rsidR="0026369A" w:rsidRPr="00C84AC9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 свойства тербия с органическими реагентами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технических и естественных наук. Сборник научных трудов, приуроченный к году науки и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 Нальчик, 2021. С. 95-99.</w:t>
      </w:r>
    </w:p>
    <w:p w:rsid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 свойства тербия с метиловым эфиром s-(4-броманилидом) сульфосалициловой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84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высших учебных заведений. Серия: Химия и химическая технология. 2021. Т. 64. № 1. С. 27-33.</w:t>
      </w:r>
    </w:p>
    <w:p w:rsidR="0026369A" w:rsidRPr="002546D1" w:rsidRDefault="0026369A" w:rsidP="002636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С.А., Исупова З.Ю., </w:t>
      </w:r>
      <w:r>
        <w:rPr>
          <w:rFonts w:ascii="Times New Roman" w:eastAsia="Times New Roman" w:hAnsi="Times New Roman"/>
          <w:sz w:val="28"/>
          <w:szCs w:val="28"/>
        </w:rPr>
        <w:t>Пшуков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ED09B6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А.М.,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Исследование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комплексообразования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ионов самария с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полиметакрилатом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// Изве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F6323">
        <w:rPr>
          <w:rFonts w:ascii="Times New Roman" w:eastAsia="Times New Roman" w:hAnsi="Times New Roman"/>
          <w:sz w:val="28"/>
          <w:szCs w:val="28"/>
        </w:rPr>
        <w:t>тия КБГУ. 2022. Т. XII. № 3.</w:t>
      </w:r>
    </w:p>
    <w:p w:rsidR="0026369A" w:rsidRDefault="0026369A" w:rsidP="002636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. Исупова З.Ю., </w:t>
      </w:r>
      <w:r>
        <w:rPr>
          <w:rFonts w:ascii="Times New Roman" w:eastAsia="Times New Roman" w:hAnsi="Times New Roman"/>
          <w:sz w:val="28"/>
          <w:szCs w:val="28"/>
        </w:rPr>
        <w:t>Пшуков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ED09B6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А.М., Хаширова</w:t>
      </w:r>
      <w:r w:rsidR="00C75C6B" w:rsidRPr="00C75C6B">
        <w:rPr>
          <w:rFonts w:ascii="Times New Roman" w:eastAsia="Times New Roman" w:hAnsi="Times New Roman"/>
          <w:sz w:val="28"/>
          <w:szCs w:val="28"/>
        </w:rPr>
        <w:t xml:space="preserve"> </w:t>
      </w:r>
      <w:r w:rsidR="00C75C6B" w:rsidRPr="008F6323">
        <w:rPr>
          <w:rFonts w:ascii="Times New Roman" w:eastAsia="Times New Roman" w:hAnsi="Times New Roman"/>
          <w:sz w:val="28"/>
          <w:szCs w:val="28"/>
        </w:rPr>
        <w:t>С.Ю.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5C6B" w:rsidRPr="008F6323">
        <w:rPr>
          <w:rFonts w:ascii="Times New Roman" w:eastAsia="Times New Roman" w:hAnsi="Times New Roman"/>
          <w:sz w:val="28"/>
          <w:szCs w:val="28"/>
        </w:rPr>
        <w:t>С.А.</w:t>
      </w:r>
      <w:r w:rsidR="00C75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>Получение комплексных соединений ионов неодима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полиметакрилата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для создания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Nd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>-содержащих жидких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>органических сцинтилляторов // Изве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AA21D9">
        <w:rPr>
          <w:rFonts w:ascii="Times New Roman" w:eastAsia="Times New Roman" w:hAnsi="Times New Roman"/>
          <w:sz w:val="28"/>
          <w:szCs w:val="28"/>
        </w:rPr>
        <w:t>тия КБГУ 2022. Т. XII.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26369A" w:rsidRDefault="0026369A" w:rsidP="002636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25.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С.А.,</w:t>
      </w:r>
      <w:r w:rsidR="00533D18">
        <w:rPr>
          <w:rFonts w:ascii="Times New Roman" w:eastAsia="Times New Roman" w:hAnsi="Times New Roman"/>
          <w:sz w:val="28"/>
          <w:szCs w:val="28"/>
        </w:rPr>
        <w:t xml:space="preserve"> Хаширова С.Ю., </w:t>
      </w:r>
      <w:proofErr w:type="spellStart"/>
      <w:r w:rsidR="00533D18">
        <w:rPr>
          <w:rFonts w:ascii="Times New Roman" w:eastAsia="Times New Roman" w:hAnsi="Times New Roman"/>
          <w:sz w:val="28"/>
          <w:szCs w:val="28"/>
        </w:rPr>
        <w:t>Татрокова</w:t>
      </w:r>
      <w:proofErr w:type="spellEnd"/>
      <w:r w:rsidR="00533D18">
        <w:rPr>
          <w:rFonts w:ascii="Times New Roman" w:eastAsia="Times New Roman" w:hAnsi="Times New Roman"/>
          <w:sz w:val="28"/>
          <w:szCs w:val="28"/>
        </w:rPr>
        <w:t xml:space="preserve"> И.А.,</w:t>
      </w:r>
      <w:r w:rsidRPr="002636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Татрокова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69A">
        <w:rPr>
          <w:rFonts w:ascii="Times New Roman" w:eastAsia="Times New Roman" w:hAnsi="Times New Roman"/>
          <w:sz w:val="28"/>
          <w:szCs w:val="28"/>
        </w:rPr>
        <w:t xml:space="preserve">Комплексы европия с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нолицином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мицеллярной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среде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// Изве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AA21D9">
        <w:rPr>
          <w:rFonts w:ascii="Times New Roman" w:eastAsia="Times New Roman" w:hAnsi="Times New Roman"/>
          <w:sz w:val="28"/>
          <w:szCs w:val="28"/>
        </w:rPr>
        <w:t>тия КБГУ 2022. Т. XII.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26369A" w:rsidRDefault="0026369A" w:rsidP="0026369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26.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С.А., Хаширова С.Ю.,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Татрокова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И.А.,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Татрокова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69A">
        <w:rPr>
          <w:rFonts w:ascii="Times New Roman" w:eastAsia="Times New Roman" w:hAnsi="Times New Roman"/>
          <w:sz w:val="28"/>
          <w:szCs w:val="28"/>
        </w:rPr>
        <w:t xml:space="preserve">Люминесцентные свойства ионов комплекса «лантанид – </w:t>
      </w:r>
      <w:proofErr w:type="spellStart"/>
      <w:r w:rsidRPr="0026369A">
        <w:rPr>
          <w:rFonts w:ascii="Times New Roman" w:eastAsia="Times New Roman" w:hAnsi="Times New Roman"/>
          <w:sz w:val="28"/>
          <w:szCs w:val="28"/>
        </w:rPr>
        <w:t>фторхинолон</w:t>
      </w:r>
      <w:proofErr w:type="spellEnd"/>
      <w:r w:rsidRPr="0026369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>// Изве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AA21D9">
        <w:rPr>
          <w:rFonts w:ascii="Times New Roman" w:eastAsia="Times New Roman" w:hAnsi="Times New Roman"/>
          <w:sz w:val="28"/>
          <w:szCs w:val="28"/>
        </w:rPr>
        <w:t>тия КБГУ 2022. Т. XII.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26369A" w:rsidRDefault="004D1354" w:rsidP="0026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Патенты</w:t>
      </w:r>
    </w:p>
    <w:p w:rsidR="0026369A" w:rsidRDefault="0026369A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Пат., </w:t>
      </w:r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2747594 C1, 11.05.2021. Заявка № 2020132451 от 01.10.2020</w:t>
      </w:r>
      <w:r w:rsidR="00AA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юминесцентный способ определения тербия с </w:t>
      </w:r>
      <w:proofErr w:type="spellStart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метилэтиловым</w:t>
      </w:r>
      <w:proofErr w:type="spellEnd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эфиром сульфосалициловой кислоты</w:t>
      </w:r>
      <w:r w:rsidR="00AA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</w:t>
      </w:r>
      <w:proofErr w:type="spellEnd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Эльчепарова</w:t>
      </w:r>
      <w:proofErr w:type="spellEnd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Татрокова</w:t>
      </w:r>
      <w:proofErr w:type="spellEnd"/>
      <w:r w:rsidRPr="0046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D1354" w:rsidRPr="004D1354" w:rsidRDefault="004D1354" w:rsidP="004D1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«Кабардино-Балкарский государственный университет им. Х. М. </w:t>
      </w:r>
      <w:proofErr w:type="spellStart"/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Бербекова</w:t>
      </w:r>
      <w:proofErr w:type="spellEnd"/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4D1354" w:rsidRPr="004D1354" w:rsidRDefault="004D1354" w:rsidP="004D13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2</w:t>
      </w:r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Баксанская</w:t>
      </w:r>
      <w:proofErr w:type="spellEnd"/>
      <w:r w:rsidRPr="004D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нейтринная обсерватория ИЯИ РАН</w:t>
      </w:r>
    </w:p>
    <w:p w:rsidR="004D1354" w:rsidRPr="00465790" w:rsidRDefault="004D1354" w:rsidP="0026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1354" w:rsidRPr="00465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AA" w:rsidRDefault="00797DAA">
      <w:pPr>
        <w:spacing w:after="0" w:line="240" w:lineRule="auto"/>
      </w:pPr>
      <w:r>
        <w:separator/>
      </w:r>
    </w:p>
  </w:endnote>
  <w:endnote w:type="continuationSeparator" w:id="0">
    <w:p w:rsidR="00797DAA" w:rsidRDefault="0079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264044"/>
      <w:docPartObj>
        <w:docPartGallery w:val="Page Numbers (Bottom of Page)"/>
        <w:docPartUnique/>
      </w:docPartObj>
    </w:sdtPr>
    <w:sdtEndPr/>
    <w:sdtContent>
      <w:p w:rsidR="00A433E2" w:rsidRDefault="00533D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D9">
          <w:rPr>
            <w:noProof/>
          </w:rPr>
          <w:t>5</w:t>
        </w:r>
        <w:r>
          <w:fldChar w:fldCharType="end"/>
        </w:r>
      </w:p>
    </w:sdtContent>
  </w:sdt>
  <w:p w:rsidR="00A433E2" w:rsidRDefault="00797D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AA" w:rsidRDefault="00797DAA">
      <w:pPr>
        <w:spacing w:after="0" w:line="240" w:lineRule="auto"/>
      </w:pPr>
      <w:r>
        <w:separator/>
      </w:r>
    </w:p>
  </w:footnote>
  <w:footnote w:type="continuationSeparator" w:id="0">
    <w:p w:rsidR="00797DAA" w:rsidRDefault="0079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A"/>
    <w:rsid w:val="001633BD"/>
    <w:rsid w:val="0026369A"/>
    <w:rsid w:val="00320371"/>
    <w:rsid w:val="004B5310"/>
    <w:rsid w:val="004D1354"/>
    <w:rsid w:val="00533D18"/>
    <w:rsid w:val="005C0526"/>
    <w:rsid w:val="005C3F22"/>
    <w:rsid w:val="00797DAA"/>
    <w:rsid w:val="007F5D0E"/>
    <w:rsid w:val="00AA21D9"/>
    <w:rsid w:val="00C6619C"/>
    <w:rsid w:val="00C75C6B"/>
    <w:rsid w:val="00ED09B6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3BC9"/>
  <w15:chartTrackingRefBased/>
  <w15:docId w15:val="{34EFF457-3A9E-4696-9A25-1801043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2022-08-05T11:26:00Z</dcterms:created>
  <dcterms:modified xsi:type="dcterms:W3CDTF">2022-08-08T09:36:00Z</dcterms:modified>
</cp:coreProperties>
</file>