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5C696C">
        <w:t xml:space="preserve">начальника Управления </w:t>
      </w:r>
      <w:r w:rsidR="007037DF">
        <w:t>развития карьеры</w:t>
      </w:r>
      <w:r w:rsidR="005C696C">
        <w:t xml:space="preserve"> (</w:t>
      </w:r>
      <w:r w:rsidR="007037DF">
        <w:t>УРК</w:t>
      </w:r>
      <w:r w:rsidR="005C696C">
        <w:t>) Коцева Ратмира Тимуровича</w:t>
      </w:r>
      <w:r w:rsidR="00E7603B">
        <w:t>, действующего на основании Д</w:t>
      </w:r>
      <w:r w:rsidRPr="00B732A7">
        <w:t xml:space="preserve">оверенности </w:t>
      </w:r>
      <w:r w:rsidR="000217F3">
        <w:t xml:space="preserve">№ 01.01-20/7607 от 29.12.2022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Pr="00BF6D19">
        <w:t>___ выданной</w:t>
      </w:r>
      <w:r w:rsidRPr="00B732A7">
        <w:t xml:space="preserve"> </w:t>
      </w:r>
      <w:r w:rsidR="00BF6D19"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</w:t>
      </w:r>
      <w:bookmarkStart w:id="0" w:name="_GoBack"/>
      <w:bookmarkEnd w:id="0"/>
      <w:r w:rsidRPr="00B732A7">
        <w:rPr>
          <w:color w:val="00000A"/>
        </w:rPr>
        <w:t>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обучающихся или изменении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12.7. Своевременно и качественно выполнять работы по ремонту и обслуживанию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2E7CCF">
        <w:trPr>
          <w:trHeight w:val="9182"/>
        </w:trPr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C696C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C696C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C696C">
              <w:rPr>
                <w:sz w:val="28"/>
                <w:szCs w:val="28"/>
                <w:lang w:val="en-US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464D02" w:rsidRDefault="005C696C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7037DF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="00464D02"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5C696C" w:rsidRDefault="005C696C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5C696C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5C696C" w:rsidRDefault="00602B72" w:rsidP="005C696C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1208E6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 w:rsid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9D2949" w:rsidRPr="00B732A7" w:rsidRDefault="009D2949" w:rsidP="006B52A5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1208E6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1208E6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1208E6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1208E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1208E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1208E6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1208E6">
              <w:rPr>
                <w:sz w:val="28"/>
                <w:szCs w:val="28"/>
                <w:lang w:val="en-US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01" w:rsidRDefault="00110901" w:rsidP="00041585">
      <w:r>
        <w:separator/>
      </w:r>
    </w:p>
  </w:endnote>
  <w:endnote w:type="continuationSeparator" w:id="0">
    <w:p w:rsidR="00110901" w:rsidRDefault="00110901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01" w:rsidRDefault="00110901" w:rsidP="00041585">
      <w:r>
        <w:separator/>
      </w:r>
    </w:p>
  </w:footnote>
  <w:footnote w:type="continuationSeparator" w:id="0">
    <w:p w:rsidR="00110901" w:rsidRDefault="00110901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07734"/>
    <w:rsid w:val="000217F3"/>
    <w:rsid w:val="000245EF"/>
    <w:rsid w:val="0003135B"/>
    <w:rsid w:val="00041585"/>
    <w:rsid w:val="000A7254"/>
    <w:rsid w:val="000D4C18"/>
    <w:rsid w:val="00110901"/>
    <w:rsid w:val="001208E6"/>
    <w:rsid w:val="00187FD2"/>
    <w:rsid w:val="001D2D8A"/>
    <w:rsid w:val="001E6228"/>
    <w:rsid w:val="002048E7"/>
    <w:rsid w:val="00233983"/>
    <w:rsid w:val="00243033"/>
    <w:rsid w:val="002569F3"/>
    <w:rsid w:val="002A5BA5"/>
    <w:rsid w:val="002B6105"/>
    <w:rsid w:val="002B7255"/>
    <w:rsid w:val="002D318B"/>
    <w:rsid w:val="002E128C"/>
    <w:rsid w:val="002E7CCF"/>
    <w:rsid w:val="002F545B"/>
    <w:rsid w:val="00324643"/>
    <w:rsid w:val="003D7E5F"/>
    <w:rsid w:val="003F7D34"/>
    <w:rsid w:val="00464D02"/>
    <w:rsid w:val="00467DFA"/>
    <w:rsid w:val="0047780E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75FA5"/>
    <w:rsid w:val="00683DEB"/>
    <w:rsid w:val="00694113"/>
    <w:rsid w:val="006B0214"/>
    <w:rsid w:val="006B52A5"/>
    <w:rsid w:val="006B6AF6"/>
    <w:rsid w:val="006F18F9"/>
    <w:rsid w:val="006F6C4F"/>
    <w:rsid w:val="007037DF"/>
    <w:rsid w:val="00713E68"/>
    <w:rsid w:val="007465CB"/>
    <w:rsid w:val="00753E61"/>
    <w:rsid w:val="007A315A"/>
    <w:rsid w:val="007A63AF"/>
    <w:rsid w:val="00810F0E"/>
    <w:rsid w:val="0082554E"/>
    <w:rsid w:val="00834B66"/>
    <w:rsid w:val="00851678"/>
    <w:rsid w:val="0085777F"/>
    <w:rsid w:val="00872431"/>
    <w:rsid w:val="008874E8"/>
    <w:rsid w:val="0089135E"/>
    <w:rsid w:val="008B7B0D"/>
    <w:rsid w:val="00944EBF"/>
    <w:rsid w:val="009606FC"/>
    <w:rsid w:val="00993702"/>
    <w:rsid w:val="009D2949"/>
    <w:rsid w:val="00A56AB5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3953"/>
    <w:rsid w:val="00DB1A34"/>
    <w:rsid w:val="00DD7950"/>
    <w:rsid w:val="00E06A97"/>
    <w:rsid w:val="00E2264A"/>
    <w:rsid w:val="00E367F8"/>
    <w:rsid w:val="00E54233"/>
    <w:rsid w:val="00E646C6"/>
    <w:rsid w:val="00E71732"/>
    <w:rsid w:val="00E7603B"/>
    <w:rsid w:val="00EB33AF"/>
    <w:rsid w:val="00EE20F4"/>
    <w:rsid w:val="00EF06AB"/>
    <w:rsid w:val="00EF1AC5"/>
    <w:rsid w:val="00F0082B"/>
    <w:rsid w:val="00F029F3"/>
    <w:rsid w:val="00F7244F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53</cp:revision>
  <cp:lastPrinted>2021-02-05T07:48:00Z</cp:lastPrinted>
  <dcterms:created xsi:type="dcterms:W3CDTF">2019-01-11T12:29:00Z</dcterms:created>
  <dcterms:modified xsi:type="dcterms:W3CDTF">2023-04-17T05:46:00Z</dcterms:modified>
</cp:coreProperties>
</file>