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FED2" w14:textId="55675868" w:rsidR="00876024" w:rsidRDefault="00876024" w:rsidP="00876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активно сотрудничает с работодателями</w:t>
      </w:r>
      <w:r w:rsidR="002454A1">
        <w:rPr>
          <w:rFonts w:ascii="Times New Roman" w:hAnsi="Times New Roman" w:cs="Times New Roman"/>
          <w:sz w:val="28"/>
          <w:szCs w:val="28"/>
        </w:rPr>
        <w:t xml:space="preserve">. </w:t>
      </w:r>
      <w:r w:rsidR="0058594A" w:rsidRPr="0058594A">
        <w:rPr>
          <w:rFonts w:ascii="Times New Roman" w:hAnsi="Times New Roman" w:cs="Times New Roman"/>
          <w:sz w:val="28"/>
          <w:szCs w:val="28"/>
        </w:rPr>
        <w:t> Сотрудничество осуществляется через различные формы взаимодействия, включая совместные образовательные программы, проведение научных исследований и разработок, а также организацию производственных практи</w:t>
      </w:r>
      <w:r w:rsidR="0058594A" w:rsidRPr="0058594A">
        <w:rPr>
          <w:rFonts w:ascii="Times New Roman" w:hAnsi="Times New Roman" w:cs="Times New Roman"/>
          <w:sz w:val="28"/>
          <w:szCs w:val="28"/>
        </w:rPr>
        <w:t>к.</w:t>
      </w:r>
    </w:p>
    <w:p w14:paraId="28B67E13" w14:textId="77777777" w:rsidR="00296F9B" w:rsidRDefault="00876024" w:rsidP="00876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свыше 45 договоров о практической подготовке. Все производственные практики проводятся на базах предприятий-работодателей. </w:t>
      </w:r>
    </w:p>
    <w:p w14:paraId="29F340F3" w14:textId="0446E019" w:rsidR="00876024" w:rsidRDefault="00876024" w:rsidP="00876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реализации дисциплин с привлечением предприятий-работодателей, формирующих профессиональные компетенции</w:t>
      </w:r>
      <w:r w:rsidR="00687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2477"/>
        <w:gridCol w:w="1742"/>
        <w:gridCol w:w="2659"/>
      </w:tblGrid>
      <w:tr w:rsidR="006872EB" w:rsidRPr="008665CA" w14:paraId="09F21E00" w14:textId="77777777" w:rsidTr="008665CA">
        <w:tc>
          <w:tcPr>
            <w:tcW w:w="2467" w:type="dxa"/>
            <w:vAlign w:val="center"/>
          </w:tcPr>
          <w:p w14:paraId="4C3D2D5B" w14:textId="3B694BAC" w:rsidR="00876024" w:rsidRPr="008665CA" w:rsidRDefault="00296F9B" w:rsidP="0086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8665CA" w:rsidRPr="008665CA">
              <w:rPr>
                <w:rFonts w:ascii="Times New Roman" w:hAnsi="Times New Roman" w:cs="Times New Roman"/>
                <w:sz w:val="24"/>
                <w:szCs w:val="24"/>
              </w:rPr>
              <w:t xml:space="preserve"> (профиль)</w:t>
            </w:r>
          </w:p>
        </w:tc>
        <w:tc>
          <w:tcPr>
            <w:tcW w:w="2477" w:type="dxa"/>
            <w:vAlign w:val="center"/>
          </w:tcPr>
          <w:p w14:paraId="6201CBDB" w14:textId="591E385C" w:rsidR="00876024" w:rsidRPr="008665CA" w:rsidRDefault="00876024" w:rsidP="0086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742" w:type="dxa"/>
            <w:vAlign w:val="center"/>
          </w:tcPr>
          <w:p w14:paraId="79F67B8E" w14:textId="5CAF2EC6" w:rsidR="00876024" w:rsidRPr="008665CA" w:rsidRDefault="00876024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Количество часов, реализуемых на базе предприятия-работодателя</w:t>
            </w:r>
          </w:p>
        </w:tc>
        <w:tc>
          <w:tcPr>
            <w:tcW w:w="2659" w:type="dxa"/>
            <w:vAlign w:val="center"/>
          </w:tcPr>
          <w:p w14:paraId="7FEEDF1B" w14:textId="5192BA52" w:rsidR="00876024" w:rsidRPr="008665CA" w:rsidRDefault="00876024" w:rsidP="0086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Предприятие-работодатель</w:t>
            </w:r>
          </w:p>
        </w:tc>
      </w:tr>
      <w:tr w:rsidR="006872EB" w:rsidRPr="008665CA" w14:paraId="36391991" w14:textId="77777777" w:rsidTr="008665CA">
        <w:tc>
          <w:tcPr>
            <w:tcW w:w="2467" w:type="dxa"/>
            <w:vMerge w:val="restart"/>
          </w:tcPr>
          <w:p w14:paraId="25B78347" w14:textId="3B4AA0DF" w:rsidR="00296F9B" w:rsidRPr="008665CA" w:rsidRDefault="00296F9B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27.03.02 Управление качеством</w:t>
            </w:r>
            <w:r w:rsidR="008665CA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(Информационные технологии в управлении качеством)</w:t>
            </w:r>
          </w:p>
        </w:tc>
        <w:tc>
          <w:tcPr>
            <w:tcW w:w="2477" w:type="dxa"/>
          </w:tcPr>
          <w:p w14:paraId="0C33F996" w14:textId="1E4BD88F" w:rsidR="00296F9B" w:rsidRPr="008665CA" w:rsidRDefault="00296F9B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в управлении качеством</w:t>
            </w:r>
          </w:p>
        </w:tc>
        <w:tc>
          <w:tcPr>
            <w:tcW w:w="1742" w:type="dxa"/>
          </w:tcPr>
          <w:p w14:paraId="40FAAB36" w14:textId="7B9B0C28" w:rsidR="00296F9B" w:rsidRPr="008665CA" w:rsidRDefault="00296F9B" w:rsidP="0029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14:paraId="6B87078A" w14:textId="78D7EFD3" w:rsidR="00296F9B" w:rsidRPr="008665CA" w:rsidRDefault="00296F9B" w:rsidP="0029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ООО «Империал»</w:t>
            </w:r>
          </w:p>
        </w:tc>
      </w:tr>
      <w:tr w:rsidR="006872EB" w:rsidRPr="008665CA" w14:paraId="74EA212D" w14:textId="77777777" w:rsidTr="008665CA">
        <w:tc>
          <w:tcPr>
            <w:tcW w:w="2467" w:type="dxa"/>
            <w:vMerge/>
          </w:tcPr>
          <w:p w14:paraId="267FA1B8" w14:textId="77777777" w:rsidR="00296F9B" w:rsidRPr="008665CA" w:rsidRDefault="00296F9B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96BE8A3" w14:textId="2AE814BC" w:rsidR="00296F9B" w:rsidRPr="008665CA" w:rsidRDefault="00296F9B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Сертификация и аудит качества</w:t>
            </w:r>
          </w:p>
        </w:tc>
        <w:tc>
          <w:tcPr>
            <w:tcW w:w="1742" w:type="dxa"/>
          </w:tcPr>
          <w:p w14:paraId="0BC8720F" w14:textId="2470451E" w:rsidR="00296F9B" w:rsidRPr="008665CA" w:rsidRDefault="00296F9B" w:rsidP="0029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14:paraId="23CC6FCF" w14:textId="5AC9CA28" w:rsidR="00296F9B" w:rsidRPr="008665CA" w:rsidRDefault="00296F9B" w:rsidP="0029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Орган по сертификации Кабардино-Балкарского филиала ФБУ «Северо-Кавказский ЦСМ»</w:t>
            </w:r>
          </w:p>
        </w:tc>
      </w:tr>
      <w:tr w:rsidR="006872EB" w:rsidRPr="008665CA" w14:paraId="25049EFD" w14:textId="77777777" w:rsidTr="008665CA">
        <w:tc>
          <w:tcPr>
            <w:tcW w:w="2467" w:type="dxa"/>
            <w:vMerge/>
          </w:tcPr>
          <w:p w14:paraId="3C5054F3" w14:textId="77777777" w:rsidR="00296F9B" w:rsidRPr="008665CA" w:rsidRDefault="00296F9B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0D7C63E" w14:textId="0237CCF5" w:rsidR="00296F9B" w:rsidRPr="008665CA" w:rsidRDefault="00296F9B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техническое регулирование</w:t>
            </w:r>
          </w:p>
        </w:tc>
        <w:tc>
          <w:tcPr>
            <w:tcW w:w="1742" w:type="dxa"/>
          </w:tcPr>
          <w:p w14:paraId="20DD1BCE" w14:textId="31BE7CAA" w:rsidR="00296F9B" w:rsidRPr="008665CA" w:rsidRDefault="00296F9B" w:rsidP="0029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14:paraId="5D807B3C" w14:textId="7C0F56DF" w:rsidR="00296F9B" w:rsidRPr="008665CA" w:rsidRDefault="00296F9B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территориальное управление (ЮМТУ Росстандарта</w:t>
            </w:r>
            <w:r w:rsidRPr="008665CA">
              <w:rPr>
                <w:rFonts w:ascii="Times New Roman" w:hAnsi="Times New Roman" w:cs="Times New Roman"/>
                <w:color w:val="606266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F734B" w:rsidRPr="008665CA" w14:paraId="7A9282AB" w14:textId="77777777" w:rsidTr="008665CA">
        <w:tc>
          <w:tcPr>
            <w:tcW w:w="2467" w:type="dxa"/>
            <w:vMerge w:val="restart"/>
          </w:tcPr>
          <w:p w14:paraId="47B36F5C" w14:textId="051B52DF" w:rsidR="008665CA" w:rsidRPr="008665CA" w:rsidRDefault="008665CA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27.04.02 Управление качеством</w:t>
            </w:r>
            <w:r w:rsidR="006872EB">
              <w:rPr>
                <w:rFonts w:ascii="Times New Roman" w:hAnsi="Times New Roman" w:cs="Times New Roman"/>
                <w:sz w:val="24"/>
                <w:szCs w:val="24"/>
              </w:rPr>
              <w:t xml:space="preserve"> (Системы менеджмента качества)</w:t>
            </w:r>
          </w:p>
        </w:tc>
        <w:tc>
          <w:tcPr>
            <w:tcW w:w="2477" w:type="dxa"/>
          </w:tcPr>
          <w:p w14:paraId="49C3FC08" w14:textId="14806B0E" w:rsidR="008665CA" w:rsidRPr="008665CA" w:rsidRDefault="008665CA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Статистическое управление процессами</w:t>
            </w:r>
          </w:p>
        </w:tc>
        <w:tc>
          <w:tcPr>
            <w:tcW w:w="1742" w:type="dxa"/>
          </w:tcPr>
          <w:p w14:paraId="7EA8900D" w14:textId="0B7BA714" w:rsidR="008665CA" w:rsidRPr="008665CA" w:rsidRDefault="008665CA" w:rsidP="0029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23AB3810" w14:textId="5D5E7357" w:rsidR="008665CA" w:rsidRPr="008665CA" w:rsidRDefault="008665CA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ООО «Империал»</w:t>
            </w:r>
          </w:p>
        </w:tc>
      </w:tr>
      <w:tr w:rsidR="004F734B" w:rsidRPr="008665CA" w14:paraId="00B8FBB0" w14:textId="77777777" w:rsidTr="008665CA">
        <w:tc>
          <w:tcPr>
            <w:tcW w:w="2467" w:type="dxa"/>
            <w:vMerge/>
          </w:tcPr>
          <w:p w14:paraId="6186B5E7" w14:textId="77777777" w:rsidR="008665CA" w:rsidRDefault="008665CA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7FD462C" w14:textId="385E785C" w:rsidR="008665CA" w:rsidRDefault="008665CA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управления качеством</w:t>
            </w:r>
          </w:p>
        </w:tc>
        <w:tc>
          <w:tcPr>
            <w:tcW w:w="1742" w:type="dxa"/>
          </w:tcPr>
          <w:p w14:paraId="1A79C500" w14:textId="5E9BEEFC" w:rsidR="008665CA" w:rsidRDefault="008665CA" w:rsidP="0029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14:paraId="4C87619F" w14:textId="2E21DE1E" w:rsidR="008665CA" w:rsidRPr="008665CA" w:rsidRDefault="008665CA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Южное межрегиональное территориальное управление (ЮМТУ Росстандарта</w:t>
            </w:r>
            <w:r w:rsidRPr="008665CA">
              <w:rPr>
                <w:rFonts w:ascii="Times New Roman" w:hAnsi="Times New Roman" w:cs="Times New Roman"/>
                <w:color w:val="606266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F734B" w:rsidRPr="008665CA" w14:paraId="7181C368" w14:textId="77777777" w:rsidTr="008665CA">
        <w:tc>
          <w:tcPr>
            <w:tcW w:w="2467" w:type="dxa"/>
            <w:vMerge/>
          </w:tcPr>
          <w:p w14:paraId="0C305317" w14:textId="77777777" w:rsidR="008665CA" w:rsidRDefault="008665CA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4F05E71" w14:textId="3872BD16" w:rsidR="008665CA" w:rsidRPr="008665CA" w:rsidRDefault="008665CA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Аудит качества</w:t>
            </w:r>
          </w:p>
        </w:tc>
        <w:tc>
          <w:tcPr>
            <w:tcW w:w="1742" w:type="dxa"/>
          </w:tcPr>
          <w:p w14:paraId="0463DAAA" w14:textId="700B81D0" w:rsidR="008665CA" w:rsidRDefault="006872EB" w:rsidP="0029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05C8556C" w14:textId="06FFB325" w:rsidR="008665CA" w:rsidRPr="008665CA" w:rsidRDefault="008665CA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Орган по сертификации Кабардино-Балкарского филиала ФБУ «Северо-Кавказский ЦСМ»</w:t>
            </w:r>
          </w:p>
        </w:tc>
      </w:tr>
      <w:tr w:rsidR="004F734B" w:rsidRPr="008665CA" w14:paraId="1F051833" w14:textId="77777777" w:rsidTr="008665CA">
        <w:tc>
          <w:tcPr>
            <w:tcW w:w="2467" w:type="dxa"/>
            <w:vMerge w:val="restart"/>
          </w:tcPr>
          <w:p w14:paraId="08A8C83C" w14:textId="1F238E86" w:rsidR="008665CA" w:rsidRPr="008665CA" w:rsidRDefault="008665CA" w:rsidP="0086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 xml:space="preserve">15.03.02 Технологические машины и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 xml:space="preserve">Машины и аппараты </w:t>
            </w:r>
            <w:r w:rsidRPr="00866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7" w:type="dxa"/>
          </w:tcPr>
          <w:p w14:paraId="4E166A5B" w14:textId="63D62240" w:rsidR="008665CA" w:rsidRPr="008665CA" w:rsidRDefault="008665CA" w:rsidP="0086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Материаловедение</w:t>
            </w:r>
          </w:p>
        </w:tc>
        <w:tc>
          <w:tcPr>
            <w:tcW w:w="1742" w:type="dxa"/>
          </w:tcPr>
          <w:p w14:paraId="4CFB069D" w14:textId="55E1314B" w:rsidR="008665CA" w:rsidRPr="008665CA" w:rsidRDefault="008665CA" w:rsidP="0029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vMerge w:val="restart"/>
          </w:tcPr>
          <w:p w14:paraId="5539A1E8" w14:textId="55FB2365" w:rsidR="008665CA" w:rsidRPr="008665CA" w:rsidRDefault="008665CA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734B" w:rsidRPr="008665CA" w14:paraId="0D639403" w14:textId="77777777" w:rsidTr="008665CA">
        <w:tc>
          <w:tcPr>
            <w:tcW w:w="2467" w:type="dxa"/>
            <w:vMerge/>
          </w:tcPr>
          <w:p w14:paraId="28BE6C82" w14:textId="40320158" w:rsidR="008665CA" w:rsidRPr="008665CA" w:rsidRDefault="008665CA" w:rsidP="0029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C557D83" w14:textId="7F114DC3" w:rsidR="008665CA" w:rsidRPr="008665CA" w:rsidRDefault="008665CA" w:rsidP="0086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</w:p>
        </w:tc>
        <w:tc>
          <w:tcPr>
            <w:tcW w:w="1742" w:type="dxa"/>
          </w:tcPr>
          <w:p w14:paraId="66BCCC9A" w14:textId="3B2CE309" w:rsidR="008665CA" w:rsidRPr="008665CA" w:rsidRDefault="008665CA" w:rsidP="0029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vMerge/>
          </w:tcPr>
          <w:p w14:paraId="74020AC1" w14:textId="77777777" w:rsidR="008665CA" w:rsidRPr="008665CA" w:rsidRDefault="008665CA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4B" w:rsidRPr="008665CA" w14:paraId="2950F646" w14:textId="77777777" w:rsidTr="008665CA">
        <w:trPr>
          <w:trHeight w:val="917"/>
        </w:trPr>
        <w:tc>
          <w:tcPr>
            <w:tcW w:w="2467" w:type="dxa"/>
            <w:vMerge/>
          </w:tcPr>
          <w:p w14:paraId="4DFA4F9B" w14:textId="77777777" w:rsidR="008665CA" w:rsidRPr="008665CA" w:rsidRDefault="008665CA" w:rsidP="0029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6CCD589" w14:textId="691C5167" w:rsidR="008665CA" w:rsidRPr="008665CA" w:rsidRDefault="008665CA" w:rsidP="0086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Проектирование технологического оборудования</w:t>
            </w:r>
          </w:p>
        </w:tc>
        <w:tc>
          <w:tcPr>
            <w:tcW w:w="1742" w:type="dxa"/>
          </w:tcPr>
          <w:p w14:paraId="4B28B5A5" w14:textId="4872E9E8" w:rsidR="008665CA" w:rsidRPr="008665CA" w:rsidRDefault="008665CA" w:rsidP="0029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vMerge w:val="restart"/>
            <w:vAlign w:val="center"/>
          </w:tcPr>
          <w:p w14:paraId="73CD62B7" w14:textId="3CA6EF70" w:rsidR="008665CA" w:rsidRPr="008665CA" w:rsidRDefault="008665CA" w:rsidP="0086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ООО «Нальчикский консервный завод»</w:t>
            </w:r>
          </w:p>
        </w:tc>
      </w:tr>
      <w:tr w:rsidR="004F734B" w:rsidRPr="008665CA" w14:paraId="4E22231C" w14:textId="77777777" w:rsidTr="008665CA">
        <w:trPr>
          <w:trHeight w:val="973"/>
        </w:trPr>
        <w:tc>
          <w:tcPr>
            <w:tcW w:w="2467" w:type="dxa"/>
            <w:vMerge/>
          </w:tcPr>
          <w:p w14:paraId="5E4AF5E2" w14:textId="77777777" w:rsidR="008665CA" w:rsidRPr="008665CA" w:rsidRDefault="008665CA" w:rsidP="0029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CC7D795" w14:textId="7E6BD07A" w:rsidR="008665CA" w:rsidRPr="008665CA" w:rsidRDefault="008665CA" w:rsidP="0086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Монтаж, сервис, ремонт, диагностика оборудования</w:t>
            </w:r>
          </w:p>
        </w:tc>
        <w:tc>
          <w:tcPr>
            <w:tcW w:w="1742" w:type="dxa"/>
          </w:tcPr>
          <w:p w14:paraId="19A67255" w14:textId="7B84412B" w:rsidR="008665CA" w:rsidRPr="008665CA" w:rsidRDefault="008665CA" w:rsidP="0029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vMerge/>
          </w:tcPr>
          <w:p w14:paraId="217CDC74" w14:textId="77777777" w:rsidR="008665CA" w:rsidRPr="008665CA" w:rsidRDefault="008665CA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4B" w:rsidRPr="008665CA" w14:paraId="66831551" w14:textId="77777777" w:rsidTr="008665CA">
        <w:tc>
          <w:tcPr>
            <w:tcW w:w="2467" w:type="dxa"/>
            <w:vMerge/>
          </w:tcPr>
          <w:p w14:paraId="4FB27149" w14:textId="77777777" w:rsidR="008665CA" w:rsidRPr="008665CA" w:rsidRDefault="008665CA" w:rsidP="0029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BB0EAEB" w14:textId="3301B0C7" w:rsidR="008665CA" w:rsidRPr="008665CA" w:rsidRDefault="008665CA" w:rsidP="0086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Технология пищевых производств</w:t>
            </w:r>
          </w:p>
        </w:tc>
        <w:tc>
          <w:tcPr>
            <w:tcW w:w="1742" w:type="dxa"/>
          </w:tcPr>
          <w:p w14:paraId="1D30F458" w14:textId="1BC5114C" w:rsidR="008665CA" w:rsidRPr="008665CA" w:rsidRDefault="008665CA" w:rsidP="0029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vMerge/>
          </w:tcPr>
          <w:p w14:paraId="7A1A8591" w14:textId="77777777" w:rsidR="008665CA" w:rsidRPr="008665CA" w:rsidRDefault="008665CA" w:rsidP="00876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4A" w:rsidRPr="008665CA" w14:paraId="4BBA11C4" w14:textId="77777777" w:rsidTr="008665CA">
        <w:tc>
          <w:tcPr>
            <w:tcW w:w="2467" w:type="dxa"/>
            <w:vMerge w:val="restart"/>
          </w:tcPr>
          <w:p w14:paraId="54D547C2" w14:textId="02242B5A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15.03.05 Конструкторско-технологическое обеспечение машиностроительных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7" w:type="dxa"/>
          </w:tcPr>
          <w:p w14:paraId="152ECC99" w14:textId="5E97289A" w:rsidR="0058594A" w:rsidRPr="008665CA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4A">
              <w:rPr>
                <w:rFonts w:ascii="Times New Roman" w:hAnsi="Times New Roman" w:cs="Times New Roman"/>
                <w:sz w:val="24"/>
                <w:szCs w:val="24"/>
              </w:rPr>
              <w:t>Основы технологии машиностроения</w:t>
            </w:r>
          </w:p>
        </w:tc>
        <w:tc>
          <w:tcPr>
            <w:tcW w:w="1742" w:type="dxa"/>
          </w:tcPr>
          <w:p w14:paraId="3F6BCB5F" w14:textId="67FD95ED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  <w:vMerge w:val="restart"/>
          </w:tcPr>
          <w:p w14:paraId="2565C16C" w14:textId="603422E2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ООО «Империал»</w:t>
            </w:r>
          </w:p>
        </w:tc>
      </w:tr>
      <w:tr w:rsidR="0058594A" w:rsidRPr="008665CA" w14:paraId="340A4428" w14:textId="77777777" w:rsidTr="008665CA">
        <w:tc>
          <w:tcPr>
            <w:tcW w:w="2467" w:type="dxa"/>
            <w:vMerge/>
          </w:tcPr>
          <w:p w14:paraId="19E8CB9C" w14:textId="77777777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2D7DC4B" w14:textId="066D9A37" w:rsidR="0058594A" w:rsidRPr="008665CA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4A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742" w:type="dxa"/>
          </w:tcPr>
          <w:p w14:paraId="7E2ADAB2" w14:textId="35C1DFC9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9" w:type="dxa"/>
            <w:vMerge/>
          </w:tcPr>
          <w:p w14:paraId="4D14DA5F" w14:textId="77777777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4A" w:rsidRPr="008665CA" w14:paraId="041F20A0" w14:textId="77777777" w:rsidTr="008665CA">
        <w:tc>
          <w:tcPr>
            <w:tcW w:w="2467" w:type="dxa"/>
            <w:vMerge/>
          </w:tcPr>
          <w:p w14:paraId="4F4EF9E5" w14:textId="77777777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3D5A1D5" w14:textId="69B2F783" w:rsidR="0058594A" w:rsidRPr="008665CA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4A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производственных процессов в машиностроении</w:t>
            </w:r>
          </w:p>
        </w:tc>
        <w:tc>
          <w:tcPr>
            <w:tcW w:w="1742" w:type="dxa"/>
          </w:tcPr>
          <w:p w14:paraId="55AE2179" w14:textId="11CE4019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14:paraId="14470889" w14:textId="0FE2CC10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C5">
              <w:rPr>
                <w:rFonts w:ascii="Times New Roman" w:hAnsi="Times New Roman" w:cs="Times New Roman"/>
                <w:color w:val="111111"/>
                <w:sz w:val="21"/>
                <w:szCs w:val="21"/>
                <w:shd w:val="clear" w:color="auto" w:fill="FFFFFF"/>
              </w:rPr>
              <w:t>ООО «НТРОНИК» </w:t>
            </w:r>
          </w:p>
        </w:tc>
      </w:tr>
      <w:tr w:rsidR="0058594A" w:rsidRPr="008665CA" w14:paraId="237B16A9" w14:textId="77777777" w:rsidTr="008665CA">
        <w:tc>
          <w:tcPr>
            <w:tcW w:w="2467" w:type="dxa"/>
          </w:tcPr>
          <w:p w14:paraId="4357FF19" w14:textId="47E9A501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 xml:space="preserve">15.04.05 Конструкторско-технологическое обеспечение машиностроительных производств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Технологии цифрового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7" w:type="dxa"/>
          </w:tcPr>
          <w:p w14:paraId="21E235C7" w14:textId="17BD5993" w:rsidR="0058594A" w:rsidRPr="008665CA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4A">
              <w:rPr>
                <w:rFonts w:ascii="Times New Roman" w:hAnsi="Times New Roman" w:cs="Times New Roman"/>
                <w:sz w:val="24"/>
                <w:szCs w:val="24"/>
              </w:rPr>
              <w:t>Инструменты из сверхтвёрдых материалов</w:t>
            </w:r>
          </w:p>
        </w:tc>
        <w:tc>
          <w:tcPr>
            <w:tcW w:w="1742" w:type="dxa"/>
          </w:tcPr>
          <w:p w14:paraId="7E35E902" w14:textId="562216FF" w:rsidR="0058594A" w:rsidRPr="008665CA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14:paraId="7538EA22" w14:textId="74D9101F" w:rsidR="0058594A" w:rsidRPr="008665CA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4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8594A">
              <w:rPr>
                <w:rFonts w:ascii="Times New Roman" w:hAnsi="Times New Roman" w:cs="Times New Roman"/>
                <w:sz w:val="24"/>
                <w:szCs w:val="24"/>
              </w:rPr>
              <w:t>Терекалмаз</w:t>
            </w:r>
            <w:proofErr w:type="spellEnd"/>
            <w:r w:rsidRPr="00585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94A" w:rsidRPr="008665CA" w14:paraId="2D8EBC71" w14:textId="77777777" w:rsidTr="008665CA">
        <w:tc>
          <w:tcPr>
            <w:tcW w:w="2467" w:type="dxa"/>
            <w:vMerge w:val="restart"/>
          </w:tcPr>
          <w:p w14:paraId="45B7E6AF" w14:textId="71BFB5F1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15.03.06 Мехатроника и 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Промышленная робототехника и робототехнические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7" w:type="dxa"/>
          </w:tcPr>
          <w:p w14:paraId="3B19B0D9" w14:textId="284EA486" w:rsidR="0058594A" w:rsidRPr="008665CA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Моделирование роботов и робототехнических систем</w:t>
            </w:r>
          </w:p>
        </w:tc>
        <w:tc>
          <w:tcPr>
            <w:tcW w:w="1742" w:type="dxa"/>
          </w:tcPr>
          <w:p w14:paraId="63A25689" w14:textId="56603622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14:paraId="65DEC093" w14:textId="4B31F3BB" w:rsidR="0058594A" w:rsidRPr="008665CA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Институт прикладной математики и автоматизации КБНЦ РАН</w:t>
            </w:r>
          </w:p>
        </w:tc>
      </w:tr>
      <w:tr w:rsidR="0058594A" w:rsidRPr="008665CA" w14:paraId="0167E106" w14:textId="77777777" w:rsidTr="008665CA">
        <w:tc>
          <w:tcPr>
            <w:tcW w:w="2467" w:type="dxa"/>
            <w:vMerge/>
          </w:tcPr>
          <w:p w14:paraId="0B50D622" w14:textId="77777777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7339152" w14:textId="591477F6" w:rsidR="0058594A" w:rsidRPr="004F734B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8A"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роботов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A8A">
              <w:rPr>
                <w:rFonts w:ascii="Times New Roman" w:hAnsi="Times New Roman" w:cs="Times New Roman"/>
                <w:sz w:val="24"/>
                <w:szCs w:val="24"/>
              </w:rPr>
              <w:t>робототехнических устройств</w:t>
            </w:r>
          </w:p>
        </w:tc>
        <w:tc>
          <w:tcPr>
            <w:tcW w:w="1742" w:type="dxa"/>
          </w:tcPr>
          <w:p w14:paraId="505ACEC1" w14:textId="6D61061F" w:rsidR="0058594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46BAA565" w14:textId="295432CD" w:rsidR="0058594A" w:rsidRPr="004F734B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C5">
              <w:rPr>
                <w:rFonts w:ascii="Times New Roman" w:hAnsi="Times New Roman" w:cs="Times New Roman"/>
                <w:color w:val="111111"/>
                <w:sz w:val="21"/>
                <w:szCs w:val="21"/>
                <w:shd w:val="clear" w:color="auto" w:fill="FFFFFF"/>
              </w:rPr>
              <w:t>ООО «НТРОНИК» </w:t>
            </w:r>
          </w:p>
        </w:tc>
      </w:tr>
      <w:tr w:rsidR="0058594A" w:rsidRPr="008665CA" w14:paraId="2426836B" w14:textId="77777777" w:rsidTr="008665CA">
        <w:tc>
          <w:tcPr>
            <w:tcW w:w="2467" w:type="dxa"/>
            <w:vMerge w:val="restart"/>
          </w:tcPr>
          <w:p w14:paraId="733B6E4A" w14:textId="7FE785F8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15.04.06 Мехатроника и 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65CA">
              <w:rPr>
                <w:rFonts w:ascii="Times New Roman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8665C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автоматизации в машиностроении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7" w:type="dxa"/>
          </w:tcPr>
          <w:p w14:paraId="33597E52" w14:textId="77777777" w:rsidR="0058594A" w:rsidRPr="00167A8A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8A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роботизированного</w:t>
            </w:r>
          </w:p>
          <w:p w14:paraId="4A02FA0E" w14:textId="0B4FE4C3" w:rsidR="0058594A" w:rsidRPr="008665CA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8A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1742" w:type="dxa"/>
          </w:tcPr>
          <w:p w14:paraId="6F3FB796" w14:textId="4772E031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7A72E0C9" w14:textId="34F21DED" w:rsidR="0058594A" w:rsidRPr="003363C5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C5">
              <w:rPr>
                <w:rFonts w:ascii="Times New Roman" w:hAnsi="Times New Roman" w:cs="Times New Roman"/>
                <w:color w:val="111111"/>
                <w:sz w:val="21"/>
                <w:szCs w:val="21"/>
                <w:shd w:val="clear" w:color="auto" w:fill="FFFFFF"/>
              </w:rPr>
              <w:t>ООО «НТРОНИК» </w:t>
            </w:r>
          </w:p>
        </w:tc>
      </w:tr>
      <w:tr w:rsidR="0058594A" w:rsidRPr="008665CA" w14:paraId="52293376" w14:textId="77777777" w:rsidTr="008665CA">
        <w:tc>
          <w:tcPr>
            <w:tcW w:w="2467" w:type="dxa"/>
            <w:vMerge/>
          </w:tcPr>
          <w:p w14:paraId="2A0E95B4" w14:textId="77777777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C91EC5E" w14:textId="6ED30C09" w:rsidR="0058594A" w:rsidRPr="008665CA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8A">
              <w:rPr>
                <w:rFonts w:ascii="Times New Roman" w:hAnsi="Times New Roman" w:cs="Times New Roman"/>
                <w:sz w:val="24"/>
                <w:szCs w:val="24"/>
              </w:rPr>
              <w:t>Искусственные нейронные сети</w:t>
            </w:r>
          </w:p>
        </w:tc>
        <w:tc>
          <w:tcPr>
            <w:tcW w:w="1742" w:type="dxa"/>
          </w:tcPr>
          <w:p w14:paraId="55257AAF" w14:textId="3181B194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14:paraId="19E06FAE" w14:textId="5AAE4D59" w:rsidR="0058594A" w:rsidRPr="003363C5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Институт прикладной математики и автоматизации КБНЦ РАН</w:t>
            </w:r>
          </w:p>
        </w:tc>
      </w:tr>
      <w:tr w:rsidR="0058594A" w:rsidRPr="008665CA" w14:paraId="6E6D257E" w14:textId="77777777" w:rsidTr="008665CA">
        <w:tc>
          <w:tcPr>
            <w:tcW w:w="2467" w:type="dxa"/>
            <w:vMerge/>
          </w:tcPr>
          <w:p w14:paraId="2780088D" w14:textId="77777777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5D4C384" w14:textId="177EDD19" w:rsidR="0058594A" w:rsidRPr="008665CA" w:rsidRDefault="0058594A" w:rsidP="0058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 w:rsidRPr="00167A8A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167A8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1742" w:type="dxa"/>
          </w:tcPr>
          <w:p w14:paraId="7E5D84ED" w14:textId="547CC590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64C1808A" w14:textId="23001044" w:rsidR="0058594A" w:rsidRPr="003363C5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A1">
              <w:rPr>
                <w:rFonts w:ascii="Times New Roman" w:hAnsi="Times New Roman" w:cs="Times New Roman"/>
                <w:sz w:val="24"/>
                <w:szCs w:val="24"/>
              </w:rPr>
              <w:t>Институт информатики и проблем регионального управления КБНЦ РАН</w:t>
            </w:r>
          </w:p>
        </w:tc>
      </w:tr>
      <w:tr w:rsidR="0058594A" w:rsidRPr="008665CA" w14:paraId="115C9B59" w14:textId="77777777" w:rsidTr="008665CA">
        <w:tc>
          <w:tcPr>
            <w:tcW w:w="2467" w:type="dxa"/>
            <w:vMerge w:val="restart"/>
          </w:tcPr>
          <w:p w14:paraId="72D6471C" w14:textId="48511A3C" w:rsidR="0058594A" w:rsidRPr="00167A8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B">
              <w:rPr>
                <w:rFonts w:ascii="Times New Roman" w:hAnsi="Times New Roman" w:cs="Times New Roman"/>
                <w:sz w:val="24"/>
                <w:szCs w:val="24"/>
              </w:rPr>
              <w:t>11.03.03 Конструирование и технология электронных средств</w:t>
            </w:r>
            <w:r w:rsidRPr="00167A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72EB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радиоэлектронных средств</w:t>
            </w:r>
            <w:r w:rsidRPr="00167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7" w:type="dxa"/>
          </w:tcPr>
          <w:p w14:paraId="507DB2CD" w14:textId="77777777" w:rsidR="0058594A" w:rsidRPr="004F734B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Инновационные методы проектирования</w:t>
            </w:r>
          </w:p>
          <w:p w14:paraId="2172F4E9" w14:textId="01413B1E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электронных средств</w:t>
            </w:r>
          </w:p>
        </w:tc>
        <w:tc>
          <w:tcPr>
            <w:tcW w:w="1742" w:type="dxa"/>
          </w:tcPr>
          <w:p w14:paraId="522A4C4F" w14:textId="0E4C5802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vMerge w:val="restart"/>
          </w:tcPr>
          <w:p w14:paraId="3BBE5F59" w14:textId="6DA53211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«Телемеханика»</w:t>
            </w:r>
          </w:p>
        </w:tc>
      </w:tr>
      <w:tr w:rsidR="0058594A" w:rsidRPr="008665CA" w14:paraId="7BE257C3" w14:textId="77777777" w:rsidTr="008665CA">
        <w:tc>
          <w:tcPr>
            <w:tcW w:w="2467" w:type="dxa"/>
            <w:vMerge/>
          </w:tcPr>
          <w:p w14:paraId="1F1CA5D6" w14:textId="77777777" w:rsidR="0058594A" w:rsidRPr="006872EB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6264411" w14:textId="77777777" w:rsidR="0058594A" w:rsidRPr="004F734B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Основы технологии электронной компонентной</w:t>
            </w:r>
          </w:p>
          <w:p w14:paraId="2912D89D" w14:textId="250DFA66" w:rsidR="0058594A" w:rsidRPr="004F734B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</w:tc>
        <w:tc>
          <w:tcPr>
            <w:tcW w:w="1742" w:type="dxa"/>
          </w:tcPr>
          <w:p w14:paraId="530CB8A7" w14:textId="21D909E4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vMerge/>
          </w:tcPr>
          <w:p w14:paraId="2A14D2A9" w14:textId="77777777" w:rsidR="0058594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4A" w:rsidRPr="008665CA" w14:paraId="3B2DCF46" w14:textId="77777777" w:rsidTr="008665CA">
        <w:tc>
          <w:tcPr>
            <w:tcW w:w="2467" w:type="dxa"/>
            <w:vMerge/>
          </w:tcPr>
          <w:p w14:paraId="5E7E9FED" w14:textId="77777777" w:rsidR="0058594A" w:rsidRPr="006872EB" w:rsidRDefault="0058594A" w:rsidP="0058594A">
            <w:pPr>
              <w:shd w:val="clear" w:color="auto" w:fill="F8F8F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ACA2090" w14:textId="67758DCA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электронных средств</w:t>
            </w:r>
          </w:p>
        </w:tc>
        <w:tc>
          <w:tcPr>
            <w:tcW w:w="1742" w:type="dxa"/>
          </w:tcPr>
          <w:p w14:paraId="77500981" w14:textId="56BA9EE1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vMerge w:val="restart"/>
          </w:tcPr>
          <w:p w14:paraId="548987DB" w14:textId="3BABC9FF" w:rsidR="0058594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C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3C5">
              <w:rPr>
                <w:rFonts w:ascii="Times New Roman" w:hAnsi="Times New Roman" w:cs="Times New Roman"/>
                <w:sz w:val="24"/>
                <w:szCs w:val="24"/>
              </w:rPr>
              <w:t>Сигма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94A" w:rsidRPr="008665CA" w14:paraId="3F78556E" w14:textId="77777777" w:rsidTr="004F734B">
        <w:trPr>
          <w:trHeight w:val="982"/>
        </w:trPr>
        <w:tc>
          <w:tcPr>
            <w:tcW w:w="2467" w:type="dxa"/>
            <w:vMerge/>
          </w:tcPr>
          <w:p w14:paraId="632F5A41" w14:textId="77777777" w:rsidR="0058594A" w:rsidRPr="006872EB" w:rsidRDefault="0058594A" w:rsidP="0058594A">
            <w:pPr>
              <w:shd w:val="clear" w:color="auto" w:fill="F8F8F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AA65345" w14:textId="646B6223" w:rsidR="0058594A" w:rsidRPr="004F734B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Техническая диагностика электронных средств</w:t>
            </w:r>
          </w:p>
        </w:tc>
        <w:tc>
          <w:tcPr>
            <w:tcW w:w="1742" w:type="dxa"/>
          </w:tcPr>
          <w:p w14:paraId="49D547DF" w14:textId="0373D45A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  <w:vMerge/>
          </w:tcPr>
          <w:p w14:paraId="16330CA2" w14:textId="77777777" w:rsidR="0058594A" w:rsidRPr="003363C5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4A" w:rsidRPr="008665CA" w14:paraId="4D6DA5AE" w14:textId="77777777" w:rsidTr="008665CA">
        <w:tc>
          <w:tcPr>
            <w:tcW w:w="2467" w:type="dxa"/>
            <w:vMerge w:val="restart"/>
          </w:tcPr>
          <w:p w14:paraId="03F73460" w14:textId="6FD17B1E" w:rsidR="0058594A" w:rsidRPr="008665CA" w:rsidRDefault="0058594A" w:rsidP="0058594A">
            <w:pPr>
              <w:shd w:val="clear" w:color="auto" w:fill="F8F8F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B">
              <w:rPr>
                <w:rFonts w:ascii="Times New Roman" w:hAnsi="Times New Roman" w:cs="Times New Roman"/>
                <w:sz w:val="24"/>
                <w:szCs w:val="24"/>
              </w:rPr>
              <w:t>11.03.01 Радиотехника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72EB">
              <w:rPr>
                <w:rFonts w:ascii="Times New Roman" w:hAnsi="Times New Roman" w:cs="Times New Roman"/>
                <w:sz w:val="24"/>
                <w:szCs w:val="24"/>
              </w:rPr>
              <w:t>Интегрированные системы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7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77" w:type="dxa"/>
          </w:tcPr>
          <w:p w14:paraId="3DA10883" w14:textId="654BAB34" w:rsidR="0058594A" w:rsidRPr="003363C5" w:rsidRDefault="0058594A" w:rsidP="0058594A">
            <w:pPr>
              <w:shd w:val="clear" w:color="auto" w:fill="F8F8F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63C5">
              <w:rPr>
                <w:rFonts w:ascii="Times New Roman" w:hAnsi="Times New Roman" w:cs="Times New Roman"/>
                <w:sz w:val="24"/>
                <w:szCs w:val="24"/>
              </w:rPr>
              <w:t>Цифровая обработка аудио и видеосигналов</w:t>
            </w:r>
          </w:p>
        </w:tc>
        <w:tc>
          <w:tcPr>
            <w:tcW w:w="1742" w:type="dxa"/>
          </w:tcPr>
          <w:p w14:paraId="65D067EC" w14:textId="5CDCE7B7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vMerge w:val="restart"/>
          </w:tcPr>
          <w:p w14:paraId="072FBCE1" w14:textId="0B60F9EF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B">
              <w:rPr>
                <w:rFonts w:ascii="Times New Roman" w:hAnsi="Times New Roman" w:cs="Times New Roman"/>
                <w:sz w:val="24"/>
                <w:szCs w:val="24"/>
              </w:rPr>
              <w:t>РТРС «Радиотелевизионный передающий центр Кабардино-Балкарской Республики»</w:t>
            </w:r>
          </w:p>
        </w:tc>
      </w:tr>
      <w:tr w:rsidR="0058594A" w:rsidRPr="008665CA" w14:paraId="3451D907" w14:textId="77777777" w:rsidTr="008665CA">
        <w:tc>
          <w:tcPr>
            <w:tcW w:w="2467" w:type="dxa"/>
            <w:vMerge/>
          </w:tcPr>
          <w:p w14:paraId="016ECA78" w14:textId="77777777" w:rsidR="0058594A" w:rsidRPr="006872EB" w:rsidRDefault="0058594A" w:rsidP="0058594A">
            <w:pPr>
              <w:shd w:val="clear" w:color="auto" w:fill="F8F8F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25A09A8" w14:textId="79F60DDD" w:rsidR="0058594A" w:rsidRPr="003363C5" w:rsidRDefault="0058594A" w:rsidP="0058594A">
            <w:pPr>
              <w:shd w:val="clear" w:color="auto" w:fill="F8F8F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63C5">
              <w:rPr>
                <w:rFonts w:ascii="Times New Roman" w:hAnsi="Times New Roman" w:cs="Times New Roman"/>
                <w:sz w:val="24"/>
                <w:szCs w:val="24"/>
              </w:rPr>
              <w:t>Прием и обработка сигналов</w:t>
            </w:r>
          </w:p>
        </w:tc>
        <w:tc>
          <w:tcPr>
            <w:tcW w:w="1742" w:type="dxa"/>
          </w:tcPr>
          <w:p w14:paraId="23311E04" w14:textId="09EAE2BB" w:rsidR="0058594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vMerge/>
          </w:tcPr>
          <w:p w14:paraId="2E595655" w14:textId="77777777" w:rsidR="0058594A" w:rsidRPr="006872EB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4A" w:rsidRPr="008665CA" w14:paraId="67B715EB" w14:textId="77777777" w:rsidTr="008665CA">
        <w:tc>
          <w:tcPr>
            <w:tcW w:w="2467" w:type="dxa"/>
            <w:vMerge/>
          </w:tcPr>
          <w:p w14:paraId="5DD3BDBB" w14:textId="77777777" w:rsidR="0058594A" w:rsidRPr="006872EB" w:rsidRDefault="0058594A" w:rsidP="0058594A">
            <w:pPr>
              <w:shd w:val="clear" w:color="auto" w:fill="F8F8F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F229FDA" w14:textId="79770019" w:rsidR="0058594A" w:rsidRPr="003363C5" w:rsidRDefault="0058594A" w:rsidP="0058594A">
            <w:pPr>
              <w:shd w:val="clear" w:color="auto" w:fill="F8F8F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63C5">
              <w:rPr>
                <w:rFonts w:ascii="Times New Roman" w:hAnsi="Times New Roman" w:cs="Times New Roman"/>
                <w:sz w:val="24"/>
                <w:szCs w:val="24"/>
              </w:rPr>
              <w:t>Основы телевидения</w:t>
            </w:r>
          </w:p>
        </w:tc>
        <w:tc>
          <w:tcPr>
            <w:tcW w:w="1742" w:type="dxa"/>
          </w:tcPr>
          <w:p w14:paraId="0E5B3DC6" w14:textId="1308C95F" w:rsidR="0058594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vMerge/>
          </w:tcPr>
          <w:p w14:paraId="5D5D84A8" w14:textId="77777777" w:rsidR="0058594A" w:rsidRPr="006872EB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4A" w:rsidRPr="008665CA" w14:paraId="3E2EC48B" w14:textId="77777777" w:rsidTr="008665CA">
        <w:tc>
          <w:tcPr>
            <w:tcW w:w="2467" w:type="dxa"/>
            <w:vMerge/>
          </w:tcPr>
          <w:p w14:paraId="3D7F758F" w14:textId="77777777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DCDD380" w14:textId="2C6162AB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C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охранного телевидения</w:t>
            </w:r>
          </w:p>
        </w:tc>
        <w:tc>
          <w:tcPr>
            <w:tcW w:w="1742" w:type="dxa"/>
          </w:tcPr>
          <w:p w14:paraId="3C37CC90" w14:textId="526D1872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vMerge w:val="restart"/>
          </w:tcPr>
          <w:p w14:paraId="43AF7BD7" w14:textId="61B1C23C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C5">
              <w:rPr>
                <w:rFonts w:ascii="Times New Roman" w:hAnsi="Times New Roman" w:cs="Times New Roman"/>
                <w:sz w:val="24"/>
                <w:szCs w:val="24"/>
              </w:rPr>
              <w:t>ООО "Система Безопасности"</w:t>
            </w:r>
          </w:p>
        </w:tc>
      </w:tr>
      <w:tr w:rsidR="0058594A" w:rsidRPr="008665CA" w14:paraId="1FB26549" w14:textId="77777777" w:rsidTr="008665CA">
        <w:tc>
          <w:tcPr>
            <w:tcW w:w="2467" w:type="dxa"/>
            <w:vMerge/>
          </w:tcPr>
          <w:p w14:paraId="482568CD" w14:textId="77777777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E326866" w14:textId="43F51632" w:rsidR="0058594A" w:rsidRPr="003363C5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C5">
              <w:rPr>
                <w:rFonts w:ascii="Times New Roman" w:hAnsi="Times New Roman" w:cs="Times New Roman"/>
                <w:sz w:val="24"/>
                <w:szCs w:val="24"/>
              </w:rPr>
              <w:t>Охранное видеонаблюдение</w:t>
            </w:r>
          </w:p>
        </w:tc>
        <w:tc>
          <w:tcPr>
            <w:tcW w:w="1742" w:type="dxa"/>
          </w:tcPr>
          <w:p w14:paraId="4EDBE86C" w14:textId="3E4FB2A5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vMerge/>
          </w:tcPr>
          <w:p w14:paraId="65704921" w14:textId="77777777" w:rsidR="0058594A" w:rsidRPr="003363C5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4A" w:rsidRPr="008665CA" w14:paraId="017E6E34" w14:textId="77777777" w:rsidTr="008665CA">
        <w:tc>
          <w:tcPr>
            <w:tcW w:w="2467" w:type="dxa"/>
            <w:vMerge w:val="restart"/>
          </w:tcPr>
          <w:p w14:paraId="3040C2EB" w14:textId="325F05EF" w:rsidR="0058594A" w:rsidRPr="008665CA" w:rsidRDefault="0058594A" w:rsidP="0058594A">
            <w:pPr>
              <w:shd w:val="clear" w:color="auto" w:fill="F8F8F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 xml:space="preserve">11.03.04 Электроника и наноэлектроника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в электронной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7" w:type="dxa"/>
          </w:tcPr>
          <w:p w14:paraId="3F828F1B" w14:textId="384D1336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Основы технологии электронной компонентной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</w:tc>
        <w:tc>
          <w:tcPr>
            <w:tcW w:w="1742" w:type="dxa"/>
          </w:tcPr>
          <w:p w14:paraId="0EB8E191" w14:textId="28433759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vMerge w:val="restart"/>
          </w:tcPr>
          <w:p w14:paraId="6482149D" w14:textId="77777777" w:rsidR="0058594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47EB" w14:textId="77777777" w:rsidR="0058594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23A96" w14:textId="6D5DADA3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«Телемеханика»</w:t>
            </w:r>
          </w:p>
        </w:tc>
      </w:tr>
      <w:tr w:rsidR="0058594A" w:rsidRPr="008665CA" w14:paraId="59024135" w14:textId="77777777" w:rsidTr="008665CA">
        <w:tc>
          <w:tcPr>
            <w:tcW w:w="2467" w:type="dxa"/>
            <w:vMerge/>
          </w:tcPr>
          <w:p w14:paraId="2F1D8ADB" w14:textId="77777777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B64C874" w14:textId="3E964512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34B">
              <w:rPr>
                <w:rFonts w:ascii="Times New Roman" w:hAnsi="Times New Roman" w:cs="Times New Roman"/>
                <w:sz w:val="24"/>
                <w:szCs w:val="24"/>
              </w:rPr>
              <w:t>электронных средств</w:t>
            </w:r>
          </w:p>
        </w:tc>
        <w:tc>
          <w:tcPr>
            <w:tcW w:w="1742" w:type="dxa"/>
          </w:tcPr>
          <w:p w14:paraId="046ADC44" w14:textId="35AF0CC0" w:rsidR="0058594A" w:rsidRPr="008665CA" w:rsidRDefault="0058594A" w:rsidP="0058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  <w:vMerge/>
          </w:tcPr>
          <w:p w14:paraId="1290D32E" w14:textId="77777777" w:rsidR="0058594A" w:rsidRPr="008665CA" w:rsidRDefault="0058594A" w:rsidP="0058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DA205" w14:textId="77777777" w:rsidR="00876024" w:rsidRPr="00876024" w:rsidRDefault="00876024" w:rsidP="00876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6024" w:rsidRPr="0087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2E4"/>
    <w:multiLevelType w:val="multilevel"/>
    <w:tmpl w:val="1464C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5201F"/>
    <w:multiLevelType w:val="multilevel"/>
    <w:tmpl w:val="1A20A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A4950"/>
    <w:multiLevelType w:val="multilevel"/>
    <w:tmpl w:val="A4C81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74B7F"/>
    <w:multiLevelType w:val="multilevel"/>
    <w:tmpl w:val="F62A5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35A47"/>
    <w:multiLevelType w:val="multilevel"/>
    <w:tmpl w:val="36FCC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86926"/>
    <w:multiLevelType w:val="multilevel"/>
    <w:tmpl w:val="4D5AC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2229C"/>
    <w:multiLevelType w:val="multilevel"/>
    <w:tmpl w:val="D2661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424E8"/>
    <w:multiLevelType w:val="multilevel"/>
    <w:tmpl w:val="14347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24"/>
    <w:rsid w:val="00111FA7"/>
    <w:rsid w:val="00167A8A"/>
    <w:rsid w:val="002454A1"/>
    <w:rsid w:val="00296F9B"/>
    <w:rsid w:val="003363C5"/>
    <w:rsid w:val="004F734B"/>
    <w:rsid w:val="0058594A"/>
    <w:rsid w:val="006872EB"/>
    <w:rsid w:val="008665CA"/>
    <w:rsid w:val="00876024"/>
    <w:rsid w:val="00FA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8321"/>
  <w15:chartTrackingRefBased/>
  <w15:docId w15:val="{06097A69-3FA7-4F2A-B783-7591E842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6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96F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96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391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2025-03-27T05:58:00Z</dcterms:created>
  <dcterms:modified xsi:type="dcterms:W3CDTF">2025-03-27T10:08:00Z</dcterms:modified>
</cp:coreProperties>
</file>